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540180" w:rsidTr="00833C0E">
        <w:trPr>
          <w:trHeight w:val="1349"/>
        </w:trPr>
        <w:tc>
          <w:tcPr>
            <w:tcW w:w="9992" w:type="dxa"/>
            <w:gridSpan w:val="4"/>
          </w:tcPr>
          <w:p w:rsidR="00954EC4" w:rsidRPr="00540180" w:rsidRDefault="00954EC4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Department of Electrical Engineering</w:t>
            </w:r>
          </w:p>
          <w:p w:rsidR="00954EC4" w:rsidRPr="00540180" w:rsidRDefault="00BD460B" w:rsidP="0095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Assignment</w:t>
            </w:r>
          </w:p>
          <w:p w:rsidR="00954EC4" w:rsidRPr="00540180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="00540180" w:rsidRPr="0054018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40180" w:rsidRPr="0054018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40180" w:rsidRPr="0054018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F4084" w:rsidRPr="00540180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Course Details</w:t>
            </w:r>
          </w:p>
          <w:p w:rsidR="009F4084" w:rsidRPr="00540180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4EC4" w:rsidRPr="00540180" w:rsidTr="00833C0E">
        <w:tc>
          <w:tcPr>
            <w:tcW w:w="1712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540180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4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180" w:rsidRPr="00540180">
              <w:rPr>
                <w:rFonts w:ascii="Times New Roman" w:hAnsi="Times New Roman"/>
                <w:sz w:val="24"/>
                <w:szCs w:val="24"/>
              </w:rPr>
              <w:t>Direct Energy Conversions</w:t>
            </w:r>
          </w:p>
        </w:tc>
        <w:tc>
          <w:tcPr>
            <w:tcW w:w="1551" w:type="dxa"/>
          </w:tcPr>
          <w:p w:rsidR="00954EC4" w:rsidRPr="00540180" w:rsidRDefault="00954EC4" w:rsidP="007801C3">
            <w:pPr>
              <w:spacing w:after="0" w:line="240" w:lineRule="auto"/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540180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4EC4" w:rsidRPr="00540180" w:rsidTr="00833C0E">
        <w:trPr>
          <w:trHeight w:val="64"/>
        </w:trPr>
        <w:tc>
          <w:tcPr>
            <w:tcW w:w="1712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540180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54EC4" w:rsidRPr="00540180" w:rsidRDefault="00954EC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540180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540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4084" w:rsidRPr="00540180" w:rsidTr="00833C0E">
        <w:trPr>
          <w:trHeight w:val="64"/>
        </w:trPr>
        <w:tc>
          <w:tcPr>
            <w:tcW w:w="1712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540180" w:rsidRDefault="009F4084" w:rsidP="00780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540180" w:rsidRDefault="009F4084" w:rsidP="00833C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F4084" w:rsidRPr="00540180" w:rsidRDefault="009F4084" w:rsidP="009F408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4084" w:rsidRPr="00540180" w:rsidRDefault="009F4084" w:rsidP="009F40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180">
        <w:rPr>
          <w:rFonts w:ascii="Times New Roman" w:hAnsi="Times New Roman"/>
          <w:b/>
          <w:sz w:val="24"/>
          <w:szCs w:val="24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540180" w:rsidTr="00C21FAD">
        <w:tc>
          <w:tcPr>
            <w:tcW w:w="1712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540180" w:rsidRDefault="009F4084" w:rsidP="00C21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180">
              <w:rPr>
                <w:rFonts w:ascii="Times New Roman" w:hAnsi="Times New Roman"/>
                <w:b/>
                <w:sz w:val="24"/>
                <w:szCs w:val="24"/>
              </w:rPr>
              <w:t>Student ID:</w:t>
            </w:r>
          </w:p>
        </w:tc>
        <w:tc>
          <w:tcPr>
            <w:tcW w:w="1800" w:type="dxa"/>
          </w:tcPr>
          <w:p w:rsidR="009F4084" w:rsidRPr="00540180" w:rsidRDefault="009F4084" w:rsidP="00C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Pr="00540180" w:rsidRDefault="009F4084" w:rsidP="009F4084">
      <w:pPr>
        <w:spacing w:after="0"/>
        <w:rPr>
          <w:rFonts w:ascii="Times New Roman" w:hAnsi="Times New Roman"/>
          <w:sz w:val="24"/>
          <w:szCs w:val="24"/>
        </w:rPr>
      </w:pPr>
    </w:p>
    <w:p w:rsidR="00540180" w:rsidRDefault="009F4084" w:rsidP="00BD460B">
      <w:pPr>
        <w:spacing w:after="0"/>
        <w:rPr>
          <w:rFonts w:ascii="Times New Roman" w:hAnsi="Times New Roman"/>
          <w:sz w:val="24"/>
          <w:szCs w:val="24"/>
        </w:rPr>
      </w:pPr>
      <w:r w:rsidRPr="00540180">
        <w:rPr>
          <w:rFonts w:ascii="Times New Roman" w:hAnsi="Times New Roman"/>
          <w:sz w:val="24"/>
          <w:szCs w:val="24"/>
        </w:rPr>
        <w:t xml:space="preserve">Note: </w:t>
      </w:r>
      <w:r w:rsidR="00540180">
        <w:rPr>
          <w:rFonts w:ascii="Times New Roman" w:hAnsi="Times New Roman"/>
          <w:sz w:val="24"/>
          <w:szCs w:val="24"/>
        </w:rPr>
        <w:t xml:space="preserve">  Plagiarism of more than 20% will result in negative marking.</w:t>
      </w:r>
    </w:p>
    <w:p w:rsidR="00540180" w:rsidRPr="00540180" w:rsidRDefault="00540180" w:rsidP="0054018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Similar answers of students will result in cancellation of the answer for all parties.</w:t>
      </w:r>
    </w:p>
    <w:p w:rsidR="00954EC4" w:rsidRPr="00540180" w:rsidRDefault="001C272F" w:rsidP="00833C0E">
      <w:pPr>
        <w:rPr>
          <w:rFonts w:ascii="Times New Roman" w:hAnsi="Times New Roman"/>
          <w:sz w:val="24"/>
          <w:szCs w:val="24"/>
        </w:rPr>
      </w:pPr>
      <w:r w:rsidRPr="005401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20" w:type="pct"/>
        <w:tblLayout w:type="fixed"/>
        <w:tblLook w:val="04A0" w:firstRow="1" w:lastRow="0" w:firstColumn="1" w:lastColumn="0" w:noHBand="0" w:noVBand="1"/>
      </w:tblPr>
      <w:tblGrid>
        <w:gridCol w:w="521"/>
        <w:gridCol w:w="520"/>
        <w:gridCol w:w="7905"/>
        <w:gridCol w:w="1002"/>
      </w:tblGrid>
      <w:tr w:rsidR="007D39B5" w:rsidRPr="00540180" w:rsidTr="00BE37DA">
        <w:trPr>
          <w:trHeight w:val="1907"/>
        </w:trPr>
        <w:tc>
          <w:tcPr>
            <w:tcW w:w="521" w:type="dxa"/>
            <w:tcBorders>
              <w:bottom w:val="single" w:sz="4" w:space="0" w:color="000000"/>
            </w:tcBorders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Q1.</w:t>
            </w:r>
          </w:p>
        </w:tc>
        <w:tc>
          <w:tcPr>
            <w:tcW w:w="520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bottom w:val="single" w:sz="4" w:space="0" w:color="000000"/>
            </w:tcBorders>
          </w:tcPr>
          <w:p w:rsidR="007D39B5" w:rsidRPr="00540180" w:rsidRDefault="007D39B5" w:rsidP="00833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 Renewable Energy Systems Solar Photo Voltaic and Fuels Cell are among the popular choice of technologies used for Direct Energy Conversion. For your home town of (State your city)</w:t>
            </w:r>
            <w:r w:rsidR="00E87CF6">
              <w:rPr>
                <w:rFonts w:ascii="Times New Roman" w:hAnsi="Times New Roman"/>
                <w:bCs/>
                <w:sz w:val="24"/>
                <w:szCs w:val="24"/>
              </w:rPr>
              <w:t>, 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hich will be </w:t>
            </w:r>
            <w:r w:rsidR="00E87CF6">
              <w:rPr>
                <w:rFonts w:ascii="Times New Roman" w:hAnsi="Times New Roman"/>
                <w:bCs/>
                <w:sz w:val="24"/>
                <w:szCs w:val="24"/>
              </w:rPr>
              <w:t xml:space="preserve">the better option to power a 10 KW load. Explain your answer based on its pros &amp; cons, users, applications, availability and market. Back your reasons with valid data, facts and figures. </w:t>
            </w:r>
          </w:p>
        </w:tc>
        <w:tc>
          <w:tcPr>
            <w:tcW w:w="1002" w:type="dxa"/>
          </w:tcPr>
          <w:p w:rsidR="007D39B5" w:rsidRPr="00540180" w:rsidRDefault="007D39B5" w:rsidP="0054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B5" w:rsidRPr="00540180" w:rsidTr="00BE37DA">
        <w:trPr>
          <w:trHeight w:val="2420"/>
        </w:trPr>
        <w:tc>
          <w:tcPr>
            <w:tcW w:w="521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Q2.</w:t>
            </w:r>
          </w:p>
        </w:tc>
        <w:tc>
          <w:tcPr>
            <w:tcW w:w="520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</w:tcBorders>
          </w:tcPr>
          <w:p w:rsidR="007D39B5" w:rsidRPr="00540180" w:rsidRDefault="00E87CF6" w:rsidP="000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 Cells performance is greatly affected by </w:t>
            </w:r>
            <w:r w:rsidR="0006540C">
              <w:rPr>
                <w:rFonts w:ascii="Times New Roman" w:hAnsi="Times New Roman"/>
                <w:sz w:val="24"/>
                <w:szCs w:val="24"/>
              </w:rPr>
              <w:t xml:space="preserve">a location’s climate factors which include irradiance, temperature, humidity and wind. Different locations have different climate conditions. </w:t>
            </w:r>
            <w:r w:rsidR="0006540C">
              <w:rPr>
                <w:rFonts w:ascii="Times New Roman" w:hAnsi="Times New Roman"/>
                <w:bCs/>
                <w:sz w:val="24"/>
                <w:szCs w:val="24"/>
              </w:rPr>
              <w:t>For your home town of (State your city and climate conditions), based on its average climate conditions</w:t>
            </w:r>
            <w:r w:rsidR="00DE1B80">
              <w:rPr>
                <w:rFonts w:ascii="Times New Roman" w:hAnsi="Times New Roman"/>
                <w:bCs/>
                <w:sz w:val="24"/>
                <w:szCs w:val="24"/>
              </w:rPr>
              <w:t xml:space="preserve"> what techniques will you apply to a PV cell to reduce the effects of climate on the cells performance, reduce losses and increase efficiency. Back your reasons with valid data, facts and figures.</w:t>
            </w:r>
          </w:p>
        </w:tc>
        <w:tc>
          <w:tcPr>
            <w:tcW w:w="1002" w:type="dxa"/>
          </w:tcPr>
          <w:p w:rsidR="007D39B5" w:rsidRPr="00540180" w:rsidRDefault="007D39B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 w:rsidR="00E87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9B5" w:rsidRPr="00540180" w:rsidTr="00B44683">
        <w:trPr>
          <w:trHeight w:val="2228"/>
        </w:trPr>
        <w:tc>
          <w:tcPr>
            <w:tcW w:w="521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Q3.</w:t>
            </w:r>
          </w:p>
        </w:tc>
        <w:tc>
          <w:tcPr>
            <w:tcW w:w="520" w:type="dxa"/>
          </w:tcPr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7D39B5" w:rsidRPr="00540180" w:rsidRDefault="007D39B5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7D39B5" w:rsidRPr="00540180" w:rsidRDefault="00DE1B80" w:rsidP="00BE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Fuel Cells have many types</w:t>
            </w:r>
            <w:r w:rsidR="007A7156">
              <w:rPr>
                <w:rFonts w:ascii="Times New Roman" w:hAnsi="Times New Roman"/>
                <w:sz w:val="24"/>
                <w:szCs w:val="24"/>
              </w:rPr>
              <w:t xml:space="preserve"> based on temperature, </w:t>
            </w:r>
            <w:r w:rsidR="007A7156" w:rsidRPr="007A7156">
              <w:rPr>
                <w:rFonts w:ascii="Times New Roman" w:hAnsi="Times New Roman"/>
                <w:sz w:val="24"/>
                <w:szCs w:val="24"/>
              </w:rPr>
              <w:t>electrolyte</w:t>
            </w:r>
            <w:r w:rsidR="007A7156">
              <w:rPr>
                <w:rFonts w:ascii="Times New Roman" w:hAnsi="Times New Roman"/>
                <w:sz w:val="24"/>
                <w:szCs w:val="24"/>
              </w:rPr>
              <w:t xml:space="preserve"> and fuel. What would be the bes</w:t>
            </w:r>
            <w:r w:rsidR="00BD460B">
              <w:rPr>
                <w:rFonts w:ascii="Times New Roman" w:hAnsi="Times New Roman"/>
                <w:sz w:val="24"/>
                <w:szCs w:val="24"/>
              </w:rPr>
              <w:t>t option and the worst option</w:t>
            </w:r>
            <w:r w:rsidR="007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7DA">
              <w:rPr>
                <w:rFonts w:ascii="Times New Roman" w:hAnsi="Times New Roman"/>
                <w:sz w:val="24"/>
                <w:szCs w:val="24"/>
              </w:rPr>
              <w:t xml:space="preserve">among the types of </w:t>
            </w:r>
            <w:r w:rsidR="007A7156">
              <w:rPr>
                <w:rFonts w:ascii="Times New Roman" w:hAnsi="Times New Roman"/>
                <w:sz w:val="24"/>
                <w:szCs w:val="24"/>
              </w:rPr>
              <w:t xml:space="preserve">fuel cell for providing power to </w:t>
            </w:r>
            <w:proofErr w:type="spellStart"/>
            <w:r w:rsidR="007A7156">
              <w:rPr>
                <w:rFonts w:ascii="Times New Roman" w:hAnsi="Times New Roman"/>
                <w:sz w:val="24"/>
                <w:szCs w:val="24"/>
              </w:rPr>
              <w:t>Iqra</w:t>
            </w:r>
            <w:proofErr w:type="spellEnd"/>
            <w:r w:rsidR="007A7156">
              <w:rPr>
                <w:rFonts w:ascii="Times New Roman" w:hAnsi="Times New Roman"/>
                <w:sz w:val="24"/>
                <w:szCs w:val="24"/>
              </w:rPr>
              <w:t xml:space="preserve"> National University (Take the last 3 digits of your student ID to be the average load</w:t>
            </w:r>
            <w:r w:rsidR="00BD460B">
              <w:rPr>
                <w:rFonts w:ascii="Times New Roman" w:hAnsi="Times New Roman"/>
                <w:sz w:val="24"/>
                <w:szCs w:val="24"/>
              </w:rPr>
              <w:t xml:space="preserve"> KW</w:t>
            </w:r>
            <w:bookmarkStart w:id="0" w:name="_GoBack"/>
            <w:bookmarkEnd w:id="0"/>
            <w:r w:rsidR="007A7156">
              <w:rPr>
                <w:rFonts w:ascii="Times New Roman" w:hAnsi="Times New Roman"/>
                <w:sz w:val="24"/>
                <w:szCs w:val="24"/>
              </w:rPr>
              <w:t xml:space="preserve"> of INU) located in Peshawar.</w:t>
            </w:r>
            <w:r w:rsidR="00BE37DA">
              <w:rPr>
                <w:rFonts w:ascii="Times New Roman" w:hAnsi="Times New Roman"/>
                <w:bCs/>
                <w:sz w:val="24"/>
                <w:szCs w:val="24"/>
              </w:rPr>
              <w:t xml:space="preserve"> Explain your choices based on the pros &amp; cons, applications, availability and market. Back your reasons with valid data, facts and figures.</w:t>
            </w:r>
          </w:p>
        </w:tc>
        <w:tc>
          <w:tcPr>
            <w:tcW w:w="1002" w:type="dxa"/>
          </w:tcPr>
          <w:p w:rsidR="007D39B5" w:rsidRPr="00540180" w:rsidRDefault="007D39B5" w:rsidP="00E8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0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 w:rsidR="00E87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33C0E" w:rsidRPr="00540180" w:rsidRDefault="00833C0E" w:rsidP="00833C0E">
      <w:pPr>
        <w:rPr>
          <w:rFonts w:ascii="Times New Roman" w:hAnsi="Times New Roman"/>
          <w:sz w:val="24"/>
          <w:szCs w:val="24"/>
        </w:rPr>
      </w:pPr>
    </w:p>
    <w:sectPr w:rsidR="00833C0E" w:rsidRPr="00540180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6540C"/>
    <w:rsid w:val="001259CD"/>
    <w:rsid w:val="001C272F"/>
    <w:rsid w:val="00540180"/>
    <w:rsid w:val="006535AA"/>
    <w:rsid w:val="007A7156"/>
    <w:rsid w:val="007D39B5"/>
    <w:rsid w:val="00833C0E"/>
    <w:rsid w:val="00954EC4"/>
    <w:rsid w:val="009A0382"/>
    <w:rsid w:val="009F4084"/>
    <w:rsid w:val="00BD460B"/>
    <w:rsid w:val="00BE37DA"/>
    <w:rsid w:val="00DE1B80"/>
    <w:rsid w:val="00E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CFD2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4FEB-C786-4A31-961D-D5E147E2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Shay</cp:lastModifiedBy>
  <cp:revision>3</cp:revision>
  <dcterms:created xsi:type="dcterms:W3CDTF">2020-04-09T18:55:00Z</dcterms:created>
  <dcterms:modified xsi:type="dcterms:W3CDTF">2020-04-20T00:40:00Z</dcterms:modified>
</cp:coreProperties>
</file>