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E8" w:rsidRDefault="004559E8" w:rsidP="005F3C28">
      <w:pPr>
        <w:spacing w:after="0" w:line="240" w:lineRule="auto"/>
        <w:ind w:right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Title: General Pharmacology </w:t>
      </w:r>
      <w:r>
        <w:rPr>
          <w:rFonts w:ascii="Times New Roman" w:hAnsi="Times New Roman" w:cs="Times New Roman"/>
          <w:b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Cs w:val="20"/>
        </w:rPr>
        <w:tab/>
        <w:t xml:space="preserve">                                                </w:t>
      </w:r>
    </w:p>
    <w:p w:rsidR="004559E8" w:rsidRDefault="004559E8" w:rsidP="004559E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Name:</w:t>
      </w:r>
      <w:r>
        <w:rPr>
          <w:rFonts w:ascii="Times New Roman" w:hAnsi="Times New Roman" w:cs="Times New Roman"/>
          <w:b/>
        </w:rPr>
        <w:tab/>
      </w:r>
    </w:p>
    <w:p w:rsidR="004559E8" w:rsidRDefault="004559E8" w:rsidP="00455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ID:</w:t>
      </w:r>
      <w:r>
        <w:rPr>
          <w:rFonts w:ascii="Times New Roman" w:hAnsi="Times New Roman" w:cs="Times New Roman"/>
          <w:b/>
        </w:rPr>
        <w:tab/>
      </w:r>
    </w:p>
    <w:p w:rsidR="004559E8" w:rsidRDefault="004559E8" w:rsidP="004559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</w:p>
    <w:p w:rsidR="004559E8" w:rsidRDefault="004559E8" w:rsidP="004559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559E8" w:rsidRDefault="004559E8" w:rsidP="004559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Note:</w:t>
      </w:r>
    </w:p>
    <w:p w:rsidR="004559E8" w:rsidRDefault="004559E8" w:rsidP="004559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Paper is divided into </w:t>
      </w:r>
      <w:r w:rsidR="007872DC">
        <w:rPr>
          <w:rFonts w:ascii="Times New Roman" w:hAnsi="Times New Roman" w:cs="Times New Roman"/>
          <w:b/>
          <w:szCs w:val="18"/>
        </w:rPr>
        <w:t>5</w:t>
      </w:r>
      <w:r>
        <w:rPr>
          <w:rFonts w:ascii="Times New Roman" w:hAnsi="Times New Roman" w:cs="Times New Roman"/>
          <w:b/>
          <w:szCs w:val="18"/>
        </w:rPr>
        <w:t xml:space="preserve"> questions</w:t>
      </w:r>
    </w:p>
    <w:p w:rsidR="004559E8" w:rsidRDefault="004559E8" w:rsidP="004559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Each question carry equal marks </w:t>
      </w:r>
      <w:r w:rsidR="007872DC">
        <w:rPr>
          <w:rFonts w:ascii="Times New Roman" w:hAnsi="Times New Roman" w:cs="Times New Roman"/>
          <w:b/>
          <w:szCs w:val="18"/>
        </w:rPr>
        <w:t>(10) with grand total of 5</w:t>
      </w:r>
      <w:r>
        <w:rPr>
          <w:rFonts w:ascii="Times New Roman" w:hAnsi="Times New Roman" w:cs="Times New Roman"/>
          <w:b/>
          <w:szCs w:val="18"/>
        </w:rPr>
        <w:t>0 marks</w:t>
      </w:r>
    </w:p>
    <w:p w:rsidR="004559E8" w:rsidRDefault="004559E8" w:rsidP="004559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Each question is composed of specific parts, pay attention to each part of question or otherwise it will lead to mark deduction</w:t>
      </w:r>
    </w:p>
    <w:p w:rsidR="004559E8" w:rsidRPr="004F7F13" w:rsidRDefault="004559E8" w:rsidP="004F7F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Avoid copy paste from slides, your answer may got canceled if it found a total copy</w:t>
      </w:r>
    </w:p>
    <w:p w:rsidR="004559E8" w:rsidRDefault="004559E8" w:rsidP="004559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8B2C88" w:rsidRDefault="008B2C88">
      <w:pPr>
        <w:rPr>
          <w:rFonts w:ascii="Times New Roman" w:hAnsi="Times New Roman" w:cs="Times New Roman"/>
          <w:sz w:val="24"/>
        </w:rPr>
      </w:pPr>
    </w:p>
    <w:p w:rsidR="001D54EA" w:rsidRDefault="001D54EA">
      <w:pPr>
        <w:rPr>
          <w:rFonts w:ascii="Times New Roman" w:hAnsi="Times New Roman" w:cs="Times New Roman"/>
          <w:sz w:val="24"/>
        </w:rPr>
      </w:pPr>
    </w:p>
    <w:p w:rsidR="001D54EA" w:rsidRDefault="007872DC" w:rsidP="007872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Define drug receptors, enumerate different receptor families and explain the receptor that shows its effect through second messenger system.</w:t>
      </w:r>
    </w:p>
    <w:p w:rsidR="007872DC" w:rsidRDefault="007872DC" w:rsidP="007872DC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872DC" w:rsidRDefault="007872DC" w:rsidP="007872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Define drug interactions, enumerate its various types</w:t>
      </w:r>
      <w:r w:rsidR="00CB147E">
        <w:rPr>
          <w:rFonts w:ascii="Times New Roman" w:hAnsi="Times New Roman" w:cs="Times New Roman"/>
          <w:sz w:val="24"/>
        </w:rPr>
        <w:t>, and explain pharmacokinetic drug interactions and its factors with examples.</w:t>
      </w:r>
    </w:p>
    <w:p w:rsidR="00CB147E" w:rsidRPr="00CB147E" w:rsidRDefault="00CB147E" w:rsidP="00CB147E">
      <w:pPr>
        <w:pStyle w:val="ListParagraph"/>
        <w:rPr>
          <w:rFonts w:ascii="Times New Roman" w:hAnsi="Times New Roman" w:cs="Times New Roman"/>
          <w:sz w:val="24"/>
        </w:rPr>
      </w:pPr>
    </w:p>
    <w:p w:rsidR="00CB147E" w:rsidRDefault="00B70C67" w:rsidP="007872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Differentiate between general and local anesthesia, explain stages of anesthesia in detail</w:t>
      </w:r>
    </w:p>
    <w:p w:rsidR="00B70C67" w:rsidRPr="00B70C67" w:rsidRDefault="00B70C67" w:rsidP="00B70C67">
      <w:pPr>
        <w:pStyle w:val="ListParagraph"/>
        <w:rPr>
          <w:rFonts w:ascii="Times New Roman" w:hAnsi="Times New Roman" w:cs="Times New Roman"/>
          <w:sz w:val="24"/>
        </w:rPr>
      </w:pPr>
    </w:p>
    <w:p w:rsidR="00B70C67" w:rsidRDefault="00B70C67" w:rsidP="00B70C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70C67" w:rsidRPr="00B70C67" w:rsidRDefault="00B70C67" w:rsidP="00B70C67">
      <w:pPr>
        <w:pStyle w:val="ListParagraph"/>
        <w:rPr>
          <w:rFonts w:ascii="Times New Roman" w:hAnsi="Times New Roman" w:cs="Times New Roman"/>
          <w:sz w:val="24"/>
        </w:rPr>
      </w:pPr>
    </w:p>
    <w:p w:rsidR="00B70C67" w:rsidRDefault="00B70C67" w:rsidP="00B70C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does heart failure means, explain </w:t>
      </w:r>
      <w:r w:rsidR="0053470A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pathophysiology</w:t>
      </w:r>
      <w:r w:rsidR="0053470A">
        <w:rPr>
          <w:rFonts w:ascii="Times New Roman" w:hAnsi="Times New Roman" w:cs="Times New Roman"/>
          <w:sz w:val="24"/>
        </w:rPr>
        <w:t xml:space="preserve"> of heart failure </w:t>
      </w:r>
    </w:p>
    <w:p w:rsidR="0053470A" w:rsidRDefault="0053470A" w:rsidP="00B70C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Classify the drugs used for the treatment of heart failure, explain along with mechanism.</w:t>
      </w:r>
    </w:p>
    <w:p w:rsidR="0053470A" w:rsidRDefault="0053470A" w:rsidP="0053470A">
      <w:pPr>
        <w:pStyle w:val="ListParagraph"/>
        <w:rPr>
          <w:rFonts w:ascii="Times New Roman" w:hAnsi="Times New Roman" w:cs="Times New Roman"/>
          <w:sz w:val="24"/>
        </w:rPr>
      </w:pPr>
    </w:p>
    <w:p w:rsidR="0053470A" w:rsidRDefault="0053470A" w:rsidP="005347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3470A" w:rsidRDefault="0053470A" w:rsidP="005347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Differentiate between broad spectrum and narrow spectrum antibiotics, classify antibiotic drugs</w:t>
      </w:r>
    </w:p>
    <w:p w:rsidR="0053470A" w:rsidRPr="0053470A" w:rsidRDefault="0053470A" w:rsidP="005347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</w:t>
      </w:r>
      <w:r w:rsidR="00664053">
        <w:rPr>
          <w:rFonts w:ascii="Times New Roman" w:hAnsi="Times New Roman" w:cs="Times New Roman"/>
          <w:sz w:val="24"/>
        </w:rPr>
        <w:t xml:space="preserve"> briefly</w:t>
      </w:r>
      <w:r>
        <w:rPr>
          <w:rFonts w:ascii="Times New Roman" w:hAnsi="Times New Roman" w:cs="Times New Roman"/>
          <w:sz w:val="24"/>
        </w:rPr>
        <w:t xml:space="preserve"> the mechanism of action of antiviral agents</w:t>
      </w:r>
      <w:bookmarkStart w:id="0" w:name="_GoBack"/>
      <w:bookmarkEnd w:id="0"/>
    </w:p>
    <w:sectPr w:rsidR="0053470A" w:rsidRPr="0053470A" w:rsidSect="004559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363"/>
    <w:multiLevelType w:val="hybridMultilevel"/>
    <w:tmpl w:val="C158DA78"/>
    <w:lvl w:ilvl="0" w:tplc="A9EA05C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00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800F9F"/>
    <w:multiLevelType w:val="hybridMultilevel"/>
    <w:tmpl w:val="F91E84EC"/>
    <w:lvl w:ilvl="0" w:tplc="9BE63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D7121"/>
    <w:multiLevelType w:val="hybridMultilevel"/>
    <w:tmpl w:val="80C21902"/>
    <w:lvl w:ilvl="0" w:tplc="9BE63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1D9F"/>
    <w:multiLevelType w:val="hybridMultilevel"/>
    <w:tmpl w:val="3B080918"/>
    <w:lvl w:ilvl="0" w:tplc="A9EA05C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82703"/>
    <w:multiLevelType w:val="hybridMultilevel"/>
    <w:tmpl w:val="392CAEE6"/>
    <w:lvl w:ilvl="0" w:tplc="A9EA05C4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C4"/>
    <w:rsid w:val="001809C4"/>
    <w:rsid w:val="001D54EA"/>
    <w:rsid w:val="004559E8"/>
    <w:rsid w:val="004F7F13"/>
    <w:rsid w:val="0053470A"/>
    <w:rsid w:val="005F3C28"/>
    <w:rsid w:val="00664053"/>
    <w:rsid w:val="007872DC"/>
    <w:rsid w:val="00804F12"/>
    <w:rsid w:val="008B2C88"/>
    <w:rsid w:val="00B70C67"/>
    <w:rsid w:val="00C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2D2C3-0845-47BC-AEE6-A1F1A609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star jasper</cp:lastModifiedBy>
  <cp:revision>7</cp:revision>
  <dcterms:created xsi:type="dcterms:W3CDTF">2020-08-17T04:52:00Z</dcterms:created>
  <dcterms:modified xsi:type="dcterms:W3CDTF">2020-09-15T06:10:00Z</dcterms:modified>
</cp:coreProperties>
</file>