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357" w:rsidRPr="004C0357" w:rsidRDefault="004C0357" w:rsidP="004C0357">
      <w:pPr>
        <w:jc w:val="center"/>
        <w:rPr>
          <w:rFonts w:ascii="Times New Roman" w:hAnsi="Times New Roman" w:cs="Times New Roman"/>
          <w:b/>
          <w:sz w:val="32"/>
          <w:szCs w:val="32"/>
          <w:u w:val="single"/>
        </w:rPr>
      </w:pPr>
      <w:r w:rsidRPr="004C0357">
        <w:rPr>
          <w:rFonts w:ascii="Times New Roman" w:hAnsi="Times New Roman" w:cs="Times New Roman"/>
          <w:b/>
          <w:sz w:val="32"/>
          <w:szCs w:val="32"/>
          <w:u w:val="single"/>
        </w:rPr>
        <w:t>Topic: Forms of share capital</w:t>
      </w:r>
      <w:r w:rsidR="000B74C0">
        <w:rPr>
          <w:rFonts w:ascii="Times New Roman" w:hAnsi="Times New Roman" w:cs="Times New Roman"/>
          <w:b/>
          <w:sz w:val="32"/>
          <w:szCs w:val="32"/>
          <w:u w:val="single"/>
        </w:rPr>
        <w:t xml:space="preserve"> (Chapter 17, pg:266)</w:t>
      </w:r>
      <w:bookmarkStart w:id="0" w:name="_GoBack"/>
      <w:bookmarkEnd w:id="0"/>
    </w:p>
    <w:p w:rsidR="004C0357" w:rsidRDefault="004C0357" w:rsidP="004C0357">
      <w:pPr>
        <w:rPr>
          <w:rFonts w:ascii="Times New Roman" w:hAnsi="Times New Roman" w:cs="Times New Roman"/>
          <w:b/>
          <w:sz w:val="24"/>
          <w:szCs w:val="24"/>
        </w:rPr>
      </w:pPr>
    </w:p>
    <w:p w:rsidR="004C0357" w:rsidRPr="00DB1630" w:rsidRDefault="004C0357" w:rsidP="004C0357">
      <w:pPr>
        <w:rPr>
          <w:rFonts w:ascii="Times New Roman" w:hAnsi="Times New Roman" w:cs="Times New Roman"/>
          <w:b/>
          <w:sz w:val="24"/>
          <w:szCs w:val="24"/>
        </w:rPr>
      </w:pPr>
      <w:r>
        <w:rPr>
          <w:rFonts w:ascii="Times New Roman" w:hAnsi="Times New Roman" w:cs="Times New Roman"/>
          <w:b/>
          <w:sz w:val="24"/>
          <w:szCs w:val="24"/>
        </w:rPr>
        <w:t>Q1.</w:t>
      </w:r>
      <w:r w:rsidRPr="00DB1630">
        <w:rPr>
          <w:rFonts w:ascii="Times New Roman" w:hAnsi="Times New Roman" w:cs="Times New Roman"/>
          <w:b/>
          <w:sz w:val="24"/>
          <w:szCs w:val="24"/>
        </w:rPr>
        <w:t xml:space="preserve"> </w:t>
      </w:r>
      <w:r>
        <w:rPr>
          <w:rFonts w:ascii="Times New Roman" w:hAnsi="Times New Roman" w:cs="Times New Roman"/>
          <w:b/>
          <w:sz w:val="24"/>
          <w:szCs w:val="24"/>
        </w:rPr>
        <w:t>ABC Ltd. was registered with 3, 00,000 ordinary shares of Rs. 15 each. It later offered 2, 50,000</w:t>
      </w:r>
      <w:r w:rsidRPr="00DB1630">
        <w:rPr>
          <w:rFonts w:ascii="Times New Roman" w:hAnsi="Times New Roman" w:cs="Times New Roman"/>
          <w:b/>
          <w:sz w:val="24"/>
          <w:szCs w:val="24"/>
        </w:rPr>
        <w:t xml:space="preserve"> shares for public subscription as follows:</w:t>
      </w:r>
    </w:p>
    <w:p w:rsidR="004C0357" w:rsidRDefault="004C0357" w:rsidP="004C0357">
      <w:pPr>
        <w:rPr>
          <w:rFonts w:ascii="Times New Roman" w:hAnsi="Times New Roman" w:cs="Times New Roman"/>
          <w:sz w:val="24"/>
          <w:szCs w:val="24"/>
        </w:rPr>
      </w:pPr>
      <w:r>
        <w:rPr>
          <w:rFonts w:ascii="Times New Roman" w:hAnsi="Times New Roman" w:cs="Times New Roman"/>
          <w:sz w:val="24"/>
          <w:szCs w:val="24"/>
        </w:rPr>
        <w:t>Rs. 5.00 on application</w:t>
      </w:r>
    </w:p>
    <w:p w:rsidR="004C0357" w:rsidRDefault="004C0357" w:rsidP="004C0357">
      <w:pPr>
        <w:rPr>
          <w:rFonts w:ascii="Times New Roman" w:hAnsi="Times New Roman" w:cs="Times New Roman"/>
          <w:sz w:val="24"/>
          <w:szCs w:val="24"/>
        </w:rPr>
      </w:pPr>
      <w:r>
        <w:rPr>
          <w:rFonts w:ascii="Times New Roman" w:hAnsi="Times New Roman" w:cs="Times New Roman"/>
          <w:sz w:val="24"/>
          <w:szCs w:val="24"/>
        </w:rPr>
        <w:t>Rs. 4.00 on allotment</w:t>
      </w:r>
    </w:p>
    <w:p w:rsidR="004C0357" w:rsidRDefault="004C0357" w:rsidP="004C0357">
      <w:pPr>
        <w:rPr>
          <w:rFonts w:ascii="Times New Roman" w:hAnsi="Times New Roman" w:cs="Times New Roman"/>
          <w:sz w:val="24"/>
          <w:szCs w:val="24"/>
        </w:rPr>
      </w:pPr>
      <w:r>
        <w:rPr>
          <w:rFonts w:ascii="Times New Roman" w:hAnsi="Times New Roman" w:cs="Times New Roman"/>
          <w:sz w:val="24"/>
          <w:szCs w:val="24"/>
        </w:rPr>
        <w:t>Rs. 3.00 on first call</w:t>
      </w:r>
    </w:p>
    <w:p w:rsidR="004C0357" w:rsidRDefault="004C0357" w:rsidP="004C0357">
      <w:pPr>
        <w:rPr>
          <w:rFonts w:ascii="Times New Roman" w:hAnsi="Times New Roman" w:cs="Times New Roman"/>
          <w:sz w:val="24"/>
          <w:szCs w:val="24"/>
        </w:rPr>
      </w:pPr>
      <w:r>
        <w:rPr>
          <w:rFonts w:ascii="Times New Roman" w:hAnsi="Times New Roman" w:cs="Times New Roman"/>
          <w:sz w:val="24"/>
          <w:szCs w:val="24"/>
        </w:rPr>
        <w:t>Rs. 3.00 on second call</w:t>
      </w:r>
    </w:p>
    <w:p w:rsidR="004C0357" w:rsidRDefault="004C0357" w:rsidP="004C0357">
      <w:pPr>
        <w:rPr>
          <w:rFonts w:ascii="Times New Roman" w:hAnsi="Times New Roman" w:cs="Times New Roman"/>
          <w:sz w:val="24"/>
          <w:szCs w:val="24"/>
        </w:rPr>
      </w:pPr>
      <w:r>
        <w:rPr>
          <w:rFonts w:ascii="Times New Roman" w:hAnsi="Times New Roman" w:cs="Times New Roman"/>
          <w:sz w:val="24"/>
          <w:szCs w:val="24"/>
        </w:rPr>
        <w:t>Applications were received for only 2, 00, 000 ordinary shares. By April 30, 2019 the company had issued all the shares applied for and received applications and allotment moneys. It had also received the first call on all the issued shares. The second call had not yet been made.</w:t>
      </w:r>
    </w:p>
    <w:p w:rsidR="00580308" w:rsidRDefault="00580308"/>
    <w:p w:rsidR="004C0357" w:rsidRPr="00DB1630" w:rsidRDefault="004C0357" w:rsidP="004C0357">
      <w:pPr>
        <w:rPr>
          <w:rFonts w:ascii="Times New Roman" w:hAnsi="Times New Roman" w:cs="Times New Roman"/>
          <w:b/>
          <w:sz w:val="24"/>
          <w:szCs w:val="24"/>
        </w:rPr>
      </w:pPr>
      <w:r>
        <w:rPr>
          <w:rFonts w:ascii="Times New Roman" w:hAnsi="Times New Roman" w:cs="Times New Roman"/>
          <w:b/>
          <w:sz w:val="24"/>
          <w:szCs w:val="24"/>
        </w:rPr>
        <w:t xml:space="preserve">Q2. </w:t>
      </w:r>
      <w:r>
        <w:rPr>
          <w:rFonts w:ascii="Times New Roman" w:hAnsi="Times New Roman" w:cs="Times New Roman"/>
          <w:b/>
          <w:sz w:val="24"/>
          <w:szCs w:val="24"/>
        </w:rPr>
        <w:t>Jonathan Ltd. was registered with 5, 00,000 ordinary shares of Rs. 10 each. It later offered 3, 50,000</w:t>
      </w:r>
      <w:r w:rsidRPr="00DB1630">
        <w:rPr>
          <w:rFonts w:ascii="Times New Roman" w:hAnsi="Times New Roman" w:cs="Times New Roman"/>
          <w:b/>
          <w:sz w:val="24"/>
          <w:szCs w:val="24"/>
        </w:rPr>
        <w:t xml:space="preserve"> shares for public subscription as follows:</w:t>
      </w:r>
    </w:p>
    <w:p w:rsidR="004C0357" w:rsidRDefault="004C0357" w:rsidP="004C0357">
      <w:pPr>
        <w:rPr>
          <w:rFonts w:ascii="Times New Roman" w:hAnsi="Times New Roman" w:cs="Times New Roman"/>
          <w:sz w:val="24"/>
          <w:szCs w:val="24"/>
        </w:rPr>
      </w:pPr>
      <w:r>
        <w:rPr>
          <w:rFonts w:ascii="Times New Roman" w:hAnsi="Times New Roman" w:cs="Times New Roman"/>
          <w:sz w:val="24"/>
          <w:szCs w:val="24"/>
        </w:rPr>
        <w:t>Rs. 3.00 on application</w:t>
      </w:r>
    </w:p>
    <w:p w:rsidR="004C0357" w:rsidRDefault="004C0357" w:rsidP="004C0357">
      <w:pPr>
        <w:rPr>
          <w:rFonts w:ascii="Times New Roman" w:hAnsi="Times New Roman" w:cs="Times New Roman"/>
          <w:sz w:val="24"/>
          <w:szCs w:val="24"/>
        </w:rPr>
      </w:pPr>
      <w:r>
        <w:rPr>
          <w:rFonts w:ascii="Times New Roman" w:hAnsi="Times New Roman" w:cs="Times New Roman"/>
          <w:sz w:val="24"/>
          <w:szCs w:val="24"/>
        </w:rPr>
        <w:t>Rs. 3.00 on allotment</w:t>
      </w:r>
    </w:p>
    <w:p w:rsidR="004C0357" w:rsidRDefault="004C0357" w:rsidP="004C0357">
      <w:pPr>
        <w:rPr>
          <w:rFonts w:ascii="Times New Roman" w:hAnsi="Times New Roman" w:cs="Times New Roman"/>
          <w:sz w:val="24"/>
          <w:szCs w:val="24"/>
        </w:rPr>
      </w:pPr>
      <w:r>
        <w:rPr>
          <w:rFonts w:ascii="Times New Roman" w:hAnsi="Times New Roman" w:cs="Times New Roman"/>
          <w:sz w:val="24"/>
          <w:szCs w:val="24"/>
        </w:rPr>
        <w:t>Rs. 2.00 on first call</w:t>
      </w:r>
    </w:p>
    <w:p w:rsidR="004C0357" w:rsidRDefault="004C0357" w:rsidP="004C0357">
      <w:pPr>
        <w:rPr>
          <w:rFonts w:ascii="Times New Roman" w:hAnsi="Times New Roman" w:cs="Times New Roman"/>
          <w:sz w:val="24"/>
          <w:szCs w:val="24"/>
        </w:rPr>
      </w:pPr>
      <w:r>
        <w:rPr>
          <w:rFonts w:ascii="Times New Roman" w:hAnsi="Times New Roman" w:cs="Times New Roman"/>
          <w:sz w:val="24"/>
          <w:szCs w:val="24"/>
        </w:rPr>
        <w:t>Rs. 2.00 on second call</w:t>
      </w:r>
    </w:p>
    <w:p w:rsidR="004C0357" w:rsidRDefault="004C0357" w:rsidP="004C0357">
      <w:pPr>
        <w:rPr>
          <w:rFonts w:ascii="Times New Roman" w:hAnsi="Times New Roman" w:cs="Times New Roman"/>
          <w:sz w:val="24"/>
          <w:szCs w:val="24"/>
        </w:rPr>
      </w:pPr>
      <w:r>
        <w:rPr>
          <w:rFonts w:ascii="Times New Roman" w:hAnsi="Times New Roman" w:cs="Times New Roman"/>
          <w:sz w:val="24"/>
          <w:szCs w:val="24"/>
        </w:rPr>
        <w:t>Applications were received for only 3, 00, 000 ordinary shares. By March 20, 2015 the company had issued all the shares applied for and received applications and allotment moneys. It had also received the first call on all the issued shares. The second call had not yet been made.</w:t>
      </w:r>
    </w:p>
    <w:p w:rsidR="004C0357" w:rsidRDefault="004C0357"/>
    <w:sectPr w:rsidR="004C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8D"/>
    <w:rsid w:val="000B74C0"/>
    <w:rsid w:val="004C0357"/>
    <w:rsid w:val="00580308"/>
    <w:rsid w:val="00C2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5C337-C069-4071-B568-A545FF2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2020-04-04T22:26:00Z</dcterms:created>
  <dcterms:modified xsi:type="dcterms:W3CDTF">2020-04-04T22:29:00Z</dcterms:modified>
</cp:coreProperties>
</file>