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8C" w:rsidRDefault="00C3548C" w:rsidP="00C35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Experiment 7</w:t>
      </w:r>
    </w:p>
    <w:p w:rsidR="00D9031E" w:rsidRDefault="00D9031E" w:rsidP="00C3548C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>Examine  the Two Stage up-conversion</w:t>
      </w:r>
      <w:r w:rsidRPr="002B3844">
        <w:rPr>
          <w:rFonts w:ascii="Times New Roman" w:hAnsi="Times New Roman" w:cs="Times New Roman"/>
          <w:b/>
          <w:noProof/>
          <w:sz w:val="24"/>
          <w:szCs w:val="24"/>
        </w:rPr>
        <w:t xml:space="preserve"> using MATLAB R2007a</w:t>
      </w:r>
      <w:r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C3548C" w:rsidRDefault="00C3548C" w:rsidP="00C354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Objective:</w:t>
      </w:r>
    </w:p>
    <w:p w:rsidR="00D9031E" w:rsidRDefault="00D9031E" w:rsidP="00C3548C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D9031E" w:rsidRDefault="00D9031E" w:rsidP="00C3548C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C3548C" w:rsidRDefault="00C3548C" w:rsidP="00C3548C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Simulink Model:</w:t>
      </w:r>
    </w:p>
    <w:p w:rsidR="00841B13" w:rsidRDefault="00841B13">
      <w:pPr>
        <w:rPr>
          <w:noProof/>
        </w:rPr>
      </w:pPr>
    </w:p>
    <w:p w:rsidR="00D9031E" w:rsidRDefault="00D9031E">
      <w:pPr>
        <w:rPr>
          <w:noProof/>
        </w:rPr>
      </w:pPr>
    </w:p>
    <w:p w:rsidR="00D9031E" w:rsidRDefault="00D9031E">
      <w:pPr>
        <w:rPr>
          <w:noProof/>
        </w:rPr>
      </w:pPr>
    </w:p>
    <w:p w:rsidR="00D9031E" w:rsidRDefault="00D9031E">
      <w:pPr>
        <w:rPr>
          <w:noProof/>
        </w:rPr>
      </w:pPr>
    </w:p>
    <w:p w:rsidR="00D9031E" w:rsidRDefault="00D9031E">
      <w:pPr>
        <w:rPr>
          <w:noProof/>
        </w:rPr>
      </w:pPr>
    </w:p>
    <w:p w:rsidR="00D9031E" w:rsidRDefault="00D9031E">
      <w:pPr>
        <w:rPr>
          <w:noProof/>
        </w:rPr>
      </w:pPr>
    </w:p>
    <w:p w:rsidR="00D9031E" w:rsidRDefault="00D9031E">
      <w:pPr>
        <w:rPr>
          <w:noProof/>
        </w:rPr>
      </w:pPr>
    </w:p>
    <w:p w:rsidR="00D9031E" w:rsidRDefault="00D9031E"/>
    <w:p w:rsidR="00C3548C" w:rsidRDefault="00C3548C" w:rsidP="00C3548C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Theory:</w:t>
      </w:r>
    </w:p>
    <w:p w:rsidR="00081260" w:rsidRPr="00081260" w:rsidRDefault="00081260" w:rsidP="00C3548C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0812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double up-conversion modulator includes a first conversion stage (</w:t>
      </w:r>
      <w:r w:rsidRPr="0008126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1</w:t>
      </w:r>
      <w:r w:rsidRPr="000812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formed of two modulation units receiving at one input </w:t>
      </w:r>
      <w:proofErr w:type="spellStart"/>
      <w:r w:rsidRPr="000812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quadriphased</w:t>
      </w:r>
      <w:proofErr w:type="spellEnd"/>
      <w:r w:rsidRPr="000812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baseband signals, controlled by four </w:t>
      </w:r>
      <w:proofErr w:type="spellStart"/>
      <w:r w:rsidRPr="000812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quadriphased</w:t>
      </w:r>
      <w:proofErr w:type="spellEnd"/>
      <w:r w:rsidRPr="000812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carrier signals at a first intermediate frequency (IF</w:t>
      </w:r>
      <w:r w:rsidRPr="0008126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1</w:t>
      </w:r>
      <w:r w:rsidRPr="000812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), and delivering at one output opposite up-converted signals at said first intermediate frequency. The modulator further includes a second up-conversion stage (</w:t>
      </w:r>
      <w:r w:rsidRPr="0008126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</w:t>
      </w:r>
      <w:r w:rsidRPr="000812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receiving at one input said up-converted signals at said first intermediate frequency, controlled by two other in phase opposition carrier signals at a second intermediate frequency (IF</w:t>
      </w:r>
      <w:r w:rsidRPr="0008126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</w:t>
      </w:r>
      <w:r w:rsidRPr="000812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), and delivering at one outpu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 a high frequency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signal </w:t>
      </w:r>
      <w:r w:rsidRPr="000812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proofErr w:type="gramEnd"/>
      <w:r w:rsidRPr="000812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said high frequency (HF) corresponding to the sum of said first and second intermediate frequencies (IF</w:t>
      </w:r>
      <w:r w:rsidRPr="0008126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1</w:t>
      </w:r>
      <w:r w:rsidRPr="000812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+IF</w:t>
      </w:r>
      <w:r w:rsidRPr="0008126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</w:t>
      </w:r>
      <w:r w:rsidRPr="000812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</w:p>
    <w:p w:rsidR="000202EA" w:rsidRDefault="001F08C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1F08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Quadrature double frequency up-conversion modulator, used in particular in transmitter circuits for mobile telephones.</w:t>
      </w:r>
      <w:proofErr w:type="gramEnd"/>
      <w:r w:rsidRPr="001F08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double up-conversion modulator includes a first frequency up-conversion stage formed by a first modulation unit. This first modulation unit receives at one input baseband </w:t>
      </w:r>
      <w:proofErr w:type="spellStart"/>
      <w:r w:rsidRPr="001F08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quadriphased</w:t>
      </w:r>
      <w:proofErr w:type="spellEnd"/>
      <w:r w:rsidRPr="001F08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signals, formed of a first in-phase signal, a second in phase opposition signal, a third in quadrature signal and a fourth in quadrature-opposition signal. This first unit is controlled by carrier signals </w:t>
      </w:r>
      <w:proofErr w:type="spellStart"/>
      <w:r w:rsidRPr="001F08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quadriphased</w:t>
      </w:r>
      <w:proofErr w:type="spellEnd"/>
      <w:r w:rsidRPr="001F08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 a first intermediate frequency formed by a first in-phase carrier signal, a second in phase opposition carrier signal, a third in quadrature </w:t>
      </w:r>
      <w:r w:rsidRPr="001F08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carrier signal and a fourth in quadrature-opposition carrier signal. The modulation unit delivers a signal up-converted to the first intermediate frequency at one of its output</w:t>
      </w:r>
    </w:p>
    <w:p w:rsidR="000202EA" w:rsidRDefault="000202E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202EA" w:rsidRDefault="000202EA" w:rsidP="000202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Procedure:</w:t>
      </w:r>
    </w:p>
    <w:p w:rsidR="000202EA" w:rsidRDefault="000202EA" w:rsidP="00020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Matlab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then open the Simulink.</w:t>
      </w:r>
    </w:p>
    <w:p w:rsidR="000202EA" w:rsidRDefault="000202EA" w:rsidP="00020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m</w:t>
      </w:r>
      <w:r w:rsidR="0027625B">
        <w:rPr>
          <w:rFonts w:ascii="Times New Roman" w:hAnsi="Times New Roman" w:cs="Times New Roman"/>
          <w:sz w:val="24"/>
          <w:szCs w:val="24"/>
        </w:rPr>
        <w:t xml:space="preserve">odel </w:t>
      </w:r>
      <w:r>
        <w:rPr>
          <w:rFonts w:ascii="Times New Roman" w:hAnsi="Times New Roman" w:cs="Times New Roman"/>
          <w:sz w:val="24"/>
          <w:szCs w:val="24"/>
        </w:rPr>
        <w:t>after that start the simulation.</w:t>
      </w:r>
    </w:p>
    <w:p w:rsidR="000202EA" w:rsidRDefault="000202EA" w:rsidP="00020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the different graph of modulation and demodulation which appears on window.</w:t>
      </w:r>
    </w:p>
    <w:p w:rsidR="000202EA" w:rsidRDefault="000202EA" w:rsidP="00020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Then check the results which obtained from the graph.</w:t>
      </w:r>
    </w:p>
    <w:p w:rsidR="000202EA" w:rsidRDefault="000202EA" w:rsidP="000202EA">
      <w:pPr>
        <w:rPr>
          <w:rFonts w:ascii="Times New Roman" w:hAnsi="Times New Roman" w:cs="Times New Roman"/>
          <w:b/>
          <w:sz w:val="24"/>
          <w:szCs w:val="24"/>
        </w:rPr>
      </w:pPr>
      <w:r w:rsidRPr="000202EA">
        <w:rPr>
          <w:rFonts w:ascii="Times New Roman" w:hAnsi="Times New Roman" w:cs="Times New Roman"/>
          <w:b/>
          <w:sz w:val="24"/>
          <w:szCs w:val="24"/>
        </w:rPr>
        <w:t>Conclusion:</w:t>
      </w:r>
    </w:p>
    <w:p w:rsidR="00081260" w:rsidRDefault="00081260" w:rsidP="000202EA">
      <w:pPr>
        <w:rPr>
          <w:rFonts w:ascii="Times New Roman" w:hAnsi="Times New Roman" w:cs="Times New Roman"/>
          <w:b/>
          <w:sz w:val="24"/>
          <w:szCs w:val="24"/>
        </w:rPr>
      </w:pPr>
    </w:p>
    <w:p w:rsidR="00081260" w:rsidRDefault="00081260" w:rsidP="000202EA">
      <w:pPr>
        <w:rPr>
          <w:rFonts w:ascii="Times New Roman" w:hAnsi="Times New Roman" w:cs="Times New Roman"/>
          <w:b/>
          <w:sz w:val="24"/>
          <w:szCs w:val="24"/>
        </w:rPr>
      </w:pPr>
    </w:p>
    <w:p w:rsidR="00081260" w:rsidRDefault="00081260" w:rsidP="000202EA">
      <w:pPr>
        <w:rPr>
          <w:rFonts w:ascii="Times New Roman" w:hAnsi="Times New Roman" w:cs="Times New Roman"/>
          <w:b/>
          <w:sz w:val="24"/>
          <w:szCs w:val="24"/>
        </w:rPr>
      </w:pPr>
    </w:p>
    <w:p w:rsidR="00081260" w:rsidRDefault="00081260" w:rsidP="000202EA">
      <w:pPr>
        <w:rPr>
          <w:rFonts w:ascii="Times New Roman" w:hAnsi="Times New Roman" w:cs="Times New Roman"/>
          <w:b/>
          <w:sz w:val="24"/>
          <w:szCs w:val="24"/>
        </w:rPr>
      </w:pPr>
    </w:p>
    <w:p w:rsidR="000202EA" w:rsidRDefault="00081260" w:rsidP="000202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Q1)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is BB spectrum</w:t>
      </w:r>
      <w:r w:rsidR="000202EA">
        <w:rPr>
          <w:rFonts w:ascii="Times New Roman" w:hAnsi="Times New Roman" w:cs="Times New Roman"/>
          <w:b/>
          <w:sz w:val="24"/>
          <w:szCs w:val="24"/>
        </w:rPr>
        <w:t>?</w:t>
      </w:r>
    </w:p>
    <w:p w:rsidR="00BD3812" w:rsidRDefault="00BD3812" w:rsidP="000202EA">
      <w:pPr>
        <w:rPr>
          <w:rFonts w:ascii="Times New Roman" w:hAnsi="Times New Roman" w:cs="Times New Roman"/>
          <w:b/>
          <w:sz w:val="24"/>
          <w:szCs w:val="24"/>
        </w:rPr>
      </w:pPr>
    </w:p>
    <w:p w:rsidR="00BD3812" w:rsidRDefault="00BD3812" w:rsidP="000202EA">
      <w:pPr>
        <w:rPr>
          <w:rFonts w:ascii="Times New Roman" w:hAnsi="Times New Roman" w:cs="Times New Roman"/>
          <w:b/>
          <w:sz w:val="24"/>
          <w:szCs w:val="24"/>
        </w:rPr>
      </w:pPr>
    </w:p>
    <w:p w:rsidR="00BD3812" w:rsidRDefault="00BD3812" w:rsidP="000202EA">
      <w:pPr>
        <w:rPr>
          <w:rFonts w:ascii="Times New Roman" w:hAnsi="Times New Roman" w:cs="Times New Roman"/>
          <w:b/>
          <w:sz w:val="24"/>
          <w:szCs w:val="24"/>
        </w:rPr>
      </w:pPr>
    </w:p>
    <w:p w:rsidR="00BD3812" w:rsidRDefault="00BD3812" w:rsidP="000202EA">
      <w:pPr>
        <w:rPr>
          <w:rFonts w:ascii="Times New Roman" w:hAnsi="Times New Roman" w:cs="Times New Roman"/>
          <w:b/>
          <w:sz w:val="24"/>
          <w:szCs w:val="24"/>
        </w:rPr>
      </w:pPr>
    </w:p>
    <w:p w:rsidR="00BD3812" w:rsidRDefault="00BD3812" w:rsidP="000202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Q2)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is double up conversion modulator?</w:t>
      </w:r>
    </w:p>
    <w:p w:rsidR="00BD3812" w:rsidRDefault="00BD3812" w:rsidP="000202EA">
      <w:pPr>
        <w:rPr>
          <w:rFonts w:ascii="Times New Roman" w:hAnsi="Times New Roman" w:cs="Times New Roman"/>
          <w:b/>
          <w:sz w:val="24"/>
          <w:szCs w:val="24"/>
        </w:rPr>
      </w:pPr>
    </w:p>
    <w:p w:rsidR="00BD3812" w:rsidRDefault="00BD3812" w:rsidP="000202EA">
      <w:pPr>
        <w:rPr>
          <w:rFonts w:ascii="Times New Roman" w:hAnsi="Times New Roman" w:cs="Times New Roman"/>
          <w:b/>
          <w:sz w:val="24"/>
          <w:szCs w:val="24"/>
        </w:rPr>
      </w:pPr>
    </w:p>
    <w:p w:rsidR="00BD3812" w:rsidRDefault="00BD3812" w:rsidP="000202EA">
      <w:pPr>
        <w:rPr>
          <w:rFonts w:ascii="Times New Roman" w:hAnsi="Times New Roman" w:cs="Times New Roman"/>
          <w:b/>
          <w:sz w:val="24"/>
          <w:szCs w:val="24"/>
        </w:rPr>
      </w:pPr>
    </w:p>
    <w:p w:rsidR="00BD3812" w:rsidRDefault="00BD3812" w:rsidP="000202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Q3)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is </w:t>
      </w:r>
      <w:r w:rsidRPr="00BD381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Quadrature double frequency up-conversion modulator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?</w:t>
      </w:r>
    </w:p>
    <w:p w:rsidR="00BD3812" w:rsidRDefault="00BD3812" w:rsidP="000202EA">
      <w:pPr>
        <w:rPr>
          <w:rFonts w:ascii="Times New Roman" w:hAnsi="Times New Roman" w:cs="Times New Roman"/>
          <w:b/>
          <w:sz w:val="24"/>
          <w:szCs w:val="24"/>
        </w:rPr>
      </w:pPr>
    </w:p>
    <w:p w:rsidR="000202EA" w:rsidRPr="000202EA" w:rsidRDefault="000202EA" w:rsidP="000202EA">
      <w:pPr>
        <w:rPr>
          <w:rFonts w:ascii="Times New Roman" w:hAnsi="Times New Roman" w:cs="Times New Roman"/>
          <w:b/>
          <w:sz w:val="24"/>
          <w:szCs w:val="24"/>
        </w:rPr>
      </w:pPr>
    </w:p>
    <w:p w:rsidR="00C3548C" w:rsidRDefault="001F08C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08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BD3812" w:rsidRDefault="00BD381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D3812" w:rsidRPr="00D9031E" w:rsidRDefault="00D9031E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9031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Output</w:t>
      </w:r>
    </w:p>
    <w:p w:rsidR="00BD3812" w:rsidRDefault="00BD381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D3812" w:rsidRDefault="00BD381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D3812" w:rsidRDefault="00BD381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9031E" w:rsidRDefault="00D9031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9031E" w:rsidRDefault="00D9031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9031E" w:rsidRDefault="00D9031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9031E" w:rsidRDefault="00D9031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9031E" w:rsidRDefault="00D9031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9031E" w:rsidRDefault="00D9031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9031E" w:rsidRDefault="00D9031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9031E" w:rsidRDefault="00D9031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9031E" w:rsidRDefault="00D9031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9031E" w:rsidRDefault="00D9031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D3812" w:rsidRPr="00D560A9" w:rsidRDefault="00BD3812" w:rsidP="00BD3812">
      <w:pPr>
        <w:pStyle w:val="ListParagraph"/>
        <w:ind w:left="-142"/>
        <w:rPr>
          <w:rFonts w:ascii="Cambria" w:hAnsi="Cambria"/>
          <w:b/>
          <w:sz w:val="24"/>
          <w:szCs w:val="24"/>
          <w:u w:val="single"/>
        </w:rPr>
      </w:pPr>
      <w:r w:rsidRPr="00D560A9">
        <w:rPr>
          <w:rFonts w:ascii="Cambria" w:hAnsi="Cambria"/>
          <w:b/>
          <w:sz w:val="24"/>
          <w:szCs w:val="24"/>
          <w:u w:val="single"/>
        </w:rPr>
        <w:t>Assessment Sheet:</w:t>
      </w:r>
    </w:p>
    <w:p w:rsidR="00BD3812" w:rsidRPr="00D560A9" w:rsidRDefault="00BD3812" w:rsidP="00BD3812">
      <w:pPr>
        <w:pStyle w:val="ListParagraph"/>
        <w:ind w:left="-142"/>
        <w:rPr>
          <w:rFonts w:ascii="Cambria" w:hAnsi="Cambria"/>
          <w:sz w:val="24"/>
          <w:szCs w:val="24"/>
          <w:u w:val="single"/>
        </w:rPr>
      </w:pPr>
    </w:p>
    <w:p w:rsidR="00BD3812" w:rsidRPr="00D560A9" w:rsidRDefault="00BD3812" w:rsidP="00BD3812">
      <w:pPr>
        <w:pStyle w:val="ListParagraph"/>
        <w:ind w:left="-142"/>
        <w:rPr>
          <w:rFonts w:ascii="Cambria" w:hAnsi="Cambria"/>
          <w:b/>
          <w:sz w:val="24"/>
          <w:szCs w:val="24"/>
        </w:rPr>
      </w:pPr>
    </w:p>
    <w:p w:rsidR="00BD3812" w:rsidRPr="00D560A9" w:rsidRDefault="00BD3812" w:rsidP="00BD3812">
      <w:pPr>
        <w:pStyle w:val="ListParagraph"/>
        <w:ind w:left="-142"/>
        <w:rPr>
          <w:rFonts w:ascii="Cambria" w:hAnsi="Cambria"/>
          <w:b/>
          <w:sz w:val="24"/>
          <w:szCs w:val="24"/>
        </w:rPr>
      </w:pPr>
      <w:r w:rsidRPr="00D560A9">
        <w:rPr>
          <w:rFonts w:ascii="Cambria" w:hAnsi="Cambria"/>
          <w:b/>
          <w:sz w:val="24"/>
          <w:szCs w:val="24"/>
        </w:rPr>
        <w:t>Name</w:t>
      </w:r>
      <w:r w:rsidRPr="00D560A9">
        <w:rPr>
          <w:rFonts w:ascii="Cambria" w:hAnsi="Cambria"/>
          <w:b/>
          <w:sz w:val="24"/>
          <w:szCs w:val="24"/>
          <w:u w:val="single"/>
        </w:rPr>
        <w:t xml:space="preserve">: </w:t>
      </w:r>
      <w:r w:rsidRPr="00D560A9">
        <w:rPr>
          <w:rFonts w:ascii="Cambria" w:hAnsi="Cambria"/>
          <w:b/>
          <w:sz w:val="24"/>
          <w:szCs w:val="24"/>
        </w:rPr>
        <w:t>----------------------------------------------------</w:t>
      </w:r>
    </w:p>
    <w:p w:rsidR="00BD3812" w:rsidRPr="00D560A9" w:rsidRDefault="00BD3812" w:rsidP="00BD3812">
      <w:pPr>
        <w:pStyle w:val="ListParagraph"/>
        <w:ind w:left="-142"/>
        <w:rPr>
          <w:rFonts w:ascii="Cambria" w:hAnsi="Cambria"/>
          <w:b/>
          <w:sz w:val="24"/>
          <w:szCs w:val="24"/>
        </w:rPr>
      </w:pPr>
    </w:p>
    <w:p w:rsidR="00BD3812" w:rsidRPr="00D560A9" w:rsidRDefault="00BD3812" w:rsidP="00BD3812">
      <w:pPr>
        <w:pStyle w:val="ListParagraph"/>
        <w:ind w:left="-142"/>
        <w:rPr>
          <w:rFonts w:ascii="Cambria" w:hAnsi="Cambria"/>
          <w:b/>
          <w:sz w:val="24"/>
          <w:szCs w:val="24"/>
        </w:rPr>
      </w:pPr>
      <w:r w:rsidRPr="00D560A9">
        <w:rPr>
          <w:rFonts w:ascii="Cambria" w:hAnsi="Cambria"/>
          <w:b/>
          <w:sz w:val="24"/>
          <w:szCs w:val="24"/>
        </w:rPr>
        <w:t>Registration No: --------------------------------------</w:t>
      </w:r>
    </w:p>
    <w:p w:rsidR="00BD3812" w:rsidRPr="00D560A9" w:rsidRDefault="00BD3812" w:rsidP="00BD3812">
      <w:pPr>
        <w:pStyle w:val="ListParagraph"/>
        <w:ind w:left="-142"/>
        <w:rPr>
          <w:rFonts w:ascii="Cambria" w:hAnsi="Cambria"/>
          <w:b/>
          <w:sz w:val="24"/>
          <w:szCs w:val="24"/>
        </w:rPr>
      </w:pPr>
    </w:p>
    <w:p w:rsidR="00BD3812" w:rsidRPr="00D560A9" w:rsidRDefault="00BD3812" w:rsidP="00BD3812">
      <w:pPr>
        <w:pStyle w:val="ListParagraph"/>
        <w:ind w:left="-142"/>
        <w:rPr>
          <w:rFonts w:ascii="Cambria" w:hAnsi="Cambria"/>
          <w:b/>
          <w:sz w:val="24"/>
          <w:szCs w:val="24"/>
        </w:rPr>
      </w:pPr>
      <w:r w:rsidRPr="00D560A9">
        <w:rPr>
          <w:rFonts w:ascii="Cambria" w:hAnsi="Cambria"/>
          <w:b/>
          <w:sz w:val="24"/>
          <w:szCs w:val="24"/>
        </w:rPr>
        <w:t>Lab No: --------------------------------------------------</w:t>
      </w:r>
    </w:p>
    <w:p w:rsidR="00BD3812" w:rsidRPr="00D560A9" w:rsidRDefault="00BD3812" w:rsidP="00BD3812">
      <w:pPr>
        <w:pStyle w:val="ListParagraph"/>
        <w:ind w:left="-142"/>
        <w:rPr>
          <w:rFonts w:ascii="Cambria" w:hAnsi="Cambria"/>
          <w:b/>
          <w:sz w:val="24"/>
          <w:szCs w:val="24"/>
        </w:rPr>
      </w:pPr>
    </w:p>
    <w:p w:rsidR="00BD3812" w:rsidRPr="00D560A9" w:rsidRDefault="00BD3812" w:rsidP="00BD3812">
      <w:pPr>
        <w:pStyle w:val="ListParagraph"/>
        <w:ind w:left="-142"/>
        <w:rPr>
          <w:rFonts w:ascii="Cambria" w:hAnsi="Cambria"/>
          <w:b/>
          <w:sz w:val="24"/>
          <w:szCs w:val="24"/>
        </w:rPr>
      </w:pPr>
      <w:r w:rsidRPr="00D560A9">
        <w:rPr>
          <w:rFonts w:ascii="Cambria" w:hAnsi="Cambria"/>
          <w:b/>
          <w:sz w:val="24"/>
          <w:szCs w:val="24"/>
        </w:rPr>
        <w:t>Date: -----------------------------------------------------</w:t>
      </w:r>
    </w:p>
    <w:p w:rsidR="00BD3812" w:rsidRPr="00D560A9" w:rsidRDefault="00BD3812" w:rsidP="00BD3812">
      <w:pPr>
        <w:pStyle w:val="ListParagraph"/>
        <w:ind w:left="-142"/>
        <w:rPr>
          <w:rFonts w:ascii="Cambria" w:hAnsi="Cambria"/>
          <w:b/>
          <w:sz w:val="24"/>
          <w:szCs w:val="24"/>
        </w:rPr>
      </w:pPr>
    </w:p>
    <w:p w:rsidR="00BD3812" w:rsidRPr="00D560A9" w:rsidRDefault="00BD3812" w:rsidP="00BD3812">
      <w:pPr>
        <w:pStyle w:val="ListParagraph"/>
        <w:ind w:left="-142"/>
        <w:rPr>
          <w:rFonts w:ascii="Cambria" w:hAnsi="Cambria"/>
          <w:sz w:val="24"/>
          <w:szCs w:val="24"/>
          <w:u w:val="single"/>
        </w:rPr>
      </w:pPr>
    </w:p>
    <w:p w:rsidR="00BD3812" w:rsidRPr="001F08C3" w:rsidRDefault="00BD3812">
      <w:pPr>
        <w:rPr>
          <w:rFonts w:ascii="Times New Roman" w:hAnsi="Times New Roman" w:cs="Times New Roman"/>
          <w:sz w:val="24"/>
          <w:szCs w:val="24"/>
        </w:rPr>
      </w:pPr>
    </w:p>
    <w:sectPr w:rsidR="00BD3812" w:rsidRPr="001F0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D21F8"/>
    <w:multiLevelType w:val="hybridMultilevel"/>
    <w:tmpl w:val="A60477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8C"/>
    <w:rsid w:val="000202EA"/>
    <w:rsid w:val="00081260"/>
    <w:rsid w:val="001F08C3"/>
    <w:rsid w:val="00257C88"/>
    <w:rsid w:val="0027625B"/>
    <w:rsid w:val="00627118"/>
    <w:rsid w:val="00841B13"/>
    <w:rsid w:val="00BD3812"/>
    <w:rsid w:val="00C3548C"/>
    <w:rsid w:val="00D560A9"/>
    <w:rsid w:val="00D9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2EA"/>
    <w:pPr>
      <w:ind w:left="720"/>
      <w:contextualSpacing/>
    </w:pPr>
  </w:style>
  <w:style w:type="table" w:styleId="TableGrid">
    <w:name w:val="Table Grid"/>
    <w:basedOn w:val="TableNormal"/>
    <w:uiPriority w:val="59"/>
    <w:rsid w:val="00BD381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2EA"/>
    <w:pPr>
      <w:ind w:left="720"/>
      <w:contextualSpacing/>
    </w:pPr>
  </w:style>
  <w:style w:type="table" w:styleId="TableGrid">
    <w:name w:val="Table Grid"/>
    <w:basedOn w:val="TableNormal"/>
    <w:uiPriority w:val="59"/>
    <w:rsid w:val="00BD381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Tonny</dc:creator>
  <cp:lastModifiedBy>Microsoft</cp:lastModifiedBy>
  <cp:revision>10</cp:revision>
  <dcterms:created xsi:type="dcterms:W3CDTF">2016-01-11T04:04:00Z</dcterms:created>
  <dcterms:modified xsi:type="dcterms:W3CDTF">2019-05-22T07:31:00Z</dcterms:modified>
</cp:coreProperties>
</file>