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C2B" w:rsidRDefault="00D90C2B" w:rsidP="00D90C2B">
      <w:pPr>
        <w:jc w:val="center"/>
        <w:rPr>
          <w:rFonts w:ascii="Times New Roman" w:hAnsi="Times New Roman" w:cs="Times New Roman"/>
          <w:sz w:val="56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56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56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56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56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EXPERIMENT 5</w:t>
      </w:r>
    </w:p>
    <w:p w:rsidR="00D90C2B" w:rsidRDefault="00D90C2B" w:rsidP="00D90C2B">
      <w:pPr>
        <w:jc w:val="center"/>
        <w:rPr>
          <w:rFonts w:ascii="Times New Roman" w:hAnsi="Times New Roman" w:cs="Times New Roman"/>
          <w:sz w:val="56"/>
        </w:rPr>
      </w:pPr>
    </w:p>
    <w:p w:rsidR="00244B17" w:rsidRDefault="00D90C2B" w:rsidP="00D90C2B">
      <w:pPr>
        <w:jc w:val="center"/>
        <w:rPr>
          <w:rFonts w:ascii="Times New Roman" w:hAnsi="Times New Roman" w:cs="Times New Roman"/>
          <w:sz w:val="48"/>
        </w:rPr>
      </w:pPr>
      <w:bookmarkStart w:id="0" w:name="_GoBack"/>
      <w:r>
        <w:rPr>
          <w:rFonts w:ascii="Times New Roman" w:hAnsi="Times New Roman" w:cs="Times New Roman"/>
          <w:sz w:val="48"/>
        </w:rPr>
        <w:t xml:space="preserve">TO DETERMINE THE </w:t>
      </w:r>
      <w:r>
        <w:rPr>
          <w:rFonts w:ascii="Times New Roman" w:hAnsi="Times New Roman" w:cs="Times New Roman"/>
          <w:sz w:val="48"/>
        </w:rPr>
        <w:t>CRITICAL LOAD AND BUCKLING IN LONG COLUMNS</w:t>
      </w:r>
    </w:p>
    <w:bookmarkEnd w:id="0"/>
    <w:p w:rsidR="00D90C2B" w:rsidRDefault="00D90C2B" w:rsidP="00D90C2B">
      <w:pPr>
        <w:jc w:val="center"/>
        <w:rPr>
          <w:rFonts w:ascii="Times New Roman" w:hAnsi="Times New Roman" w:cs="Times New Roman"/>
          <w:sz w:val="48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48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48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48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48"/>
        </w:rPr>
      </w:pPr>
    </w:p>
    <w:p w:rsidR="00D90C2B" w:rsidRDefault="00D90C2B" w:rsidP="00D90C2B">
      <w:pPr>
        <w:jc w:val="center"/>
        <w:rPr>
          <w:rFonts w:ascii="Times New Roman" w:hAnsi="Times New Roman" w:cs="Times New Roman"/>
          <w:sz w:val="48"/>
        </w:rPr>
      </w:pPr>
    </w:p>
    <w:p w:rsidR="00D90C2B" w:rsidRDefault="00D90C2B" w:rsidP="00D90C2B">
      <w:pPr>
        <w:rPr>
          <w:rFonts w:ascii="Times New Roman" w:hAnsi="Times New Roman" w:cs="Times New Roman"/>
          <w:sz w:val="48"/>
        </w:rPr>
      </w:pPr>
    </w:p>
    <w:p w:rsidR="00D90C2B" w:rsidRDefault="00D90C2B" w:rsidP="00D90C2B">
      <w:pPr>
        <w:rPr>
          <w:rFonts w:ascii="Times New Roman" w:hAnsi="Times New Roman" w:cs="Times New Roman"/>
          <w:sz w:val="48"/>
        </w:rPr>
      </w:pPr>
      <w:r>
        <w:rPr>
          <w:noProof/>
        </w:rPr>
      </w:r>
      <w:r>
        <w:rPr>
          <w:rFonts w:ascii="Times New Roman" w:hAnsi="Times New Roman" w:cs="Times New Roman"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508.7pt;height:702.5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00405_142126" croptop="3520f" cropbottom="10994f"/>
            <w10:wrap type="none"/>
            <w10:anchorlock/>
          </v:shape>
        </w:pict>
      </w:r>
    </w:p>
    <w:p w:rsidR="00D90C2B" w:rsidRDefault="00D90C2B" w:rsidP="00D90C2B">
      <w:pPr>
        <w:rPr>
          <w:rFonts w:ascii="Times New Roman" w:hAnsi="Times New Roman" w:cs="Times New Roman"/>
          <w:sz w:val="48"/>
        </w:rPr>
      </w:pPr>
      <w:r>
        <w:rPr>
          <w:noProof/>
        </w:rPr>
      </w:r>
      <w:r>
        <w:rPr>
          <w:rFonts w:ascii="Times New Roman" w:hAnsi="Times New Roman" w:cs="Times New Roman"/>
          <w:sz w:val="48"/>
        </w:rPr>
        <w:pict>
          <v:shape id="_x0000_s1028" type="#_x0000_t75" style="width:524.75pt;height:699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00405_142135" croptop="6161f" cropbottom="10116f"/>
            <w10:wrap type="none"/>
            <w10:anchorlock/>
          </v:shape>
        </w:pict>
      </w:r>
    </w:p>
    <w:p w:rsidR="00D90C2B" w:rsidRDefault="00D90C2B" w:rsidP="00D90C2B">
      <w:pPr>
        <w:rPr>
          <w:rFonts w:ascii="Times New Roman" w:hAnsi="Times New Roman" w:cs="Times New Roman"/>
          <w:sz w:val="48"/>
        </w:rPr>
      </w:pPr>
      <w:r>
        <w:rPr>
          <w:noProof/>
        </w:rPr>
      </w:r>
      <w:r>
        <w:rPr>
          <w:rFonts w:ascii="Times New Roman" w:hAnsi="Times New Roman" w:cs="Times New Roman"/>
          <w:sz w:val="48"/>
        </w:rPr>
        <w:pict>
          <v:shape id="_x0000_s1032" type="#_x0000_t75" style="width:509.7pt;height:696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00405_142138" croptop="6658f" cropbottom="8260f"/>
            <w10:wrap type="none"/>
            <w10:anchorlock/>
          </v:shape>
        </w:pict>
      </w:r>
    </w:p>
    <w:p w:rsidR="00D90C2B" w:rsidRPr="00D90C2B" w:rsidRDefault="00D90C2B" w:rsidP="00D90C2B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lastRenderedPageBreak/>
        <w:pict>
          <v:shape id="_x0000_i1029" type="#_x0000_t75" style="width:526.75pt;height:297.45pt">
            <v:imagedata r:id="rId7" o:title="20200405_142149"/>
          </v:shape>
        </w:pict>
      </w:r>
      <w:r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>
            <wp:extent cx="9281160" cy="6261735"/>
            <wp:effectExtent l="4762" t="0" r="953" b="952"/>
            <wp:docPr id="2" name="Picture 2" descr="C:\Users\Fawad\AppData\Local\Microsoft\Windows\INetCache\Content.Word\20200405_14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wad\AppData\Local\Microsoft\Windows\INetCache\Content.Word\20200405_142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7" r="6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1160" cy="62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C2B" w:rsidRPr="00D90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C2B"/>
    <w:rsid w:val="00244B17"/>
    <w:rsid w:val="00D9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E746F8F"/>
  <w15:chartTrackingRefBased/>
  <w15:docId w15:val="{B0E1E42B-6DFD-490A-90F9-1E9F1196E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C2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7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26</Words>
  <Characters>150</Characters>
  <Application>Microsoft Office Word</Application>
  <DocSecurity>0</DocSecurity>
  <Lines>1</Lines>
  <Paragraphs>1</Paragraphs>
  <ScaleCrop>false</ScaleCrop>
  <Company>Microsoft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Fawad</dc:creator>
  <cp:keywords/>
  <dc:description/>
  <cp:lastModifiedBy>Fawad</cp:lastModifiedBy>
  <cp:revision>1</cp:revision>
  <dcterms:created xsi:type="dcterms:W3CDTF">2020-04-05T09:34:00Z</dcterms:created>
  <dcterms:modified xsi:type="dcterms:W3CDTF">2020-04-05T09:42:00Z</dcterms:modified>
</cp:coreProperties>
</file>