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57" w:rsidRPr="002A16D3" w:rsidRDefault="004B0B4D" w:rsidP="004B0B4D">
      <w:pPr>
        <w:pStyle w:val="Heading1"/>
        <w:numPr>
          <w:ilvl w:val="0"/>
          <w:numId w:val="0"/>
        </w:numPr>
        <w:ind w:left="360" w:hanging="360"/>
      </w:pPr>
      <w:bookmarkStart w:id="0" w:name="_Toc460850761"/>
      <w:r>
        <w:rPr>
          <w:rStyle w:val="Heading1Char"/>
        </w:rPr>
        <w:t>EXPERIMENT: Performing</w:t>
      </w:r>
      <w:bookmarkStart w:id="1" w:name="_GoBack"/>
      <w:bookmarkEnd w:id="1"/>
      <w:r w:rsidR="00F06457">
        <w:rPr>
          <w:rStyle w:val="Heading1Char"/>
        </w:rPr>
        <w:t xml:space="preserve"> </w:t>
      </w:r>
      <w:proofErr w:type="spellStart"/>
      <w:r w:rsidR="00F06457">
        <w:rPr>
          <w:rStyle w:val="Heading1Char"/>
        </w:rPr>
        <w:t>Charpy</w:t>
      </w:r>
      <w:proofErr w:type="spellEnd"/>
      <w:r w:rsidR="00F06457">
        <w:rPr>
          <w:rStyle w:val="Heading1Char"/>
        </w:rPr>
        <w:t xml:space="preserve"> Impact Test on Steel Sample</w:t>
      </w:r>
      <w:bookmarkEnd w:id="0"/>
    </w:p>
    <w:p w:rsidR="00F06457" w:rsidRPr="00093D70" w:rsidRDefault="00F06457" w:rsidP="004B0B4D">
      <w:pPr>
        <w:pStyle w:val="Heading2"/>
        <w:spacing w:line="276" w:lineRule="auto"/>
        <w:rPr>
          <w:sz w:val="32"/>
          <w:szCs w:val="32"/>
        </w:rPr>
      </w:pPr>
      <w:bookmarkStart w:id="2" w:name="_Toc460850762"/>
      <w:r w:rsidRPr="00D00A8B">
        <w:t>Scope:</w:t>
      </w:r>
      <w:bookmarkEnd w:id="2"/>
    </w:p>
    <w:p w:rsidR="00F06457" w:rsidRPr="00187FD5" w:rsidRDefault="00F06457" w:rsidP="00F06457">
      <w:pPr>
        <w:widowControl/>
        <w:numPr>
          <w:ilvl w:val="0"/>
          <w:numId w:val="1"/>
        </w:numPr>
        <w:spacing w:after="200"/>
        <w:contextualSpacing/>
        <w:rPr>
          <w:rFonts w:eastAsia="Calibri" w:cs="Times New Roman"/>
          <w:sz w:val="22"/>
          <w:szCs w:val="24"/>
          <w:lang w:bidi="en-US"/>
        </w:rPr>
      </w:pPr>
      <w:r w:rsidRPr="00187FD5">
        <w:rPr>
          <w:rFonts w:eastAsia="Calibri" w:cs="Times New Roman"/>
          <w:sz w:val="22"/>
          <w:szCs w:val="24"/>
          <w:lang w:bidi="en-US"/>
        </w:rPr>
        <w:t>This experiment covers the determination of energy absorbed by a steel sample before breakage.</w:t>
      </w:r>
    </w:p>
    <w:p w:rsidR="00F06457" w:rsidRPr="00D00A8B" w:rsidRDefault="00F06457" w:rsidP="00F06457">
      <w:pPr>
        <w:pStyle w:val="Heading2"/>
        <w:spacing w:line="276" w:lineRule="auto"/>
      </w:pPr>
      <w:bookmarkStart w:id="3" w:name="_Toc460850763"/>
      <w:r w:rsidRPr="00D00A8B">
        <w:t>Significance:</w:t>
      </w:r>
      <w:bookmarkEnd w:id="3"/>
    </w:p>
    <w:p w:rsidR="00F06457" w:rsidRPr="00CD77B5" w:rsidRDefault="00F06457" w:rsidP="00F06457">
      <w:pPr>
        <w:widowControl/>
        <w:numPr>
          <w:ilvl w:val="0"/>
          <w:numId w:val="1"/>
        </w:numPr>
        <w:spacing w:after="200"/>
        <w:contextualSpacing/>
        <w:rPr>
          <w:rFonts w:eastAsia="Calibri" w:cs="Times New Roman"/>
          <w:sz w:val="22"/>
          <w:szCs w:val="24"/>
          <w:lang w:bidi="en-US"/>
        </w:rPr>
      </w:pPr>
      <w:r w:rsidRPr="00CD77B5">
        <w:rPr>
          <w:rFonts w:eastAsia="Calibri" w:cs="Times New Roman"/>
          <w:sz w:val="22"/>
          <w:szCs w:val="24"/>
          <w:lang w:bidi="en-US"/>
        </w:rPr>
        <w:t>The ability of a material to absorb energy due to impact load is of concern when a structure is expected to experience impact loads in its life. Loads due to traffic movement on bridges and those resulting from blast in a building are common examples of impact loads on a structure. The structures are thus required to absorb the energy imparted by such impact loads. This experiment is aimed at studying the ability of a steel sample to absorb energy when subjected to impact load.</w:t>
      </w:r>
    </w:p>
    <w:p w:rsidR="00F06457" w:rsidRPr="00D00A8B" w:rsidRDefault="00F06457" w:rsidP="00F06457">
      <w:pPr>
        <w:pStyle w:val="Heading2"/>
        <w:spacing w:line="276" w:lineRule="auto"/>
      </w:pPr>
      <w:bookmarkStart w:id="4" w:name="_Toc460850764"/>
      <w:r w:rsidRPr="00D00A8B">
        <w:t xml:space="preserve">Related </w:t>
      </w:r>
      <w:r>
        <w:t>t</w:t>
      </w:r>
      <w:r w:rsidRPr="00D00A8B">
        <w:t>erminology:</w:t>
      </w:r>
      <w:bookmarkEnd w:id="4"/>
    </w:p>
    <w:p w:rsidR="00F06457" w:rsidRPr="00E55C00" w:rsidRDefault="00F06457" w:rsidP="00F06457">
      <w:pPr>
        <w:pStyle w:val="Heading3"/>
        <w:rPr>
          <w:rFonts w:eastAsia="Calibri"/>
          <w:lang w:bidi="en-US"/>
        </w:rPr>
      </w:pPr>
      <w:bookmarkStart w:id="5" w:name="_Toc460850765"/>
      <w:r w:rsidRPr="00E55C00">
        <w:rPr>
          <w:rFonts w:eastAsia="Calibri"/>
          <w:lang w:bidi="en-US"/>
        </w:rPr>
        <w:t>Impact load:</w:t>
      </w:r>
      <w:bookmarkEnd w:id="5"/>
    </w:p>
    <w:p w:rsidR="00F06457" w:rsidRPr="00E55C00" w:rsidRDefault="00F06457" w:rsidP="00F06457">
      <w:pPr>
        <w:widowControl/>
        <w:numPr>
          <w:ilvl w:val="0"/>
          <w:numId w:val="1"/>
        </w:numPr>
        <w:spacing w:after="200"/>
        <w:contextualSpacing/>
        <w:rPr>
          <w:rFonts w:eastAsia="Calibri" w:cs="Times New Roman"/>
          <w:sz w:val="22"/>
          <w:szCs w:val="24"/>
          <w:lang w:bidi="en-US"/>
        </w:rPr>
      </w:pPr>
      <w:r w:rsidRPr="00E55C00">
        <w:rPr>
          <w:rFonts w:eastAsia="Calibri" w:cs="Times New Roman"/>
          <w:sz w:val="22"/>
          <w:szCs w:val="24"/>
          <w:lang w:bidi="en-US"/>
        </w:rPr>
        <w:t>Impact load is a very large load applied in a very short time.</w:t>
      </w:r>
    </w:p>
    <w:p w:rsidR="00F06457" w:rsidRPr="00D00A8B" w:rsidRDefault="00F06457" w:rsidP="00F06457">
      <w:pPr>
        <w:pStyle w:val="Heading2"/>
        <w:spacing w:line="276" w:lineRule="auto"/>
      </w:pPr>
      <w:bookmarkStart w:id="6" w:name="_Toc460850766"/>
      <w:r w:rsidRPr="00D00A8B">
        <w:t>Apparatus:</w:t>
      </w:r>
      <w:bookmarkEnd w:id="6"/>
    </w:p>
    <w:p w:rsidR="00F06457" w:rsidRPr="00907C17" w:rsidRDefault="00F06457" w:rsidP="00F06457">
      <w:pPr>
        <w:widowControl/>
        <w:numPr>
          <w:ilvl w:val="0"/>
          <w:numId w:val="1"/>
        </w:numPr>
        <w:spacing w:after="200"/>
        <w:contextualSpacing/>
        <w:rPr>
          <w:rFonts w:eastAsia="Calibri" w:cs="Times New Roman"/>
          <w:sz w:val="22"/>
          <w:szCs w:val="24"/>
          <w:lang w:bidi="en-US"/>
        </w:rPr>
      </w:pPr>
      <w:proofErr w:type="spellStart"/>
      <w:r w:rsidRPr="00907C17">
        <w:rPr>
          <w:rFonts w:eastAsia="Calibri" w:cs="Times New Roman"/>
          <w:sz w:val="22"/>
          <w:szCs w:val="24"/>
          <w:lang w:bidi="en-US"/>
        </w:rPr>
        <w:t>Charpy</w:t>
      </w:r>
      <w:proofErr w:type="spellEnd"/>
      <w:r w:rsidRPr="00907C17">
        <w:rPr>
          <w:rFonts w:eastAsia="Calibri" w:cs="Times New Roman"/>
          <w:sz w:val="22"/>
          <w:szCs w:val="24"/>
          <w:lang w:bidi="en-US"/>
        </w:rPr>
        <w:t xml:space="preserve"> Impact testing machine</w:t>
      </w:r>
    </w:p>
    <w:p w:rsidR="00F06457" w:rsidRPr="00907C17" w:rsidRDefault="00F06457" w:rsidP="00F06457">
      <w:pPr>
        <w:widowControl/>
        <w:numPr>
          <w:ilvl w:val="0"/>
          <w:numId w:val="1"/>
        </w:numPr>
        <w:spacing w:after="200"/>
        <w:contextualSpacing/>
        <w:rPr>
          <w:rFonts w:eastAsia="Calibri" w:cs="Times New Roman"/>
          <w:sz w:val="22"/>
          <w:szCs w:val="24"/>
          <w:lang w:bidi="en-US"/>
        </w:rPr>
      </w:pPr>
      <w:r w:rsidRPr="00907C17">
        <w:rPr>
          <w:rFonts w:eastAsia="Calibri" w:cs="Times New Roman"/>
          <w:sz w:val="22"/>
          <w:szCs w:val="24"/>
          <w:lang w:bidi="en-US"/>
        </w:rPr>
        <w:t>Steel sample</w:t>
      </w:r>
    </w:p>
    <w:tbl>
      <w:tblPr>
        <w:tblStyle w:val="TableGrid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896"/>
      </w:tblGrid>
      <w:tr w:rsidR="00F06457" w:rsidTr="00B718E5">
        <w:tc>
          <w:tcPr>
            <w:tcW w:w="4807" w:type="dxa"/>
          </w:tcPr>
          <w:p w:rsidR="00F06457" w:rsidRDefault="00F06457" w:rsidP="00B718E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FC52B4" wp14:editId="6BFDCD55">
                  <wp:extent cx="2971800" cy="2332848"/>
                  <wp:effectExtent l="91122" t="99378" r="91123" b="91122"/>
                  <wp:docPr id="16" name="Picture 16" descr="E:\01 MAJU\01 Subjects Teaching\01 MOS\02 Lab\Mechanics of solids lab manual\From Iqbal\Reference\DSC_0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01 MAJU\01 Subjects Teaching\01 MOS\02 Lab\Mechanics of solids lab manual\From Iqbal\Reference\DSC_01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80" r="10083"/>
                          <a:stretch/>
                        </pic:blipFill>
                        <pic:spPr bwMode="auto">
                          <a:xfrm rot="5400000">
                            <a:off x="0" y="0"/>
                            <a:ext cx="2971306" cy="233246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vAlign w:val="bottom"/>
          </w:tcPr>
          <w:p w:rsidR="00F06457" w:rsidRDefault="00F06457" w:rsidP="00B718E5">
            <w:pPr>
              <w:pStyle w:val="NoSpacing"/>
              <w:keepNext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BB1F28" wp14:editId="5FA6FCF3">
                  <wp:extent cx="2781300" cy="2963448"/>
                  <wp:effectExtent l="95250" t="95250" r="95250" b="10414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000" cy="2985504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457" w:rsidRPr="00907C17" w:rsidRDefault="00F06457" w:rsidP="00F0645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907C17">
        <w:rPr>
          <w:rFonts w:ascii="Times New Roman" w:hAnsi="Times New Roman"/>
          <w:b/>
          <w:sz w:val="24"/>
          <w:szCs w:val="28"/>
        </w:rPr>
        <w:t xml:space="preserve">Fig. </w:t>
      </w:r>
      <w:proofErr w:type="spellStart"/>
      <w:r w:rsidRPr="00907C17">
        <w:rPr>
          <w:rFonts w:ascii="Times New Roman" w:hAnsi="Times New Roman"/>
          <w:b/>
          <w:sz w:val="24"/>
          <w:szCs w:val="28"/>
        </w:rPr>
        <w:t>Charpy</w:t>
      </w:r>
      <w:proofErr w:type="spellEnd"/>
      <w:r w:rsidRPr="00907C17">
        <w:rPr>
          <w:rFonts w:ascii="Times New Roman" w:hAnsi="Times New Roman"/>
          <w:b/>
          <w:sz w:val="24"/>
          <w:szCs w:val="28"/>
        </w:rPr>
        <w:t xml:space="preserve"> impact testing machine</w:t>
      </w:r>
    </w:p>
    <w:p w:rsidR="00F06457" w:rsidRDefault="00F06457" w:rsidP="00F06457">
      <w:pPr>
        <w:widowControl/>
        <w:spacing w:after="200" w:line="276" w:lineRule="auto"/>
        <w:jc w:val="left"/>
        <w:rPr>
          <w:rFonts w:eastAsiaTheme="majorEastAsia" w:cstheme="majorBidi"/>
          <w:b/>
          <w:bCs/>
          <w:color w:val="000000" w:themeColor="text1"/>
          <w:sz w:val="24"/>
          <w:szCs w:val="26"/>
        </w:rPr>
      </w:pPr>
      <w:r>
        <w:br w:type="page"/>
      </w:r>
    </w:p>
    <w:p w:rsidR="00F06457" w:rsidRPr="00D00A8B" w:rsidRDefault="00F06457" w:rsidP="00F06457">
      <w:pPr>
        <w:pStyle w:val="Heading2"/>
      </w:pPr>
      <w:bookmarkStart w:id="7" w:name="_Toc460850767"/>
      <w:r w:rsidRPr="00D00A8B">
        <w:lastRenderedPageBreak/>
        <w:t>Procedure:</w:t>
      </w:r>
      <w:bookmarkEnd w:id="7"/>
    </w:p>
    <w:p w:rsidR="00F06457" w:rsidRPr="007B5733" w:rsidRDefault="00F06457" w:rsidP="00F06457">
      <w:pPr>
        <w:widowControl/>
        <w:numPr>
          <w:ilvl w:val="0"/>
          <w:numId w:val="1"/>
        </w:numPr>
        <w:spacing w:after="200"/>
        <w:contextualSpacing/>
        <w:rPr>
          <w:rFonts w:eastAsia="Calibri" w:cs="Times New Roman"/>
          <w:sz w:val="22"/>
          <w:szCs w:val="24"/>
          <w:lang w:bidi="en-US"/>
        </w:rPr>
      </w:pPr>
      <w:r w:rsidRPr="007B5733">
        <w:rPr>
          <w:rFonts w:eastAsia="Calibri" w:cs="Times New Roman"/>
          <w:sz w:val="22"/>
          <w:szCs w:val="24"/>
          <w:lang w:bidi="en-US"/>
        </w:rPr>
        <w:t xml:space="preserve">Lock the hammer of </w:t>
      </w:r>
      <w:proofErr w:type="spellStart"/>
      <w:r w:rsidRPr="007B5733">
        <w:rPr>
          <w:rFonts w:eastAsia="Calibri" w:cs="Times New Roman"/>
          <w:sz w:val="22"/>
          <w:szCs w:val="24"/>
          <w:lang w:bidi="en-US"/>
        </w:rPr>
        <w:t>charpy</w:t>
      </w:r>
      <w:proofErr w:type="spellEnd"/>
      <w:r w:rsidRPr="007B5733">
        <w:rPr>
          <w:rFonts w:eastAsia="Calibri" w:cs="Times New Roman"/>
          <w:sz w:val="22"/>
          <w:szCs w:val="24"/>
          <w:lang w:bidi="en-US"/>
        </w:rPr>
        <w:t xml:space="preserve"> impact testing machine.</w:t>
      </w:r>
    </w:p>
    <w:p w:rsidR="00F06457" w:rsidRPr="007B5733" w:rsidRDefault="00F06457" w:rsidP="00F06457">
      <w:pPr>
        <w:widowControl/>
        <w:numPr>
          <w:ilvl w:val="0"/>
          <w:numId w:val="1"/>
        </w:numPr>
        <w:spacing w:after="200"/>
        <w:contextualSpacing/>
        <w:rPr>
          <w:rFonts w:eastAsia="Calibri" w:cs="Times New Roman"/>
          <w:sz w:val="22"/>
          <w:szCs w:val="24"/>
          <w:lang w:bidi="en-US"/>
        </w:rPr>
      </w:pPr>
      <w:r w:rsidRPr="007B5733">
        <w:rPr>
          <w:rFonts w:eastAsia="Calibri" w:cs="Times New Roman"/>
          <w:sz w:val="22"/>
          <w:szCs w:val="24"/>
          <w:lang w:bidi="en-US"/>
        </w:rPr>
        <w:t>Set the energy needle at exactly vertically downward position and angle needle at zero.</w:t>
      </w:r>
    </w:p>
    <w:p w:rsidR="00F06457" w:rsidRPr="007B5733" w:rsidRDefault="00F06457" w:rsidP="00F06457">
      <w:pPr>
        <w:widowControl/>
        <w:numPr>
          <w:ilvl w:val="0"/>
          <w:numId w:val="1"/>
        </w:numPr>
        <w:spacing w:after="200"/>
        <w:contextualSpacing/>
        <w:rPr>
          <w:rFonts w:eastAsia="Calibri" w:cs="Times New Roman"/>
          <w:sz w:val="22"/>
          <w:szCs w:val="24"/>
          <w:lang w:bidi="en-US"/>
        </w:rPr>
      </w:pPr>
      <w:r w:rsidRPr="007B5733">
        <w:rPr>
          <w:rFonts w:eastAsia="Calibri" w:cs="Times New Roman"/>
          <w:sz w:val="22"/>
          <w:szCs w:val="24"/>
          <w:lang w:bidi="en-US"/>
        </w:rPr>
        <w:t>Unlock the hammer to let it swing freely. Apply brakes to the hammer to stop it and lock the hammer.</w:t>
      </w:r>
    </w:p>
    <w:p w:rsidR="00F06457" w:rsidRPr="007B5733" w:rsidRDefault="00F06457" w:rsidP="00F06457">
      <w:pPr>
        <w:widowControl/>
        <w:numPr>
          <w:ilvl w:val="0"/>
          <w:numId w:val="1"/>
        </w:numPr>
        <w:spacing w:after="200"/>
        <w:contextualSpacing/>
        <w:rPr>
          <w:rFonts w:eastAsia="Calibri" w:cs="Times New Roman"/>
          <w:sz w:val="22"/>
          <w:szCs w:val="24"/>
          <w:lang w:bidi="en-US"/>
        </w:rPr>
      </w:pPr>
      <w:r w:rsidRPr="007B5733">
        <w:rPr>
          <w:rFonts w:eastAsia="Calibri" w:cs="Times New Roman"/>
          <w:sz w:val="22"/>
          <w:szCs w:val="24"/>
          <w:lang w:bidi="en-US"/>
        </w:rPr>
        <w:t>Note down the reading marked by energy needle on energy scale. This is free swing energy.</w:t>
      </w:r>
    </w:p>
    <w:p w:rsidR="00F06457" w:rsidRPr="007B5733" w:rsidRDefault="00F06457" w:rsidP="00F06457">
      <w:pPr>
        <w:widowControl/>
        <w:numPr>
          <w:ilvl w:val="0"/>
          <w:numId w:val="1"/>
        </w:numPr>
        <w:spacing w:after="200"/>
        <w:contextualSpacing/>
        <w:rPr>
          <w:rFonts w:eastAsia="Calibri" w:cs="Times New Roman"/>
          <w:sz w:val="22"/>
          <w:szCs w:val="24"/>
          <w:lang w:bidi="en-US"/>
        </w:rPr>
      </w:pPr>
      <w:r w:rsidRPr="007B5733">
        <w:rPr>
          <w:rFonts w:eastAsia="Calibri" w:cs="Times New Roman"/>
          <w:sz w:val="22"/>
          <w:szCs w:val="24"/>
          <w:lang w:bidi="en-US"/>
        </w:rPr>
        <w:t>Place the steel sample on the sample platform.</w:t>
      </w:r>
    </w:p>
    <w:p w:rsidR="00F06457" w:rsidRPr="007B5733" w:rsidRDefault="00F06457" w:rsidP="00F06457">
      <w:pPr>
        <w:widowControl/>
        <w:numPr>
          <w:ilvl w:val="0"/>
          <w:numId w:val="1"/>
        </w:numPr>
        <w:spacing w:after="200"/>
        <w:contextualSpacing/>
        <w:rPr>
          <w:rFonts w:eastAsia="Calibri" w:cs="Times New Roman"/>
          <w:sz w:val="22"/>
          <w:szCs w:val="24"/>
          <w:lang w:bidi="en-US"/>
        </w:rPr>
      </w:pPr>
      <w:r w:rsidRPr="007B5733">
        <w:rPr>
          <w:rFonts w:eastAsia="Calibri" w:cs="Times New Roman"/>
          <w:sz w:val="22"/>
          <w:szCs w:val="24"/>
          <w:lang w:bidi="en-US"/>
        </w:rPr>
        <w:t xml:space="preserve"> Unlock the hammer to let it swing breaking the steel sample.</w:t>
      </w:r>
    </w:p>
    <w:p w:rsidR="00F06457" w:rsidRPr="007B5733" w:rsidRDefault="00F06457" w:rsidP="00F06457">
      <w:pPr>
        <w:widowControl/>
        <w:numPr>
          <w:ilvl w:val="0"/>
          <w:numId w:val="1"/>
        </w:numPr>
        <w:spacing w:after="200"/>
        <w:contextualSpacing/>
        <w:rPr>
          <w:rFonts w:eastAsia="Calibri" w:cs="Times New Roman"/>
          <w:sz w:val="22"/>
          <w:szCs w:val="24"/>
          <w:lang w:bidi="en-US"/>
        </w:rPr>
      </w:pPr>
      <w:r w:rsidRPr="007B5733">
        <w:rPr>
          <w:rFonts w:eastAsia="Calibri" w:cs="Times New Roman"/>
          <w:sz w:val="22"/>
          <w:szCs w:val="24"/>
          <w:lang w:bidi="en-US"/>
        </w:rPr>
        <w:t>Apply brakes to stop the hammer.</w:t>
      </w:r>
    </w:p>
    <w:p w:rsidR="00F06457" w:rsidRPr="007B5733" w:rsidRDefault="00F06457" w:rsidP="00F06457">
      <w:pPr>
        <w:widowControl/>
        <w:numPr>
          <w:ilvl w:val="0"/>
          <w:numId w:val="1"/>
        </w:numPr>
        <w:spacing w:after="200"/>
        <w:contextualSpacing/>
        <w:rPr>
          <w:rFonts w:eastAsia="Calibri" w:cs="Times New Roman"/>
          <w:sz w:val="22"/>
          <w:szCs w:val="24"/>
          <w:lang w:bidi="en-US"/>
        </w:rPr>
      </w:pPr>
      <w:r w:rsidRPr="007B5733">
        <w:rPr>
          <w:rFonts w:eastAsia="Calibri" w:cs="Times New Roman"/>
          <w:sz w:val="22"/>
          <w:szCs w:val="24"/>
          <w:lang w:bidi="en-US"/>
        </w:rPr>
        <w:t>Note the reading marked by energy needle on energy scale.</w:t>
      </w:r>
    </w:p>
    <w:p w:rsidR="00F06457" w:rsidRPr="007B5733" w:rsidRDefault="00F06457" w:rsidP="00F06457">
      <w:pPr>
        <w:widowControl/>
        <w:numPr>
          <w:ilvl w:val="0"/>
          <w:numId w:val="1"/>
        </w:numPr>
        <w:spacing w:after="200"/>
        <w:contextualSpacing/>
        <w:rPr>
          <w:rFonts w:eastAsia="Calibri" w:cs="Times New Roman"/>
          <w:sz w:val="22"/>
          <w:szCs w:val="24"/>
          <w:lang w:bidi="en-US"/>
        </w:rPr>
      </w:pPr>
      <w:r w:rsidRPr="007B5733">
        <w:rPr>
          <w:rFonts w:eastAsia="Calibri" w:cs="Times New Roman"/>
          <w:sz w:val="22"/>
          <w:szCs w:val="24"/>
          <w:lang w:bidi="en-US"/>
        </w:rPr>
        <w:t>Find the difference between the free swing energy and energy reading obtained in the above step for the steel sample. This is the energy absorbed by the sample.</w:t>
      </w:r>
    </w:p>
    <w:p w:rsidR="00F06457" w:rsidRDefault="00F06457" w:rsidP="00F06457">
      <w:pPr>
        <w:pStyle w:val="Heading2"/>
      </w:pPr>
      <w:bookmarkStart w:id="8" w:name="_Toc460850768"/>
      <w:r w:rsidRPr="00D00A8B">
        <w:t xml:space="preserve">Observation </w:t>
      </w:r>
      <w:r>
        <w:t>and</w:t>
      </w:r>
      <w:r w:rsidRPr="00D00A8B">
        <w:t xml:space="preserve"> </w:t>
      </w:r>
      <w:r>
        <w:t>c</w:t>
      </w:r>
      <w:r w:rsidRPr="00D00A8B">
        <w:t>alculation:</w:t>
      </w:r>
      <w:bookmarkEnd w:id="8"/>
    </w:p>
    <w:p w:rsidR="00F06457" w:rsidRPr="005138E3" w:rsidRDefault="00F06457" w:rsidP="00F06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3052"/>
        <w:gridCol w:w="3052"/>
      </w:tblGrid>
      <w:tr w:rsidR="00F06457" w:rsidRPr="00AA3BFA" w:rsidTr="00B718E5">
        <w:trPr>
          <w:trHeight w:val="720"/>
        </w:trPr>
        <w:tc>
          <w:tcPr>
            <w:tcW w:w="3052" w:type="dxa"/>
            <w:vAlign w:val="center"/>
          </w:tcPr>
          <w:p w:rsidR="00F06457" w:rsidRPr="004A709E" w:rsidRDefault="00F06457" w:rsidP="00B718E5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4A709E">
              <w:rPr>
                <w:rFonts w:ascii="Times New Roman" w:hAnsi="Times New Roman"/>
                <w:b/>
                <w:i/>
              </w:rPr>
              <w:t>Free swing energy</w:t>
            </w:r>
          </w:p>
          <w:p w:rsidR="00F06457" w:rsidRPr="004A709E" w:rsidRDefault="00F06457" w:rsidP="00B718E5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4A709E">
              <w:rPr>
                <w:rFonts w:ascii="Times New Roman" w:hAnsi="Times New Roman"/>
                <w:b/>
                <w:i/>
              </w:rPr>
              <w:t>(Joule)</w:t>
            </w:r>
          </w:p>
        </w:tc>
        <w:tc>
          <w:tcPr>
            <w:tcW w:w="3052" w:type="dxa"/>
            <w:vAlign w:val="center"/>
          </w:tcPr>
          <w:p w:rsidR="00F06457" w:rsidRPr="004A709E" w:rsidRDefault="00F06457" w:rsidP="00B718E5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4A709E">
              <w:rPr>
                <w:rFonts w:ascii="Times New Roman" w:hAnsi="Times New Roman"/>
                <w:b/>
                <w:i/>
              </w:rPr>
              <w:t>Energy with sample breakage</w:t>
            </w:r>
          </w:p>
          <w:p w:rsidR="00F06457" w:rsidRPr="004A709E" w:rsidRDefault="00F06457" w:rsidP="00B718E5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4A709E">
              <w:rPr>
                <w:rFonts w:ascii="Times New Roman" w:hAnsi="Times New Roman"/>
                <w:b/>
                <w:i/>
              </w:rPr>
              <w:t>(joule)</w:t>
            </w:r>
          </w:p>
        </w:tc>
        <w:tc>
          <w:tcPr>
            <w:tcW w:w="3052" w:type="dxa"/>
            <w:vAlign w:val="center"/>
          </w:tcPr>
          <w:p w:rsidR="00F06457" w:rsidRPr="004A709E" w:rsidRDefault="00F06457" w:rsidP="00B718E5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4A709E">
              <w:rPr>
                <w:rFonts w:ascii="Times New Roman" w:hAnsi="Times New Roman"/>
                <w:b/>
                <w:i/>
              </w:rPr>
              <w:t>difference</w:t>
            </w:r>
          </w:p>
          <w:p w:rsidR="00F06457" w:rsidRPr="004A709E" w:rsidRDefault="00F06457" w:rsidP="00B718E5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4A709E">
              <w:rPr>
                <w:rFonts w:ascii="Times New Roman" w:hAnsi="Times New Roman"/>
                <w:b/>
                <w:i/>
              </w:rPr>
              <w:t>(joule)</w:t>
            </w:r>
          </w:p>
        </w:tc>
      </w:tr>
      <w:tr w:rsidR="00F06457" w:rsidTr="00B718E5">
        <w:trPr>
          <w:trHeight w:val="720"/>
        </w:trPr>
        <w:tc>
          <w:tcPr>
            <w:tcW w:w="3052" w:type="dxa"/>
            <w:vAlign w:val="center"/>
          </w:tcPr>
          <w:p w:rsidR="00F06457" w:rsidRDefault="00F06457" w:rsidP="00B718E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52" w:type="dxa"/>
            <w:vAlign w:val="center"/>
          </w:tcPr>
          <w:p w:rsidR="00F06457" w:rsidRDefault="00F06457" w:rsidP="00B718E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52" w:type="dxa"/>
            <w:vAlign w:val="center"/>
          </w:tcPr>
          <w:p w:rsidR="00F06457" w:rsidRDefault="00F06457" w:rsidP="00B718E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06457" w:rsidRDefault="00F06457" w:rsidP="00F06457">
      <w:pPr>
        <w:pStyle w:val="NoSpacing"/>
      </w:pPr>
    </w:p>
    <w:p w:rsidR="00F06457" w:rsidRPr="00D00A8B" w:rsidRDefault="00F06457" w:rsidP="00F06457">
      <w:pPr>
        <w:pStyle w:val="Heading2"/>
        <w:spacing w:line="276" w:lineRule="auto"/>
      </w:pPr>
      <w:bookmarkStart w:id="9" w:name="_Toc460850769"/>
      <w:r w:rsidRPr="00D00A8B">
        <w:t>Report:</w:t>
      </w:r>
      <w:bookmarkEnd w:id="9"/>
    </w:p>
    <w:p w:rsidR="00F06457" w:rsidRPr="001E3AAB" w:rsidRDefault="00F06457" w:rsidP="00F06457">
      <w:pPr>
        <w:widowControl/>
        <w:numPr>
          <w:ilvl w:val="0"/>
          <w:numId w:val="1"/>
        </w:numPr>
        <w:spacing w:after="200"/>
        <w:contextualSpacing/>
        <w:rPr>
          <w:rFonts w:eastAsia="Calibri" w:cs="Times New Roman"/>
          <w:sz w:val="22"/>
          <w:szCs w:val="24"/>
          <w:lang w:bidi="en-US"/>
        </w:rPr>
      </w:pPr>
      <w:r w:rsidRPr="001E3AAB">
        <w:rPr>
          <w:rFonts w:eastAsia="Calibri" w:cs="Times New Roman"/>
          <w:sz w:val="22"/>
          <w:szCs w:val="24"/>
          <w:lang w:bidi="en-US"/>
        </w:rPr>
        <w:t>Energy absorbed by the steel sample =                               Joule</w:t>
      </w:r>
    </w:p>
    <w:p w:rsidR="00F06457" w:rsidRPr="00D00A8B" w:rsidRDefault="00F06457" w:rsidP="00F06457">
      <w:pPr>
        <w:pStyle w:val="Heading2"/>
        <w:spacing w:line="276" w:lineRule="auto"/>
        <w:rPr>
          <w:szCs w:val="24"/>
        </w:rPr>
      </w:pPr>
      <w:bookmarkStart w:id="10" w:name="_Toc460850770"/>
      <w:r w:rsidRPr="00D00A8B">
        <w:t>Keywords</w:t>
      </w:r>
      <w:bookmarkEnd w:id="10"/>
    </w:p>
    <w:p w:rsidR="00F06457" w:rsidRPr="00453C2B" w:rsidRDefault="00F06457" w:rsidP="00F06457">
      <w:pPr>
        <w:widowControl/>
        <w:numPr>
          <w:ilvl w:val="0"/>
          <w:numId w:val="1"/>
        </w:numPr>
        <w:spacing w:after="200"/>
        <w:contextualSpacing/>
        <w:rPr>
          <w:rFonts w:eastAsia="Calibri" w:cs="Times New Roman"/>
          <w:sz w:val="22"/>
          <w:szCs w:val="24"/>
          <w:lang w:bidi="en-US"/>
        </w:rPr>
      </w:pPr>
      <w:r w:rsidRPr="00453C2B">
        <w:rPr>
          <w:rFonts w:eastAsia="Calibri" w:cs="Times New Roman"/>
          <w:sz w:val="22"/>
          <w:szCs w:val="24"/>
          <w:lang w:bidi="en-US"/>
        </w:rPr>
        <w:t xml:space="preserve">Impact, </w:t>
      </w:r>
      <w:proofErr w:type="spellStart"/>
      <w:r w:rsidRPr="00453C2B">
        <w:rPr>
          <w:rFonts w:eastAsia="Calibri" w:cs="Times New Roman"/>
          <w:sz w:val="22"/>
          <w:szCs w:val="24"/>
          <w:lang w:bidi="en-US"/>
        </w:rPr>
        <w:t>Charpy</w:t>
      </w:r>
      <w:proofErr w:type="spellEnd"/>
      <w:r w:rsidRPr="00453C2B">
        <w:rPr>
          <w:rFonts w:eastAsia="Calibri" w:cs="Times New Roman"/>
          <w:sz w:val="22"/>
          <w:szCs w:val="24"/>
          <w:lang w:bidi="en-US"/>
        </w:rPr>
        <w:t>, Energy absorbed, steel</w:t>
      </w:r>
    </w:p>
    <w:p w:rsidR="00F06457" w:rsidRPr="00762F91" w:rsidRDefault="00F06457" w:rsidP="00F06457">
      <w:pPr>
        <w:pStyle w:val="Heading2"/>
        <w:spacing w:line="276" w:lineRule="auto"/>
        <w:rPr>
          <w:rFonts w:cs="Times New Roman"/>
        </w:rPr>
      </w:pPr>
      <w:bookmarkStart w:id="11" w:name="_Toc460850771"/>
      <w:r w:rsidRPr="00762F91">
        <w:rPr>
          <w:rFonts w:cs="Times New Roman"/>
        </w:rPr>
        <w:t>Safety instruction and additional precautions:</w:t>
      </w:r>
      <w:bookmarkEnd w:id="11"/>
    </w:p>
    <w:p w:rsidR="00F06457" w:rsidRPr="00930D4C" w:rsidRDefault="00F06457" w:rsidP="00F06457">
      <w:pPr>
        <w:widowControl/>
        <w:numPr>
          <w:ilvl w:val="0"/>
          <w:numId w:val="1"/>
        </w:numPr>
        <w:spacing w:after="200"/>
        <w:contextualSpacing/>
        <w:rPr>
          <w:rFonts w:eastAsia="Calibri" w:cs="Times New Roman"/>
          <w:sz w:val="22"/>
          <w:szCs w:val="24"/>
          <w:lang w:bidi="en-US"/>
        </w:rPr>
      </w:pPr>
      <w:r w:rsidRPr="00930D4C">
        <w:rPr>
          <w:rFonts w:eastAsia="Calibri" w:cs="Times New Roman"/>
          <w:sz w:val="22"/>
          <w:szCs w:val="24"/>
          <w:lang w:bidi="en-US"/>
        </w:rPr>
        <w:t>Do not stand in the swing path of the hammer.</w:t>
      </w:r>
    </w:p>
    <w:p w:rsidR="00F06457" w:rsidRPr="00930D4C" w:rsidRDefault="00F06457" w:rsidP="00F06457">
      <w:pPr>
        <w:widowControl/>
        <w:numPr>
          <w:ilvl w:val="0"/>
          <w:numId w:val="1"/>
        </w:numPr>
        <w:spacing w:after="200"/>
        <w:contextualSpacing/>
        <w:rPr>
          <w:rFonts w:eastAsia="Calibri" w:cs="Times New Roman"/>
          <w:sz w:val="22"/>
          <w:szCs w:val="24"/>
          <w:lang w:bidi="en-US"/>
        </w:rPr>
      </w:pPr>
      <w:r w:rsidRPr="00930D4C">
        <w:rPr>
          <w:rFonts w:eastAsia="Calibri" w:cs="Times New Roman"/>
          <w:sz w:val="22"/>
          <w:szCs w:val="24"/>
          <w:lang w:bidi="en-US"/>
        </w:rPr>
        <w:t>Do not in expected direction of motion of piece of steel sample.</w:t>
      </w:r>
    </w:p>
    <w:p w:rsidR="00F06457" w:rsidRPr="00930D4C" w:rsidRDefault="00F06457" w:rsidP="00F06457">
      <w:pPr>
        <w:widowControl/>
        <w:numPr>
          <w:ilvl w:val="0"/>
          <w:numId w:val="1"/>
        </w:numPr>
        <w:spacing w:after="200"/>
        <w:contextualSpacing/>
        <w:rPr>
          <w:rFonts w:eastAsia="Calibri" w:cs="Times New Roman"/>
          <w:sz w:val="22"/>
          <w:szCs w:val="24"/>
          <w:lang w:bidi="en-US"/>
        </w:rPr>
      </w:pPr>
      <w:r w:rsidRPr="00930D4C">
        <w:rPr>
          <w:rFonts w:eastAsia="Calibri" w:cs="Times New Roman"/>
          <w:sz w:val="22"/>
          <w:szCs w:val="24"/>
          <w:lang w:bidi="en-US"/>
        </w:rPr>
        <w:t>Do not try to stop the hammer by holding the swinging hammer in hands. Always use brakes to stop the hammer.</w:t>
      </w:r>
    </w:p>
    <w:p w:rsidR="00990FFC" w:rsidRDefault="00F06457" w:rsidP="00F06457">
      <w:r w:rsidRPr="00930D4C">
        <w:rPr>
          <w:rFonts w:eastAsia="Calibri" w:cs="Times New Roman"/>
          <w:sz w:val="22"/>
          <w:szCs w:val="24"/>
          <w:lang w:bidi="en-US"/>
        </w:rPr>
        <w:t>Let hammer rest in vertically downwards position when done with the experiment. A locked hammer if unlocked unintentionally can cause injury to person in the swinging path of the</w:t>
      </w:r>
    </w:p>
    <w:sectPr w:rsidR="00990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6099D"/>
    <w:multiLevelType w:val="hybridMultilevel"/>
    <w:tmpl w:val="28EC3F4C"/>
    <w:lvl w:ilvl="0" w:tplc="B6A2F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C7612"/>
    <w:multiLevelType w:val="multilevel"/>
    <w:tmpl w:val="C8F87964"/>
    <w:lvl w:ilvl="0">
      <w:start w:val="1"/>
      <w:numFmt w:val="decimal"/>
      <w:pStyle w:val="Heading1"/>
      <w:lvlText w:val="Experiment# %1."/>
      <w:lvlJc w:val="left"/>
      <w:pPr>
        <w:ind w:left="3510" w:hanging="360"/>
      </w:pPr>
      <w:rPr>
        <w:rFonts w:hint="default"/>
        <w:sz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D8"/>
    <w:rsid w:val="001301D2"/>
    <w:rsid w:val="002E2526"/>
    <w:rsid w:val="004B0B4D"/>
    <w:rsid w:val="00755E2C"/>
    <w:rsid w:val="008D470C"/>
    <w:rsid w:val="00EF61D8"/>
    <w:rsid w:val="00F0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AC7D"/>
  <w15:chartTrackingRefBased/>
  <w15:docId w15:val="{DB5F4DD2-E474-4FA9-9AD1-7138F348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6457"/>
    <w:pPr>
      <w:widowControl w:val="0"/>
      <w:spacing w:after="0" w:line="24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457"/>
    <w:pPr>
      <w:keepNext/>
      <w:keepLines/>
      <w:numPr>
        <w:numId w:val="2"/>
      </w:numPr>
      <w:spacing w:before="480"/>
      <w:ind w:left="36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457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457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6457"/>
    <w:pPr>
      <w:keepNext/>
      <w:keepLines/>
      <w:numPr>
        <w:ilvl w:val="3"/>
        <w:numId w:val="2"/>
      </w:numPr>
      <w:spacing w:before="200" w:after="120"/>
      <w:jc w:val="left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link w:val="Heading5Char"/>
    <w:uiPriority w:val="1"/>
    <w:qFormat/>
    <w:rsid w:val="00F06457"/>
    <w:pPr>
      <w:numPr>
        <w:ilvl w:val="4"/>
        <w:numId w:val="2"/>
      </w:numPr>
      <w:outlineLvl w:val="4"/>
    </w:pPr>
    <w:rPr>
      <w:rFonts w:eastAsia="Times New Roman"/>
      <w:b/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45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45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45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45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457"/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6457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6457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F06457"/>
    <w:rPr>
      <w:rFonts w:ascii="Times New Roman" w:eastAsiaTheme="majorEastAsia" w:hAnsi="Times New Roman" w:cstheme="majorBidi"/>
      <w:b/>
      <w:bCs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1"/>
    <w:rsid w:val="00F06457"/>
    <w:rPr>
      <w:rFonts w:ascii="Times New Roman" w:eastAsia="Times New Roman" w:hAnsi="Times New Roman"/>
      <w:b/>
      <w:bCs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457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45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4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4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rsid w:val="00F064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F06457"/>
    <w:pPr>
      <w:widowControl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Musaab habib</dc:creator>
  <cp:keywords/>
  <dc:description/>
  <cp:lastModifiedBy>Musaab habib</cp:lastModifiedBy>
  <cp:revision>3</cp:revision>
  <dcterms:created xsi:type="dcterms:W3CDTF">2020-05-14T19:10:00Z</dcterms:created>
  <dcterms:modified xsi:type="dcterms:W3CDTF">2020-05-22T19:33:00Z</dcterms:modified>
</cp:coreProperties>
</file>