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40" w:rsidRDefault="006D1540"/>
    <w:p w:rsidR="00EF49CB" w:rsidRPr="00B16F8D" w:rsidRDefault="00EF49CB" w:rsidP="00EF49C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B16F8D">
        <w:rPr>
          <w:rFonts w:ascii="Century Gothic" w:hAnsi="Century Gothic"/>
          <w:b/>
          <w:sz w:val="22"/>
          <w:szCs w:val="22"/>
        </w:rPr>
        <w:t xml:space="preserve">Mid Term </w:t>
      </w:r>
      <w:r w:rsidR="00BC4AC3">
        <w:rPr>
          <w:rFonts w:ascii="Century Gothic" w:hAnsi="Century Gothic"/>
          <w:b/>
          <w:sz w:val="22"/>
          <w:szCs w:val="22"/>
        </w:rPr>
        <w:t>Examination</w:t>
      </w:r>
    </w:p>
    <w:p w:rsidR="00EF49CB" w:rsidRPr="00B16F8D" w:rsidRDefault="00EF49CB" w:rsidP="00EF49C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B16F8D">
        <w:rPr>
          <w:rFonts w:ascii="Century Gothic" w:hAnsi="Century Gothic"/>
          <w:b/>
          <w:sz w:val="22"/>
          <w:szCs w:val="22"/>
        </w:rPr>
        <w:t xml:space="preserve">Subject: </w:t>
      </w:r>
      <w:r>
        <w:rPr>
          <w:rFonts w:ascii="Century Gothic" w:hAnsi="Century Gothic"/>
          <w:b/>
          <w:sz w:val="22"/>
          <w:szCs w:val="22"/>
        </w:rPr>
        <w:t>Basic Lab Calculations</w:t>
      </w:r>
    </w:p>
    <w:p w:rsidR="00EF49CB" w:rsidRDefault="00EF49CB" w:rsidP="00EF49C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Fall</w:t>
      </w:r>
      <w:r w:rsidR="00893E37">
        <w:rPr>
          <w:rFonts w:ascii="Century Gothic" w:hAnsi="Century Gothic"/>
          <w:b/>
          <w:sz w:val="22"/>
          <w:szCs w:val="22"/>
        </w:rPr>
        <w:t>-</w:t>
      </w:r>
      <w:r>
        <w:rPr>
          <w:rFonts w:ascii="Century Gothic" w:hAnsi="Century Gothic"/>
          <w:b/>
          <w:sz w:val="22"/>
          <w:szCs w:val="22"/>
        </w:rPr>
        <w:t>20</w:t>
      </w:r>
      <w:r w:rsidR="00BC4AC3">
        <w:rPr>
          <w:rFonts w:ascii="Century Gothic" w:hAnsi="Century Gothic"/>
          <w:b/>
          <w:sz w:val="22"/>
          <w:szCs w:val="22"/>
        </w:rPr>
        <w:t>20</w:t>
      </w:r>
    </w:p>
    <w:p w:rsidR="00EF49CB" w:rsidRPr="00B16F8D" w:rsidRDefault="00EF49CB" w:rsidP="00EF49CB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EF49CB" w:rsidRPr="00B16F8D" w:rsidRDefault="00EF49CB" w:rsidP="00EF49CB">
      <w:pPr>
        <w:rPr>
          <w:rFonts w:ascii="Century Gothic" w:hAnsi="Century Gothic"/>
          <w:b/>
          <w:sz w:val="22"/>
          <w:szCs w:val="22"/>
        </w:rPr>
      </w:pPr>
      <w:r w:rsidRPr="00B16F8D">
        <w:rPr>
          <w:rFonts w:ascii="Century Gothic" w:hAnsi="Century Gothic"/>
          <w:b/>
          <w:sz w:val="22"/>
          <w:szCs w:val="22"/>
        </w:rPr>
        <w:t>Time Allowed: 03 Hours</w:t>
      </w:r>
      <w:r w:rsidRPr="00B16F8D">
        <w:rPr>
          <w:rFonts w:ascii="Century Gothic" w:hAnsi="Century Gothic"/>
          <w:b/>
          <w:sz w:val="22"/>
          <w:szCs w:val="22"/>
        </w:rPr>
        <w:tab/>
      </w:r>
      <w:r w:rsidRPr="00B16F8D">
        <w:rPr>
          <w:rFonts w:ascii="Century Gothic" w:hAnsi="Century Gothic"/>
          <w:b/>
          <w:sz w:val="22"/>
          <w:szCs w:val="22"/>
        </w:rPr>
        <w:tab/>
      </w:r>
      <w:r w:rsidRPr="00B16F8D">
        <w:rPr>
          <w:rFonts w:ascii="Century Gothic" w:hAnsi="Century Gothic"/>
          <w:b/>
          <w:sz w:val="22"/>
          <w:szCs w:val="22"/>
        </w:rPr>
        <w:tab/>
      </w:r>
      <w:r w:rsidRPr="00B16F8D">
        <w:rPr>
          <w:rFonts w:ascii="Century Gothic" w:hAnsi="Century Gothic"/>
          <w:b/>
          <w:sz w:val="22"/>
          <w:szCs w:val="22"/>
        </w:rPr>
        <w:tab/>
      </w:r>
      <w:bookmarkStart w:id="0" w:name="_GoBack"/>
      <w:bookmarkEnd w:id="0"/>
      <w:r w:rsidRPr="00B16F8D">
        <w:rPr>
          <w:rFonts w:ascii="Century Gothic" w:hAnsi="Century Gothic"/>
          <w:b/>
          <w:sz w:val="22"/>
          <w:szCs w:val="22"/>
        </w:rPr>
        <w:tab/>
      </w:r>
      <w:r w:rsidRPr="00B16F8D">
        <w:rPr>
          <w:rFonts w:ascii="Century Gothic" w:hAnsi="Century Gothic"/>
          <w:b/>
          <w:sz w:val="22"/>
          <w:szCs w:val="22"/>
        </w:rPr>
        <w:tab/>
      </w:r>
      <w:r w:rsidRPr="00B16F8D">
        <w:rPr>
          <w:rFonts w:ascii="Century Gothic" w:hAnsi="Century Gothic"/>
          <w:b/>
          <w:sz w:val="22"/>
          <w:szCs w:val="22"/>
        </w:rPr>
        <w:tab/>
      </w:r>
      <w:r w:rsidR="00196ED8">
        <w:rPr>
          <w:rFonts w:ascii="Century Gothic" w:hAnsi="Century Gothic"/>
          <w:b/>
          <w:sz w:val="22"/>
          <w:szCs w:val="22"/>
        </w:rPr>
        <w:tab/>
      </w:r>
      <w:r w:rsidRPr="00B16F8D">
        <w:rPr>
          <w:rFonts w:ascii="Century Gothic" w:hAnsi="Century Gothic"/>
          <w:b/>
          <w:sz w:val="22"/>
          <w:szCs w:val="22"/>
        </w:rPr>
        <w:t>Marks: 30</w:t>
      </w:r>
    </w:p>
    <w:p w:rsidR="00EF49CB" w:rsidRDefault="00EF49CB" w:rsidP="00EF49CB">
      <w:pPr>
        <w:pBdr>
          <w:bottom w:val="single" w:sz="4" w:space="1" w:color="000000"/>
        </w:pBdr>
        <w:jc w:val="both"/>
        <w:rPr>
          <w:rFonts w:ascii="Verdana" w:hAnsi="Verdana" w:cs="Arial"/>
          <w:b/>
          <w:sz w:val="16"/>
          <w:szCs w:val="20"/>
        </w:rPr>
      </w:pPr>
    </w:p>
    <w:p w:rsidR="00EF49CB" w:rsidRDefault="00EF49CB" w:rsidP="00EF49CB">
      <w:pPr>
        <w:jc w:val="both"/>
        <w:rPr>
          <w:rFonts w:ascii="Verdana" w:hAnsi="Verdana" w:cs="Arial"/>
          <w:b/>
          <w:sz w:val="16"/>
          <w:szCs w:val="20"/>
        </w:rPr>
      </w:pPr>
    </w:p>
    <w:p w:rsidR="00EF49CB" w:rsidRPr="0010522C" w:rsidRDefault="00EF49CB" w:rsidP="00EF49CB">
      <w:pPr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10522C">
        <w:rPr>
          <w:rFonts w:ascii="Century Gothic" w:hAnsi="Century Gothic" w:cs="Arial"/>
          <w:b/>
          <w:sz w:val="20"/>
          <w:szCs w:val="20"/>
        </w:rPr>
        <w:t>Note: Please attempt all questions. All questions carry equal marks.</w:t>
      </w:r>
      <w:r>
        <w:rPr>
          <w:rFonts w:ascii="Century Gothic" w:hAnsi="Century Gothic" w:cs="Arial"/>
          <w:b/>
          <w:sz w:val="20"/>
          <w:szCs w:val="20"/>
        </w:rPr>
        <w:t xml:space="preserve"> Both handwritten and computer typed solutions are acceptable. In case of Handwritten solution, please write neatly and take clear pictures through CamScanner and make a pdf file to upload.</w:t>
      </w:r>
    </w:p>
    <w:p w:rsidR="00EF49CB" w:rsidRPr="0010522C" w:rsidRDefault="00EF49CB" w:rsidP="00EF49CB">
      <w:pPr>
        <w:jc w:val="both"/>
        <w:rPr>
          <w:rFonts w:ascii="Century Gothic" w:hAnsi="Century Gothic"/>
          <w:b/>
          <w:sz w:val="16"/>
          <w:szCs w:val="16"/>
        </w:rPr>
      </w:pPr>
    </w:p>
    <w:p w:rsidR="00EF49CB" w:rsidRDefault="00EF49CB" w:rsidP="00EF49CB">
      <w:pPr>
        <w:jc w:val="both"/>
        <w:rPr>
          <w:rFonts w:ascii="Century Gothic" w:hAnsi="Century Gothic"/>
          <w:b/>
          <w:sz w:val="20"/>
          <w:szCs w:val="20"/>
        </w:rPr>
      </w:pPr>
      <w:r w:rsidRPr="0010522C">
        <w:rPr>
          <w:rFonts w:ascii="Century Gothic" w:hAnsi="Century Gothic"/>
          <w:b/>
          <w:sz w:val="20"/>
          <w:szCs w:val="20"/>
        </w:rPr>
        <w:t>Q No. 1</w:t>
      </w:r>
    </w:p>
    <w:p w:rsidR="00EF49CB" w:rsidRDefault="00EF49CB" w:rsidP="00EF49CB">
      <w:pPr>
        <w:spacing w:line="276" w:lineRule="auto"/>
        <w:jc w:val="both"/>
      </w:pPr>
      <w:r w:rsidRPr="00AA61A0">
        <w:rPr>
          <w:rFonts w:ascii="Century Gothic" w:hAnsi="Century Gothic" w:cs="Arial"/>
          <w:color w:val="000000"/>
          <w:sz w:val="20"/>
          <w:szCs w:val="20"/>
        </w:rPr>
        <w:t xml:space="preserve">Describe the </w:t>
      </w:r>
      <w:r>
        <w:rPr>
          <w:rFonts w:ascii="Century Gothic" w:hAnsi="Century Gothic" w:cs="Arial"/>
          <w:color w:val="000000"/>
          <w:sz w:val="20"/>
          <w:szCs w:val="20"/>
        </w:rPr>
        <w:t>difference between positional and Non-positional number system. List down all types of positional number system and discuss any two with example.</w:t>
      </w:r>
    </w:p>
    <w:p w:rsidR="00EF49CB" w:rsidRDefault="00EF49CB" w:rsidP="00EF49CB">
      <w:pPr>
        <w:jc w:val="both"/>
        <w:rPr>
          <w:rFonts w:ascii="Verdana" w:hAnsi="Verdana" w:cs="Arial"/>
          <w:sz w:val="16"/>
          <w:szCs w:val="20"/>
        </w:rPr>
      </w:pPr>
    </w:p>
    <w:p w:rsidR="00EF49CB" w:rsidRDefault="00EF49CB" w:rsidP="00EF49CB">
      <w:pPr>
        <w:jc w:val="both"/>
        <w:rPr>
          <w:rFonts w:ascii="Century Gothic" w:hAnsi="Century Gothic"/>
          <w:b/>
          <w:sz w:val="20"/>
          <w:szCs w:val="20"/>
        </w:rPr>
      </w:pPr>
      <w:r w:rsidRPr="0010522C">
        <w:rPr>
          <w:rFonts w:ascii="Century Gothic" w:hAnsi="Century Gothic"/>
          <w:b/>
          <w:sz w:val="20"/>
          <w:szCs w:val="20"/>
        </w:rPr>
        <w:t xml:space="preserve">Q No. </w:t>
      </w:r>
      <w:r>
        <w:rPr>
          <w:rFonts w:ascii="Century Gothic" w:hAnsi="Century Gothic"/>
          <w:b/>
          <w:sz w:val="20"/>
          <w:szCs w:val="20"/>
        </w:rPr>
        <w:t>2</w:t>
      </w:r>
    </w:p>
    <w:p w:rsidR="00EF49CB" w:rsidRDefault="00EF49CB" w:rsidP="00EF49CB">
      <w:pPr>
        <w:spacing w:line="276" w:lineRule="auto"/>
        <w:jc w:val="both"/>
        <w:rPr>
          <w:rFonts w:ascii="Century Gothic" w:hAnsi="Century Gothic" w:cs="TimesNewRomanPSMT"/>
          <w:sz w:val="20"/>
          <w:szCs w:val="20"/>
        </w:rPr>
      </w:pPr>
      <w:r>
        <w:rPr>
          <w:rFonts w:ascii="Century Gothic" w:hAnsi="Century Gothic" w:cs="TimesNewRomanPSMT"/>
          <w:sz w:val="20"/>
          <w:szCs w:val="20"/>
        </w:rPr>
        <w:t>Solve the following equations</w:t>
      </w:r>
    </w:p>
    <w:p w:rsidR="00EF49CB" w:rsidRPr="004E0EAB" w:rsidRDefault="00EF49CB" w:rsidP="00EF49CB">
      <w:pPr>
        <w:numPr>
          <w:ilvl w:val="0"/>
          <w:numId w:val="1"/>
        </w:numPr>
        <w:spacing w:line="360" w:lineRule="auto"/>
        <w:rPr>
          <w:rFonts w:ascii="Century Gothic" w:hAnsi="Century Gothic" w:cs="Times New Roman"/>
          <w:b/>
          <w:sz w:val="20"/>
          <w:szCs w:val="20"/>
        </w:rPr>
      </w:pPr>
      <w:r w:rsidRPr="00CB1F19">
        <w:rPr>
          <w:rFonts w:ascii="Century Gothic" w:hAnsi="Century Gothic" w:cs="Arial"/>
          <w:b/>
          <w:color w:val="000000"/>
          <w:sz w:val="20"/>
          <w:szCs w:val="20"/>
        </w:rPr>
        <w:t>18 + 5(7 – 3)] + 64 ÷ [20 – (8 × 2)]</w:t>
      </w:r>
    </w:p>
    <w:p w:rsidR="00EF49CB" w:rsidRPr="00EF49CB" w:rsidRDefault="00EF49CB" w:rsidP="00EF49CB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  <m:f>
          <m:fPr>
            <m:ctrlPr>
              <w:rPr>
                <w:rFonts w:ascii="Cambria Math" w:eastAsiaTheme="minorHAnsi" w:hAnsi="Cambria Math" w:cstheme="minorBidi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EF49CB">
        <w:rPr>
          <w:rFonts w:ascii="Century Gothic" w:eastAsiaTheme="minorEastAsia" w:hAnsi="Century Gothic"/>
          <w:b/>
          <w:sz w:val="24"/>
          <w:szCs w:val="24"/>
        </w:rPr>
        <w:t xml:space="preserve">  -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theme="minorBid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eastAsiaTheme="minorEastAsia" w:hAnsi="Cambria Math" w:cstheme="minorBidi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EF49CB">
        <w:rPr>
          <w:rFonts w:ascii="Century Gothic" w:eastAsiaTheme="minorEastAsia" w:hAnsi="Century Gothic"/>
          <w:b/>
          <w:sz w:val="24"/>
          <w:szCs w:val="24"/>
        </w:rPr>
        <w:t xml:space="preserve"> -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theme="minorBidi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Bidi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den>
            </m:f>
          </m:e>
        </m:d>
      </m:oMath>
      <w:r w:rsidRPr="00EF49CB">
        <w:rPr>
          <w:rFonts w:ascii="Century Gothic" w:eastAsiaTheme="minorEastAsia" w:hAnsi="Century Gothic"/>
          <w:b/>
          <w:sz w:val="24"/>
          <w:szCs w:val="24"/>
        </w:rPr>
        <w:t xml:space="preserve"> - </w:t>
      </w:r>
      <m:oMath>
        <m:d>
          <m:dPr>
            <m:endChr m:val=""/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)}]</m:t>
        </m:r>
      </m:oMath>
    </w:p>
    <w:p w:rsidR="00EF49CB" w:rsidRPr="008F05BA" w:rsidRDefault="00EF49CB" w:rsidP="008F05BA">
      <w:pPr>
        <w:pStyle w:val="NormalWeb"/>
        <w:numPr>
          <w:ilvl w:val="0"/>
          <w:numId w:val="1"/>
        </w:numPr>
        <w:spacing w:line="360" w:lineRule="auto"/>
        <w:rPr>
          <w:b/>
        </w:rPr>
      </w:pPr>
      <w:r w:rsidRPr="00CB1F19">
        <w:rPr>
          <w:rFonts w:ascii="Times" w:hAnsi="Times"/>
          <w:b/>
        </w:rPr>
        <w:t>5</w:t>
      </w:r>
      <w:r w:rsidRPr="00CB1F19">
        <w:rPr>
          <w:rFonts w:ascii="Cambria Math" w:hAnsi="Cambria Math" w:cs="Cambria Math"/>
          <w:b/>
        </w:rPr>
        <w:t>−</w:t>
      </w:r>
      <w:r w:rsidRPr="00CB1F19">
        <w:rPr>
          <w:rFonts w:ascii="Times" w:hAnsi="Times"/>
          <w:b/>
        </w:rPr>
        <w:t>2</w:t>
      </w:r>
      <w:r w:rsidRPr="00CB1F19">
        <w:rPr>
          <w:rFonts w:ascii="Cambria Math" w:hAnsi="Cambria Math" w:cs="Cambria Math"/>
          <w:b/>
        </w:rPr>
        <w:t>−</w:t>
      </w:r>
      <w:r w:rsidRPr="00CB1F19">
        <w:rPr>
          <w:rFonts w:ascii="Times" w:hAnsi="Times"/>
          <w:b/>
        </w:rPr>
        <w:t>(8</w:t>
      </w:r>
      <w:r w:rsidRPr="00CB1F19">
        <w:rPr>
          <w:rFonts w:ascii="Cambria Math" w:hAnsi="Cambria Math" w:cs="Cambria Math"/>
          <w:b/>
        </w:rPr>
        <w:t>−</w:t>
      </w:r>
      <w:r w:rsidRPr="00CB1F19">
        <w:rPr>
          <w:rFonts w:ascii="Times" w:hAnsi="Times"/>
          <w:b/>
        </w:rPr>
        <w:t>12)</w:t>
      </w:r>
      <w:r w:rsidRPr="00CB1F19">
        <w:rPr>
          <w:rFonts w:ascii="Symbol" w:hAnsi="Symbol"/>
          <w:b/>
        </w:rPr>
        <w:t></w:t>
      </w:r>
      <w:r w:rsidRPr="00CB1F19">
        <w:rPr>
          <w:rFonts w:ascii="Times" w:hAnsi="Times"/>
          <w:b/>
        </w:rPr>
        <w:t>16</w:t>
      </w:r>
      <w:r w:rsidRPr="00CB1F19">
        <w:rPr>
          <w:rFonts w:ascii="Century Gothic" w:hAnsi="Century Gothic" w:cs="Arial"/>
          <w:b/>
          <w:color w:val="000000"/>
          <w:sz w:val="20"/>
          <w:szCs w:val="20"/>
        </w:rPr>
        <w:t>÷</w:t>
      </w:r>
      <w:r w:rsidRPr="00CB1F19">
        <w:rPr>
          <w:rFonts w:ascii="Cambria Math" w:hAnsi="Cambria Math" w:cs="Cambria Math"/>
          <w:b/>
        </w:rPr>
        <w:t>−</w:t>
      </w:r>
      <w:r w:rsidRPr="00CB1F19">
        <w:rPr>
          <w:rFonts w:ascii="Times" w:hAnsi="Times"/>
          <w:b/>
        </w:rPr>
        <w:t>8</w:t>
      </w:r>
    </w:p>
    <w:p w:rsidR="00EF49CB" w:rsidRDefault="00EF49CB" w:rsidP="00EF49CB">
      <w:pPr>
        <w:jc w:val="both"/>
        <w:rPr>
          <w:rFonts w:ascii="Century Gothic" w:hAnsi="Century Gothic"/>
          <w:b/>
          <w:sz w:val="20"/>
          <w:szCs w:val="20"/>
        </w:rPr>
      </w:pPr>
      <w:r w:rsidRPr="0010522C">
        <w:rPr>
          <w:rFonts w:ascii="Century Gothic" w:hAnsi="Century Gothic"/>
          <w:b/>
          <w:sz w:val="20"/>
          <w:szCs w:val="20"/>
        </w:rPr>
        <w:t xml:space="preserve">Q No. </w:t>
      </w:r>
      <w:r>
        <w:rPr>
          <w:rFonts w:ascii="Century Gothic" w:hAnsi="Century Gothic"/>
          <w:b/>
          <w:sz w:val="20"/>
          <w:szCs w:val="20"/>
        </w:rPr>
        <w:t xml:space="preserve">3 </w:t>
      </w:r>
    </w:p>
    <w:p w:rsidR="00EF49CB" w:rsidRDefault="00EF49CB" w:rsidP="00EF49C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Solve the following equations</w:t>
      </w:r>
    </w:p>
    <w:p w:rsidR="00EF49CB" w:rsidRPr="00EF49CB" w:rsidRDefault="00EF49CB" w:rsidP="00EF49C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EF49CB">
        <w:rPr>
          <w:rFonts w:ascii="Century Gothic" w:hAnsi="Century Gothic"/>
          <w:b/>
          <w:sz w:val="20"/>
          <w:szCs w:val="20"/>
        </w:rPr>
        <w:t>2</w:t>
      </w:r>
      <w:r w:rsidRPr="00EF49CB">
        <w:rPr>
          <w:rFonts w:ascii="Century Gothic" w:hAnsi="Century Gothic"/>
          <w:b/>
          <w:i/>
          <w:iCs/>
          <w:sz w:val="20"/>
          <w:szCs w:val="20"/>
        </w:rPr>
        <w:t xml:space="preserve">x </w:t>
      </w:r>
      <w:r w:rsidRPr="00EF49CB">
        <w:rPr>
          <w:rFonts w:ascii="Century Gothic" w:hAnsi="Century Gothic"/>
          <w:b/>
          <w:sz w:val="20"/>
          <w:szCs w:val="20"/>
        </w:rPr>
        <w:t>- 3</w:t>
      </w:r>
      <w:r w:rsidRPr="00EF49CB">
        <w:rPr>
          <w:rFonts w:ascii="Century Gothic" w:hAnsi="Century Gothic"/>
          <w:b/>
          <w:i/>
          <w:iCs/>
          <w:sz w:val="20"/>
          <w:szCs w:val="20"/>
        </w:rPr>
        <w:t xml:space="preserve">y </w:t>
      </w:r>
      <w:r w:rsidRPr="00EF49CB">
        <w:rPr>
          <w:rFonts w:ascii="Century Gothic" w:hAnsi="Century Gothic"/>
          <w:b/>
          <w:sz w:val="20"/>
          <w:szCs w:val="20"/>
        </w:rPr>
        <w:t>=33; 2</w:t>
      </w:r>
      <w:r w:rsidRPr="00EF49CB">
        <w:rPr>
          <w:rFonts w:ascii="Century Gothic" w:hAnsi="Century Gothic"/>
          <w:b/>
          <w:i/>
          <w:iCs/>
          <w:sz w:val="20"/>
          <w:szCs w:val="20"/>
        </w:rPr>
        <w:t xml:space="preserve">x </w:t>
      </w:r>
      <w:r w:rsidRPr="00EF49CB">
        <w:rPr>
          <w:rFonts w:ascii="Century Gothic" w:hAnsi="Century Gothic"/>
          <w:b/>
          <w:sz w:val="20"/>
          <w:szCs w:val="20"/>
        </w:rPr>
        <w:t xml:space="preserve">+ </w:t>
      </w:r>
      <w:r w:rsidRPr="00EF49CB">
        <w:rPr>
          <w:rFonts w:ascii="Century Gothic" w:hAnsi="Century Gothic"/>
          <w:b/>
          <w:i/>
          <w:iCs/>
          <w:sz w:val="20"/>
          <w:szCs w:val="20"/>
        </w:rPr>
        <w:t xml:space="preserve">y </w:t>
      </w:r>
      <w:r w:rsidRPr="00EF49CB">
        <w:rPr>
          <w:rFonts w:ascii="Century Gothic" w:hAnsi="Century Gothic"/>
          <w:b/>
          <w:sz w:val="20"/>
          <w:szCs w:val="20"/>
        </w:rPr>
        <w:t>=21</w:t>
      </w:r>
    </w:p>
    <w:p w:rsidR="00EF49CB" w:rsidRPr="00EF49CB" w:rsidRDefault="00EF49CB" w:rsidP="00EF49CB">
      <w:pPr>
        <w:pStyle w:val="ListParagraph"/>
        <w:ind w:left="720" w:firstLine="0"/>
        <w:jc w:val="both"/>
        <w:rPr>
          <w:rFonts w:ascii="Century Gothic" w:hAnsi="Century Gothic"/>
          <w:sz w:val="20"/>
          <w:szCs w:val="20"/>
        </w:rPr>
      </w:pPr>
    </w:p>
    <w:p w:rsidR="00EF49CB" w:rsidRPr="008F05BA" w:rsidRDefault="00893E37" w:rsidP="00EF49C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4x-3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2x-3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>=-2</m:t>
        </m:r>
      </m:oMath>
    </w:p>
    <w:p w:rsidR="00EF49CB" w:rsidRDefault="00EF49CB" w:rsidP="00EF49CB">
      <w:pPr>
        <w:jc w:val="both"/>
        <w:rPr>
          <w:rFonts w:ascii="Century Gothic" w:hAnsi="Century Gothic"/>
          <w:b/>
          <w:sz w:val="20"/>
          <w:szCs w:val="20"/>
        </w:rPr>
      </w:pPr>
    </w:p>
    <w:p w:rsidR="00EF49CB" w:rsidRDefault="00EF49CB" w:rsidP="00EF49CB">
      <w:pPr>
        <w:jc w:val="both"/>
        <w:rPr>
          <w:rFonts w:ascii="Century Gothic" w:hAnsi="Century Gothic"/>
          <w:b/>
          <w:sz w:val="20"/>
          <w:szCs w:val="20"/>
        </w:rPr>
      </w:pPr>
      <w:r w:rsidRPr="0010522C">
        <w:rPr>
          <w:rFonts w:ascii="Century Gothic" w:hAnsi="Century Gothic"/>
          <w:b/>
          <w:sz w:val="20"/>
          <w:szCs w:val="20"/>
        </w:rPr>
        <w:t xml:space="preserve">Q No. </w:t>
      </w:r>
      <w:r>
        <w:rPr>
          <w:rFonts w:ascii="Century Gothic" w:hAnsi="Century Gothic"/>
          <w:b/>
          <w:sz w:val="20"/>
          <w:szCs w:val="20"/>
        </w:rPr>
        <w:t>4</w:t>
      </w:r>
    </w:p>
    <w:p w:rsidR="00EF49CB" w:rsidRPr="008F05BA" w:rsidRDefault="00EF49CB" w:rsidP="00EF49CB">
      <w:pPr>
        <w:rPr>
          <w:rFonts w:ascii="Century Gothic" w:eastAsia="Times New Roman" w:hAnsi="Century Gothic" w:cs="Arial"/>
          <w:bCs/>
          <w:color w:val="333333"/>
          <w:sz w:val="21"/>
          <w:szCs w:val="21"/>
        </w:rPr>
      </w:pPr>
      <w:r w:rsidRPr="008F05BA">
        <w:rPr>
          <w:rFonts w:ascii="Century Gothic" w:eastAsia="Times New Roman" w:hAnsi="Century Gothic" w:cs="Arial"/>
          <w:bCs/>
          <w:color w:val="333333"/>
          <w:sz w:val="21"/>
          <w:szCs w:val="21"/>
        </w:rPr>
        <w:t>Solve the following exponential equations</w:t>
      </w:r>
    </w:p>
    <w:p w:rsidR="00EF49CB" w:rsidRPr="008F05BA" w:rsidRDefault="00EF49CB" w:rsidP="008F05B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3(a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4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 b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3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)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10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 x 5 (a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2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 b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2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)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3</w:t>
      </w:r>
    </w:p>
    <w:p w:rsidR="00EF49CB" w:rsidRPr="008F05BA" w:rsidRDefault="008F05BA" w:rsidP="008F05BA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(a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3n-9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)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6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 xml:space="preserve">  </w:t>
      </w:r>
      <w:r w:rsidRPr="008F05BA">
        <w:rPr>
          <w:rFonts w:ascii="Century Gothic" w:hAnsi="Century Gothic" w:cs="Arial"/>
          <w:b/>
          <w:color w:val="000000"/>
          <w:sz w:val="20"/>
          <w:szCs w:val="20"/>
        </w:rPr>
        <w:t>÷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(a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  <w:vertAlign w:val="superscript"/>
        </w:rPr>
        <w:t>2n-4</w:t>
      </w:r>
      <w:r w:rsidRPr="008F05BA">
        <w:rPr>
          <w:rFonts w:ascii="Century Gothic" w:hAnsi="Century Gothic" w:cs="Arial"/>
          <w:b/>
          <w:bCs/>
          <w:color w:val="333333"/>
          <w:sz w:val="20"/>
          <w:szCs w:val="20"/>
        </w:rPr>
        <w:t> )</w:t>
      </w:r>
    </w:p>
    <w:p w:rsidR="00EF49CB" w:rsidRDefault="00EF49CB" w:rsidP="00EF49CB">
      <w:pPr>
        <w:jc w:val="both"/>
        <w:rPr>
          <w:rFonts w:ascii="Century Gothic" w:hAnsi="Century Gothic"/>
          <w:b/>
          <w:sz w:val="20"/>
          <w:szCs w:val="20"/>
        </w:rPr>
      </w:pPr>
    </w:p>
    <w:p w:rsidR="00EF49CB" w:rsidRDefault="00EF49CB" w:rsidP="00EF49CB">
      <w:pPr>
        <w:jc w:val="both"/>
        <w:rPr>
          <w:rFonts w:ascii="Century Gothic" w:hAnsi="Century Gothic"/>
          <w:b/>
          <w:sz w:val="20"/>
          <w:szCs w:val="20"/>
        </w:rPr>
      </w:pPr>
      <w:r w:rsidRPr="0010522C">
        <w:rPr>
          <w:rFonts w:ascii="Century Gothic" w:hAnsi="Century Gothic"/>
          <w:b/>
          <w:sz w:val="20"/>
          <w:szCs w:val="20"/>
        </w:rPr>
        <w:t xml:space="preserve">Q No. </w:t>
      </w:r>
      <w:r>
        <w:rPr>
          <w:rFonts w:ascii="Century Gothic" w:hAnsi="Century Gothic"/>
          <w:b/>
          <w:sz w:val="20"/>
          <w:szCs w:val="20"/>
        </w:rPr>
        <w:t>5</w:t>
      </w:r>
    </w:p>
    <w:p w:rsidR="00EF49CB" w:rsidRPr="008F05BA" w:rsidRDefault="008F05BA" w:rsidP="008F05B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8F05BA">
        <w:rPr>
          <w:rFonts w:ascii="Century Gothic" w:hAnsi="Century Gothic"/>
          <w:sz w:val="20"/>
          <w:szCs w:val="20"/>
        </w:rPr>
        <w:t>Name prefixes for the following</w:t>
      </w:r>
    </w:p>
    <w:p w:rsidR="008F05BA" w:rsidRPr="008F05BA" w:rsidRDefault="008F05BA" w:rsidP="008F05BA">
      <w:pPr>
        <w:pStyle w:val="NormalWeb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F05BA">
        <w:rPr>
          <w:rFonts w:ascii="Century Gothic" w:hAnsi="Century Gothic"/>
          <w:sz w:val="20"/>
          <w:szCs w:val="20"/>
        </w:rPr>
        <w:t>0.000001</w:t>
      </w:r>
    </w:p>
    <w:p w:rsidR="008F05BA" w:rsidRPr="008F05BA" w:rsidRDefault="008F05BA" w:rsidP="008F05BA">
      <w:pPr>
        <w:pStyle w:val="NormalWeb"/>
        <w:numPr>
          <w:ilvl w:val="0"/>
          <w:numId w:val="7"/>
        </w:numPr>
        <w:rPr>
          <w:rFonts w:ascii="Century Gothic" w:hAnsi="Century Gothic"/>
        </w:rPr>
      </w:pPr>
      <w:r w:rsidRPr="008F05BA">
        <w:rPr>
          <w:rFonts w:ascii="Century Gothic" w:hAnsi="Century Gothic"/>
          <w:sz w:val="20"/>
          <w:szCs w:val="20"/>
        </w:rPr>
        <w:t xml:space="preserve">1,000,000 </w:t>
      </w:r>
    </w:p>
    <w:p w:rsidR="008F05BA" w:rsidRDefault="008F05BA" w:rsidP="008F05BA">
      <w:pPr>
        <w:pStyle w:val="NormalWeb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F05BA">
        <w:rPr>
          <w:rFonts w:ascii="Century Gothic" w:hAnsi="Century Gothic"/>
          <w:sz w:val="20"/>
          <w:szCs w:val="20"/>
        </w:rPr>
        <w:t xml:space="preserve">1,000,000,000 </w:t>
      </w:r>
    </w:p>
    <w:p w:rsidR="008F05BA" w:rsidRPr="008F05BA" w:rsidRDefault="008F05BA" w:rsidP="008F05BA">
      <w:pPr>
        <w:pStyle w:val="NormalWeb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8F05BA">
        <w:rPr>
          <w:rFonts w:ascii="Century Gothic" w:hAnsi="Century Gothic"/>
          <w:sz w:val="20"/>
          <w:szCs w:val="20"/>
        </w:rPr>
        <w:t>0.000000001</w:t>
      </w:r>
    </w:p>
    <w:p w:rsidR="008F05BA" w:rsidRPr="008F05BA" w:rsidRDefault="008F05BA" w:rsidP="008F05BA">
      <w:pPr>
        <w:pStyle w:val="NormalWeb"/>
        <w:numPr>
          <w:ilvl w:val="0"/>
          <w:numId w:val="7"/>
        </w:numPr>
        <w:rPr>
          <w:rFonts w:ascii="Century Gothic" w:hAnsi="Century Gothic"/>
        </w:rPr>
      </w:pPr>
      <w:r w:rsidRPr="008F05BA">
        <w:rPr>
          <w:rFonts w:ascii="Century Gothic" w:hAnsi="Century Gothic"/>
          <w:sz w:val="20"/>
          <w:szCs w:val="20"/>
        </w:rPr>
        <w:t xml:space="preserve">0.000000000001 </w:t>
      </w:r>
    </w:p>
    <w:p w:rsidR="00EF49CB" w:rsidRDefault="008F05BA" w:rsidP="008F05BA">
      <w:pPr>
        <w:pStyle w:val="NormalWeb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8F05BA">
        <w:rPr>
          <w:rFonts w:ascii="Century Gothic" w:hAnsi="Century Gothic"/>
          <w:sz w:val="20"/>
          <w:szCs w:val="20"/>
        </w:rPr>
        <w:t>Convert 98.6</w:t>
      </w:r>
      <w:r w:rsidR="00196ED8" w:rsidRPr="00196ED8">
        <w:rPr>
          <w:rFonts w:ascii="Century Gothic" w:hAnsi="Century Gothic"/>
          <w:b/>
          <w:vertAlign w:val="superscript"/>
        </w:rPr>
        <w:t>0</w:t>
      </w:r>
      <w:r w:rsidRPr="00196ED8">
        <w:rPr>
          <w:rFonts w:ascii="Century Gothic" w:hAnsi="Century Gothic"/>
          <w:b/>
          <w:sz w:val="20"/>
          <w:szCs w:val="20"/>
        </w:rPr>
        <w:t xml:space="preserve">F </w:t>
      </w:r>
      <w:r w:rsidRPr="008F05BA">
        <w:rPr>
          <w:rFonts w:ascii="Century Gothic" w:hAnsi="Century Gothic"/>
          <w:sz w:val="20"/>
          <w:szCs w:val="20"/>
        </w:rPr>
        <w:t>into kelvin scale</w:t>
      </w:r>
      <w:r w:rsidR="00196ED8">
        <w:rPr>
          <w:rFonts w:ascii="Century Gothic" w:hAnsi="Century Gothic"/>
          <w:sz w:val="20"/>
          <w:szCs w:val="20"/>
        </w:rPr>
        <w:t xml:space="preserve">. </w:t>
      </w:r>
    </w:p>
    <w:p w:rsidR="00EF49CB" w:rsidRPr="008F05BA" w:rsidRDefault="008F05BA" w:rsidP="008F05BA">
      <w:pPr>
        <w:pStyle w:val="NormalWeb"/>
        <w:ind w:left="720"/>
        <w:jc w:val="right"/>
        <w:rPr>
          <w:rFonts w:ascii="Century Gothic" w:hAnsi="Century Gothic"/>
          <w:b/>
          <w:sz w:val="20"/>
          <w:szCs w:val="20"/>
        </w:rPr>
      </w:pPr>
      <w:r w:rsidRPr="008F05BA">
        <w:rPr>
          <w:rFonts w:ascii="Century Gothic" w:hAnsi="Century Gothic"/>
          <w:b/>
          <w:sz w:val="20"/>
          <w:szCs w:val="20"/>
        </w:rPr>
        <w:t>Good Luck</w:t>
      </w:r>
    </w:p>
    <w:p w:rsidR="00EF49CB" w:rsidRDefault="00EF49CB"/>
    <w:sectPr w:rsidR="00EF49CB" w:rsidSect="008F05BA">
      <w:pgSz w:w="12240" w:h="15840"/>
      <w:pgMar w:top="8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425"/>
    <w:multiLevelType w:val="hybridMultilevel"/>
    <w:tmpl w:val="77E86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6F78"/>
    <w:multiLevelType w:val="hybridMultilevel"/>
    <w:tmpl w:val="5842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685"/>
    <w:multiLevelType w:val="hybridMultilevel"/>
    <w:tmpl w:val="4C721D82"/>
    <w:lvl w:ilvl="0" w:tplc="A370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2F76"/>
    <w:multiLevelType w:val="hybridMultilevel"/>
    <w:tmpl w:val="F5380BFC"/>
    <w:lvl w:ilvl="0" w:tplc="A3707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0737"/>
    <w:multiLevelType w:val="hybridMultilevel"/>
    <w:tmpl w:val="1ACE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408"/>
    <w:multiLevelType w:val="hybridMultilevel"/>
    <w:tmpl w:val="4B7A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A4F20"/>
    <w:multiLevelType w:val="hybridMultilevel"/>
    <w:tmpl w:val="636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CB"/>
    <w:rsid w:val="00196ED8"/>
    <w:rsid w:val="006D1540"/>
    <w:rsid w:val="00893E37"/>
    <w:rsid w:val="008F05BA"/>
    <w:rsid w:val="00BC4AC3"/>
    <w:rsid w:val="00E72B66"/>
    <w:rsid w:val="00E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2E8E"/>
  <w15:chartTrackingRefBased/>
  <w15:docId w15:val="{51A6E973-4884-9341-B908-E8152EF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EF49CB"/>
    <w:pPr>
      <w:widowControl w:val="0"/>
      <w:autoSpaceDE w:val="0"/>
      <w:autoSpaceDN w:val="0"/>
      <w:ind w:left="1200" w:hanging="360"/>
    </w:pPr>
    <w:rPr>
      <w:rFonts w:ascii="Times New Roman" w:eastAsia="Times New Roman" w:hAnsi="Times New Roman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F49CB"/>
    <w:rPr>
      <w:color w:val="808080"/>
    </w:rPr>
  </w:style>
  <w:style w:type="character" w:styleId="Strong">
    <w:name w:val="Strong"/>
    <w:basedOn w:val="DefaultParagraphFont"/>
    <w:uiPriority w:val="22"/>
    <w:qFormat/>
    <w:rsid w:val="00EF49CB"/>
    <w:rPr>
      <w:b/>
      <w:bCs/>
    </w:rPr>
  </w:style>
  <w:style w:type="character" w:customStyle="1" w:styleId="apple-converted-space">
    <w:name w:val="apple-converted-space"/>
    <w:basedOn w:val="DefaultParagraphFont"/>
    <w:rsid w:val="00EF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2020-11-29T05:48:00Z</dcterms:created>
  <dcterms:modified xsi:type="dcterms:W3CDTF">2020-11-29T14:07:00Z</dcterms:modified>
</cp:coreProperties>
</file>