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F529D" w14:textId="77777777" w:rsidR="003006D5" w:rsidRPr="001E6956" w:rsidRDefault="003006D5" w:rsidP="001E6956">
      <w:pPr>
        <w:shd w:val="clear" w:color="auto" w:fill="FFFFFF"/>
        <w:spacing w:before="387" w:after="215" w:line="671" w:lineRule="atLeast"/>
        <w:jc w:val="both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</w:pP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  <w:t>Adjective and its kinds</w:t>
      </w:r>
    </w:p>
    <w:p w14:paraId="43510FE6" w14:textId="77777777" w:rsidR="00571E53" w:rsidRDefault="003006D5" w:rsidP="001E6956">
      <w:pPr>
        <w:shd w:val="clear" w:color="auto" w:fill="FFFFFF"/>
        <w:spacing w:after="430" w:line="473" w:lineRule="atLeast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A</w:t>
      </w:r>
      <w:r w:rsidR="00571E53" w:rsidRPr="001E6956">
        <w:rPr>
          <w:rFonts w:ascii="Arial" w:eastAsia="Times New Roman" w:hAnsi="Arial" w:cs="Arial"/>
          <w:color w:val="525252"/>
          <w:sz w:val="32"/>
          <w:szCs w:val="32"/>
        </w:rPr>
        <w:t>djectives can modify as well as describe other words, and you’ll find it much easier to identify different types of adjectives when you see them.</w:t>
      </w:r>
    </w:p>
    <w:p w14:paraId="0DBD29B3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</w:p>
    <w:p w14:paraId="2CF58129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</w:p>
    <w:p w14:paraId="6168C029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</w:p>
    <w:p w14:paraId="4EE9611E" w14:textId="77777777" w:rsidR="00D7794C" w:rsidRDefault="00571E53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color w:val="FF0000"/>
          <w:sz w:val="32"/>
          <w:szCs w:val="32"/>
        </w:rPr>
        <w:t>Possessive Adjectives</w:t>
      </w:r>
      <w:r w:rsidR="00D7794C" w:rsidRPr="001E6956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As the name indicates, possessive adjectives are used to indicate possession. They are: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My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,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Your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,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His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,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He</w:t>
      </w:r>
      <w:r w:rsidR="00D7794C" w:rsidRPr="001E6956">
        <w:rPr>
          <w:rFonts w:ascii="Arial" w:eastAsia="Times New Roman" w:hAnsi="Arial" w:cs="Arial"/>
          <w:color w:val="525252"/>
          <w:sz w:val="32"/>
          <w:szCs w:val="32"/>
        </w:rPr>
        <w:t xml:space="preserve">r etc.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Possessive adjectives also function as possessive pronouns.</w:t>
      </w:r>
    </w:p>
    <w:p w14:paraId="0AA0BC90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color w:val="525252"/>
          <w:sz w:val="32"/>
          <w:szCs w:val="32"/>
        </w:rPr>
      </w:pPr>
    </w:p>
    <w:p w14:paraId="536EA7B8" w14:textId="77777777" w:rsidR="001E6956" w:rsidRP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</w:p>
    <w:p w14:paraId="6FEA0EE3" w14:textId="64A5FD0A" w:rsidR="00571E53" w:rsidRPr="001E6956" w:rsidRDefault="00571E53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  <w:t>Demonstrative Adjectives</w:t>
      </w:r>
      <w:r w:rsidR="00D7794C" w:rsidRPr="001E6956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Like the article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the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, demonstrative adjectives are used to indicate or demonstrate specific people, animals, or things.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These, those, this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that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are demonstrative adjectives.</w:t>
      </w:r>
    </w:p>
    <w:p w14:paraId="014A1F64" w14:textId="77777777" w:rsidR="00571E53" w:rsidRPr="001E6956" w:rsidRDefault="00571E53" w:rsidP="001E6956">
      <w:pPr>
        <w:numPr>
          <w:ilvl w:val="0"/>
          <w:numId w:val="4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iCs/>
          <w:color w:val="525252"/>
          <w:sz w:val="32"/>
          <w:szCs w:val="32"/>
        </w:rPr>
        <w:t>These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books belong on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that</w:t>
      </w:r>
    </w:p>
    <w:p w14:paraId="522EFA72" w14:textId="77777777" w:rsidR="00D7794C" w:rsidRDefault="00571E53" w:rsidP="001E6956">
      <w:pPr>
        <w:numPr>
          <w:ilvl w:val="0"/>
          <w:numId w:val="4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>This</w:t>
      </w:r>
      <w:r w:rsidRPr="001E6956">
        <w:rPr>
          <w:rFonts w:ascii="Arial" w:eastAsia="Times New Roman" w:hAnsi="Arial" w:cs="Arial"/>
          <w:b/>
          <w:color w:val="525252"/>
          <w:sz w:val="32"/>
          <w:szCs w:val="32"/>
        </w:rPr>
        <w:t>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movie is my favorite.</w:t>
      </w:r>
    </w:p>
    <w:p w14:paraId="57251BA7" w14:textId="77777777" w:rsidR="001E6956" w:rsidRDefault="001E6956" w:rsidP="001E6956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color w:val="525252"/>
          <w:sz w:val="32"/>
          <w:szCs w:val="32"/>
        </w:rPr>
      </w:pPr>
    </w:p>
    <w:p w14:paraId="45A2BF64" w14:textId="77777777" w:rsidR="001E6956" w:rsidRDefault="001E6956" w:rsidP="001E6956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color w:val="525252"/>
          <w:sz w:val="32"/>
          <w:szCs w:val="32"/>
        </w:rPr>
      </w:pPr>
    </w:p>
    <w:p w14:paraId="0F95447C" w14:textId="77777777" w:rsidR="001E6956" w:rsidRPr="001E6956" w:rsidRDefault="001E6956" w:rsidP="001E6956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color w:val="525252"/>
          <w:sz w:val="32"/>
          <w:szCs w:val="32"/>
        </w:rPr>
      </w:pPr>
    </w:p>
    <w:p w14:paraId="036F2D42" w14:textId="3DB48A6B" w:rsidR="00571E53" w:rsidRPr="001E6956" w:rsidRDefault="00571E53" w:rsidP="001E6956">
      <w:pPr>
        <w:numPr>
          <w:ilvl w:val="0"/>
          <w:numId w:val="4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  <w:t>Coordinate Adjectives</w:t>
      </w:r>
      <w:r w:rsidR="00D7794C" w:rsidRPr="001E6956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Coordinate adjectives are separated with </w:t>
      </w:r>
      <w:hyperlink r:id="rId5" w:tgtFrame="_blank" w:history="1">
        <w:r w:rsidRPr="001E6956">
          <w:rPr>
            <w:rFonts w:ascii="Arial" w:eastAsia="Times New Roman" w:hAnsi="Arial" w:cs="Arial"/>
            <w:color w:val="3FA5B3"/>
            <w:sz w:val="32"/>
            <w:szCs w:val="32"/>
          </w:rPr>
          <w:t>commas</w:t>
        </w:r>
      </w:hyperlink>
      <w:r w:rsidRPr="001E6956">
        <w:rPr>
          <w:rFonts w:ascii="Arial" w:eastAsia="Times New Roman" w:hAnsi="Arial" w:cs="Arial"/>
          <w:color w:val="525252"/>
          <w:sz w:val="32"/>
          <w:szCs w:val="32"/>
        </w:rPr>
        <w:t> or the word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, and appear one after another to modify the same noun. The adjectives in the phrase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bright, sunny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day and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long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dark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night are coordinate adjectives. In phrases with more than two coordinate adjectives, the word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always appears before the last one; for example: The sign had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big, bold, and bright </w:t>
      </w:r>
      <w:proofErr w:type="spellStart"/>
      <w:r w:rsidRPr="001E6956">
        <w:rPr>
          <w:rFonts w:ascii="Arial" w:eastAsia="Times New Roman" w:hAnsi="Arial" w:cs="Arial"/>
          <w:color w:val="525252"/>
          <w:sz w:val="32"/>
          <w:szCs w:val="32"/>
        </w:rPr>
        <w:t>letters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.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Be</w:t>
      </w:r>
      <w:proofErr w:type="spellEnd"/>
      <w:r w:rsidRPr="001E6956">
        <w:rPr>
          <w:rFonts w:ascii="Arial" w:eastAsia="Times New Roman" w:hAnsi="Arial" w:cs="Arial"/>
          <w:color w:val="525252"/>
          <w:sz w:val="32"/>
          <w:szCs w:val="32"/>
        </w:rPr>
        <w:t xml:space="preserve"> careful, because some adjectives that appear in a series are not coordinate. In the phrase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green delivery truck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, the words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green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delivery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are not separated by a comma because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green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modifies the phrase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delivery truck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. To eliminate confusion when determining whether a pair or group of adjectives is coordinate, just insert the word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between them. If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works, then the adjectives are coordinate and need to be separated with a comma.</w:t>
      </w:r>
    </w:p>
    <w:p w14:paraId="6C7104C3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i/>
          <w:iCs/>
          <w:color w:val="525252"/>
          <w:sz w:val="32"/>
          <w:szCs w:val="32"/>
        </w:rPr>
      </w:pPr>
    </w:p>
    <w:p w14:paraId="46D0A420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i/>
          <w:iCs/>
          <w:color w:val="525252"/>
          <w:sz w:val="32"/>
          <w:szCs w:val="32"/>
        </w:rPr>
      </w:pPr>
    </w:p>
    <w:p w14:paraId="4D35400F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i/>
          <w:iCs/>
          <w:color w:val="525252"/>
          <w:sz w:val="32"/>
          <w:szCs w:val="32"/>
        </w:rPr>
      </w:pPr>
    </w:p>
    <w:p w14:paraId="276E363C" w14:textId="75AEA857" w:rsidR="00571E53" w:rsidRPr="001E6956" w:rsidRDefault="00571E53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  <w:t>Numbers Adjectives</w:t>
      </w:r>
      <w:r w:rsidR="00D7794C" w:rsidRPr="001E6956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When they’re used in sentences, numbers are almost always adjectives. You can tell that a number is an</w:t>
      </w:r>
      <w:bookmarkStart w:id="0" w:name="_GoBack"/>
      <w:bookmarkEnd w:id="0"/>
      <w:r w:rsidRPr="001E6956">
        <w:rPr>
          <w:rFonts w:ascii="Arial" w:eastAsia="Times New Roman" w:hAnsi="Arial" w:cs="Arial"/>
          <w:color w:val="525252"/>
          <w:sz w:val="32"/>
          <w:szCs w:val="32"/>
        </w:rPr>
        <w:t xml:space="preserve"> adjective when it answers the question “How many?”</w:t>
      </w:r>
    </w:p>
    <w:p w14:paraId="4A236A79" w14:textId="77777777" w:rsidR="00571E53" w:rsidRPr="001E6956" w:rsidRDefault="00571E53" w:rsidP="001E6956">
      <w:pPr>
        <w:numPr>
          <w:ilvl w:val="0"/>
          <w:numId w:val="5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The stagecoach was pulled by a team of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six</w:t>
      </w:r>
    </w:p>
    <w:p w14:paraId="4BB87328" w14:textId="77777777" w:rsidR="00571E53" w:rsidRPr="001E6956" w:rsidRDefault="00571E53" w:rsidP="001E6956">
      <w:pPr>
        <w:numPr>
          <w:ilvl w:val="0"/>
          <w:numId w:val="5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lastRenderedPageBreak/>
        <w:t>He ate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23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hotdogs during the contest, and was sick afterwards.</w:t>
      </w:r>
    </w:p>
    <w:p w14:paraId="0EE75086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i/>
          <w:iCs/>
          <w:color w:val="525252"/>
          <w:sz w:val="32"/>
          <w:szCs w:val="32"/>
        </w:rPr>
      </w:pPr>
    </w:p>
    <w:p w14:paraId="5B08ECAF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i/>
          <w:iCs/>
          <w:color w:val="525252"/>
          <w:sz w:val="32"/>
          <w:szCs w:val="32"/>
        </w:rPr>
      </w:pPr>
    </w:p>
    <w:p w14:paraId="2AB43193" w14:textId="5925193E" w:rsidR="00571E53" w:rsidRPr="001E6956" w:rsidRDefault="00571E53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  <w:t>Interrogative Adjectives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There are three interrogative adjectives: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which, what,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whose.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Like all other types of adjectives, interrogative adjectives modify nouns. As you probably know, all three of these words are used to ask questions.</w:t>
      </w:r>
    </w:p>
    <w:p w14:paraId="5DDE93DD" w14:textId="77777777" w:rsidR="00571E53" w:rsidRPr="001E6956" w:rsidRDefault="00571E53" w:rsidP="001E6956">
      <w:pPr>
        <w:numPr>
          <w:ilvl w:val="0"/>
          <w:numId w:val="6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>Which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option sounds best to you?</w:t>
      </w:r>
    </w:p>
    <w:p w14:paraId="3EDB7FB8" w14:textId="4179033B" w:rsidR="00571E53" w:rsidRPr="001E6956" w:rsidRDefault="00571E53" w:rsidP="001E6956">
      <w:pPr>
        <w:numPr>
          <w:ilvl w:val="0"/>
          <w:numId w:val="6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>What</w:t>
      </w:r>
      <w:r w:rsidR="00D7794C" w:rsidRPr="001E6956">
        <w:rPr>
          <w:rFonts w:ascii="Arial" w:eastAsia="Times New Roman" w:hAnsi="Arial" w:cs="Arial"/>
          <w:b/>
          <w:color w:val="525252"/>
          <w:sz w:val="32"/>
          <w:szCs w:val="32"/>
        </w:rPr>
        <w:t xml:space="preserve"> </w:t>
      </w:r>
      <w:r w:rsidR="00D7794C" w:rsidRPr="001E6956">
        <w:rPr>
          <w:rFonts w:ascii="Arial" w:eastAsia="Times New Roman" w:hAnsi="Arial" w:cs="Arial"/>
          <w:color w:val="525252"/>
          <w:sz w:val="32"/>
          <w:szCs w:val="32"/>
        </w:rPr>
        <w:t>time should we go?</w:t>
      </w:r>
    </w:p>
    <w:p w14:paraId="05BF880B" w14:textId="77777777" w:rsidR="00571E53" w:rsidRDefault="00571E53" w:rsidP="001E6956">
      <w:pPr>
        <w:numPr>
          <w:ilvl w:val="0"/>
          <w:numId w:val="6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>Whose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socks are those?</w:t>
      </w:r>
    </w:p>
    <w:p w14:paraId="006CE4C6" w14:textId="77777777" w:rsidR="001E6956" w:rsidRDefault="001E6956" w:rsidP="001E6956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color w:val="525252"/>
          <w:sz w:val="32"/>
          <w:szCs w:val="32"/>
        </w:rPr>
      </w:pPr>
    </w:p>
    <w:p w14:paraId="6C912252" w14:textId="77777777" w:rsidR="001E6956" w:rsidRPr="001E6956" w:rsidRDefault="001E6956" w:rsidP="001E6956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color w:val="525252"/>
          <w:sz w:val="32"/>
          <w:szCs w:val="32"/>
        </w:rPr>
      </w:pPr>
    </w:p>
    <w:p w14:paraId="74D35F6D" w14:textId="5E473BEE" w:rsidR="00571E53" w:rsidRPr="001E6956" w:rsidRDefault="00571E53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i/>
          <w:iCs/>
          <w:color w:val="525252"/>
          <w:sz w:val="32"/>
          <w:szCs w:val="32"/>
        </w:rPr>
        <w:t> </w:t>
      </w: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  <w:t>Indefinite Adjectives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Like the articles </w:t>
      </w:r>
      <w:proofErr w:type="gramStart"/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and</w:t>
      </w:r>
      <w:proofErr w:type="gramEnd"/>
      <w:r w:rsidRPr="001E6956">
        <w:rPr>
          <w:rFonts w:ascii="Arial" w:eastAsia="Times New Roman" w:hAnsi="Arial" w:cs="Arial"/>
          <w:color w:val="525252"/>
          <w:sz w:val="32"/>
          <w:szCs w:val="32"/>
        </w:rPr>
        <w:t>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an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, indefinite adjectives are used to discuss non-specific things. You might recognize them, since they’re formed from indefinite pronouns. The most common indefinite adjectives are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any, many, no, several,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few.</w:t>
      </w:r>
    </w:p>
    <w:p w14:paraId="6C00CD55" w14:textId="77777777" w:rsidR="00571E53" w:rsidRPr="001E6956" w:rsidRDefault="00571E53" w:rsidP="001E6956">
      <w:pPr>
        <w:numPr>
          <w:ilvl w:val="0"/>
          <w:numId w:val="7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Do we have </w:t>
      </w:r>
      <w:r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>any</w:t>
      </w:r>
      <w:r w:rsidRPr="001E6956">
        <w:rPr>
          <w:rFonts w:ascii="Arial" w:eastAsia="Times New Roman" w:hAnsi="Arial" w:cs="Arial"/>
          <w:b/>
          <w:color w:val="525252"/>
          <w:sz w:val="32"/>
          <w:szCs w:val="32"/>
        </w:rPr>
        <w:t>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peanut butter?</w:t>
      </w:r>
    </w:p>
    <w:p w14:paraId="7855E468" w14:textId="65DB433B" w:rsidR="00D7794C" w:rsidRPr="001E6956" w:rsidRDefault="00571E53" w:rsidP="001E6956">
      <w:pPr>
        <w:numPr>
          <w:ilvl w:val="0"/>
          <w:numId w:val="7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b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Grandfather has been retired for </w:t>
      </w:r>
      <w:r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>many</w:t>
      </w:r>
      <w:r w:rsidR="00D7794C"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 xml:space="preserve"> </w:t>
      </w:r>
      <w:r w:rsidR="00D7794C" w:rsidRPr="001E6956">
        <w:rPr>
          <w:rFonts w:ascii="Arial" w:eastAsia="Times New Roman" w:hAnsi="Arial" w:cs="Arial"/>
          <w:iCs/>
          <w:color w:val="525252"/>
          <w:sz w:val="32"/>
          <w:szCs w:val="32"/>
        </w:rPr>
        <w:t>years</w:t>
      </w:r>
      <w:r w:rsidR="00D7794C"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 xml:space="preserve">. </w:t>
      </w:r>
    </w:p>
    <w:p w14:paraId="16DE8BF2" w14:textId="77777777" w:rsidR="001E6956" w:rsidRDefault="001E6956" w:rsidP="001E6956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</w:pPr>
    </w:p>
    <w:p w14:paraId="72AB6DFF" w14:textId="77777777" w:rsidR="001E6956" w:rsidRDefault="001E6956" w:rsidP="001E6956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</w:pPr>
    </w:p>
    <w:p w14:paraId="35A7BA7C" w14:textId="77777777" w:rsidR="001E6956" w:rsidRPr="001E6956" w:rsidRDefault="001E6956" w:rsidP="001E6956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b/>
          <w:color w:val="525252"/>
          <w:sz w:val="32"/>
          <w:szCs w:val="32"/>
        </w:rPr>
      </w:pPr>
    </w:p>
    <w:p w14:paraId="71E29A04" w14:textId="49AFCCF0" w:rsidR="00571E53" w:rsidRPr="001E6956" w:rsidRDefault="00571E53" w:rsidP="001E6956">
      <w:pPr>
        <w:numPr>
          <w:ilvl w:val="0"/>
          <w:numId w:val="7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  <w:t>Attributive Adjectives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Attributive adjectives talk about specific traits, qualities, or features – in other words, they are used to discuss attributes. There are different kinds of attributive adjectives:</w:t>
      </w:r>
    </w:p>
    <w:p w14:paraId="1D3B7A93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Observation adjectives such as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real, perfect, best, interesting, beautiful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or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cheapest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can indicate value or talk about subjective measures.</w:t>
      </w:r>
    </w:p>
    <w:p w14:paraId="0DDA1B45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Size and shape adjectives talk about measurable, objective qualities including specific physical properties. Some examples include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small, large, square, round, poor, wealthy, slow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and</w:t>
      </w:r>
    </w:p>
    <w:p w14:paraId="0354CC95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Age adjectives denote specific ages in numbers, as well as general ages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.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Examples are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old, young, new, five-year-old,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</w:p>
    <w:p w14:paraId="6739318A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Color adjectives are exactly what they sound like – they’re adjectives that indicate color. Examples include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pink, yellow, blue,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</w:p>
    <w:p w14:paraId="182E6AEE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Origin adjectives indicate the source of the noun, whether it’s a person, place, animal or thing. Examples include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American, Canadian, Mexican, French.</w:t>
      </w:r>
    </w:p>
    <w:p w14:paraId="47C8F73D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Material adjectives denote what something is made of. Some examples include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cotton, gold, wool,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</w:p>
    <w:p w14:paraId="03C1C3A5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Qualifier adjectives are often regarded as part of a noun. They make nouns more specific; examples include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log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cabin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, luxury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car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,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pillow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cover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.</w:t>
      </w:r>
    </w:p>
    <w:p w14:paraId="3B7B344F" w14:textId="77777777" w:rsidR="00571E53" w:rsidRPr="00D7794C" w:rsidRDefault="00571E53"/>
    <w:sectPr w:rsidR="00571E53" w:rsidRPr="00D7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24A5"/>
    <w:multiLevelType w:val="multilevel"/>
    <w:tmpl w:val="2D48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C7D16"/>
    <w:multiLevelType w:val="multilevel"/>
    <w:tmpl w:val="FCC2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05AB8"/>
    <w:multiLevelType w:val="multilevel"/>
    <w:tmpl w:val="26AC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119DA"/>
    <w:multiLevelType w:val="multilevel"/>
    <w:tmpl w:val="F478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890CBA"/>
    <w:multiLevelType w:val="multilevel"/>
    <w:tmpl w:val="EB7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7732AA"/>
    <w:multiLevelType w:val="multilevel"/>
    <w:tmpl w:val="B83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3E2420"/>
    <w:multiLevelType w:val="multilevel"/>
    <w:tmpl w:val="11F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8E153C"/>
    <w:multiLevelType w:val="multilevel"/>
    <w:tmpl w:val="B164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53"/>
    <w:rsid w:val="0004264E"/>
    <w:rsid w:val="001E6956"/>
    <w:rsid w:val="003006D5"/>
    <w:rsid w:val="00571E53"/>
    <w:rsid w:val="00920D05"/>
    <w:rsid w:val="00D7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5565"/>
  <w15:docId w15:val="{90333648-1357-4B4B-88C2-EE303E94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1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1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1E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1E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1E53"/>
  </w:style>
  <w:style w:type="character" w:styleId="Emphasis">
    <w:name w:val="Emphasis"/>
    <w:basedOn w:val="DefaultParagraphFont"/>
    <w:uiPriority w:val="20"/>
    <w:qFormat/>
    <w:rsid w:val="00571E53"/>
    <w:rPr>
      <w:i/>
      <w:iCs/>
    </w:rPr>
  </w:style>
  <w:style w:type="character" w:styleId="Strong">
    <w:name w:val="Strong"/>
    <w:basedOn w:val="DefaultParagraphFont"/>
    <w:uiPriority w:val="22"/>
    <w:qFormat/>
    <w:rsid w:val="0057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1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ngersoftware.com/content/grammar-rules/comm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1062</dc:creator>
  <cp:lastModifiedBy>User</cp:lastModifiedBy>
  <cp:revision>5</cp:revision>
  <dcterms:created xsi:type="dcterms:W3CDTF">2017-03-08T05:00:00Z</dcterms:created>
  <dcterms:modified xsi:type="dcterms:W3CDTF">2019-03-07T06:35:00Z</dcterms:modified>
</cp:coreProperties>
</file>