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2" w:type="dxa"/>
        <w:tblInd w:w="-7" w:type="dxa"/>
        <w:tblLook w:val="04A0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33C0E">
              <w:rPr>
                <w:b/>
                <w:sz w:val="28"/>
                <w:szCs w:val="28"/>
              </w:rPr>
              <w:t>Department of Electrical Engineering</w:t>
            </w:r>
          </w:p>
          <w:p w:rsidR="00FD59DD" w:rsidRDefault="00835596" w:rsidP="00FD59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Sessional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FD59DD">
              <w:rPr>
                <w:b/>
                <w:sz w:val="28"/>
                <w:szCs w:val="28"/>
              </w:rPr>
              <w:t>Assignment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835596">
              <w:rPr>
                <w:b/>
                <w:sz w:val="28"/>
                <w:szCs w:val="28"/>
              </w:rPr>
              <w:t>05</w:t>
            </w:r>
            <w:r w:rsidRPr="00833C0E">
              <w:rPr>
                <w:b/>
                <w:sz w:val="28"/>
                <w:szCs w:val="28"/>
              </w:rPr>
              <w:t>/</w:t>
            </w:r>
            <w:r w:rsidR="00835596">
              <w:rPr>
                <w:b/>
                <w:sz w:val="28"/>
                <w:szCs w:val="28"/>
              </w:rPr>
              <w:t>05</w:t>
            </w:r>
            <w:r w:rsidRPr="00833C0E">
              <w:rPr>
                <w:b/>
                <w:sz w:val="28"/>
                <w:szCs w:val="28"/>
              </w:rPr>
              <w:t>/</w:t>
            </w:r>
            <w:r w:rsidR="007C28B3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E210E7" w:rsidP="00780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z-index:251665408;visibility:visible;mso-position-horizontal-relative:text;mso-position-vertical-relative:text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<v:stroke joinstyle="miter"/>
                </v:line>
              </w:pict>
            </w:r>
            <w:r w:rsidR="00833C0E">
              <w:rPr>
                <w:sz w:val="24"/>
                <w:szCs w:val="24"/>
              </w:rPr>
              <w:t xml:space="preserve"> </w:t>
            </w:r>
            <w:r w:rsidR="007E6BFD" w:rsidRPr="007E6BFD">
              <w:rPr>
                <w:sz w:val="24"/>
                <w:szCs w:val="24"/>
              </w:rPr>
              <w:t>Signal</w:t>
            </w:r>
            <w:r w:rsidR="0024554C">
              <w:rPr>
                <w:sz w:val="24"/>
                <w:szCs w:val="24"/>
              </w:rPr>
              <w:t>s</w:t>
            </w:r>
            <w:r w:rsidR="007E6BFD" w:rsidRPr="007E6BFD">
              <w:rPr>
                <w:sz w:val="24"/>
                <w:szCs w:val="24"/>
              </w:rPr>
              <w:t xml:space="preserve"> &amp; Systems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E210E7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5" o:spid="_x0000_s1032" style="position:absolute;left:0;text-align:left;z-index:251669504;visibility:visible;mso-position-horizontal-relative:text;mso-position-vertical-relative:text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<v:stroke joinstyle="miter"/>
                </v:line>
              </w:pict>
            </w:r>
            <w:r w:rsidR="007E6BFD">
              <w:rPr>
                <w:sz w:val="24"/>
                <w:szCs w:val="24"/>
              </w:rPr>
              <w:t>04</w: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E210E7" w:rsidP="00780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1" o:spid="_x0000_s1031" style="position:absolute;z-index:251661312;visibility:visible;mso-position-horizontal-relative:text;mso-position-vertical-relative:text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<v:stroke joinstyle="miter"/>
                </v:line>
              </w:pic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E210E7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6" o:spid="_x0000_s1030" style="position:absolute;left:0;text-align:left;z-index:251671552;visibility:visible;mso-position-horizontal-relative:text;mso-position-vertical-relative:text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835596">
              <w:rPr>
                <w:sz w:val="24"/>
                <w:szCs w:val="24"/>
              </w:rPr>
              <w:t>2</w:t>
            </w:r>
            <w:r w:rsidR="00954EC4" w:rsidRPr="00833C0E">
              <w:rPr>
                <w:sz w:val="24"/>
                <w:szCs w:val="24"/>
              </w:rPr>
              <w:t>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9F4084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E210E7" w:rsidP="00C21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2" o:spid="_x0000_s1029" style="position:absolute;z-index:251674624;visibility:visible;mso-position-horizontal-relative:text;mso-position-vertical-relative:text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<v:stroke joinstyle="miter"/>
                </v:line>
              </w:pic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E210E7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4" o:spid="_x0000_s1028" style="position:absolute;left:0;text-align:left;z-index:251675648;visibility:visible;mso-position-horizontal-relative:text;mso-position-vertical-relative:text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<v:stroke joinstyle="miter"/>
                </v:line>
              </w:pict>
            </w:r>
          </w:p>
        </w:tc>
      </w:tr>
    </w:tbl>
    <w:p w:rsidR="009F4084" w:rsidRDefault="009F4084" w:rsidP="009F4084">
      <w:pPr>
        <w:spacing w:after="0"/>
      </w:pPr>
    </w:p>
    <w:p w:rsidR="009F4084" w:rsidRDefault="009F4084" w:rsidP="009F4084">
      <w:pPr>
        <w:spacing w:after="0"/>
      </w:pPr>
    </w:p>
    <w:p w:rsidR="00954EC4" w:rsidRDefault="00E210E7" w:rsidP="00833C0E">
      <w:r>
        <w:rPr>
          <w:noProof/>
        </w:rPr>
        <w:pict>
          <v:line id="Straight Connector 7" o:spid="_x0000_s1027" style="position:absolute;flip:y;z-index:251672576;visibility:visible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<v:stroke joinstyle="miter"/>
          </v:line>
        </w:pict>
      </w:r>
    </w:p>
    <w:tbl>
      <w:tblPr>
        <w:tblStyle w:val="TableGrid"/>
        <w:tblW w:w="5320" w:type="pct"/>
        <w:tblLayout w:type="fixed"/>
        <w:tblLook w:val="04A0"/>
      </w:tblPr>
      <w:tblGrid>
        <w:gridCol w:w="533"/>
        <w:gridCol w:w="533"/>
        <w:gridCol w:w="8097"/>
        <w:gridCol w:w="1026"/>
      </w:tblGrid>
      <w:tr w:rsidR="00833C0E" w:rsidRPr="00833C0E" w:rsidTr="00753826">
        <w:trPr>
          <w:trHeight w:val="233"/>
        </w:trPr>
        <w:tc>
          <w:tcPr>
            <w:tcW w:w="533" w:type="dxa"/>
            <w:vMerge w:val="restart"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  <w:r w:rsidRPr="00C757FA">
              <w:rPr>
                <w:sz w:val="22"/>
                <w:szCs w:val="22"/>
              </w:rPr>
              <w:t>Q1.</w:t>
            </w:r>
          </w:p>
        </w:tc>
        <w:tc>
          <w:tcPr>
            <w:tcW w:w="533" w:type="dxa"/>
            <w:vMerge w:val="restart"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097" w:type="dxa"/>
            <w:vMerge w:val="restart"/>
          </w:tcPr>
          <w:p w:rsidR="00FF734B" w:rsidRDefault="00FF734B" w:rsidP="00FF734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757FA">
              <w:rPr>
                <w:b/>
                <w:sz w:val="22"/>
                <w:szCs w:val="22"/>
              </w:rPr>
              <w:t>Evaluate</w:t>
            </w:r>
            <w:r w:rsidRPr="00C757FA">
              <w:rPr>
                <w:sz w:val="22"/>
                <w:szCs w:val="22"/>
              </w:rPr>
              <w:t xml:space="preserve"> </w:t>
            </w:r>
            <w:r w:rsidR="00755250">
              <w:rPr>
                <w:sz w:val="22"/>
                <w:szCs w:val="22"/>
              </w:rPr>
              <w:t xml:space="preserve">the </w:t>
            </w:r>
            <w:proofErr w:type="spellStart"/>
            <w:r w:rsidR="00755250">
              <w:rPr>
                <w:sz w:val="22"/>
                <w:szCs w:val="22"/>
              </w:rPr>
              <w:t>even</w:t>
            </w:r>
            <w:proofErr w:type="spellEnd"/>
            <w:r w:rsidR="00755250">
              <w:rPr>
                <w:sz w:val="22"/>
                <w:szCs w:val="22"/>
              </w:rPr>
              <w:t xml:space="preserve"> and odd components for the given function</w:t>
            </w:r>
            <w:r w:rsidRPr="00C757FA">
              <w:rPr>
                <w:sz w:val="22"/>
                <w:szCs w:val="22"/>
              </w:rPr>
              <w:t>.</w:t>
            </w:r>
          </w:p>
          <w:p w:rsidR="00F4642B" w:rsidRDefault="008725E1" w:rsidP="008725E1">
            <w:pPr>
              <w:tabs>
                <w:tab w:val="left" w:pos="256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5         </w:t>
            </w:r>
          </w:p>
          <w:p w:rsidR="00F4642B" w:rsidRDefault="00E210E7" w:rsidP="008725E1">
            <w:pPr>
              <w:tabs>
                <w:tab w:val="left" w:pos="2475"/>
                <w:tab w:val="center" w:pos="394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210E7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31.2pt;margin-top:1.15pt;width:.05pt;height:49.5pt;z-index:251680768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101.2pt;margin-top:1.15pt;width:0;height:49.5pt;flip:y;z-index:251677696" o:connectortype="straight">
                  <v:stroke endarrow="block"/>
                </v:shape>
              </w:pict>
            </w:r>
            <w:r w:rsidR="0006209D">
              <w:rPr>
                <w:sz w:val="22"/>
                <w:szCs w:val="22"/>
              </w:rPr>
              <w:tab/>
            </w:r>
            <w:r w:rsidR="00F96B5C">
              <w:rPr>
                <w:sz w:val="22"/>
                <w:szCs w:val="22"/>
              </w:rPr>
              <w:t xml:space="preserve">       4   </w:t>
            </w:r>
            <w:r w:rsidR="002B5F0B">
              <w:rPr>
                <w:sz w:val="22"/>
                <w:szCs w:val="22"/>
              </w:rPr>
              <w:t>3</w:t>
            </w:r>
            <w:r w:rsidR="008725E1">
              <w:rPr>
                <w:sz w:val="22"/>
                <w:szCs w:val="22"/>
              </w:rPr>
              <w:tab/>
              <w:t xml:space="preserve">  </w:t>
            </w:r>
            <w:r w:rsidR="0006209D">
              <w:rPr>
                <w:sz w:val="22"/>
                <w:szCs w:val="22"/>
              </w:rPr>
              <w:t>x[n]</w:t>
            </w:r>
          </w:p>
          <w:p w:rsidR="009E62FE" w:rsidRDefault="00E210E7" w:rsidP="002B5F0B">
            <w:pPr>
              <w:tabs>
                <w:tab w:val="left" w:pos="30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210E7">
              <w:rPr>
                <w:b/>
                <w:noProof/>
              </w:rPr>
              <w:pict>
                <v:shape id="_x0000_s1038" type="#_x0000_t32" style="position:absolute;left:0;text-align:left;margin-left:2in;margin-top:-.3pt;width:.05pt;height:37.5pt;z-index:251681792" o:connectortype="straight"/>
              </w:pict>
            </w:r>
            <w:r w:rsidRPr="00E210E7">
              <w:rPr>
                <w:b/>
                <w:noProof/>
              </w:rPr>
              <w:pict>
                <v:shape id="_x0000_s1039" type="#_x0000_t32" style="position:absolute;left:0;text-align:left;margin-left:155.95pt;margin-top:4.95pt;width:.05pt;height:32.25pt;z-index:251682816" o:connectortype="straight"/>
              </w:pict>
            </w:r>
            <w:r w:rsidR="0006209D">
              <w:rPr>
                <w:sz w:val="22"/>
                <w:szCs w:val="22"/>
              </w:rPr>
              <w:t xml:space="preserve">   </w:t>
            </w:r>
            <w:r w:rsidR="000A0435">
              <w:rPr>
                <w:sz w:val="22"/>
                <w:szCs w:val="22"/>
              </w:rPr>
              <w:t xml:space="preserve">                 </w:t>
            </w:r>
            <w:r w:rsidR="009E62FE">
              <w:rPr>
                <w:sz w:val="22"/>
                <w:szCs w:val="22"/>
              </w:rPr>
              <w:t xml:space="preserve">              </w:t>
            </w:r>
            <w:r w:rsidR="00F96B5C">
              <w:rPr>
                <w:sz w:val="22"/>
                <w:szCs w:val="22"/>
              </w:rPr>
              <w:t xml:space="preserve">             2</w:t>
            </w:r>
            <w:r w:rsidR="002B5F0B">
              <w:rPr>
                <w:sz w:val="22"/>
                <w:szCs w:val="22"/>
              </w:rPr>
              <w:tab/>
              <w:t xml:space="preserve"> </w:t>
            </w:r>
          </w:p>
          <w:p w:rsidR="00F4642B" w:rsidRDefault="00E210E7" w:rsidP="00FF734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119.25pt;margin-top:.55pt;width:0;height:23.25pt;z-index:251679744" o:connectortype="straight"/>
              </w:pict>
            </w:r>
            <w:r w:rsidRPr="00E210E7">
              <w:rPr>
                <w:b/>
                <w:noProof/>
              </w:rPr>
              <w:pict>
                <v:shape id="_x0000_s1040" type="#_x0000_t32" style="position:absolute;left:0;text-align:left;margin-left:95.2pt;margin-top:6.5pt;width:12.75pt;height:.05pt;flip:x;z-index:251683840" o:connectortype="straight"/>
              </w:pict>
            </w:r>
            <w:r w:rsidR="009E62FE">
              <w:rPr>
                <w:sz w:val="22"/>
                <w:szCs w:val="22"/>
              </w:rPr>
              <w:t xml:space="preserve">                                    1</w:t>
            </w:r>
          </w:p>
          <w:p w:rsidR="009E62FE" w:rsidRDefault="00E210E7" w:rsidP="00FF734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210E7">
              <w:rPr>
                <w:b/>
                <w:noProof/>
              </w:rPr>
              <w:pict>
                <v:shape id="_x0000_s1035" type="#_x0000_t32" style="position:absolute;left:0;text-align:left;margin-left:101.2pt;margin-top:10.35pt;width:99.75pt;height:0;z-index:251678720" o:connectortype="straight">
                  <v:stroke endarrow="block"/>
                </v:shape>
              </w:pict>
            </w:r>
            <w:r w:rsidR="00113202">
              <w:rPr>
                <w:sz w:val="22"/>
                <w:szCs w:val="22"/>
              </w:rPr>
              <w:t xml:space="preserve">                                                                                   n</w:t>
            </w:r>
          </w:p>
          <w:p w:rsidR="00833C0E" w:rsidRPr="00113202" w:rsidRDefault="009E62FE" w:rsidP="00F73A4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1   2   3  4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33C0E" w:rsidRPr="00772277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  <w:r w:rsidRPr="00772277">
              <w:rPr>
                <w:sz w:val="22"/>
                <w:szCs w:val="22"/>
              </w:rPr>
              <w:t xml:space="preserve">Marks </w:t>
            </w:r>
            <w:r w:rsidR="00963B53" w:rsidRPr="00772277">
              <w:rPr>
                <w:sz w:val="22"/>
                <w:szCs w:val="22"/>
              </w:rPr>
              <w:t>0</w:t>
            </w:r>
            <w:r w:rsidR="001A06AB">
              <w:rPr>
                <w:sz w:val="22"/>
                <w:szCs w:val="22"/>
              </w:rPr>
              <w:t>5</w:t>
            </w:r>
          </w:p>
        </w:tc>
      </w:tr>
      <w:tr w:rsidR="00833C0E" w:rsidRPr="00833C0E" w:rsidTr="00753826">
        <w:trPr>
          <w:trHeight w:val="251"/>
        </w:trPr>
        <w:tc>
          <w:tcPr>
            <w:tcW w:w="533" w:type="dxa"/>
            <w:vMerge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097" w:type="dxa"/>
            <w:vMerge/>
          </w:tcPr>
          <w:p w:rsidR="00833C0E" w:rsidRPr="00833C0E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33C0E" w:rsidRPr="00772277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  <w:r w:rsidRPr="00772277">
              <w:rPr>
                <w:sz w:val="22"/>
                <w:szCs w:val="22"/>
              </w:rPr>
              <w:t xml:space="preserve">CLO </w:t>
            </w:r>
            <w:r w:rsidR="00F209A7">
              <w:rPr>
                <w:sz w:val="22"/>
                <w:szCs w:val="22"/>
              </w:rPr>
              <w:t>1</w:t>
            </w:r>
          </w:p>
        </w:tc>
      </w:tr>
      <w:tr w:rsidR="003D35FC" w:rsidRPr="00833C0E" w:rsidTr="003D35FC">
        <w:trPr>
          <w:trHeight w:val="135"/>
        </w:trPr>
        <w:tc>
          <w:tcPr>
            <w:tcW w:w="533" w:type="dxa"/>
            <w:vMerge w:val="restart"/>
          </w:tcPr>
          <w:p w:rsidR="003D35FC" w:rsidRPr="00C757FA" w:rsidRDefault="003D35FC" w:rsidP="00833C0E">
            <w:pPr>
              <w:spacing w:after="0" w:line="240" w:lineRule="auto"/>
            </w:pPr>
            <w:r w:rsidRPr="00C757FA">
              <w:rPr>
                <w:sz w:val="22"/>
                <w:szCs w:val="22"/>
              </w:rPr>
              <w:t>Q2.</w:t>
            </w:r>
          </w:p>
        </w:tc>
        <w:tc>
          <w:tcPr>
            <w:tcW w:w="533" w:type="dxa"/>
            <w:vMerge w:val="restart"/>
          </w:tcPr>
          <w:p w:rsidR="003D35FC" w:rsidRPr="00C757FA" w:rsidRDefault="003D35FC" w:rsidP="00833C0E">
            <w:pPr>
              <w:spacing w:after="0" w:line="240" w:lineRule="auto"/>
            </w:pPr>
          </w:p>
        </w:tc>
        <w:tc>
          <w:tcPr>
            <w:tcW w:w="8097" w:type="dxa"/>
            <w:vMerge w:val="restart"/>
          </w:tcPr>
          <w:p w:rsidR="003D35FC" w:rsidRDefault="003D35FC" w:rsidP="00833C0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D35FC">
              <w:rPr>
                <w:b/>
                <w:sz w:val="22"/>
                <w:szCs w:val="22"/>
              </w:rPr>
              <w:t>Calculate</w:t>
            </w:r>
            <w:r w:rsidRPr="003D35FC">
              <w:rPr>
                <w:sz w:val="22"/>
                <w:szCs w:val="22"/>
              </w:rPr>
              <w:t xml:space="preserve"> the inverse Laplace transform </w:t>
            </w:r>
            <w:r w:rsidR="005A6B72">
              <w:rPr>
                <w:sz w:val="22"/>
                <w:szCs w:val="22"/>
              </w:rPr>
              <w:t>of</w:t>
            </w:r>
            <w:r w:rsidRPr="003D35FC">
              <w:rPr>
                <w:sz w:val="22"/>
                <w:szCs w:val="22"/>
              </w:rPr>
              <w:t xml:space="preserve"> the given equation.</w:t>
            </w:r>
          </w:p>
          <w:p w:rsidR="004C7EF9" w:rsidRDefault="004C7EF9" w:rsidP="004C7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C7EF9" w:rsidRPr="001C5A7B" w:rsidRDefault="001C5A7B" w:rsidP="00C35553">
            <w:pPr>
              <w:spacing w:after="0" w:line="240" w:lineRule="auto"/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2  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+4s-12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5A6B72" w:rsidRPr="00C35553" w:rsidRDefault="005A6B72" w:rsidP="00C3555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3D35FC" w:rsidRPr="00772277" w:rsidRDefault="003D35FC" w:rsidP="004875ED">
            <w:pPr>
              <w:spacing w:after="0" w:line="240" w:lineRule="auto"/>
              <w:rPr>
                <w:sz w:val="22"/>
                <w:szCs w:val="22"/>
              </w:rPr>
            </w:pPr>
            <w:r w:rsidRPr="00772277">
              <w:rPr>
                <w:sz w:val="22"/>
                <w:szCs w:val="22"/>
              </w:rPr>
              <w:t>Marks 0</w:t>
            </w:r>
            <w:r w:rsidR="00576C2B">
              <w:rPr>
                <w:sz w:val="22"/>
                <w:szCs w:val="22"/>
              </w:rPr>
              <w:t>7</w:t>
            </w:r>
          </w:p>
        </w:tc>
      </w:tr>
      <w:tr w:rsidR="003D35FC" w:rsidRPr="00833C0E" w:rsidTr="00753826">
        <w:trPr>
          <w:trHeight w:val="135"/>
        </w:trPr>
        <w:tc>
          <w:tcPr>
            <w:tcW w:w="533" w:type="dxa"/>
            <w:vMerge/>
          </w:tcPr>
          <w:p w:rsidR="003D35FC" w:rsidRPr="00C757FA" w:rsidRDefault="003D35FC" w:rsidP="00833C0E">
            <w:pPr>
              <w:spacing w:after="0" w:line="240" w:lineRule="auto"/>
            </w:pPr>
          </w:p>
        </w:tc>
        <w:tc>
          <w:tcPr>
            <w:tcW w:w="533" w:type="dxa"/>
            <w:vMerge/>
          </w:tcPr>
          <w:p w:rsidR="003D35FC" w:rsidRPr="00C757FA" w:rsidRDefault="003D35FC" w:rsidP="00833C0E">
            <w:pPr>
              <w:spacing w:after="0" w:line="240" w:lineRule="auto"/>
            </w:pPr>
          </w:p>
        </w:tc>
        <w:tc>
          <w:tcPr>
            <w:tcW w:w="8097" w:type="dxa"/>
            <w:vMerge/>
          </w:tcPr>
          <w:p w:rsidR="003D35FC" w:rsidRPr="003D35FC" w:rsidRDefault="003D35FC" w:rsidP="00833C0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3D35FC" w:rsidRPr="00772277" w:rsidRDefault="003D35FC" w:rsidP="004875ED">
            <w:pPr>
              <w:spacing w:after="0" w:line="240" w:lineRule="auto"/>
              <w:rPr>
                <w:sz w:val="22"/>
                <w:szCs w:val="22"/>
              </w:rPr>
            </w:pPr>
            <w:r w:rsidRPr="00772277">
              <w:rPr>
                <w:sz w:val="22"/>
                <w:szCs w:val="22"/>
              </w:rPr>
              <w:t xml:space="preserve">CLO </w:t>
            </w:r>
            <w:r w:rsidR="00D15F51">
              <w:rPr>
                <w:sz w:val="22"/>
                <w:szCs w:val="22"/>
              </w:rPr>
              <w:t>3</w:t>
            </w:r>
          </w:p>
        </w:tc>
      </w:tr>
      <w:tr w:rsidR="00833C0E" w:rsidRPr="00833C0E" w:rsidTr="00753826">
        <w:trPr>
          <w:trHeight w:val="223"/>
        </w:trPr>
        <w:tc>
          <w:tcPr>
            <w:tcW w:w="533" w:type="dxa"/>
            <w:vMerge w:val="restart"/>
          </w:tcPr>
          <w:p w:rsidR="00833C0E" w:rsidRPr="00C757FA" w:rsidRDefault="007714C4" w:rsidP="00833C0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Q3.</w:t>
            </w:r>
          </w:p>
        </w:tc>
        <w:tc>
          <w:tcPr>
            <w:tcW w:w="533" w:type="dxa"/>
            <w:vMerge w:val="restart"/>
          </w:tcPr>
          <w:p w:rsidR="0047741D" w:rsidRPr="0040279A" w:rsidRDefault="0040279A" w:rsidP="00833C0E">
            <w:pPr>
              <w:spacing w:after="0" w:line="240" w:lineRule="auto"/>
              <w:rPr>
                <w:sz w:val="22"/>
                <w:szCs w:val="22"/>
              </w:rPr>
            </w:pPr>
            <w:r w:rsidRPr="0040279A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40279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40279A">
              <w:rPr>
                <w:sz w:val="22"/>
                <w:szCs w:val="22"/>
              </w:rPr>
              <w:t>.</w:t>
            </w:r>
            <w:r w:rsidRPr="0040279A">
              <w:rPr>
                <w:sz w:val="22"/>
                <w:szCs w:val="22"/>
              </w:rPr>
              <w:br/>
              <w:t xml:space="preserve">   ii.</w:t>
            </w:r>
          </w:p>
        </w:tc>
        <w:tc>
          <w:tcPr>
            <w:tcW w:w="8097" w:type="dxa"/>
            <w:vMerge w:val="restart"/>
            <w:tcBorders>
              <w:top w:val="single" w:sz="4" w:space="0" w:color="auto"/>
            </w:tcBorders>
          </w:tcPr>
          <w:p w:rsidR="00833C0E" w:rsidRPr="0040279A" w:rsidRDefault="00A132C4" w:rsidP="001D6B3A">
            <w:pPr>
              <w:rPr>
                <w:sz w:val="22"/>
                <w:szCs w:val="22"/>
              </w:rPr>
            </w:pPr>
            <w:r w:rsidRPr="00A132C4">
              <w:rPr>
                <w:b/>
                <w:sz w:val="22"/>
                <w:szCs w:val="22"/>
              </w:rPr>
              <w:t>Discuss</w:t>
            </w:r>
            <w:r w:rsidR="00FC05B7">
              <w:rPr>
                <w:sz w:val="22"/>
                <w:szCs w:val="22"/>
              </w:rPr>
              <w:t xml:space="preserve"> the procedure </w:t>
            </w:r>
            <w:r w:rsidR="00DF45EF">
              <w:rPr>
                <w:sz w:val="22"/>
                <w:szCs w:val="22"/>
              </w:rPr>
              <w:t>of</w:t>
            </w:r>
            <w:r w:rsidR="00DF45EF" w:rsidRPr="0040279A">
              <w:rPr>
                <w:sz w:val="22"/>
                <w:szCs w:val="22"/>
              </w:rPr>
              <w:t xml:space="preserve"> </w:t>
            </w:r>
            <w:r w:rsidR="00DF45EF">
              <w:rPr>
                <w:sz w:val="22"/>
                <w:szCs w:val="22"/>
              </w:rPr>
              <w:t xml:space="preserve">converting </w:t>
            </w:r>
            <w:r>
              <w:rPr>
                <w:sz w:val="22"/>
                <w:szCs w:val="22"/>
              </w:rPr>
              <w:t>a</w:t>
            </w:r>
            <w:r w:rsidR="007714C4" w:rsidRPr="0040279A">
              <w:rPr>
                <w:sz w:val="22"/>
                <w:szCs w:val="22"/>
              </w:rPr>
              <w:t>n a</w:t>
            </w:r>
            <w:r w:rsidR="004915A9">
              <w:rPr>
                <w:sz w:val="22"/>
                <w:szCs w:val="22"/>
              </w:rPr>
              <w:t>nalog signal into a digital one.</w:t>
            </w:r>
            <w:r w:rsidR="007714C4" w:rsidRPr="0040279A">
              <w:rPr>
                <w:sz w:val="22"/>
                <w:szCs w:val="22"/>
              </w:rPr>
              <w:br/>
              <w:t>Suppose an an</w:t>
            </w:r>
            <w:r w:rsidR="0040279A" w:rsidRPr="0040279A">
              <w:rPr>
                <w:sz w:val="22"/>
                <w:szCs w:val="22"/>
              </w:rPr>
              <w:t>a</w:t>
            </w:r>
            <w:r w:rsidR="00DF45EF">
              <w:rPr>
                <w:sz w:val="22"/>
                <w:szCs w:val="22"/>
              </w:rPr>
              <w:t xml:space="preserve">log signal has a highest frequency of 60Hz. </w:t>
            </w:r>
            <w:r w:rsidR="007714C4" w:rsidRPr="0040279A">
              <w:rPr>
                <w:sz w:val="22"/>
                <w:szCs w:val="22"/>
              </w:rPr>
              <w:t xml:space="preserve"> </w:t>
            </w:r>
            <w:r w:rsidR="002E63C7" w:rsidRPr="002E63C7">
              <w:rPr>
                <w:b/>
                <w:sz w:val="22"/>
                <w:szCs w:val="22"/>
              </w:rPr>
              <w:t>Outline</w:t>
            </w:r>
            <w:r w:rsidR="002E63C7">
              <w:rPr>
                <w:sz w:val="22"/>
                <w:szCs w:val="22"/>
              </w:rPr>
              <w:t xml:space="preserve"> the steps that will ensure that no aliasing occurs.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33C0E" w:rsidRPr="00772277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  <w:r w:rsidRPr="00772277">
              <w:rPr>
                <w:sz w:val="22"/>
                <w:szCs w:val="22"/>
              </w:rPr>
              <w:t xml:space="preserve">Marks </w:t>
            </w:r>
            <w:r w:rsidR="0043366A" w:rsidRPr="00772277">
              <w:rPr>
                <w:sz w:val="22"/>
                <w:szCs w:val="22"/>
              </w:rPr>
              <w:t>0</w:t>
            </w:r>
            <w:r w:rsidR="006F29F5">
              <w:rPr>
                <w:sz w:val="22"/>
                <w:szCs w:val="22"/>
              </w:rPr>
              <w:t>2+02</w:t>
            </w:r>
          </w:p>
        </w:tc>
      </w:tr>
      <w:tr w:rsidR="00833C0E" w:rsidRPr="00833C0E" w:rsidTr="002E63C7">
        <w:trPr>
          <w:trHeight w:val="467"/>
        </w:trPr>
        <w:tc>
          <w:tcPr>
            <w:tcW w:w="533" w:type="dxa"/>
            <w:vMerge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097" w:type="dxa"/>
            <w:vMerge/>
          </w:tcPr>
          <w:p w:rsidR="00833C0E" w:rsidRPr="00833C0E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33C0E" w:rsidRPr="00772277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  <w:r w:rsidRPr="00772277">
              <w:rPr>
                <w:sz w:val="22"/>
                <w:szCs w:val="22"/>
              </w:rPr>
              <w:t xml:space="preserve">CLO </w:t>
            </w:r>
            <w:r w:rsidR="00D6662F">
              <w:rPr>
                <w:sz w:val="22"/>
                <w:szCs w:val="22"/>
              </w:rPr>
              <w:t>2</w:t>
            </w:r>
          </w:p>
        </w:tc>
      </w:tr>
      <w:tr w:rsidR="00833C0E" w:rsidRPr="00833C0E" w:rsidTr="00753826">
        <w:trPr>
          <w:trHeight w:val="264"/>
        </w:trPr>
        <w:tc>
          <w:tcPr>
            <w:tcW w:w="533" w:type="dxa"/>
            <w:vMerge w:val="restart"/>
          </w:tcPr>
          <w:p w:rsidR="00833C0E" w:rsidRPr="00C757FA" w:rsidRDefault="00833C0E" w:rsidP="008274FD">
            <w:pPr>
              <w:spacing w:after="0" w:line="240" w:lineRule="auto"/>
              <w:rPr>
                <w:sz w:val="22"/>
                <w:szCs w:val="22"/>
              </w:rPr>
            </w:pPr>
            <w:r w:rsidRPr="00C757FA">
              <w:rPr>
                <w:sz w:val="22"/>
                <w:szCs w:val="22"/>
              </w:rPr>
              <w:t>Q</w:t>
            </w:r>
            <w:r w:rsidR="008274FD">
              <w:rPr>
                <w:sz w:val="22"/>
                <w:szCs w:val="22"/>
              </w:rPr>
              <w:t>4</w:t>
            </w:r>
            <w:r w:rsidRPr="00C757FA">
              <w:rPr>
                <w:sz w:val="22"/>
                <w:szCs w:val="22"/>
              </w:rPr>
              <w:t>.</w:t>
            </w:r>
          </w:p>
        </w:tc>
        <w:tc>
          <w:tcPr>
            <w:tcW w:w="533" w:type="dxa"/>
            <w:vMerge w:val="restart"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097" w:type="dxa"/>
            <w:vMerge w:val="restart"/>
          </w:tcPr>
          <w:p w:rsidR="00BD2435" w:rsidRPr="005656CC" w:rsidRDefault="00BD2435" w:rsidP="00BD24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656CC">
              <w:rPr>
                <w:b/>
                <w:sz w:val="22"/>
                <w:szCs w:val="22"/>
              </w:rPr>
              <w:t xml:space="preserve">Show </w:t>
            </w:r>
            <w:r w:rsidRPr="005656CC">
              <w:rPr>
                <w:sz w:val="22"/>
                <w:szCs w:val="22"/>
              </w:rPr>
              <w:t>that:</w:t>
            </w:r>
          </w:p>
          <w:p w:rsidR="00833C0E" w:rsidRPr="00D16F45" w:rsidRDefault="00BD2435" w:rsidP="00BD2435">
            <w:pPr>
              <w:spacing w:after="0" w:line="240" w:lineRule="auto"/>
              <w:rPr>
                <w:sz w:val="22"/>
                <w:szCs w:val="22"/>
              </w:rPr>
            </w:pPr>
            <w:r w:rsidRPr="005656CC">
              <w:rPr>
                <w:sz w:val="22"/>
                <w:szCs w:val="22"/>
              </w:rPr>
              <w:t>x[n] * [h</w:t>
            </w:r>
            <w:r w:rsidRPr="005656CC">
              <w:rPr>
                <w:sz w:val="22"/>
                <w:szCs w:val="22"/>
                <w:vertAlign w:val="subscript"/>
              </w:rPr>
              <w:t>1</w:t>
            </w:r>
            <w:r w:rsidRPr="005656CC">
              <w:rPr>
                <w:sz w:val="22"/>
                <w:szCs w:val="22"/>
              </w:rPr>
              <w:t>[n] * h</w:t>
            </w:r>
            <w:r w:rsidRPr="005656CC">
              <w:rPr>
                <w:sz w:val="22"/>
                <w:szCs w:val="22"/>
                <w:vertAlign w:val="subscript"/>
              </w:rPr>
              <w:t>2</w:t>
            </w:r>
            <w:r w:rsidRPr="005656CC">
              <w:rPr>
                <w:sz w:val="22"/>
                <w:szCs w:val="22"/>
              </w:rPr>
              <w:t>[n] ] = [x[n] * h</w:t>
            </w:r>
            <w:r w:rsidRPr="005656CC">
              <w:rPr>
                <w:sz w:val="22"/>
                <w:szCs w:val="22"/>
                <w:vertAlign w:val="subscript"/>
              </w:rPr>
              <w:t>1</w:t>
            </w:r>
            <w:r w:rsidRPr="005656CC">
              <w:rPr>
                <w:sz w:val="22"/>
                <w:szCs w:val="22"/>
              </w:rPr>
              <w:t>[n]] * h</w:t>
            </w:r>
            <w:r w:rsidRPr="005656CC">
              <w:rPr>
                <w:sz w:val="22"/>
                <w:szCs w:val="22"/>
                <w:vertAlign w:val="subscript"/>
              </w:rPr>
              <w:t>2</w:t>
            </w:r>
            <w:r w:rsidRPr="005656CC">
              <w:rPr>
                <w:sz w:val="22"/>
                <w:szCs w:val="22"/>
              </w:rPr>
              <w:t>[n]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33C0E" w:rsidRPr="00772277" w:rsidRDefault="00833C0E" w:rsidP="00037545">
            <w:pPr>
              <w:spacing w:after="0" w:line="240" w:lineRule="auto"/>
              <w:rPr>
                <w:sz w:val="22"/>
                <w:szCs w:val="22"/>
              </w:rPr>
            </w:pPr>
            <w:r w:rsidRPr="00772277">
              <w:rPr>
                <w:sz w:val="22"/>
                <w:szCs w:val="22"/>
              </w:rPr>
              <w:t xml:space="preserve">Marks </w:t>
            </w:r>
            <w:r w:rsidR="00037545">
              <w:rPr>
                <w:sz w:val="22"/>
                <w:szCs w:val="22"/>
              </w:rPr>
              <w:t>0</w:t>
            </w:r>
            <w:r w:rsidR="00576C2B">
              <w:rPr>
                <w:sz w:val="22"/>
                <w:szCs w:val="22"/>
              </w:rPr>
              <w:t>4</w:t>
            </w:r>
          </w:p>
        </w:tc>
      </w:tr>
      <w:tr w:rsidR="00833C0E" w:rsidRPr="00833C0E" w:rsidTr="00753826">
        <w:trPr>
          <w:trHeight w:val="80"/>
        </w:trPr>
        <w:tc>
          <w:tcPr>
            <w:tcW w:w="533" w:type="dxa"/>
            <w:vMerge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</w:tcPr>
          <w:p w:rsidR="00833C0E" w:rsidRPr="00C757FA" w:rsidRDefault="00833C0E" w:rsidP="00833C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097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772277" w:rsidRDefault="00833C0E" w:rsidP="00F24EB5">
            <w:pPr>
              <w:spacing w:after="0" w:line="240" w:lineRule="auto"/>
              <w:rPr>
                <w:sz w:val="22"/>
                <w:szCs w:val="22"/>
              </w:rPr>
            </w:pPr>
            <w:r w:rsidRPr="00772277">
              <w:rPr>
                <w:sz w:val="22"/>
                <w:szCs w:val="22"/>
              </w:rPr>
              <w:t xml:space="preserve">CLO </w:t>
            </w:r>
            <w:r w:rsidR="00AB3AFA">
              <w:rPr>
                <w:sz w:val="22"/>
                <w:szCs w:val="22"/>
              </w:rPr>
              <w:t>2</w:t>
            </w:r>
          </w:p>
        </w:tc>
      </w:tr>
    </w:tbl>
    <w:p w:rsidR="00833C0E" w:rsidRDefault="00833C0E" w:rsidP="00833C0E"/>
    <w:sectPr w:rsidR="00833C0E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EC4"/>
    <w:rsid w:val="00037545"/>
    <w:rsid w:val="0006209D"/>
    <w:rsid w:val="00091A2E"/>
    <w:rsid w:val="00094E30"/>
    <w:rsid w:val="000A0435"/>
    <w:rsid w:val="000A324F"/>
    <w:rsid w:val="000C78D3"/>
    <w:rsid w:val="000D1154"/>
    <w:rsid w:val="000F3683"/>
    <w:rsid w:val="00113202"/>
    <w:rsid w:val="00134027"/>
    <w:rsid w:val="0017189B"/>
    <w:rsid w:val="00196171"/>
    <w:rsid w:val="001A06AB"/>
    <w:rsid w:val="001C272F"/>
    <w:rsid w:val="001C5A7B"/>
    <w:rsid w:val="001D6B3A"/>
    <w:rsid w:val="001E25D3"/>
    <w:rsid w:val="001F739D"/>
    <w:rsid w:val="00234B75"/>
    <w:rsid w:val="00243FE2"/>
    <w:rsid w:val="0024554C"/>
    <w:rsid w:val="002858F4"/>
    <w:rsid w:val="002B5F0B"/>
    <w:rsid w:val="002E63C7"/>
    <w:rsid w:val="002F75E5"/>
    <w:rsid w:val="00347D4B"/>
    <w:rsid w:val="003614D0"/>
    <w:rsid w:val="003B3672"/>
    <w:rsid w:val="003D35FC"/>
    <w:rsid w:val="003F0E22"/>
    <w:rsid w:val="0040279A"/>
    <w:rsid w:val="0043366A"/>
    <w:rsid w:val="00450D7F"/>
    <w:rsid w:val="00470B9A"/>
    <w:rsid w:val="0047741D"/>
    <w:rsid w:val="00477B5F"/>
    <w:rsid w:val="004915A9"/>
    <w:rsid w:val="00494E59"/>
    <w:rsid w:val="004C7EF9"/>
    <w:rsid w:val="004D1C3A"/>
    <w:rsid w:val="004E6A0B"/>
    <w:rsid w:val="005656CC"/>
    <w:rsid w:val="00576C2B"/>
    <w:rsid w:val="005A6B72"/>
    <w:rsid w:val="005A771D"/>
    <w:rsid w:val="005B6B45"/>
    <w:rsid w:val="00602020"/>
    <w:rsid w:val="0064501C"/>
    <w:rsid w:val="006535AA"/>
    <w:rsid w:val="0065555A"/>
    <w:rsid w:val="006F29F5"/>
    <w:rsid w:val="006F53BF"/>
    <w:rsid w:val="00745584"/>
    <w:rsid w:val="00753826"/>
    <w:rsid w:val="00755250"/>
    <w:rsid w:val="007714C4"/>
    <w:rsid w:val="00772277"/>
    <w:rsid w:val="00777ED6"/>
    <w:rsid w:val="007A5225"/>
    <w:rsid w:val="007C28B3"/>
    <w:rsid w:val="007E6BFD"/>
    <w:rsid w:val="0082108E"/>
    <w:rsid w:val="008274FD"/>
    <w:rsid w:val="00833C0E"/>
    <w:rsid w:val="00835596"/>
    <w:rsid w:val="008725E1"/>
    <w:rsid w:val="00883760"/>
    <w:rsid w:val="0091485C"/>
    <w:rsid w:val="00916221"/>
    <w:rsid w:val="00954EC4"/>
    <w:rsid w:val="00963B53"/>
    <w:rsid w:val="009A0382"/>
    <w:rsid w:val="009B0DBA"/>
    <w:rsid w:val="009E62FE"/>
    <w:rsid w:val="009F4084"/>
    <w:rsid w:val="00A132C4"/>
    <w:rsid w:val="00A40B6D"/>
    <w:rsid w:val="00AB3AFA"/>
    <w:rsid w:val="00AC1248"/>
    <w:rsid w:val="00B37C6F"/>
    <w:rsid w:val="00B405B2"/>
    <w:rsid w:val="00B52D81"/>
    <w:rsid w:val="00BA39E5"/>
    <w:rsid w:val="00BD2435"/>
    <w:rsid w:val="00BF3E40"/>
    <w:rsid w:val="00C22F6E"/>
    <w:rsid w:val="00C27D25"/>
    <w:rsid w:val="00C35553"/>
    <w:rsid w:val="00C757FA"/>
    <w:rsid w:val="00CA3E71"/>
    <w:rsid w:val="00D15F51"/>
    <w:rsid w:val="00D16F45"/>
    <w:rsid w:val="00D41FF4"/>
    <w:rsid w:val="00D6662F"/>
    <w:rsid w:val="00D70ED6"/>
    <w:rsid w:val="00DD2912"/>
    <w:rsid w:val="00DF45EF"/>
    <w:rsid w:val="00E17B1A"/>
    <w:rsid w:val="00E210E7"/>
    <w:rsid w:val="00E66636"/>
    <w:rsid w:val="00EC240B"/>
    <w:rsid w:val="00EF6562"/>
    <w:rsid w:val="00F209A7"/>
    <w:rsid w:val="00F24EB5"/>
    <w:rsid w:val="00F37F0C"/>
    <w:rsid w:val="00F4642B"/>
    <w:rsid w:val="00F73A4A"/>
    <w:rsid w:val="00F96B5C"/>
    <w:rsid w:val="00FC05B7"/>
    <w:rsid w:val="00FD59DD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35"/>
        <o:r id="V:Rule9" type="connector" idref="#_x0000_s1039"/>
        <o:r id="V:Rule10" type="connector" idref="#_x0000_s1037"/>
        <o:r id="V:Rule11" type="connector" idref="#_x0000_s1040"/>
        <o:r id="V:Rule12" type="connector" idref="#_x0000_s1036"/>
        <o:r id="V:Rule13" type="connector" idref="#_x0000_s1034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53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5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FE6E-95C9-473E-879B-FB2B2A31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Administrator</cp:lastModifiedBy>
  <cp:revision>57</cp:revision>
  <dcterms:created xsi:type="dcterms:W3CDTF">2020-04-08T06:45:00Z</dcterms:created>
  <dcterms:modified xsi:type="dcterms:W3CDTF">2020-05-01T19:38:00Z</dcterms:modified>
</cp:coreProperties>
</file>