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FC" w:rsidRPr="00DB5799" w:rsidRDefault="005C49FC" w:rsidP="005C49FC">
      <w:pPr>
        <w:rPr>
          <w:rFonts w:ascii="Times New Roman" w:hAnsi="Times New Roman" w:cs="Times New Roman"/>
          <w:sz w:val="24"/>
          <w:szCs w:val="24"/>
        </w:rPr>
      </w:pPr>
    </w:p>
    <w:p w:rsidR="005C49FC" w:rsidRPr="00DB5799" w:rsidRDefault="005C49FC" w:rsidP="005C49FC">
      <w:pPr>
        <w:spacing w:line="480" w:lineRule="auto"/>
        <w:ind w:left="540" w:hanging="540"/>
        <w:jc w:val="both"/>
        <w:rPr>
          <w:rFonts w:ascii="Times New Roman" w:hAnsi="Times New Roman" w:cs="Times New Roman"/>
          <w:b/>
          <w:color w:val="000000" w:themeColor="text1"/>
          <w:sz w:val="24"/>
          <w:szCs w:val="24"/>
        </w:rPr>
      </w:pPr>
      <w:r w:rsidRPr="00DB5799">
        <w:rPr>
          <w:rFonts w:ascii="Times New Roman" w:hAnsi="Times New Roman" w:cs="Times New Roman"/>
          <w:b/>
          <w:color w:val="000000" w:themeColor="text1"/>
          <w:sz w:val="24"/>
          <w:szCs w:val="24"/>
        </w:rPr>
        <w:t>Q1: Fill in the Blanks.</w:t>
      </w:r>
    </w:p>
    <w:p w:rsidR="005C49FC" w:rsidRPr="00DB5799" w:rsidRDefault="005C49FC" w:rsidP="005C49FC">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DB5799">
        <w:rPr>
          <w:rFonts w:ascii="Times New Roman" w:hAnsi="Times New Roman" w:cs="Times New Roman"/>
          <w:b/>
          <w:color w:val="000000" w:themeColor="text1"/>
          <w:sz w:val="24"/>
          <w:szCs w:val="24"/>
          <w:u w:val="single"/>
        </w:rPr>
        <w:t>Microorganisms</w:t>
      </w:r>
      <w:r w:rsidRPr="00DB5799">
        <w:rPr>
          <w:rFonts w:ascii="Times New Roman" w:hAnsi="Times New Roman" w:cs="Times New Roman"/>
          <w:color w:val="000000" w:themeColor="text1"/>
          <w:sz w:val="24"/>
          <w:szCs w:val="24"/>
        </w:rPr>
        <w:t xml:space="preserve"> are living things which individually are too small to be seen with naked eye.</w:t>
      </w:r>
    </w:p>
    <w:p w:rsidR="005C49FC" w:rsidRPr="00DB5799" w:rsidRDefault="005C49FC" w:rsidP="005C49FC">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DB5799">
        <w:rPr>
          <w:rFonts w:ascii="Times New Roman" w:hAnsi="Times New Roman" w:cs="Times New Roman"/>
          <w:color w:val="000000" w:themeColor="text1"/>
          <w:sz w:val="24"/>
          <w:szCs w:val="24"/>
        </w:rPr>
        <w:t xml:space="preserve">The scientific study of algae is called </w:t>
      </w:r>
      <w:r w:rsidRPr="00DB5799">
        <w:rPr>
          <w:rFonts w:ascii="Times New Roman" w:hAnsi="Times New Roman" w:cs="Times New Roman"/>
          <w:b/>
          <w:color w:val="000000" w:themeColor="text1"/>
          <w:sz w:val="24"/>
          <w:szCs w:val="24"/>
          <w:u w:val="single"/>
        </w:rPr>
        <w:t>Phycology</w:t>
      </w:r>
      <w:r w:rsidRPr="00DB5799">
        <w:rPr>
          <w:rFonts w:ascii="Times New Roman" w:hAnsi="Times New Roman" w:cs="Times New Roman"/>
          <w:color w:val="000000" w:themeColor="text1"/>
          <w:sz w:val="24"/>
          <w:szCs w:val="24"/>
        </w:rPr>
        <w:t>.</w:t>
      </w:r>
    </w:p>
    <w:p w:rsidR="005C49FC" w:rsidRPr="00DB5799" w:rsidRDefault="005C49FC" w:rsidP="005C49FC">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DB5799">
        <w:rPr>
          <w:rFonts w:ascii="Times New Roman" w:hAnsi="Times New Roman" w:cs="Times New Roman"/>
          <w:color w:val="000000" w:themeColor="text1"/>
          <w:sz w:val="24"/>
          <w:szCs w:val="24"/>
        </w:rPr>
        <w:t xml:space="preserve">Diseases causing living organisms are known as </w:t>
      </w:r>
      <w:r w:rsidRPr="00DB5799">
        <w:rPr>
          <w:rFonts w:ascii="Times New Roman" w:hAnsi="Times New Roman" w:cs="Times New Roman"/>
          <w:b/>
          <w:color w:val="000000" w:themeColor="text1"/>
          <w:sz w:val="24"/>
          <w:szCs w:val="24"/>
          <w:u w:val="single"/>
        </w:rPr>
        <w:t>Pathogens</w:t>
      </w:r>
      <w:r w:rsidRPr="00DB5799">
        <w:rPr>
          <w:rFonts w:ascii="Times New Roman" w:hAnsi="Times New Roman" w:cs="Times New Roman"/>
          <w:color w:val="000000" w:themeColor="text1"/>
          <w:sz w:val="24"/>
          <w:szCs w:val="24"/>
        </w:rPr>
        <w:t>.</w:t>
      </w:r>
    </w:p>
    <w:p w:rsidR="005C49FC" w:rsidRPr="00DB5799" w:rsidRDefault="005C49FC" w:rsidP="005C49FC">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DB5799">
        <w:rPr>
          <w:rFonts w:ascii="Times New Roman" w:hAnsi="Times New Roman" w:cs="Times New Roman"/>
          <w:b/>
          <w:color w:val="000000" w:themeColor="text1"/>
          <w:sz w:val="24"/>
          <w:szCs w:val="24"/>
          <w:u w:val="single"/>
        </w:rPr>
        <w:t>Mitochondria</w:t>
      </w:r>
      <w:r w:rsidRPr="00DB5799">
        <w:rPr>
          <w:rFonts w:ascii="Times New Roman" w:hAnsi="Times New Roman" w:cs="Times New Roman"/>
          <w:color w:val="000000" w:themeColor="text1"/>
          <w:sz w:val="24"/>
          <w:szCs w:val="24"/>
        </w:rPr>
        <w:t xml:space="preserve"> cell organelle is present both in prokaryotic and eukaryotic cell.</w:t>
      </w:r>
    </w:p>
    <w:p w:rsidR="005C49FC" w:rsidRPr="00DB5799" w:rsidRDefault="005C49FC" w:rsidP="005C49FC">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DB5799">
        <w:rPr>
          <w:rFonts w:ascii="Times New Roman" w:hAnsi="Times New Roman" w:cs="Times New Roman"/>
          <w:color w:val="000000" w:themeColor="text1"/>
          <w:sz w:val="24"/>
          <w:szCs w:val="24"/>
        </w:rPr>
        <w:t xml:space="preserve">The power house of cell is known as </w:t>
      </w:r>
      <w:r w:rsidRPr="00DB5799">
        <w:rPr>
          <w:rFonts w:ascii="Times New Roman" w:hAnsi="Times New Roman" w:cs="Times New Roman"/>
          <w:b/>
          <w:color w:val="000000" w:themeColor="text1"/>
          <w:sz w:val="24"/>
          <w:szCs w:val="24"/>
          <w:u w:val="single"/>
        </w:rPr>
        <w:t>Mitochondria</w:t>
      </w:r>
      <w:r w:rsidRPr="00DB5799">
        <w:rPr>
          <w:rFonts w:ascii="Times New Roman" w:hAnsi="Times New Roman" w:cs="Times New Roman"/>
          <w:color w:val="000000" w:themeColor="text1"/>
          <w:sz w:val="24"/>
          <w:szCs w:val="24"/>
        </w:rPr>
        <w:t>.</w:t>
      </w:r>
    </w:p>
    <w:p w:rsidR="005C49FC" w:rsidRPr="00DB5799" w:rsidRDefault="005C49FC" w:rsidP="005C49FC">
      <w:pPr>
        <w:pStyle w:val="ListParagraph"/>
        <w:numPr>
          <w:ilvl w:val="0"/>
          <w:numId w:val="1"/>
        </w:numPr>
        <w:spacing w:line="480" w:lineRule="auto"/>
        <w:ind w:left="360"/>
        <w:rPr>
          <w:rFonts w:ascii="Times New Roman" w:hAnsi="Times New Roman" w:cs="Times New Roman"/>
          <w:color w:val="000000" w:themeColor="text1"/>
          <w:sz w:val="24"/>
          <w:szCs w:val="24"/>
        </w:rPr>
      </w:pPr>
      <w:r w:rsidRPr="00DB5799">
        <w:rPr>
          <w:rStyle w:val="e24kjd"/>
          <w:rFonts w:ascii="Times New Roman" w:hAnsi="Times New Roman" w:cs="Times New Roman"/>
          <w:b/>
          <w:color w:val="222222"/>
          <w:sz w:val="24"/>
          <w:szCs w:val="24"/>
          <w:u w:val="single"/>
        </w:rPr>
        <w:t>Binary fission</w:t>
      </w:r>
      <w:r w:rsidRPr="00DB5799">
        <w:rPr>
          <w:rFonts w:ascii="Times New Roman" w:hAnsi="Times New Roman" w:cs="Times New Roman"/>
          <w:bCs/>
          <w:color w:val="000000" w:themeColor="text1"/>
          <w:sz w:val="24"/>
          <w:szCs w:val="24"/>
        </w:rPr>
        <w:t xml:space="preserve"> is the </w:t>
      </w:r>
      <w:r w:rsidRPr="00DB5799">
        <w:rPr>
          <w:rFonts w:ascii="Times New Roman" w:hAnsi="Times New Roman" w:cs="Times New Roman"/>
          <w:color w:val="000000" w:themeColor="text1"/>
          <w:sz w:val="24"/>
          <w:szCs w:val="24"/>
        </w:rPr>
        <w:t>most common method of asexual reproduction in microbes.</w:t>
      </w:r>
    </w:p>
    <w:p w:rsidR="005C49FC" w:rsidRPr="00DB5799" w:rsidRDefault="005C49FC" w:rsidP="005C49FC">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DB5799">
        <w:rPr>
          <w:rFonts w:ascii="Times New Roman" w:hAnsi="Times New Roman" w:cs="Times New Roman"/>
          <w:color w:val="000000" w:themeColor="text1"/>
          <w:sz w:val="24"/>
          <w:szCs w:val="24"/>
        </w:rPr>
        <w:t xml:space="preserve">Log period of bacterial growth is also known as </w:t>
      </w:r>
      <w:r w:rsidRPr="00DB5799">
        <w:rPr>
          <w:rStyle w:val="e24kjd"/>
          <w:rFonts w:ascii="Times New Roman" w:hAnsi="Times New Roman" w:cs="Times New Roman"/>
          <w:b/>
          <w:bCs/>
          <w:color w:val="222222"/>
          <w:sz w:val="24"/>
          <w:szCs w:val="24"/>
          <w:u w:val="single"/>
        </w:rPr>
        <w:t>logarithmic</w:t>
      </w:r>
      <w:r w:rsidRPr="00DB5799">
        <w:rPr>
          <w:rStyle w:val="e24kjd"/>
          <w:rFonts w:ascii="Times New Roman" w:hAnsi="Times New Roman" w:cs="Times New Roman"/>
          <w:b/>
          <w:color w:val="222222"/>
          <w:sz w:val="24"/>
          <w:szCs w:val="24"/>
          <w:u w:val="single"/>
        </w:rPr>
        <w:t xml:space="preserve"> phase or the exponential </w:t>
      </w:r>
      <w:proofErr w:type="gramStart"/>
      <w:r w:rsidRPr="00DB5799">
        <w:rPr>
          <w:rStyle w:val="e24kjd"/>
          <w:rFonts w:ascii="Times New Roman" w:hAnsi="Times New Roman" w:cs="Times New Roman"/>
          <w:b/>
          <w:color w:val="222222"/>
          <w:sz w:val="24"/>
          <w:szCs w:val="24"/>
          <w:u w:val="single"/>
        </w:rPr>
        <w:t>phase</w:t>
      </w:r>
      <w:r w:rsidRPr="00DB5799">
        <w:rPr>
          <w:rFonts w:ascii="Times New Roman" w:hAnsi="Times New Roman" w:cs="Times New Roman"/>
          <w:color w:val="000000" w:themeColor="text1"/>
          <w:sz w:val="24"/>
          <w:szCs w:val="24"/>
        </w:rPr>
        <w:t xml:space="preserve"> .</w:t>
      </w:r>
      <w:proofErr w:type="gramEnd"/>
    </w:p>
    <w:p w:rsidR="005C49FC" w:rsidRPr="00DB5799" w:rsidRDefault="005C49FC" w:rsidP="005C49FC">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DB5799">
        <w:rPr>
          <w:rStyle w:val="e24kjd"/>
          <w:rFonts w:ascii="Times New Roman" w:hAnsi="Times New Roman" w:cs="Times New Roman"/>
          <w:b/>
          <w:color w:val="222222"/>
          <w:sz w:val="24"/>
          <w:szCs w:val="24"/>
          <w:u w:val="single"/>
        </w:rPr>
        <w:t xml:space="preserve">Lag </w:t>
      </w:r>
      <w:r w:rsidRPr="00DB5799">
        <w:rPr>
          <w:rFonts w:ascii="Times New Roman" w:hAnsi="Times New Roman" w:cs="Times New Roman"/>
          <w:b/>
          <w:color w:val="000000" w:themeColor="text1"/>
          <w:sz w:val="24"/>
          <w:szCs w:val="24"/>
          <w:u w:val="single"/>
        </w:rPr>
        <w:t>phase</w:t>
      </w:r>
      <w:r w:rsidRPr="00DB5799">
        <w:rPr>
          <w:rFonts w:ascii="Times New Roman" w:hAnsi="Times New Roman" w:cs="Times New Roman"/>
          <w:color w:val="000000" w:themeColor="text1"/>
          <w:sz w:val="24"/>
          <w:szCs w:val="24"/>
        </w:rPr>
        <w:t xml:space="preserve"> of microbial growth is metabolically active and is for industrial purposes.</w:t>
      </w:r>
    </w:p>
    <w:p w:rsidR="005C49FC" w:rsidRPr="00DB5799" w:rsidRDefault="005C49FC" w:rsidP="005C49FC">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DB5799">
        <w:rPr>
          <w:rFonts w:ascii="Times New Roman" w:hAnsi="Times New Roman" w:cs="Times New Roman"/>
          <w:color w:val="000000" w:themeColor="text1"/>
          <w:sz w:val="24"/>
          <w:szCs w:val="24"/>
        </w:rPr>
        <w:t xml:space="preserve">Shrinkage of cell’s plasma membrane caused by osmotic loss of water is called </w:t>
      </w:r>
      <w:proofErr w:type="spellStart"/>
      <w:r w:rsidRPr="00DB5799">
        <w:rPr>
          <w:rStyle w:val="e24kjd"/>
          <w:rFonts w:ascii="Times New Roman" w:hAnsi="Times New Roman" w:cs="Times New Roman"/>
          <w:b/>
          <w:color w:val="222222"/>
          <w:sz w:val="24"/>
          <w:szCs w:val="24"/>
          <w:u w:val="single"/>
        </w:rPr>
        <w:t>Plasmolysis</w:t>
      </w:r>
      <w:proofErr w:type="spellEnd"/>
      <w:r w:rsidRPr="00DB5799">
        <w:rPr>
          <w:rFonts w:ascii="Times New Roman" w:hAnsi="Times New Roman" w:cs="Times New Roman"/>
          <w:color w:val="000000" w:themeColor="text1"/>
          <w:sz w:val="24"/>
          <w:szCs w:val="24"/>
        </w:rPr>
        <w:t>.</w:t>
      </w:r>
    </w:p>
    <w:p w:rsidR="005C49FC" w:rsidRPr="00DB5799" w:rsidRDefault="005C49FC" w:rsidP="005C49FC">
      <w:pPr>
        <w:pStyle w:val="ListParagraph"/>
        <w:numPr>
          <w:ilvl w:val="0"/>
          <w:numId w:val="1"/>
        </w:numPr>
        <w:spacing w:line="480" w:lineRule="auto"/>
        <w:ind w:left="360"/>
        <w:rPr>
          <w:rFonts w:ascii="Times New Roman" w:hAnsi="Times New Roman" w:cs="Times New Roman"/>
          <w:color w:val="000000" w:themeColor="text1"/>
          <w:sz w:val="24"/>
          <w:szCs w:val="24"/>
        </w:rPr>
      </w:pPr>
      <w:r w:rsidRPr="00DB5799">
        <w:rPr>
          <w:rFonts w:ascii="Times New Roman" w:hAnsi="Times New Roman" w:cs="Times New Roman"/>
          <w:color w:val="000000" w:themeColor="text1"/>
          <w:sz w:val="24"/>
          <w:szCs w:val="24"/>
        </w:rPr>
        <w:t>For synthesis of cellular material nitrogen and sulfur is needed for</w:t>
      </w:r>
      <w:r w:rsidR="00796639" w:rsidRPr="00DB5799">
        <w:rPr>
          <w:rFonts w:ascii="Times New Roman" w:hAnsi="Times New Roman" w:cs="Times New Roman"/>
          <w:color w:val="000000" w:themeColor="text1"/>
          <w:sz w:val="24"/>
          <w:szCs w:val="24"/>
        </w:rPr>
        <w:t xml:space="preserve"> </w:t>
      </w:r>
      <w:r w:rsidR="00796639" w:rsidRPr="00DB5799">
        <w:rPr>
          <w:rFonts w:ascii="Times New Roman" w:hAnsi="Times New Roman" w:cs="Times New Roman"/>
          <w:b/>
          <w:color w:val="000000" w:themeColor="text1"/>
          <w:sz w:val="24"/>
          <w:szCs w:val="24"/>
          <w:u w:val="single"/>
        </w:rPr>
        <w:t>Protein</w:t>
      </w:r>
      <w:r w:rsidR="00796639" w:rsidRPr="00DB5799">
        <w:rPr>
          <w:rFonts w:ascii="Times New Roman" w:hAnsi="Times New Roman" w:cs="Times New Roman"/>
          <w:color w:val="000000" w:themeColor="text1"/>
          <w:sz w:val="24"/>
          <w:szCs w:val="24"/>
        </w:rPr>
        <w:t xml:space="preserve"> </w:t>
      </w:r>
      <w:r w:rsidRPr="00DB5799">
        <w:rPr>
          <w:rFonts w:ascii="Times New Roman" w:hAnsi="Times New Roman" w:cs="Times New Roman"/>
          <w:color w:val="000000" w:themeColor="text1"/>
          <w:sz w:val="24"/>
          <w:szCs w:val="24"/>
        </w:rPr>
        <w:t>synthesis.</w:t>
      </w:r>
    </w:p>
    <w:p w:rsidR="005C49FC" w:rsidRPr="00DB5799" w:rsidRDefault="005C49FC" w:rsidP="00DB5799">
      <w:pPr>
        <w:spacing w:line="360" w:lineRule="auto"/>
        <w:jc w:val="both"/>
        <w:rPr>
          <w:rFonts w:ascii="Times New Roman" w:hAnsi="Times New Roman" w:cs="Times New Roman"/>
          <w:b/>
          <w:color w:val="000000" w:themeColor="text1"/>
          <w:sz w:val="24"/>
          <w:szCs w:val="24"/>
        </w:rPr>
      </w:pPr>
      <w:r w:rsidRPr="00DB5799">
        <w:rPr>
          <w:rFonts w:ascii="Times New Roman" w:hAnsi="Times New Roman" w:cs="Times New Roman"/>
          <w:b/>
          <w:color w:val="000000" w:themeColor="text1"/>
          <w:sz w:val="24"/>
          <w:szCs w:val="24"/>
        </w:rPr>
        <w:t xml:space="preserve">Q2:  Write short notes on the following </w:t>
      </w:r>
    </w:p>
    <w:p w:rsidR="005C49FC" w:rsidRPr="00DB5799" w:rsidRDefault="005C49FC" w:rsidP="00091B78">
      <w:pPr>
        <w:pStyle w:val="ListParagraph"/>
        <w:numPr>
          <w:ilvl w:val="0"/>
          <w:numId w:val="6"/>
        </w:numPr>
        <w:spacing w:line="276" w:lineRule="auto"/>
        <w:rPr>
          <w:rFonts w:ascii="Times New Roman" w:hAnsi="Times New Roman" w:cs="Times New Roman"/>
          <w:sz w:val="24"/>
          <w:szCs w:val="24"/>
        </w:rPr>
      </w:pPr>
      <w:r w:rsidRPr="00DB5799">
        <w:rPr>
          <w:rFonts w:ascii="Times New Roman" w:hAnsi="Times New Roman" w:cs="Times New Roman"/>
          <w:b/>
          <w:sz w:val="24"/>
          <w:szCs w:val="24"/>
          <w:u w:val="single"/>
        </w:rPr>
        <w:t>Mitochondria</w:t>
      </w:r>
      <w:r w:rsidRPr="00DB5799">
        <w:rPr>
          <w:rFonts w:ascii="Times New Roman" w:hAnsi="Times New Roman" w:cs="Times New Roman"/>
          <w:sz w:val="24"/>
          <w:szCs w:val="24"/>
        </w:rPr>
        <w:t>:-</w:t>
      </w:r>
    </w:p>
    <w:p w:rsidR="00480CC4" w:rsidRDefault="005C49FC" w:rsidP="00091B78">
      <w:pPr>
        <w:spacing w:line="276" w:lineRule="auto"/>
        <w:ind w:left="720"/>
        <w:rPr>
          <w:rFonts w:ascii="Times New Roman" w:eastAsia="Times New Roman" w:hAnsi="Times New Roman" w:cs="Times New Roman"/>
          <w:color w:val="222222"/>
          <w:sz w:val="24"/>
          <w:szCs w:val="24"/>
        </w:rPr>
      </w:pPr>
      <w:proofErr w:type="gramStart"/>
      <w:r w:rsidRPr="00DB5799">
        <w:rPr>
          <w:rFonts w:ascii="Times New Roman" w:hAnsi="Times New Roman" w:cs="Times New Roman"/>
          <w:sz w:val="24"/>
          <w:szCs w:val="24"/>
        </w:rPr>
        <w:t>Mitochondria</w:t>
      </w:r>
      <w:r w:rsidRPr="00DB5799">
        <w:rPr>
          <w:rFonts w:ascii="Times New Roman" w:eastAsia="Times New Roman" w:hAnsi="Times New Roman" w:cs="Times New Roman"/>
          <w:color w:val="222222"/>
          <w:sz w:val="24"/>
          <w:szCs w:val="24"/>
        </w:rPr>
        <w:t xml:space="preserve"> is</w:t>
      </w:r>
      <w:proofErr w:type="gramEnd"/>
      <w:r w:rsidRPr="00DB5799">
        <w:rPr>
          <w:rFonts w:ascii="Times New Roman" w:eastAsia="Times New Roman" w:hAnsi="Times New Roman" w:cs="Times New Roman"/>
          <w:color w:val="222222"/>
          <w:sz w:val="24"/>
          <w:szCs w:val="24"/>
        </w:rPr>
        <w:t xml:space="preserve"> an organelle found in large numbers in </w:t>
      </w:r>
      <w:r w:rsidR="00223BC8" w:rsidRPr="00DB5799">
        <w:rPr>
          <w:rFonts w:ascii="Times New Roman" w:eastAsia="Times New Roman" w:hAnsi="Times New Roman" w:cs="Times New Roman"/>
          <w:color w:val="222222"/>
          <w:sz w:val="24"/>
          <w:szCs w:val="24"/>
        </w:rPr>
        <w:t xml:space="preserve">both prokaryotic and eukaryotic cells.  </w:t>
      </w:r>
    </w:p>
    <w:p w:rsidR="005C49FC" w:rsidRPr="00DB5799" w:rsidRDefault="00223BC8" w:rsidP="00091B78">
      <w:pPr>
        <w:spacing w:line="276" w:lineRule="auto"/>
        <w:ind w:left="720"/>
        <w:rPr>
          <w:rFonts w:ascii="Times New Roman" w:eastAsia="Times New Roman" w:hAnsi="Times New Roman" w:cs="Times New Roman"/>
          <w:color w:val="222222"/>
          <w:sz w:val="24"/>
          <w:szCs w:val="24"/>
        </w:rPr>
      </w:pPr>
      <w:r w:rsidRPr="00DB5799">
        <w:rPr>
          <w:rFonts w:ascii="Times New Roman" w:eastAsia="Times New Roman" w:hAnsi="Times New Roman" w:cs="Times New Roman"/>
          <w:b/>
          <w:color w:val="222222"/>
          <w:sz w:val="24"/>
          <w:szCs w:val="24"/>
        </w:rPr>
        <w:t>Structure</w:t>
      </w:r>
      <w:r w:rsidRPr="00DB5799">
        <w:rPr>
          <w:rFonts w:ascii="Times New Roman" w:eastAsia="Times New Roman" w:hAnsi="Times New Roman" w:cs="Times New Roman"/>
          <w:color w:val="222222"/>
          <w:sz w:val="24"/>
          <w:szCs w:val="24"/>
        </w:rPr>
        <w:t xml:space="preserve">: </w:t>
      </w:r>
      <w:r w:rsidR="005C49FC" w:rsidRPr="00DB5799">
        <w:rPr>
          <w:rFonts w:ascii="Times New Roman" w:eastAsia="Times New Roman" w:hAnsi="Times New Roman" w:cs="Times New Roman"/>
          <w:color w:val="222222"/>
          <w:sz w:val="24"/>
          <w:szCs w:val="24"/>
        </w:rPr>
        <w:t xml:space="preserve">It has a double </w:t>
      </w:r>
      <w:r w:rsidRPr="00DB5799">
        <w:rPr>
          <w:rFonts w:ascii="Times New Roman" w:eastAsia="Times New Roman" w:hAnsi="Times New Roman" w:cs="Times New Roman"/>
          <w:color w:val="222222"/>
          <w:sz w:val="24"/>
          <w:szCs w:val="24"/>
        </w:rPr>
        <w:t>membranous structure</w:t>
      </w:r>
      <w:r w:rsidR="005C49FC" w:rsidRPr="00DB5799">
        <w:rPr>
          <w:rFonts w:ascii="Times New Roman" w:eastAsia="Times New Roman" w:hAnsi="Times New Roman" w:cs="Times New Roman"/>
          <w:color w:val="222222"/>
          <w:sz w:val="24"/>
          <w:szCs w:val="24"/>
        </w:rPr>
        <w:t xml:space="preserve">, the inner part being folded inwards to form </w:t>
      </w:r>
      <w:proofErr w:type="gramStart"/>
      <w:r w:rsidR="005C49FC" w:rsidRPr="00DB5799">
        <w:rPr>
          <w:rFonts w:ascii="Times New Roman" w:eastAsia="Times New Roman" w:hAnsi="Times New Roman" w:cs="Times New Roman"/>
          <w:color w:val="222222"/>
          <w:sz w:val="24"/>
          <w:szCs w:val="24"/>
        </w:rPr>
        <w:t xml:space="preserve">layers </w:t>
      </w:r>
      <w:r w:rsidRPr="00DB5799">
        <w:rPr>
          <w:rFonts w:ascii="Times New Roman" w:eastAsia="Times New Roman" w:hAnsi="Times New Roman" w:cs="Times New Roman"/>
          <w:color w:val="222222"/>
          <w:sz w:val="24"/>
          <w:szCs w:val="24"/>
        </w:rPr>
        <w:t>.</w:t>
      </w:r>
      <w:proofErr w:type="gramEnd"/>
    </w:p>
    <w:p w:rsidR="00223BC8" w:rsidRPr="00DB5799" w:rsidRDefault="00223BC8" w:rsidP="00091B78">
      <w:pPr>
        <w:spacing w:line="276" w:lineRule="auto"/>
        <w:ind w:left="720"/>
        <w:rPr>
          <w:rFonts w:ascii="Times New Roman" w:eastAsia="Times New Roman" w:hAnsi="Times New Roman" w:cs="Times New Roman"/>
          <w:color w:val="222222"/>
          <w:sz w:val="24"/>
          <w:szCs w:val="24"/>
        </w:rPr>
      </w:pPr>
      <w:r w:rsidRPr="00DB5799">
        <w:rPr>
          <w:rFonts w:ascii="Times New Roman" w:eastAsia="Times New Roman" w:hAnsi="Times New Roman" w:cs="Times New Roman"/>
          <w:b/>
          <w:color w:val="222222"/>
          <w:sz w:val="24"/>
          <w:szCs w:val="24"/>
        </w:rPr>
        <w:t>Function</w:t>
      </w:r>
      <w:r w:rsidRPr="00DB5799">
        <w:rPr>
          <w:rFonts w:ascii="Times New Roman" w:eastAsia="Times New Roman" w:hAnsi="Times New Roman" w:cs="Times New Roman"/>
          <w:color w:val="222222"/>
          <w:sz w:val="24"/>
          <w:szCs w:val="24"/>
        </w:rPr>
        <w:t xml:space="preserve">: In mitochondria the biochemical processes of respiration and energy production occur. </w:t>
      </w:r>
      <w:r w:rsidRPr="00DB5799">
        <w:rPr>
          <w:rFonts w:ascii="Times New Roman" w:eastAsia="Times New Roman" w:hAnsi="Times New Roman" w:cs="Times New Roman"/>
          <w:b/>
          <w:bCs/>
          <w:color w:val="222222"/>
          <w:sz w:val="24"/>
          <w:szCs w:val="24"/>
        </w:rPr>
        <w:t xml:space="preserve"> </w:t>
      </w:r>
      <w:r w:rsidRPr="00DB5799">
        <w:rPr>
          <w:rFonts w:ascii="Times New Roman" w:eastAsia="Times New Roman" w:hAnsi="Times New Roman" w:cs="Times New Roman"/>
          <w:bCs/>
          <w:color w:val="222222"/>
          <w:sz w:val="24"/>
          <w:szCs w:val="24"/>
        </w:rPr>
        <w:t xml:space="preserve">It </w:t>
      </w:r>
      <w:proofErr w:type="gramStart"/>
      <w:r w:rsidR="006E715F" w:rsidRPr="00DB5799">
        <w:rPr>
          <w:rFonts w:ascii="Times New Roman" w:eastAsia="Times New Roman" w:hAnsi="Times New Roman" w:cs="Times New Roman"/>
          <w:bCs/>
          <w:color w:val="222222"/>
          <w:sz w:val="24"/>
          <w:szCs w:val="24"/>
        </w:rPr>
        <w:t>make</w:t>
      </w:r>
      <w:proofErr w:type="gramEnd"/>
      <w:r w:rsidR="006E715F" w:rsidRPr="00DB5799">
        <w:rPr>
          <w:rFonts w:ascii="Times New Roman" w:eastAsia="Times New Roman" w:hAnsi="Times New Roman" w:cs="Times New Roman"/>
          <w:bCs/>
          <w:color w:val="222222"/>
          <w:sz w:val="24"/>
          <w:szCs w:val="24"/>
        </w:rPr>
        <w:t xml:space="preserve"> energy from sugar + O</w:t>
      </w:r>
      <w:r w:rsidR="006E715F" w:rsidRPr="00DB5799">
        <w:rPr>
          <w:rFonts w:ascii="Times New Roman" w:eastAsia="Times New Roman" w:hAnsi="Times New Roman" w:cs="Times New Roman"/>
          <w:bCs/>
          <w:color w:val="222222"/>
          <w:sz w:val="24"/>
          <w:szCs w:val="24"/>
          <w:vertAlign w:val="subscript"/>
        </w:rPr>
        <w:t>2</w:t>
      </w:r>
      <w:r w:rsidR="006E715F" w:rsidRPr="00DB5799">
        <w:rPr>
          <w:rFonts w:ascii="Times New Roman" w:eastAsia="Times New Roman" w:hAnsi="Times New Roman" w:cs="Times New Roman"/>
          <w:bCs/>
          <w:color w:val="222222"/>
          <w:sz w:val="24"/>
          <w:szCs w:val="24"/>
        </w:rPr>
        <w:t xml:space="preserve"> </w:t>
      </w:r>
      <w:r w:rsidRPr="00DB5799">
        <w:rPr>
          <w:rFonts w:ascii="Times New Roman" w:eastAsia="Times New Roman" w:hAnsi="Times New Roman" w:cs="Times New Roman"/>
          <w:bCs/>
          <w:color w:val="222222"/>
          <w:sz w:val="24"/>
          <w:szCs w:val="24"/>
        </w:rPr>
        <w:t>i.e.</w:t>
      </w:r>
    </w:p>
    <w:p w:rsidR="006E715F" w:rsidRPr="00DB5799" w:rsidRDefault="006E715F" w:rsidP="00091B78">
      <w:pPr>
        <w:spacing w:line="276" w:lineRule="auto"/>
        <w:ind w:left="1440" w:firstLine="720"/>
        <w:rPr>
          <w:rFonts w:ascii="Times New Roman" w:eastAsia="Times New Roman" w:hAnsi="Times New Roman" w:cs="Times New Roman"/>
          <w:bCs/>
          <w:color w:val="222222"/>
          <w:sz w:val="24"/>
          <w:szCs w:val="24"/>
        </w:rPr>
      </w:pPr>
      <w:proofErr w:type="gramStart"/>
      <w:r w:rsidRPr="00DB5799">
        <w:rPr>
          <w:rFonts w:ascii="Times New Roman" w:eastAsia="Times New Roman" w:hAnsi="Times New Roman" w:cs="Times New Roman"/>
          <w:bCs/>
          <w:color w:val="222222"/>
          <w:sz w:val="24"/>
          <w:szCs w:val="24"/>
        </w:rPr>
        <w:t>sugar</w:t>
      </w:r>
      <w:proofErr w:type="gramEnd"/>
      <w:r w:rsidRPr="00DB5799">
        <w:rPr>
          <w:rFonts w:ascii="Times New Roman" w:eastAsia="Times New Roman" w:hAnsi="Times New Roman" w:cs="Times New Roman"/>
          <w:bCs/>
          <w:color w:val="222222"/>
          <w:sz w:val="24"/>
          <w:szCs w:val="24"/>
        </w:rPr>
        <w:t xml:space="preserve"> + O</w:t>
      </w:r>
      <w:r w:rsidRPr="00DB5799">
        <w:rPr>
          <w:rFonts w:ascii="Times New Roman" w:eastAsia="Times New Roman" w:hAnsi="Times New Roman" w:cs="Times New Roman"/>
          <w:bCs/>
          <w:color w:val="222222"/>
          <w:sz w:val="24"/>
          <w:szCs w:val="24"/>
          <w:vertAlign w:val="subscript"/>
        </w:rPr>
        <w:t xml:space="preserve">2 </w:t>
      </w:r>
      <w:r w:rsidRPr="00DB5799">
        <w:rPr>
          <w:rFonts w:ascii="Times New Roman" w:eastAsia="Times New Roman" w:hAnsi="Times New Roman" w:cs="Times New Roman"/>
          <w:color w:val="222222"/>
          <w:sz w:val="24"/>
          <w:szCs w:val="24"/>
        </w:rPr>
        <w:sym w:font="Symbol" w:char="00AE"/>
      </w:r>
      <w:r w:rsidRPr="00DB5799">
        <w:rPr>
          <w:rFonts w:ascii="Times New Roman" w:eastAsia="Times New Roman" w:hAnsi="Times New Roman" w:cs="Times New Roman"/>
          <w:bCs/>
          <w:color w:val="222222"/>
          <w:sz w:val="24"/>
          <w:szCs w:val="24"/>
        </w:rPr>
        <w:t xml:space="preserve"> ATP </w:t>
      </w:r>
    </w:p>
    <w:p w:rsidR="00AE5E70" w:rsidRPr="00DB5799" w:rsidRDefault="00AE5E70" w:rsidP="00091B78">
      <w:pPr>
        <w:pStyle w:val="ListParagraph"/>
        <w:numPr>
          <w:ilvl w:val="0"/>
          <w:numId w:val="6"/>
        </w:numPr>
        <w:spacing w:line="276" w:lineRule="auto"/>
        <w:jc w:val="both"/>
        <w:rPr>
          <w:rFonts w:ascii="Times New Roman" w:hAnsi="Times New Roman" w:cs="Times New Roman"/>
          <w:b/>
          <w:color w:val="000000" w:themeColor="text1"/>
          <w:sz w:val="24"/>
          <w:szCs w:val="24"/>
          <w:u w:val="single"/>
        </w:rPr>
      </w:pPr>
      <w:r w:rsidRPr="00DB5799">
        <w:rPr>
          <w:rFonts w:ascii="Times New Roman" w:hAnsi="Times New Roman" w:cs="Times New Roman"/>
          <w:b/>
          <w:color w:val="000000" w:themeColor="text1"/>
          <w:sz w:val="24"/>
          <w:szCs w:val="24"/>
          <w:u w:val="single"/>
        </w:rPr>
        <w:t>Nucleus:-</w:t>
      </w:r>
    </w:p>
    <w:p w:rsidR="00106724" w:rsidRPr="00DB5799" w:rsidRDefault="00106724" w:rsidP="00091B78">
      <w:pPr>
        <w:pStyle w:val="ListParagraph"/>
        <w:spacing w:line="276" w:lineRule="auto"/>
        <w:jc w:val="both"/>
        <w:rPr>
          <w:rStyle w:val="e24kjd"/>
          <w:rFonts w:ascii="Times New Roman" w:hAnsi="Times New Roman" w:cs="Times New Roman"/>
          <w:color w:val="222222"/>
          <w:sz w:val="24"/>
          <w:szCs w:val="24"/>
        </w:rPr>
      </w:pPr>
      <w:r w:rsidRPr="00DB5799">
        <w:rPr>
          <w:rFonts w:ascii="Times New Roman" w:eastAsia="Times New Roman" w:hAnsi="Times New Roman" w:cs="Times New Roman"/>
          <w:b/>
          <w:color w:val="222222"/>
          <w:sz w:val="24"/>
          <w:szCs w:val="24"/>
        </w:rPr>
        <w:t>Structure</w:t>
      </w:r>
      <w:r w:rsidRPr="00DB5799">
        <w:rPr>
          <w:rStyle w:val="e24kjd"/>
          <w:rFonts w:ascii="Times New Roman" w:hAnsi="Times New Roman" w:cs="Times New Roman"/>
          <w:color w:val="222222"/>
          <w:sz w:val="24"/>
          <w:szCs w:val="24"/>
        </w:rPr>
        <w:t xml:space="preserve">: </w:t>
      </w:r>
      <w:r w:rsidR="007E1A18" w:rsidRPr="00DB5799">
        <w:rPr>
          <w:rStyle w:val="e24kjd"/>
          <w:rFonts w:ascii="Times New Roman" w:hAnsi="Times New Roman" w:cs="Times New Roman"/>
          <w:color w:val="222222"/>
          <w:sz w:val="24"/>
          <w:szCs w:val="24"/>
        </w:rPr>
        <w:t xml:space="preserve">The </w:t>
      </w:r>
      <w:r w:rsidR="007E1A18" w:rsidRPr="00DB5799">
        <w:rPr>
          <w:rStyle w:val="e24kjd"/>
          <w:rFonts w:ascii="Times New Roman" w:hAnsi="Times New Roman" w:cs="Times New Roman"/>
          <w:bCs/>
          <w:color w:val="222222"/>
          <w:sz w:val="24"/>
          <w:szCs w:val="24"/>
        </w:rPr>
        <w:t>nucleus</w:t>
      </w:r>
      <w:r w:rsidR="007E1A18" w:rsidRPr="00DB5799">
        <w:rPr>
          <w:rStyle w:val="e24kjd"/>
          <w:rFonts w:ascii="Times New Roman" w:hAnsi="Times New Roman" w:cs="Times New Roman"/>
          <w:color w:val="222222"/>
          <w:sz w:val="24"/>
          <w:szCs w:val="24"/>
        </w:rPr>
        <w:t xml:space="preserve"> is a membrane-bound organelle that contains genetic material (DNA) of eukaryotic organisms. </w:t>
      </w:r>
    </w:p>
    <w:p w:rsidR="00AE5E70" w:rsidRPr="00DB5799" w:rsidRDefault="00106724" w:rsidP="00091B78">
      <w:pPr>
        <w:pStyle w:val="ListParagraph"/>
        <w:spacing w:line="276" w:lineRule="auto"/>
        <w:jc w:val="both"/>
        <w:rPr>
          <w:rStyle w:val="e24kjd"/>
          <w:rFonts w:ascii="Times New Roman" w:hAnsi="Times New Roman" w:cs="Times New Roman"/>
          <w:bCs/>
          <w:color w:val="222222"/>
          <w:sz w:val="24"/>
          <w:szCs w:val="24"/>
        </w:rPr>
      </w:pPr>
      <w:r w:rsidRPr="00DB5799">
        <w:rPr>
          <w:rFonts w:ascii="Times New Roman" w:eastAsia="Times New Roman" w:hAnsi="Times New Roman" w:cs="Times New Roman"/>
          <w:b/>
          <w:color w:val="222222"/>
          <w:sz w:val="24"/>
          <w:szCs w:val="24"/>
        </w:rPr>
        <w:lastRenderedPageBreak/>
        <w:t xml:space="preserve">Function: </w:t>
      </w:r>
      <w:r w:rsidR="00FD7212" w:rsidRPr="00DB5799">
        <w:rPr>
          <w:rStyle w:val="e24kjd"/>
          <w:rFonts w:ascii="Times New Roman" w:hAnsi="Times New Roman" w:cs="Times New Roman"/>
          <w:color w:val="222222"/>
          <w:sz w:val="24"/>
          <w:szCs w:val="24"/>
        </w:rPr>
        <w:t xml:space="preserve">This organelle has two major </w:t>
      </w:r>
      <w:r w:rsidR="00FD7212" w:rsidRPr="00DB5799">
        <w:rPr>
          <w:rStyle w:val="e24kjd"/>
          <w:rFonts w:ascii="Times New Roman" w:hAnsi="Times New Roman" w:cs="Times New Roman"/>
          <w:bCs/>
          <w:color w:val="222222"/>
          <w:sz w:val="24"/>
          <w:szCs w:val="24"/>
        </w:rPr>
        <w:t>functions</w:t>
      </w:r>
      <w:r w:rsidR="00FD7212" w:rsidRPr="00DB5799">
        <w:rPr>
          <w:rStyle w:val="e24kjd"/>
          <w:rFonts w:ascii="Times New Roman" w:hAnsi="Times New Roman" w:cs="Times New Roman"/>
          <w:color w:val="222222"/>
          <w:sz w:val="24"/>
          <w:szCs w:val="24"/>
        </w:rPr>
        <w:t xml:space="preserve">: it stores </w:t>
      </w:r>
      <w:r w:rsidR="00FD7212" w:rsidRPr="00DB5799">
        <w:rPr>
          <w:rStyle w:val="e24kjd"/>
          <w:rFonts w:ascii="Times New Roman" w:hAnsi="Times New Roman" w:cs="Times New Roman"/>
          <w:bCs/>
          <w:color w:val="222222"/>
          <w:sz w:val="24"/>
          <w:szCs w:val="24"/>
        </w:rPr>
        <w:t>the</w:t>
      </w:r>
      <w:r w:rsidR="00FD7212" w:rsidRPr="00DB5799">
        <w:rPr>
          <w:rStyle w:val="e24kjd"/>
          <w:rFonts w:ascii="Times New Roman" w:hAnsi="Times New Roman" w:cs="Times New Roman"/>
          <w:color w:val="222222"/>
          <w:sz w:val="24"/>
          <w:szCs w:val="24"/>
        </w:rPr>
        <w:t xml:space="preserve"> cell's hereditary material, or DNA, and it coordinates </w:t>
      </w:r>
      <w:r w:rsidR="00FD7212" w:rsidRPr="00DB5799">
        <w:rPr>
          <w:rStyle w:val="e24kjd"/>
          <w:rFonts w:ascii="Times New Roman" w:hAnsi="Times New Roman" w:cs="Times New Roman"/>
          <w:bCs/>
          <w:color w:val="222222"/>
          <w:sz w:val="24"/>
          <w:szCs w:val="24"/>
        </w:rPr>
        <w:t>the</w:t>
      </w:r>
      <w:r w:rsidR="00FD7212" w:rsidRPr="00DB5799">
        <w:rPr>
          <w:rStyle w:val="e24kjd"/>
          <w:rFonts w:ascii="Times New Roman" w:hAnsi="Times New Roman" w:cs="Times New Roman"/>
          <w:color w:val="222222"/>
          <w:sz w:val="24"/>
          <w:szCs w:val="24"/>
        </w:rPr>
        <w:t xml:space="preserve"> cell's activities, which include growth, intermediary metabolism, protein synthesis, and reproduction (cell division). Only </w:t>
      </w:r>
      <w:r w:rsidR="00FD7212" w:rsidRPr="00DB5799">
        <w:rPr>
          <w:rStyle w:val="e24kjd"/>
          <w:rFonts w:ascii="Times New Roman" w:hAnsi="Times New Roman" w:cs="Times New Roman"/>
          <w:bCs/>
          <w:color w:val="222222"/>
          <w:sz w:val="24"/>
          <w:szCs w:val="24"/>
        </w:rPr>
        <w:t>the</w:t>
      </w:r>
      <w:r w:rsidR="00FD7212" w:rsidRPr="00DB5799">
        <w:rPr>
          <w:rStyle w:val="e24kjd"/>
          <w:rFonts w:ascii="Times New Roman" w:hAnsi="Times New Roman" w:cs="Times New Roman"/>
          <w:color w:val="222222"/>
          <w:sz w:val="24"/>
          <w:szCs w:val="24"/>
        </w:rPr>
        <w:t xml:space="preserve"> cells of advanced organisms, known as eukaryotes, have a </w:t>
      </w:r>
      <w:r w:rsidR="00FD7212" w:rsidRPr="00DB5799">
        <w:rPr>
          <w:rStyle w:val="e24kjd"/>
          <w:rFonts w:ascii="Times New Roman" w:hAnsi="Times New Roman" w:cs="Times New Roman"/>
          <w:bCs/>
          <w:color w:val="222222"/>
          <w:sz w:val="24"/>
          <w:szCs w:val="24"/>
        </w:rPr>
        <w:t>nucleus</w:t>
      </w:r>
      <w:r w:rsidR="006D63D0" w:rsidRPr="00DB5799">
        <w:rPr>
          <w:rStyle w:val="e24kjd"/>
          <w:rFonts w:ascii="Times New Roman" w:hAnsi="Times New Roman" w:cs="Times New Roman"/>
          <w:bCs/>
          <w:color w:val="222222"/>
          <w:sz w:val="24"/>
          <w:szCs w:val="24"/>
        </w:rPr>
        <w:t>.</w:t>
      </w:r>
    </w:p>
    <w:p w:rsidR="00C44CA2" w:rsidRPr="00DB5799" w:rsidRDefault="00BE186D" w:rsidP="00091B78">
      <w:pPr>
        <w:pStyle w:val="ListParagraph"/>
        <w:numPr>
          <w:ilvl w:val="0"/>
          <w:numId w:val="6"/>
        </w:numPr>
        <w:spacing w:line="276" w:lineRule="auto"/>
        <w:jc w:val="both"/>
        <w:rPr>
          <w:rFonts w:ascii="Times New Roman" w:eastAsia="Times New Roman" w:hAnsi="Times New Roman" w:cs="Times New Roman"/>
          <w:b/>
          <w:color w:val="222222"/>
          <w:sz w:val="24"/>
          <w:szCs w:val="24"/>
          <w:u w:val="single"/>
        </w:rPr>
      </w:pPr>
      <w:r w:rsidRPr="00DB5799">
        <w:rPr>
          <w:rFonts w:ascii="Times New Roman" w:eastAsia="Times New Roman" w:hAnsi="Times New Roman" w:cs="Times New Roman"/>
          <w:b/>
          <w:color w:val="222222"/>
          <w:sz w:val="24"/>
          <w:szCs w:val="24"/>
          <w:u w:val="single"/>
        </w:rPr>
        <w:t>Budding</w:t>
      </w:r>
      <w:r w:rsidR="00C44CA2" w:rsidRPr="00DB5799">
        <w:rPr>
          <w:rFonts w:ascii="Times New Roman" w:eastAsia="Times New Roman" w:hAnsi="Times New Roman" w:cs="Times New Roman"/>
          <w:b/>
          <w:color w:val="222222"/>
          <w:sz w:val="24"/>
          <w:szCs w:val="24"/>
          <w:u w:val="single"/>
        </w:rPr>
        <w:t xml:space="preserve">:- </w:t>
      </w:r>
    </w:p>
    <w:p w:rsidR="00C44CA2" w:rsidRPr="00DB5799" w:rsidRDefault="00C44CA2" w:rsidP="00091B78">
      <w:pPr>
        <w:pStyle w:val="ListParagraph"/>
        <w:spacing w:line="276" w:lineRule="auto"/>
        <w:jc w:val="both"/>
        <w:rPr>
          <w:rFonts w:ascii="Times New Roman" w:eastAsia="Times New Roman" w:hAnsi="Times New Roman" w:cs="Times New Roman"/>
          <w:sz w:val="24"/>
          <w:szCs w:val="24"/>
          <w:lang/>
        </w:rPr>
      </w:pPr>
      <w:r w:rsidRPr="00DB5799">
        <w:rPr>
          <w:rFonts w:ascii="Times New Roman" w:eastAsia="Times New Roman" w:hAnsi="Times New Roman" w:cs="Times New Roman"/>
          <w:bCs/>
          <w:sz w:val="24"/>
          <w:szCs w:val="24"/>
          <w:lang/>
        </w:rPr>
        <w:t>Budding</w:t>
      </w:r>
      <w:r w:rsidRPr="00DB5799">
        <w:rPr>
          <w:rFonts w:ascii="Times New Roman" w:eastAsia="Times New Roman" w:hAnsi="Times New Roman" w:cs="Times New Roman"/>
          <w:sz w:val="24"/>
          <w:szCs w:val="24"/>
          <w:lang/>
        </w:rPr>
        <w:t xml:space="preserve"> is a type of </w:t>
      </w:r>
      <w:hyperlink r:id="rId5" w:tooltip="Asexual reproduction" w:history="1">
        <w:r w:rsidRPr="00DB5799">
          <w:rPr>
            <w:rFonts w:ascii="Times New Roman" w:eastAsia="Times New Roman" w:hAnsi="Times New Roman" w:cs="Times New Roman"/>
            <w:sz w:val="24"/>
            <w:szCs w:val="24"/>
            <w:lang/>
          </w:rPr>
          <w:t>asexual reproduction</w:t>
        </w:r>
      </w:hyperlink>
      <w:r w:rsidRPr="00DB5799">
        <w:rPr>
          <w:rFonts w:ascii="Times New Roman" w:eastAsia="Times New Roman" w:hAnsi="Times New Roman" w:cs="Times New Roman"/>
          <w:sz w:val="24"/>
          <w:szCs w:val="24"/>
          <w:lang/>
        </w:rPr>
        <w:t xml:space="preserve"> in which a new organism develops from an outgrowth or bud due to cell division at one particular site. The small bulb-like projection coming out from the yeast cell is called a bud.</w:t>
      </w:r>
      <w:r w:rsidR="0080396A" w:rsidRPr="00DB5799">
        <w:rPr>
          <w:rFonts w:ascii="Times New Roman" w:eastAsia="Times New Roman" w:hAnsi="Times New Roman" w:cs="Times New Roman"/>
          <w:sz w:val="24"/>
          <w:szCs w:val="24"/>
          <w:lang/>
        </w:rPr>
        <w:t xml:space="preserve"> </w:t>
      </w:r>
      <w:r w:rsidRPr="00DB5799">
        <w:rPr>
          <w:rFonts w:ascii="Times New Roman" w:eastAsia="Times New Roman" w:hAnsi="Times New Roman" w:cs="Times New Roman"/>
          <w:sz w:val="24"/>
          <w:szCs w:val="24"/>
          <w:lang/>
        </w:rPr>
        <w:t xml:space="preserve">Since the reproduction is asexual, the newly created organism is a clone and </w:t>
      </w:r>
      <w:proofErr w:type="gramStart"/>
      <w:r w:rsidRPr="00DB5799">
        <w:rPr>
          <w:rFonts w:ascii="Times New Roman" w:eastAsia="Times New Roman" w:hAnsi="Times New Roman" w:cs="Times New Roman"/>
          <w:sz w:val="24"/>
          <w:szCs w:val="24"/>
          <w:lang/>
        </w:rPr>
        <w:t>excepting</w:t>
      </w:r>
      <w:proofErr w:type="gramEnd"/>
      <w:r w:rsidRPr="00DB5799">
        <w:rPr>
          <w:rFonts w:ascii="Times New Roman" w:eastAsia="Times New Roman" w:hAnsi="Times New Roman" w:cs="Times New Roman"/>
          <w:sz w:val="24"/>
          <w:szCs w:val="24"/>
          <w:lang/>
        </w:rPr>
        <w:t xml:space="preserve"> mutations is genetically identical to the parent organism.</w:t>
      </w:r>
    </w:p>
    <w:p w:rsidR="0080396A" w:rsidRPr="00DB5799" w:rsidRDefault="0080396A" w:rsidP="00091B78">
      <w:pPr>
        <w:pStyle w:val="ListParagraph"/>
        <w:spacing w:line="276" w:lineRule="auto"/>
        <w:jc w:val="both"/>
        <w:rPr>
          <w:rFonts w:ascii="Times New Roman" w:hAnsi="Times New Roman" w:cs="Times New Roman"/>
          <w:sz w:val="24"/>
          <w:szCs w:val="24"/>
          <w:lang/>
        </w:rPr>
      </w:pPr>
      <w:r w:rsidRPr="00DB5799">
        <w:rPr>
          <w:rFonts w:ascii="Times New Roman" w:hAnsi="Times New Roman" w:cs="Times New Roman"/>
          <w:sz w:val="24"/>
          <w:szCs w:val="24"/>
          <w:lang/>
        </w:rPr>
        <w:t xml:space="preserve">Organisms such as </w:t>
      </w:r>
      <w:hyperlink r:id="rId6" w:tooltip="Hydra (genus)" w:history="1">
        <w:r w:rsidRPr="00DB5799">
          <w:rPr>
            <w:rStyle w:val="Hyperlink"/>
            <w:rFonts w:ascii="Times New Roman" w:hAnsi="Times New Roman" w:cs="Times New Roman"/>
            <w:color w:val="auto"/>
            <w:sz w:val="24"/>
            <w:szCs w:val="24"/>
            <w:u w:val="none"/>
            <w:lang/>
          </w:rPr>
          <w:t>hydra</w:t>
        </w:r>
      </w:hyperlink>
      <w:r w:rsidRPr="00DB5799">
        <w:rPr>
          <w:rFonts w:ascii="Times New Roman" w:hAnsi="Times New Roman" w:cs="Times New Roman"/>
          <w:sz w:val="24"/>
          <w:szCs w:val="24"/>
          <w:lang/>
        </w:rPr>
        <w:t xml:space="preserve"> use regenerative cells for reproduction in the process of budding.</w:t>
      </w:r>
    </w:p>
    <w:p w:rsidR="005F1FDC" w:rsidRPr="00DB5799" w:rsidRDefault="006A7F69" w:rsidP="00091B78">
      <w:pPr>
        <w:pStyle w:val="ListParagraph"/>
        <w:numPr>
          <w:ilvl w:val="0"/>
          <w:numId w:val="6"/>
        </w:numPr>
        <w:spacing w:line="276" w:lineRule="auto"/>
        <w:jc w:val="both"/>
        <w:rPr>
          <w:rFonts w:ascii="Times New Roman" w:eastAsia="Times New Roman" w:hAnsi="Times New Roman" w:cs="Times New Roman"/>
          <w:b/>
          <w:color w:val="222222"/>
          <w:sz w:val="24"/>
          <w:szCs w:val="24"/>
          <w:u w:val="single"/>
        </w:rPr>
      </w:pPr>
      <w:r w:rsidRPr="00DB5799">
        <w:rPr>
          <w:rFonts w:ascii="Times New Roman" w:eastAsia="Times New Roman" w:hAnsi="Times New Roman" w:cs="Times New Roman"/>
          <w:b/>
          <w:color w:val="222222"/>
          <w:sz w:val="24"/>
          <w:szCs w:val="24"/>
          <w:u w:val="single"/>
        </w:rPr>
        <w:t>Culture medium:-</w:t>
      </w:r>
    </w:p>
    <w:p w:rsidR="006A7F69" w:rsidRPr="00DB5799" w:rsidRDefault="006A7F69" w:rsidP="00091B78">
      <w:pPr>
        <w:pStyle w:val="ListParagraph"/>
        <w:spacing w:line="276" w:lineRule="auto"/>
        <w:jc w:val="both"/>
        <w:rPr>
          <w:rFonts w:ascii="Times New Roman" w:eastAsia="Times New Roman" w:hAnsi="Times New Roman" w:cs="Times New Roman"/>
          <w:b/>
          <w:color w:val="222222"/>
          <w:sz w:val="24"/>
          <w:szCs w:val="24"/>
          <w:u w:val="single"/>
        </w:rPr>
      </w:pPr>
      <w:r w:rsidRPr="00DB5799">
        <w:rPr>
          <w:rFonts w:ascii="Times New Roman" w:eastAsia="Times New Roman" w:hAnsi="Times New Roman" w:cs="Times New Roman"/>
          <w:sz w:val="24"/>
          <w:szCs w:val="24"/>
          <w:lang/>
        </w:rPr>
        <w:t xml:space="preserve">A </w:t>
      </w:r>
      <w:r w:rsidRPr="00DB5799">
        <w:rPr>
          <w:rFonts w:ascii="Times New Roman" w:eastAsia="Times New Roman" w:hAnsi="Times New Roman" w:cs="Times New Roman"/>
          <w:bCs/>
          <w:sz w:val="24"/>
          <w:szCs w:val="24"/>
          <w:lang/>
        </w:rPr>
        <w:t>growth medium</w:t>
      </w:r>
      <w:r w:rsidRPr="00DB5799">
        <w:rPr>
          <w:rFonts w:ascii="Times New Roman" w:eastAsia="Times New Roman" w:hAnsi="Times New Roman" w:cs="Times New Roman"/>
          <w:sz w:val="24"/>
          <w:szCs w:val="24"/>
          <w:lang/>
        </w:rPr>
        <w:t xml:space="preserve"> or </w:t>
      </w:r>
      <w:r w:rsidRPr="00DB5799">
        <w:rPr>
          <w:rFonts w:ascii="Times New Roman" w:eastAsia="Times New Roman" w:hAnsi="Times New Roman" w:cs="Times New Roman"/>
          <w:bCs/>
          <w:sz w:val="24"/>
          <w:szCs w:val="24"/>
          <w:lang/>
        </w:rPr>
        <w:t>culture medium</w:t>
      </w:r>
      <w:r w:rsidRPr="00DB5799">
        <w:rPr>
          <w:rFonts w:ascii="Times New Roman" w:eastAsia="Times New Roman" w:hAnsi="Times New Roman" w:cs="Times New Roman"/>
          <w:sz w:val="24"/>
          <w:szCs w:val="24"/>
          <w:lang/>
        </w:rPr>
        <w:t xml:space="preserve"> is a solid, liquid or semi-solid designed to support the growth of </w:t>
      </w:r>
      <w:hyperlink r:id="rId7" w:tooltip="Microorganism" w:history="1">
        <w:r w:rsidRPr="00DB5799">
          <w:rPr>
            <w:rFonts w:ascii="Times New Roman" w:eastAsia="Times New Roman" w:hAnsi="Times New Roman" w:cs="Times New Roman"/>
            <w:sz w:val="24"/>
            <w:szCs w:val="24"/>
            <w:lang/>
          </w:rPr>
          <w:t>microorganisms</w:t>
        </w:r>
      </w:hyperlink>
      <w:r w:rsidRPr="00DB5799">
        <w:rPr>
          <w:rFonts w:ascii="Times New Roman" w:eastAsia="Times New Roman" w:hAnsi="Times New Roman" w:cs="Times New Roman"/>
          <w:sz w:val="24"/>
          <w:szCs w:val="24"/>
          <w:lang/>
        </w:rPr>
        <w:t xml:space="preserve"> or </w:t>
      </w:r>
      <w:hyperlink r:id="rId8" w:tooltip="Cell (biology)" w:history="1">
        <w:r w:rsidRPr="00DB5799">
          <w:rPr>
            <w:rFonts w:ascii="Times New Roman" w:eastAsia="Times New Roman" w:hAnsi="Times New Roman" w:cs="Times New Roman"/>
            <w:sz w:val="24"/>
            <w:szCs w:val="24"/>
            <w:lang/>
          </w:rPr>
          <w:t>cells</w:t>
        </w:r>
      </w:hyperlink>
      <w:r w:rsidR="002F0255" w:rsidRPr="00DB5799">
        <w:rPr>
          <w:rFonts w:ascii="Times New Roman" w:eastAsia="Times New Roman" w:hAnsi="Times New Roman" w:cs="Times New Roman"/>
          <w:sz w:val="24"/>
          <w:szCs w:val="24"/>
          <w:lang/>
        </w:rPr>
        <w:t xml:space="preserve">. </w:t>
      </w:r>
      <w:r w:rsidRPr="00DB5799">
        <w:rPr>
          <w:rFonts w:ascii="Times New Roman" w:eastAsia="Times New Roman" w:hAnsi="Times New Roman" w:cs="Times New Roman"/>
          <w:sz w:val="24"/>
          <w:szCs w:val="24"/>
          <w:lang/>
        </w:rPr>
        <w:t>Different types of media are used for growing different types of cells.</w:t>
      </w:r>
      <w:hyperlink r:id="rId9" w:anchor="cite_note-Sherris-3" w:history="1"/>
      <w:r w:rsidRPr="00DB5799">
        <w:rPr>
          <w:rFonts w:ascii="Times New Roman" w:eastAsia="Times New Roman" w:hAnsi="Times New Roman" w:cs="Times New Roman"/>
          <w:sz w:val="24"/>
          <w:szCs w:val="24"/>
          <w:lang/>
        </w:rPr>
        <w:t xml:space="preserve"> </w:t>
      </w:r>
    </w:p>
    <w:p w:rsidR="006A7F69" w:rsidRPr="00DB5799" w:rsidRDefault="006A7F69" w:rsidP="00091B78">
      <w:pPr>
        <w:pStyle w:val="ListParagraph"/>
        <w:spacing w:before="100" w:beforeAutospacing="1" w:after="100" w:afterAutospacing="1" w:line="276" w:lineRule="auto"/>
        <w:jc w:val="both"/>
        <w:rPr>
          <w:rFonts w:ascii="Times New Roman" w:eastAsia="Times New Roman" w:hAnsi="Times New Roman" w:cs="Times New Roman"/>
          <w:sz w:val="24"/>
          <w:szCs w:val="24"/>
          <w:lang/>
        </w:rPr>
      </w:pPr>
      <w:r w:rsidRPr="00DB5799">
        <w:rPr>
          <w:rFonts w:ascii="Times New Roman" w:eastAsia="Times New Roman" w:hAnsi="Times New Roman" w:cs="Times New Roman"/>
          <w:sz w:val="24"/>
          <w:szCs w:val="24"/>
          <w:lang/>
        </w:rPr>
        <w:t xml:space="preserve">The two major types of growth media are those used for </w:t>
      </w:r>
      <w:hyperlink r:id="rId10" w:tooltip="Cell culture" w:history="1">
        <w:r w:rsidRPr="00DB5799">
          <w:rPr>
            <w:rFonts w:ascii="Times New Roman" w:eastAsia="Times New Roman" w:hAnsi="Times New Roman" w:cs="Times New Roman"/>
            <w:sz w:val="24"/>
            <w:szCs w:val="24"/>
            <w:lang/>
          </w:rPr>
          <w:t>cell culture</w:t>
        </w:r>
      </w:hyperlink>
      <w:r w:rsidRPr="00DB5799">
        <w:rPr>
          <w:rFonts w:ascii="Times New Roman" w:eastAsia="Times New Roman" w:hAnsi="Times New Roman" w:cs="Times New Roman"/>
          <w:sz w:val="24"/>
          <w:szCs w:val="24"/>
          <w:lang/>
        </w:rPr>
        <w:t xml:space="preserve">, which use specific cell types derived from plants or animals, and </w:t>
      </w:r>
      <w:hyperlink r:id="rId11" w:tooltip="Microbiological culture" w:history="1">
        <w:r w:rsidRPr="00DB5799">
          <w:rPr>
            <w:rFonts w:ascii="Times New Roman" w:eastAsia="Times New Roman" w:hAnsi="Times New Roman" w:cs="Times New Roman"/>
            <w:sz w:val="24"/>
            <w:szCs w:val="24"/>
            <w:lang/>
          </w:rPr>
          <w:t>microbiological culture</w:t>
        </w:r>
      </w:hyperlink>
      <w:r w:rsidRPr="00DB5799">
        <w:rPr>
          <w:rFonts w:ascii="Times New Roman" w:eastAsia="Times New Roman" w:hAnsi="Times New Roman" w:cs="Times New Roman"/>
          <w:sz w:val="24"/>
          <w:szCs w:val="24"/>
          <w:lang/>
        </w:rPr>
        <w:t xml:space="preserve">, which are used for growing microorganisms, such as </w:t>
      </w:r>
      <w:hyperlink r:id="rId12" w:tooltip="Bacteria" w:history="1">
        <w:r w:rsidRPr="00DB5799">
          <w:rPr>
            <w:rFonts w:ascii="Times New Roman" w:eastAsia="Times New Roman" w:hAnsi="Times New Roman" w:cs="Times New Roman"/>
            <w:sz w:val="24"/>
            <w:szCs w:val="24"/>
            <w:lang/>
          </w:rPr>
          <w:t>bacteria</w:t>
        </w:r>
      </w:hyperlink>
      <w:r w:rsidRPr="00DB5799">
        <w:rPr>
          <w:rFonts w:ascii="Times New Roman" w:eastAsia="Times New Roman" w:hAnsi="Times New Roman" w:cs="Times New Roman"/>
          <w:sz w:val="24"/>
          <w:szCs w:val="24"/>
          <w:lang/>
        </w:rPr>
        <w:t xml:space="preserve"> or </w:t>
      </w:r>
      <w:hyperlink r:id="rId13" w:tooltip="Fungi" w:history="1">
        <w:r w:rsidRPr="00DB5799">
          <w:rPr>
            <w:rFonts w:ascii="Times New Roman" w:eastAsia="Times New Roman" w:hAnsi="Times New Roman" w:cs="Times New Roman"/>
            <w:sz w:val="24"/>
            <w:szCs w:val="24"/>
            <w:lang/>
          </w:rPr>
          <w:t>fungi</w:t>
        </w:r>
      </w:hyperlink>
      <w:r w:rsidRPr="00DB5799">
        <w:rPr>
          <w:rFonts w:ascii="Times New Roman" w:eastAsia="Times New Roman" w:hAnsi="Times New Roman" w:cs="Times New Roman"/>
          <w:sz w:val="24"/>
          <w:szCs w:val="24"/>
          <w:lang/>
        </w:rPr>
        <w:t xml:space="preserve">. The most common growth media for microorganisms are nutrient broths and </w:t>
      </w:r>
      <w:hyperlink r:id="rId14" w:tooltip="Agar plate" w:history="1">
        <w:r w:rsidRPr="00DB5799">
          <w:rPr>
            <w:rFonts w:ascii="Times New Roman" w:eastAsia="Times New Roman" w:hAnsi="Times New Roman" w:cs="Times New Roman"/>
            <w:sz w:val="24"/>
            <w:szCs w:val="24"/>
            <w:lang/>
          </w:rPr>
          <w:t>agar plates</w:t>
        </w:r>
      </w:hyperlink>
      <w:r w:rsidRPr="00DB5799">
        <w:rPr>
          <w:rFonts w:ascii="Times New Roman" w:eastAsia="Times New Roman" w:hAnsi="Times New Roman" w:cs="Times New Roman"/>
          <w:sz w:val="24"/>
          <w:szCs w:val="24"/>
          <w:lang/>
        </w:rPr>
        <w:t>; specialized media are sometimes required for microorganism and cell culture growth</w:t>
      </w:r>
      <w:r w:rsidR="006C03C1" w:rsidRPr="00DB5799">
        <w:rPr>
          <w:rFonts w:ascii="Times New Roman" w:eastAsia="Times New Roman" w:hAnsi="Times New Roman" w:cs="Times New Roman"/>
          <w:sz w:val="24"/>
          <w:szCs w:val="24"/>
          <w:lang/>
        </w:rPr>
        <w:t>.</w:t>
      </w:r>
    </w:p>
    <w:p w:rsidR="00F90E18" w:rsidRPr="00DB5799" w:rsidRDefault="00F90E18" w:rsidP="00091B78">
      <w:pPr>
        <w:pStyle w:val="ListParagraph"/>
        <w:spacing w:before="100" w:beforeAutospacing="1" w:after="100" w:afterAutospacing="1" w:line="276" w:lineRule="auto"/>
        <w:rPr>
          <w:rFonts w:ascii="Times New Roman" w:eastAsia="Times New Roman" w:hAnsi="Times New Roman" w:cs="Times New Roman"/>
          <w:sz w:val="24"/>
          <w:szCs w:val="24"/>
          <w:lang/>
        </w:rPr>
      </w:pPr>
    </w:p>
    <w:p w:rsidR="00D412A2" w:rsidRPr="00DB5799" w:rsidRDefault="00F90E18" w:rsidP="00091B78">
      <w:pPr>
        <w:pStyle w:val="ListParagraph"/>
        <w:numPr>
          <w:ilvl w:val="0"/>
          <w:numId w:val="6"/>
        </w:numPr>
        <w:spacing w:before="100" w:beforeAutospacing="1" w:after="100" w:afterAutospacing="1" w:line="276" w:lineRule="auto"/>
        <w:rPr>
          <w:rFonts w:ascii="Times New Roman" w:eastAsia="Times New Roman" w:hAnsi="Times New Roman" w:cs="Times New Roman"/>
          <w:b/>
          <w:sz w:val="24"/>
          <w:szCs w:val="24"/>
          <w:u w:val="single"/>
          <w:lang/>
        </w:rPr>
      </w:pPr>
      <w:r w:rsidRPr="00DB5799">
        <w:rPr>
          <w:rFonts w:ascii="Times New Roman" w:eastAsia="Times New Roman" w:hAnsi="Times New Roman" w:cs="Times New Roman"/>
          <w:sz w:val="24"/>
          <w:szCs w:val="24"/>
          <w:lang/>
        </w:rPr>
        <w:t xml:space="preserve"> </w:t>
      </w:r>
      <w:r w:rsidRPr="00DB5799">
        <w:rPr>
          <w:rFonts w:ascii="Times New Roman" w:eastAsia="Times New Roman" w:hAnsi="Times New Roman" w:cs="Times New Roman"/>
          <w:b/>
          <w:sz w:val="24"/>
          <w:szCs w:val="24"/>
          <w:u w:val="single"/>
          <w:lang/>
        </w:rPr>
        <w:t>Growth Factors</w:t>
      </w:r>
      <w:r w:rsidRPr="00DB5799">
        <w:rPr>
          <w:rFonts w:ascii="Times New Roman" w:eastAsia="Times New Roman" w:hAnsi="Times New Roman" w:cs="Times New Roman"/>
          <w:b/>
          <w:sz w:val="24"/>
          <w:szCs w:val="24"/>
        </w:rPr>
        <w:t>:-</w:t>
      </w:r>
    </w:p>
    <w:p w:rsidR="00D412A2" w:rsidRPr="00DB5799" w:rsidRDefault="00D412A2" w:rsidP="00091B78">
      <w:pPr>
        <w:pStyle w:val="ListParagraph"/>
        <w:spacing w:before="100" w:beforeAutospacing="1" w:after="100" w:afterAutospacing="1" w:line="276" w:lineRule="auto"/>
        <w:ind w:left="1080"/>
        <w:rPr>
          <w:rFonts w:ascii="Times New Roman" w:eastAsia="Times New Roman" w:hAnsi="Times New Roman" w:cs="Times New Roman"/>
          <w:sz w:val="24"/>
          <w:szCs w:val="24"/>
          <w:lang/>
        </w:rPr>
      </w:pPr>
    </w:p>
    <w:p w:rsidR="00310008" w:rsidRPr="00DB5799" w:rsidRDefault="00E776B5" w:rsidP="00091B78">
      <w:pPr>
        <w:pStyle w:val="ListParagraph"/>
        <w:spacing w:before="100" w:beforeAutospacing="1" w:after="100" w:afterAutospacing="1" w:line="276" w:lineRule="auto"/>
        <w:ind w:hanging="360"/>
        <w:jc w:val="both"/>
        <w:rPr>
          <w:rFonts w:ascii="Times New Roman" w:eastAsia="Times New Roman" w:hAnsi="Times New Roman" w:cs="Times New Roman"/>
          <w:b/>
          <w:sz w:val="24"/>
          <w:szCs w:val="24"/>
          <w:u w:val="single"/>
          <w:lang/>
        </w:rPr>
      </w:pPr>
      <w:r w:rsidRPr="00DB5799">
        <w:rPr>
          <w:rFonts w:ascii="Times New Roman" w:hAnsi="Times New Roman" w:cs="Times New Roman"/>
          <w:bCs/>
          <w:sz w:val="24"/>
          <w:szCs w:val="24"/>
          <w:lang/>
        </w:rPr>
        <w:t xml:space="preserve">      </w:t>
      </w:r>
      <w:r w:rsidR="00310008" w:rsidRPr="00DB5799">
        <w:rPr>
          <w:rFonts w:ascii="Times New Roman" w:hAnsi="Times New Roman" w:cs="Times New Roman"/>
          <w:bCs/>
          <w:sz w:val="24"/>
          <w:szCs w:val="24"/>
          <w:lang/>
        </w:rPr>
        <w:t>Growth factor</w:t>
      </w:r>
      <w:r w:rsidR="00310008" w:rsidRPr="00DB5799">
        <w:rPr>
          <w:rFonts w:ascii="Times New Roman" w:hAnsi="Times New Roman" w:cs="Times New Roman"/>
          <w:sz w:val="24"/>
          <w:szCs w:val="24"/>
          <w:lang/>
        </w:rPr>
        <w:t xml:space="preserve"> is a naturally occurring substance capable of stimulating </w:t>
      </w:r>
      <w:hyperlink r:id="rId15" w:tooltip="Cellular growth" w:history="1">
        <w:r w:rsidR="00310008" w:rsidRPr="00DB5799">
          <w:rPr>
            <w:rStyle w:val="Hyperlink"/>
            <w:rFonts w:ascii="Times New Roman" w:hAnsi="Times New Roman" w:cs="Times New Roman"/>
            <w:color w:val="auto"/>
            <w:sz w:val="24"/>
            <w:szCs w:val="24"/>
            <w:u w:val="none"/>
            <w:lang/>
          </w:rPr>
          <w:t>cellular growth</w:t>
        </w:r>
      </w:hyperlink>
      <w:r w:rsidR="00310008" w:rsidRPr="00DB5799">
        <w:rPr>
          <w:rFonts w:ascii="Times New Roman" w:hAnsi="Times New Roman" w:cs="Times New Roman"/>
          <w:sz w:val="24"/>
          <w:szCs w:val="24"/>
          <w:lang/>
        </w:rPr>
        <w:t>,</w:t>
      </w:r>
      <w:r w:rsidR="0089290F" w:rsidRPr="00DB5799">
        <w:rPr>
          <w:rFonts w:ascii="Times New Roman" w:hAnsi="Times New Roman" w:cs="Times New Roman"/>
          <w:sz w:val="24"/>
          <w:szCs w:val="24"/>
          <w:lang/>
        </w:rPr>
        <w:t xml:space="preserve"> </w:t>
      </w:r>
      <w:r w:rsidR="00310008" w:rsidRPr="00DB5799">
        <w:rPr>
          <w:rFonts w:ascii="Times New Roman" w:hAnsi="Times New Roman" w:cs="Times New Roman"/>
          <w:sz w:val="24"/>
          <w:szCs w:val="24"/>
          <w:lang/>
        </w:rPr>
        <w:t xml:space="preserve">proliferation, healing, and </w:t>
      </w:r>
      <w:hyperlink r:id="rId16" w:tooltip="Cellular differentiation" w:history="1">
        <w:r w:rsidR="00310008" w:rsidRPr="00DB5799">
          <w:rPr>
            <w:rStyle w:val="Hyperlink"/>
            <w:rFonts w:ascii="Times New Roman" w:hAnsi="Times New Roman" w:cs="Times New Roman"/>
            <w:color w:val="auto"/>
            <w:sz w:val="24"/>
            <w:szCs w:val="24"/>
            <w:u w:val="none"/>
            <w:lang/>
          </w:rPr>
          <w:t>cellular differentiation</w:t>
        </w:r>
      </w:hyperlink>
      <w:r w:rsidR="00310008" w:rsidRPr="00DB5799">
        <w:rPr>
          <w:rFonts w:ascii="Times New Roman" w:hAnsi="Times New Roman" w:cs="Times New Roman"/>
          <w:sz w:val="24"/>
          <w:szCs w:val="24"/>
          <w:lang/>
        </w:rPr>
        <w:t xml:space="preserve">. Usually it is a </w:t>
      </w:r>
      <w:hyperlink r:id="rId17" w:tooltip="Protein" w:history="1">
        <w:r w:rsidR="00310008" w:rsidRPr="00DB5799">
          <w:rPr>
            <w:rStyle w:val="Hyperlink"/>
            <w:rFonts w:ascii="Times New Roman" w:hAnsi="Times New Roman" w:cs="Times New Roman"/>
            <w:color w:val="auto"/>
            <w:sz w:val="24"/>
            <w:szCs w:val="24"/>
            <w:u w:val="none"/>
            <w:lang/>
          </w:rPr>
          <w:t>protein</w:t>
        </w:r>
      </w:hyperlink>
      <w:r w:rsidR="00310008" w:rsidRPr="00DB5799">
        <w:rPr>
          <w:rFonts w:ascii="Times New Roman" w:hAnsi="Times New Roman" w:cs="Times New Roman"/>
          <w:sz w:val="24"/>
          <w:szCs w:val="24"/>
          <w:lang/>
        </w:rPr>
        <w:t xml:space="preserve"> or a </w:t>
      </w:r>
      <w:hyperlink r:id="rId18" w:tooltip="Steroid hormone" w:history="1">
        <w:r w:rsidR="00310008" w:rsidRPr="00DB5799">
          <w:rPr>
            <w:rStyle w:val="Hyperlink"/>
            <w:rFonts w:ascii="Times New Roman" w:hAnsi="Times New Roman" w:cs="Times New Roman"/>
            <w:color w:val="auto"/>
            <w:sz w:val="24"/>
            <w:szCs w:val="24"/>
            <w:u w:val="none"/>
            <w:lang/>
          </w:rPr>
          <w:t>steroid hormone</w:t>
        </w:r>
      </w:hyperlink>
      <w:r w:rsidR="00310008" w:rsidRPr="00DB5799">
        <w:rPr>
          <w:rFonts w:ascii="Times New Roman" w:hAnsi="Times New Roman" w:cs="Times New Roman"/>
          <w:sz w:val="24"/>
          <w:szCs w:val="24"/>
          <w:lang/>
        </w:rPr>
        <w:t xml:space="preserve">. Growth factors are important for regulating a variety of cellular processes. Growth factors typically act as signaling molecules between cells. Examples are </w:t>
      </w:r>
      <w:hyperlink r:id="rId19" w:tooltip="Cytokine" w:history="1">
        <w:r w:rsidR="00310008" w:rsidRPr="00DB5799">
          <w:rPr>
            <w:rStyle w:val="Hyperlink"/>
            <w:rFonts w:ascii="Times New Roman" w:hAnsi="Times New Roman" w:cs="Times New Roman"/>
            <w:color w:val="auto"/>
            <w:sz w:val="24"/>
            <w:szCs w:val="24"/>
            <w:u w:val="none"/>
            <w:lang/>
          </w:rPr>
          <w:t>cytokines</w:t>
        </w:r>
      </w:hyperlink>
      <w:r w:rsidR="00310008" w:rsidRPr="00DB5799">
        <w:rPr>
          <w:rFonts w:ascii="Times New Roman" w:hAnsi="Times New Roman" w:cs="Times New Roman"/>
          <w:sz w:val="24"/>
          <w:szCs w:val="24"/>
          <w:lang/>
        </w:rPr>
        <w:t xml:space="preserve"> and </w:t>
      </w:r>
      <w:hyperlink r:id="rId20" w:tooltip="Hormone" w:history="1">
        <w:r w:rsidR="00310008" w:rsidRPr="00DB5799">
          <w:rPr>
            <w:rStyle w:val="Hyperlink"/>
            <w:rFonts w:ascii="Times New Roman" w:hAnsi="Times New Roman" w:cs="Times New Roman"/>
            <w:color w:val="auto"/>
            <w:sz w:val="24"/>
            <w:szCs w:val="24"/>
            <w:u w:val="none"/>
            <w:lang/>
          </w:rPr>
          <w:t>hormones</w:t>
        </w:r>
      </w:hyperlink>
      <w:r w:rsidR="00310008" w:rsidRPr="00DB5799">
        <w:rPr>
          <w:rFonts w:ascii="Times New Roman" w:hAnsi="Times New Roman" w:cs="Times New Roman"/>
          <w:sz w:val="24"/>
          <w:szCs w:val="24"/>
          <w:lang/>
        </w:rPr>
        <w:t xml:space="preserve"> that bind to specific </w:t>
      </w:r>
      <w:hyperlink r:id="rId21" w:tooltip="Receptor (biochemistry)" w:history="1">
        <w:r w:rsidR="00310008" w:rsidRPr="00DB5799">
          <w:rPr>
            <w:rStyle w:val="Hyperlink"/>
            <w:rFonts w:ascii="Times New Roman" w:hAnsi="Times New Roman" w:cs="Times New Roman"/>
            <w:color w:val="auto"/>
            <w:sz w:val="24"/>
            <w:szCs w:val="24"/>
            <w:u w:val="none"/>
            <w:lang/>
          </w:rPr>
          <w:t>receptors</w:t>
        </w:r>
      </w:hyperlink>
      <w:r w:rsidR="00310008" w:rsidRPr="00DB5799">
        <w:rPr>
          <w:rFonts w:ascii="Times New Roman" w:hAnsi="Times New Roman" w:cs="Times New Roman"/>
          <w:sz w:val="24"/>
          <w:szCs w:val="24"/>
          <w:lang/>
        </w:rPr>
        <w:t xml:space="preserve"> on the surface of their target </w:t>
      </w:r>
      <w:hyperlink r:id="rId22" w:tooltip="Cell (biology)" w:history="1">
        <w:r w:rsidR="00310008" w:rsidRPr="00DB5799">
          <w:rPr>
            <w:rStyle w:val="Hyperlink"/>
            <w:rFonts w:ascii="Times New Roman" w:hAnsi="Times New Roman" w:cs="Times New Roman"/>
            <w:color w:val="auto"/>
            <w:sz w:val="24"/>
            <w:szCs w:val="24"/>
            <w:u w:val="none"/>
            <w:lang/>
          </w:rPr>
          <w:t>cells</w:t>
        </w:r>
      </w:hyperlink>
      <w:r w:rsidR="00310008" w:rsidRPr="00DB5799">
        <w:rPr>
          <w:rFonts w:ascii="Times New Roman" w:hAnsi="Times New Roman" w:cs="Times New Roman"/>
          <w:sz w:val="24"/>
          <w:szCs w:val="24"/>
          <w:lang/>
        </w:rPr>
        <w:t xml:space="preserve">.  </w:t>
      </w:r>
    </w:p>
    <w:p w:rsidR="00310008" w:rsidRPr="00DB5799" w:rsidRDefault="00310008" w:rsidP="00091B78">
      <w:pPr>
        <w:pStyle w:val="ListParagraph"/>
        <w:spacing w:before="100" w:beforeAutospacing="1" w:after="100" w:afterAutospacing="1" w:line="276" w:lineRule="auto"/>
        <w:rPr>
          <w:rFonts w:ascii="Times New Roman" w:eastAsia="Times New Roman" w:hAnsi="Times New Roman" w:cs="Times New Roman"/>
          <w:b/>
          <w:sz w:val="24"/>
          <w:szCs w:val="24"/>
          <w:u w:val="single"/>
          <w:lang/>
        </w:rPr>
      </w:pPr>
    </w:p>
    <w:p w:rsidR="00527E8E" w:rsidRPr="00DB5799" w:rsidRDefault="00527E8E" w:rsidP="00091B78">
      <w:pPr>
        <w:spacing w:line="276" w:lineRule="auto"/>
        <w:ind w:left="540" w:hanging="90"/>
        <w:jc w:val="both"/>
        <w:rPr>
          <w:rFonts w:ascii="Times New Roman" w:hAnsi="Times New Roman" w:cs="Times New Roman"/>
          <w:b/>
          <w:color w:val="000000" w:themeColor="text1"/>
          <w:sz w:val="24"/>
          <w:szCs w:val="24"/>
        </w:rPr>
      </w:pPr>
      <w:r w:rsidRPr="00DB5799">
        <w:rPr>
          <w:rFonts w:ascii="Times New Roman" w:hAnsi="Times New Roman" w:cs="Times New Roman"/>
          <w:b/>
          <w:color w:val="000000" w:themeColor="text1"/>
          <w:sz w:val="24"/>
          <w:szCs w:val="24"/>
        </w:rPr>
        <w:t>Q3</w:t>
      </w:r>
      <w:proofErr w:type="gramStart"/>
      <w:r w:rsidRPr="00DB5799">
        <w:rPr>
          <w:rFonts w:ascii="Times New Roman" w:hAnsi="Times New Roman" w:cs="Times New Roman"/>
          <w:b/>
          <w:color w:val="000000" w:themeColor="text1"/>
          <w:sz w:val="24"/>
          <w:szCs w:val="24"/>
        </w:rPr>
        <w:t>:What</w:t>
      </w:r>
      <w:proofErr w:type="gramEnd"/>
      <w:r w:rsidRPr="00DB5799">
        <w:rPr>
          <w:rFonts w:ascii="Times New Roman" w:hAnsi="Times New Roman" w:cs="Times New Roman"/>
          <w:b/>
          <w:color w:val="000000" w:themeColor="text1"/>
          <w:sz w:val="24"/>
          <w:szCs w:val="24"/>
        </w:rPr>
        <w:t xml:space="preserve"> is bacterial growth? Discus different phases of bacterial growth</w:t>
      </w:r>
      <w:bookmarkStart w:id="0" w:name="_GoBack"/>
      <w:bookmarkEnd w:id="0"/>
      <w:r w:rsidR="003B71F9" w:rsidRPr="00DB5799">
        <w:rPr>
          <w:rFonts w:ascii="Times New Roman" w:hAnsi="Times New Roman" w:cs="Times New Roman"/>
          <w:b/>
          <w:color w:val="000000" w:themeColor="text1"/>
          <w:sz w:val="24"/>
          <w:szCs w:val="24"/>
        </w:rPr>
        <w:t>.</w:t>
      </w:r>
    </w:p>
    <w:p w:rsidR="003B71F9" w:rsidRPr="00DB5799" w:rsidRDefault="003B71F9" w:rsidP="00091B78">
      <w:pPr>
        <w:spacing w:line="276" w:lineRule="auto"/>
        <w:ind w:left="720"/>
        <w:jc w:val="both"/>
        <w:rPr>
          <w:rFonts w:ascii="Times New Roman" w:hAnsi="Times New Roman" w:cs="Times New Roman"/>
          <w:sz w:val="24"/>
          <w:szCs w:val="24"/>
          <w:lang/>
        </w:rPr>
      </w:pPr>
      <w:r w:rsidRPr="00741CEC">
        <w:rPr>
          <w:rFonts w:ascii="Times New Roman" w:hAnsi="Times New Roman" w:cs="Times New Roman"/>
          <w:bCs/>
          <w:sz w:val="24"/>
          <w:szCs w:val="24"/>
          <w:lang/>
        </w:rPr>
        <w:t>Bacterial growth</w:t>
      </w:r>
      <w:r w:rsidRPr="00741CEC">
        <w:rPr>
          <w:rFonts w:ascii="Times New Roman" w:hAnsi="Times New Roman" w:cs="Times New Roman"/>
          <w:sz w:val="24"/>
          <w:szCs w:val="24"/>
          <w:lang/>
        </w:rPr>
        <w:t xml:space="preserve"> is proliferation of </w:t>
      </w:r>
      <w:hyperlink r:id="rId23" w:tooltip="Bacteria" w:history="1">
        <w:r w:rsidRPr="00741CEC">
          <w:rPr>
            <w:rStyle w:val="Hyperlink"/>
            <w:rFonts w:ascii="Times New Roman" w:hAnsi="Times New Roman" w:cs="Times New Roman"/>
            <w:color w:val="auto"/>
            <w:sz w:val="24"/>
            <w:szCs w:val="24"/>
            <w:u w:val="none"/>
            <w:lang/>
          </w:rPr>
          <w:t>bacterium</w:t>
        </w:r>
      </w:hyperlink>
      <w:r w:rsidRPr="00741CEC">
        <w:rPr>
          <w:rFonts w:ascii="Times New Roman" w:hAnsi="Times New Roman" w:cs="Times New Roman"/>
          <w:sz w:val="24"/>
          <w:szCs w:val="24"/>
          <w:lang/>
        </w:rPr>
        <w:t xml:space="preserve"> into two daughter cells, in a process called </w:t>
      </w:r>
      <w:hyperlink r:id="rId24" w:tooltip="Binary fission" w:history="1">
        <w:r w:rsidRPr="00741CEC">
          <w:rPr>
            <w:rStyle w:val="Hyperlink"/>
            <w:rFonts w:ascii="Times New Roman" w:hAnsi="Times New Roman" w:cs="Times New Roman"/>
            <w:color w:val="auto"/>
            <w:sz w:val="24"/>
            <w:szCs w:val="24"/>
            <w:u w:val="none"/>
            <w:lang/>
          </w:rPr>
          <w:t>binary fission</w:t>
        </w:r>
      </w:hyperlink>
      <w:r w:rsidRPr="00741CEC">
        <w:rPr>
          <w:rFonts w:ascii="Times New Roman" w:hAnsi="Times New Roman" w:cs="Times New Roman"/>
          <w:sz w:val="24"/>
          <w:szCs w:val="24"/>
          <w:lang/>
        </w:rPr>
        <w:t>. Providing no event occurs, the resulting daughter cells are genetically identical to the original cell. Hence, bacterial growth occurs. Both daughter cells from the division do not necessarily survive</w:t>
      </w:r>
      <w:r w:rsidRPr="00DB5799">
        <w:rPr>
          <w:rFonts w:ascii="Times New Roman" w:hAnsi="Times New Roman" w:cs="Times New Roman"/>
          <w:sz w:val="24"/>
          <w:szCs w:val="24"/>
          <w:lang/>
        </w:rPr>
        <w:t xml:space="preserve">. </w:t>
      </w:r>
    </w:p>
    <w:p w:rsidR="003B71F9" w:rsidRPr="00DB5799" w:rsidRDefault="003B71F9" w:rsidP="00091B78">
      <w:pPr>
        <w:spacing w:line="276" w:lineRule="auto"/>
        <w:ind w:left="540" w:firstLine="180"/>
        <w:jc w:val="both"/>
        <w:rPr>
          <w:rFonts w:ascii="Times New Roman" w:hAnsi="Times New Roman" w:cs="Times New Roman"/>
          <w:sz w:val="24"/>
          <w:szCs w:val="24"/>
          <w:u w:val="single"/>
          <w:lang/>
        </w:rPr>
      </w:pPr>
      <w:r w:rsidRPr="00DB5799">
        <w:rPr>
          <w:rFonts w:ascii="Times New Roman" w:hAnsi="Times New Roman" w:cs="Times New Roman"/>
          <w:b/>
          <w:color w:val="000000" w:themeColor="text1"/>
          <w:sz w:val="24"/>
          <w:szCs w:val="24"/>
          <w:u w:val="single"/>
        </w:rPr>
        <w:t>Phases of bacterial growth:-</w:t>
      </w:r>
    </w:p>
    <w:p w:rsidR="003B71F9" w:rsidRPr="00DB5799" w:rsidRDefault="003B71F9" w:rsidP="00091B78">
      <w:pPr>
        <w:spacing w:line="276" w:lineRule="auto"/>
        <w:ind w:left="540" w:firstLine="180"/>
        <w:jc w:val="both"/>
        <w:rPr>
          <w:rFonts w:ascii="Times New Roman" w:hAnsi="Times New Roman" w:cs="Times New Roman"/>
          <w:bCs/>
          <w:sz w:val="24"/>
          <w:szCs w:val="24"/>
          <w:lang/>
        </w:rPr>
      </w:pPr>
      <w:r w:rsidRPr="00DB5799">
        <w:rPr>
          <w:rFonts w:ascii="Times New Roman" w:hAnsi="Times New Roman" w:cs="Times New Roman"/>
          <w:bCs/>
          <w:sz w:val="24"/>
          <w:szCs w:val="24"/>
          <w:lang/>
        </w:rPr>
        <w:t>The growth of bacteri</w:t>
      </w:r>
      <w:r w:rsidR="00A231B4" w:rsidRPr="00DB5799">
        <w:rPr>
          <w:rFonts w:ascii="Times New Roman" w:hAnsi="Times New Roman" w:cs="Times New Roman"/>
          <w:bCs/>
          <w:sz w:val="24"/>
          <w:szCs w:val="24"/>
          <w:lang/>
        </w:rPr>
        <w:t xml:space="preserve">a is modeled in </w:t>
      </w:r>
      <w:r w:rsidRPr="00DB5799">
        <w:rPr>
          <w:rFonts w:ascii="Times New Roman" w:hAnsi="Times New Roman" w:cs="Times New Roman"/>
          <w:bCs/>
          <w:sz w:val="24"/>
          <w:szCs w:val="24"/>
          <w:lang/>
        </w:rPr>
        <w:t xml:space="preserve">the form of different phases like </w:t>
      </w:r>
      <w:r w:rsidR="00ED4653" w:rsidRPr="00DB5799">
        <w:rPr>
          <w:rFonts w:ascii="Times New Roman" w:hAnsi="Times New Roman" w:cs="Times New Roman"/>
          <w:bCs/>
          <w:sz w:val="24"/>
          <w:szCs w:val="24"/>
          <w:lang/>
        </w:rPr>
        <w:t xml:space="preserve">lag phase, </w:t>
      </w:r>
      <w:r w:rsidRPr="00DB5799">
        <w:rPr>
          <w:rFonts w:ascii="Times New Roman" w:hAnsi="Times New Roman" w:cs="Times New Roman"/>
          <w:bCs/>
          <w:sz w:val="24"/>
          <w:szCs w:val="24"/>
          <w:lang/>
        </w:rPr>
        <w:t>log phase or exponential phase, stationary phase and death phase.</w:t>
      </w:r>
    </w:p>
    <w:p w:rsidR="00ED4653" w:rsidRPr="00DB5799" w:rsidRDefault="00ED4653" w:rsidP="00091B78">
      <w:pPr>
        <w:pStyle w:val="ListParagraph"/>
        <w:numPr>
          <w:ilvl w:val="0"/>
          <w:numId w:val="7"/>
        </w:numPr>
        <w:spacing w:line="276" w:lineRule="auto"/>
        <w:jc w:val="both"/>
        <w:rPr>
          <w:rFonts w:ascii="Times New Roman" w:hAnsi="Times New Roman" w:cs="Times New Roman"/>
          <w:b/>
          <w:color w:val="000000" w:themeColor="text1"/>
          <w:sz w:val="24"/>
          <w:szCs w:val="24"/>
        </w:rPr>
      </w:pPr>
      <w:r w:rsidRPr="00DB5799">
        <w:rPr>
          <w:rFonts w:ascii="Times New Roman" w:hAnsi="Times New Roman" w:cs="Times New Roman"/>
          <w:b/>
          <w:bCs/>
          <w:sz w:val="24"/>
          <w:szCs w:val="24"/>
          <w:lang/>
        </w:rPr>
        <w:lastRenderedPageBreak/>
        <w:t>Lag phase:-</w:t>
      </w:r>
    </w:p>
    <w:p w:rsidR="00ED4653" w:rsidRPr="00DB5799" w:rsidRDefault="00ED4653" w:rsidP="00091B78">
      <w:pPr>
        <w:pStyle w:val="ListParagraph"/>
        <w:spacing w:line="276" w:lineRule="auto"/>
        <w:ind w:left="1080"/>
        <w:jc w:val="both"/>
        <w:rPr>
          <w:rFonts w:ascii="Times New Roman" w:hAnsi="Times New Roman" w:cs="Times New Roman"/>
          <w:bCs/>
          <w:sz w:val="24"/>
          <w:szCs w:val="24"/>
          <w:lang/>
        </w:rPr>
      </w:pPr>
      <w:r w:rsidRPr="00DB5799">
        <w:rPr>
          <w:rFonts w:ascii="Times New Roman" w:hAnsi="Times New Roman" w:cs="Times New Roman"/>
          <w:bCs/>
          <w:sz w:val="24"/>
          <w:szCs w:val="24"/>
          <w:lang/>
        </w:rPr>
        <w:t>In this phase bacteria prepare themselves to growth c</w:t>
      </w:r>
      <w:r w:rsidR="00BB00DB" w:rsidRPr="00DB5799">
        <w:rPr>
          <w:rFonts w:ascii="Times New Roman" w:hAnsi="Times New Roman" w:cs="Times New Roman"/>
          <w:bCs/>
          <w:sz w:val="24"/>
          <w:szCs w:val="24"/>
          <w:lang/>
        </w:rPr>
        <w:t>onditions. This is the phase in</w:t>
      </w:r>
      <w:r w:rsidRPr="00DB5799">
        <w:rPr>
          <w:rFonts w:ascii="Times New Roman" w:hAnsi="Times New Roman" w:cs="Times New Roman"/>
          <w:bCs/>
          <w:sz w:val="24"/>
          <w:szCs w:val="24"/>
          <w:lang/>
        </w:rPr>
        <w:t xml:space="preserve"> which bacteria are maturing and not yet able to divide.</w:t>
      </w:r>
    </w:p>
    <w:p w:rsidR="00ED4653" w:rsidRPr="00DB5799" w:rsidRDefault="00ED4653" w:rsidP="00091B78">
      <w:pPr>
        <w:pStyle w:val="ListParagraph"/>
        <w:numPr>
          <w:ilvl w:val="0"/>
          <w:numId w:val="7"/>
        </w:numPr>
        <w:spacing w:line="276" w:lineRule="auto"/>
        <w:jc w:val="both"/>
        <w:rPr>
          <w:rFonts w:ascii="Times New Roman" w:hAnsi="Times New Roman" w:cs="Times New Roman"/>
          <w:b/>
          <w:color w:val="000000" w:themeColor="text1"/>
          <w:sz w:val="24"/>
          <w:szCs w:val="24"/>
        </w:rPr>
      </w:pPr>
      <w:r w:rsidRPr="00DB5799">
        <w:rPr>
          <w:rFonts w:ascii="Times New Roman" w:hAnsi="Times New Roman" w:cs="Times New Roman"/>
          <w:b/>
          <w:bCs/>
          <w:sz w:val="24"/>
          <w:szCs w:val="24"/>
          <w:lang/>
        </w:rPr>
        <w:t>Log Phase:-</w:t>
      </w:r>
    </w:p>
    <w:p w:rsidR="003D1528" w:rsidRPr="00DB5799" w:rsidRDefault="003D1528" w:rsidP="00091B78">
      <w:pPr>
        <w:pStyle w:val="ListParagraph"/>
        <w:spacing w:line="276" w:lineRule="auto"/>
        <w:ind w:left="1080"/>
        <w:jc w:val="both"/>
        <w:rPr>
          <w:rFonts w:ascii="Times New Roman" w:hAnsi="Times New Roman" w:cs="Times New Roman"/>
          <w:sz w:val="24"/>
          <w:szCs w:val="24"/>
          <w:lang/>
        </w:rPr>
      </w:pPr>
      <w:r w:rsidRPr="00DB5799">
        <w:rPr>
          <w:rFonts w:ascii="Times New Roman" w:hAnsi="Times New Roman" w:cs="Times New Roman"/>
          <w:sz w:val="24"/>
          <w:szCs w:val="24"/>
          <w:lang/>
        </w:rPr>
        <w:t>It is also called logarithmic or exponential phase. It is the period characterized by cell doubling. The number of new bacteria appearing per unit time is proportional to the present population. If growth is not limited, doubling will continue at a constant rate so both the number of cells and the rate of population increase doubles with each consecutive time period.</w:t>
      </w:r>
    </w:p>
    <w:p w:rsidR="0051440E" w:rsidRPr="00DB5799" w:rsidRDefault="001B6567" w:rsidP="00091B78">
      <w:pPr>
        <w:pStyle w:val="ListParagraph"/>
        <w:numPr>
          <w:ilvl w:val="0"/>
          <w:numId w:val="7"/>
        </w:numPr>
        <w:spacing w:line="276" w:lineRule="auto"/>
        <w:jc w:val="both"/>
        <w:rPr>
          <w:rFonts w:ascii="Times New Roman" w:hAnsi="Times New Roman" w:cs="Times New Roman"/>
          <w:b/>
          <w:color w:val="000000" w:themeColor="text1"/>
          <w:sz w:val="24"/>
          <w:szCs w:val="24"/>
        </w:rPr>
      </w:pPr>
      <w:r w:rsidRPr="00DB5799">
        <w:rPr>
          <w:rFonts w:ascii="Times New Roman" w:hAnsi="Times New Roman" w:cs="Times New Roman"/>
          <w:b/>
          <w:bCs/>
          <w:sz w:val="24"/>
          <w:szCs w:val="24"/>
          <w:lang/>
        </w:rPr>
        <w:t>S</w:t>
      </w:r>
      <w:r w:rsidR="0051440E" w:rsidRPr="00DB5799">
        <w:rPr>
          <w:rFonts w:ascii="Times New Roman" w:hAnsi="Times New Roman" w:cs="Times New Roman"/>
          <w:b/>
          <w:bCs/>
          <w:sz w:val="24"/>
          <w:szCs w:val="24"/>
          <w:lang/>
        </w:rPr>
        <w:t>tationary phase:-</w:t>
      </w:r>
    </w:p>
    <w:p w:rsidR="0051440E" w:rsidRPr="00DB5799" w:rsidRDefault="0051440E" w:rsidP="00091B78">
      <w:pPr>
        <w:pStyle w:val="ListParagraph"/>
        <w:spacing w:line="276" w:lineRule="auto"/>
        <w:ind w:left="1080"/>
        <w:jc w:val="both"/>
        <w:rPr>
          <w:rFonts w:ascii="Times New Roman" w:hAnsi="Times New Roman" w:cs="Times New Roman"/>
          <w:sz w:val="24"/>
          <w:szCs w:val="24"/>
          <w:lang/>
        </w:rPr>
      </w:pPr>
      <w:r w:rsidRPr="00DB5799">
        <w:rPr>
          <w:rFonts w:ascii="Times New Roman" w:hAnsi="Times New Roman" w:cs="Times New Roman"/>
          <w:sz w:val="24"/>
          <w:szCs w:val="24"/>
          <w:lang/>
        </w:rPr>
        <w:t xml:space="preserve">The </w:t>
      </w:r>
      <w:r w:rsidRPr="00DB5799">
        <w:rPr>
          <w:rFonts w:ascii="Times New Roman" w:hAnsi="Times New Roman" w:cs="Times New Roman"/>
          <w:bCs/>
          <w:sz w:val="24"/>
          <w:szCs w:val="24"/>
          <w:lang/>
        </w:rPr>
        <w:t>stationary phase</w:t>
      </w:r>
      <w:r w:rsidRPr="00DB5799">
        <w:rPr>
          <w:rFonts w:ascii="Times New Roman" w:hAnsi="Times New Roman" w:cs="Times New Roman"/>
          <w:sz w:val="24"/>
          <w:szCs w:val="24"/>
          <w:lang/>
        </w:rPr>
        <w:t xml:space="preserve"> is often due to a growth-limiting factor such as the depletio</w:t>
      </w:r>
      <w:r w:rsidR="00390BC7" w:rsidRPr="00DB5799">
        <w:rPr>
          <w:rFonts w:ascii="Times New Roman" w:hAnsi="Times New Roman" w:cs="Times New Roman"/>
          <w:sz w:val="24"/>
          <w:szCs w:val="24"/>
          <w:lang/>
        </w:rPr>
        <w:t>n of an essential nutrient, and</w:t>
      </w:r>
      <w:r w:rsidRPr="00DB5799">
        <w:rPr>
          <w:rFonts w:ascii="Times New Roman" w:hAnsi="Times New Roman" w:cs="Times New Roman"/>
          <w:sz w:val="24"/>
          <w:szCs w:val="24"/>
          <w:lang/>
        </w:rPr>
        <w:t xml:space="preserve"> the formation of an inhibitory product such as an organic acid. Stationary phase results from a situation in which growth rate and death rate are equal. The number of new cells created is limited by the growth factor and as a result the rate of cell growth matches the rate of cell death.</w:t>
      </w:r>
    </w:p>
    <w:p w:rsidR="001D5AAC" w:rsidRPr="00DB5799" w:rsidRDefault="001B6567" w:rsidP="00091B78">
      <w:pPr>
        <w:pStyle w:val="ListParagraph"/>
        <w:numPr>
          <w:ilvl w:val="0"/>
          <w:numId w:val="7"/>
        </w:numPr>
        <w:spacing w:line="276" w:lineRule="auto"/>
        <w:jc w:val="both"/>
        <w:rPr>
          <w:rFonts w:ascii="Times New Roman" w:hAnsi="Times New Roman" w:cs="Times New Roman"/>
          <w:b/>
          <w:color w:val="000000" w:themeColor="text1"/>
          <w:sz w:val="24"/>
          <w:szCs w:val="24"/>
        </w:rPr>
      </w:pPr>
      <w:r w:rsidRPr="00DB5799">
        <w:rPr>
          <w:rFonts w:ascii="Times New Roman" w:hAnsi="Times New Roman" w:cs="Times New Roman"/>
          <w:b/>
          <w:bCs/>
          <w:sz w:val="24"/>
          <w:szCs w:val="24"/>
          <w:lang/>
        </w:rPr>
        <w:t>D</w:t>
      </w:r>
      <w:r w:rsidR="001D5AAC" w:rsidRPr="00DB5799">
        <w:rPr>
          <w:rFonts w:ascii="Times New Roman" w:hAnsi="Times New Roman" w:cs="Times New Roman"/>
          <w:b/>
          <w:bCs/>
          <w:sz w:val="24"/>
          <w:szCs w:val="24"/>
          <w:lang/>
        </w:rPr>
        <w:t>eath phase:-</w:t>
      </w:r>
    </w:p>
    <w:p w:rsidR="001D5AAC" w:rsidRPr="00DB5799" w:rsidRDefault="001D5AAC" w:rsidP="00091B78">
      <w:pPr>
        <w:pStyle w:val="ListParagraph"/>
        <w:spacing w:line="276" w:lineRule="auto"/>
        <w:ind w:left="1080"/>
        <w:jc w:val="both"/>
        <w:rPr>
          <w:rFonts w:ascii="Times New Roman" w:hAnsi="Times New Roman" w:cs="Times New Roman"/>
          <w:b/>
          <w:color w:val="000000" w:themeColor="text1"/>
          <w:sz w:val="24"/>
          <w:szCs w:val="24"/>
        </w:rPr>
      </w:pPr>
      <w:r w:rsidRPr="00DB5799">
        <w:rPr>
          <w:rFonts w:ascii="Times New Roman" w:hAnsi="Times New Roman" w:cs="Times New Roman"/>
          <w:sz w:val="24"/>
          <w:szCs w:val="24"/>
          <w:lang/>
        </w:rPr>
        <w:t xml:space="preserve">At </w:t>
      </w:r>
      <w:r w:rsidRPr="00DB5799">
        <w:rPr>
          <w:rFonts w:ascii="Times New Roman" w:hAnsi="Times New Roman" w:cs="Times New Roman"/>
          <w:bCs/>
          <w:sz w:val="24"/>
          <w:szCs w:val="24"/>
          <w:lang/>
        </w:rPr>
        <w:t>death phase</w:t>
      </w:r>
      <w:r w:rsidRPr="00DB5799">
        <w:rPr>
          <w:rFonts w:ascii="Times New Roman" w:hAnsi="Times New Roman" w:cs="Times New Roman"/>
          <w:sz w:val="24"/>
          <w:szCs w:val="24"/>
          <w:lang/>
        </w:rPr>
        <w:t xml:space="preserve"> is also called as decline phase. In this phase the bacteria die due to the lack of nutrients, environmental restrictions such as temperature, pH, or other injurious conditions.</w:t>
      </w:r>
    </w:p>
    <w:p w:rsidR="00223BC8" w:rsidRPr="00DB5799" w:rsidRDefault="00223BC8" w:rsidP="00091B78">
      <w:pPr>
        <w:spacing w:line="276" w:lineRule="auto"/>
        <w:rPr>
          <w:rFonts w:ascii="Times New Roman" w:eastAsia="Times New Roman" w:hAnsi="Times New Roman" w:cs="Times New Roman"/>
          <w:color w:val="222222"/>
          <w:sz w:val="24"/>
          <w:szCs w:val="24"/>
        </w:rPr>
      </w:pPr>
    </w:p>
    <w:p w:rsidR="005C49FC" w:rsidRPr="00DB5799" w:rsidRDefault="005C49FC" w:rsidP="00091B78">
      <w:pPr>
        <w:pStyle w:val="ListParagraph"/>
        <w:spacing w:line="276" w:lineRule="auto"/>
        <w:rPr>
          <w:rFonts w:ascii="Times New Roman" w:hAnsi="Times New Roman" w:cs="Times New Roman"/>
          <w:sz w:val="24"/>
          <w:szCs w:val="24"/>
        </w:rPr>
      </w:pPr>
    </w:p>
    <w:p w:rsidR="008D7656" w:rsidRPr="00DB5799" w:rsidRDefault="008D7656" w:rsidP="00091B78">
      <w:pPr>
        <w:pStyle w:val="ListParagraph"/>
        <w:spacing w:line="276" w:lineRule="auto"/>
        <w:rPr>
          <w:rFonts w:ascii="Times New Roman" w:hAnsi="Times New Roman" w:cs="Times New Roman"/>
          <w:sz w:val="24"/>
          <w:szCs w:val="24"/>
        </w:rPr>
      </w:pPr>
    </w:p>
    <w:p w:rsidR="00480CC4" w:rsidRPr="00DB5799" w:rsidRDefault="00480CC4" w:rsidP="00091B78">
      <w:pPr>
        <w:pStyle w:val="ListParagraph"/>
        <w:spacing w:line="276" w:lineRule="auto"/>
        <w:rPr>
          <w:rFonts w:ascii="Times New Roman" w:hAnsi="Times New Roman" w:cs="Times New Roman"/>
          <w:sz w:val="24"/>
          <w:szCs w:val="24"/>
        </w:rPr>
      </w:pPr>
    </w:p>
    <w:sectPr w:rsidR="00480CC4" w:rsidRPr="00DB5799" w:rsidSect="00A36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71F"/>
    <w:multiLevelType w:val="hybridMultilevel"/>
    <w:tmpl w:val="BF42DF6C"/>
    <w:lvl w:ilvl="0" w:tplc="BD0CF86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511BF"/>
    <w:multiLevelType w:val="hybridMultilevel"/>
    <w:tmpl w:val="55DC50D8"/>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725F9"/>
    <w:multiLevelType w:val="hybridMultilevel"/>
    <w:tmpl w:val="47D66826"/>
    <w:lvl w:ilvl="0" w:tplc="FE6AD7BA">
      <w:start w:val="1"/>
      <w:numFmt w:val="lowerLetter"/>
      <w:lvlText w:val="%1)"/>
      <w:lvlJc w:val="left"/>
      <w:pPr>
        <w:ind w:left="1080" w:hanging="360"/>
      </w:pPr>
      <w:rPr>
        <w:rFonts w:asciiTheme="minorHAnsi" w:hAnsiTheme="minorHAnsi" w:cstheme="minorBidi"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56D69"/>
    <w:multiLevelType w:val="hybridMultilevel"/>
    <w:tmpl w:val="4E963C50"/>
    <w:lvl w:ilvl="0" w:tplc="3B50E0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C25CA"/>
    <w:multiLevelType w:val="hybridMultilevel"/>
    <w:tmpl w:val="F98AB7C8"/>
    <w:lvl w:ilvl="0" w:tplc="E6A85A78">
      <w:start w:val="1"/>
      <w:numFmt w:val="bullet"/>
      <w:lvlText w:val=""/>
      <w:lvlJc w:val="left"/>
      <w:pPr>
        <w:tabs>
          <w:tab w:val="num" w:pos="720"/>
        </w:tabs>
        <w:ind w:left="720" w:hanging="360"/>
      </w:pPr>
      <w:rPr>
        <w:rFonts w:ascii="Wingdings" w:hAnsi="Wingdings" w:hint="default"/>
      </w:rPr>
    </w:lvl>
    <w:lvl w:ilvl="1" w:tplc="38D48B00">
      <w:start w:val="924"/>
      <w:numFmt w:val="bullet"/>
      <w:lvlText w:val=""/>
      <w:lvlJc w:val="left"/>
      <w:pPr>
        <w:tabs>
          <w:tab w:val="num" w:pos="1440"/>
        </w:tabs>
        <w:ind w:left="1440" w:hanging="360"/>
      </w:pPr>
      <w:rPr>
        <w:rFonts w:ascii="Wingdings" w:hAnsi="Wingdings" w:hint="default"/>
      </w:rPr>
    </w:lvl>
    <w:lvl w:ilvl="2" w:tplc="E9A04934">
      <w:start w:val="924"/>
      <w:numFmt w:val="bullet"/>
      <w:lvlText w:val=""/>
      <w:lvlJc w:val="left"/>
      <w:pPr>
        <w:tabs>
          <w:tab w:val="num" w:pos="2160"/>
        </w:tabs>
        <w:ind w:left="2160" w:hanging="360"/>
      </w:pPr>
      <w:rPr>
        <w:rFonts w:ascii="Wingdings" w:hAnsi="Wingdings" w:hint="default"/>
      </w:rPr>
    </w:lvl>
    <w:lvl w:ilvl="3" w:tplc="A3B4D358" w:tentative="1">
      <w:start w:val="1"/>
      <w:numFmt w:val="bullet"/>
      <w:lvlText w:val=""/>
      <w:lvlJc w:val="left"/>
      <w:pPr>
        <w:tabs>
          <w:tab w:val="num" w:pos="2880"/>
        </w:tabs>
        <w:ind w:left="2880" w:hanging="360"/>
      </w:pPr>
      <w:rPr>
        <w:rFonts w:ascii="Wingdings" w:hAnsi="Wingdings" w:hint="default"/>
      </w:rPr>
    </w:lvl>
    <w:lvl w:ilvl="4" w:tplc="696E199C" w:tentative="1">
      <w:start w:val="1"/>
      <w:numFmt w:val="bullet"/>
      <w:lvlText w:val=""/>
      <w:lvlJc w:val="left"/>
      <w:pPr>
        <w:tabs>
          <w:tab w:val="num" w:pos="3600"/>
        </w:tabs>
        <w:ind w:left="3600" w:hanging="360"/>
      </w:pPr>
      <w:rPr>
        <w:rFonts w:ascii="Wingdings" w:hAnsi="Wingdings" w:hint="default"/>
      </w:rPr>
    </w:lvl>
    <w:lvl w:ilvl="5" w:tplc="B7364B52" w:tentative="1">
      <w:start w:val="1"/>
      <w:numFmt w:val="bullet"/>
      <w:lvlText w:val=""/>
      <w:lvlJc w:val="left"/>
      <w:pPr>
        <w:tabs>
          <w:tab w:val="num" w:pos="4320"/>
        </w:tabs>
        <w:ind w:left="4320" w:hanging="360"/>
      </w:pPr>
      <w:rPr>
        <w:rFonts w:ascii="Wingdings" w:hAnsi="Wingdings" w:hint="default"/>
      </w:rPr>
    </w:lvl>
    <w:lvl w:ilvl="6" w:tplc="D742B97A" w:tentative="1">
      <w:start w:val="1"/>
      <w:numFmt w:val="bullet"/>
      <w:lvlText w:val=""/>
      <w:lvlJc w:val="left"/>
      <w:pPr>
        <w:tabs>
          <w:tab w:val="num" w:pos="5040"/>
        </w:tabs>
        <w:ind w:left="5040" w:hanging="360"/>
      </w:pPr>
      <w:rPr>
        <w:rFonts w:ascii="Wingdings" w:hAnsi="Wingdings" w:hint="default"/>
      </w:rPr>
    </w:lvl>
    <w:lvl w:ilvl="7" w:tplc="26E20490" w:tentative="1">
      <w:start w:val="1"/>
      <w:numFmt w:val="bullet"/>
      <w:lvlText w:val=""/>
      <w:lvlJc w:val="left"/>
      <w:pPr>
        <w:tabs>
          <w:tab w:val="num" w:pos="5760"/>
        </w:tabs>
        <w:ind w:left="5760" w:hanging="360"/>
      </w:pPr>
      <w:rPr>
        <w:rFonts w:ascii="Wingdings" w:hAnsi="Wingdings" w:hint="default"/>
      </w:rPr>
    </w:lvl>
    <w:lvl w:ilvl="8" w:tplc="59A8EDA4" w:tentative="1">
      <w:start w:val="1"/>
      <w:numFmt w:val="bullet"/>
      <w:lvlText w:val=""/>
      <w:lvlJc w:val="left"/>
      <w:pPr>
        <w:tabs>
          <w:tab w:val="num" w:pos="6480"/>
        </w:tabs>
        <w:ind w:left="6480" w:hanging="360"/>
      </w:pPr>
      <w:rPr>
        <w:rFonts w:ascii="Wingdings" w:hAnsi="Wingdings" w:hint="default"/>
      </w:rPr>
    </w:lvl>
  </w:abstractNum>
  <w:abstractNum w:abstractNumId="5">
    <w:nsid w:val="61AC4829"/>
    <w:multiLevelType w:val="hybridMultilevel"/>
    <w:tmpl w:val="3160AC3A"/>
    <w:lvl w:ilvl="0" w:tplc="D2D48E1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48274D8"/>
    <w:multiLevelType w:val="multilevel"/>
    <w:tmpl w:val="ADC8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F3D"/>
    <w:rsid w:val="00043B06"/>
    <w:rsid w:val="00091B78"/>
    <w:rsid w:val="000F3F8B"/>
    <w:rsid w:val="00106724"/>
    <w:rsid w:val="001B6567"/>
    <w:rsid w:val="001D5AAC"/>
    <w:rsid w:val="0020726D"/>
    <w:rsid w:val="00223BC8"/>
    <w:rsid w:val="00241F3D"/>
    <w:rsid w:val="002458E8"/>
    <w:rsid w:val="002F0255"/>
    <w:rsid w:val="00310008"/>
    <w:rsid w:val="00382343"/>
    <w:rsid w:val="00385166"/>
    <w:rsid w:val="00390BC7"/>
    <w:rsid w:val="003A256E"/>
    <w:rsid w:val="003B71F9"/>
    <w:rsid w:val="003D1528"/>
    <w:rsid w:val="00475120"/>
    <w:rsid w:val="00480CC4"/>
    <w:rsid w:val="0051440E"/>
    <w:rsid w:val="00527E8E"/>
    <w:rsid w:val="005568C2"/>
    <w:rsid w:val="005C49FC"/>
    <w:rsid w:val="005F1FDC"/>
    <w:rsid w:val="006A7F69"/>
    <w:rsid w:val="006C03C1"/>
    <w:rsid w:val="006D63D0"/>
    <w:rsid w:val="006E715F"/>
    <w:rsid w:val="00735D37"/>
    <w:rsid w:val="00741CEC"/>
    <w:rsid w:val="00791F81"/>
    <w:rsid w:val="00796639"/>
    <w:rsid w:val="007E149B"/>
    <w:rsid w:val="007E1A18"/>
    <w:rsid w:val="0080396A"/>
    <w:rsid w:val="0089290F"/>
    <w:rsid w:val="008D7656"/>
    <w:rsid w:val="00A231B4"/>
    <w:rsid w:val="00A25299"/>
    <w:rsid w:val="00A36817"/>
    <w:rsid w:val="00A84B4B"/>
    <w:rsid w:val="00AC448D"/>
    <w:rsid w:val="00AC66E1"/>
    <w:rsid w:val="00AE5E70"/>
    <w:rsid w:val="00B05CCD"/>
    <w:rsid w:val="00BB00DB"/>
    <w:rsid w:val="00BE186D"/>
    <w:rsid w:val="00C44CA2"/>
    <w:rsid w:val="00CD4A71"/>
    <w:rsid w:val="00D412A2"/>
    <w:rsid w:val="00DB5799"/>
    <w:rsid w:val="00E067F0"/>
    <w:rsid w:val="00E457A3"/>
    <w:rsid w:val="00E52C77"/>
    <w:rsid w:val="00E776B5"/>
    <w:rsid w:val="00ED4653"/>
    <w:rsid w:val="00F264A8"/>
    <w:rsid w:val="00F90E18"/>
    <w:rsid w:val="00FB1E0F"/>
    <w:rsid w:val="00FD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F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FC"/>
    <w:pPr>
      <w:ind w:left="720"/>
      <w:contextualSpacing/>
    </w:pPr>
  </w:style>
  <w:style w:type="character" w:customStyle="1" w:styleId="e24kjd">
    <w:name w:val="e24kjd"/>
    <w:basedOn w:val="DefaultParagraphFont"/>
    <w:rsid w:val="005C49FC"/>
  </w:style>
  <w:style w:type="character" w:styleId="Hyperlink">
    <w:name w:val="Hyperlink"/>
    <w:basedOn w:val="DefaultParagraphFont"/>
    <w:uiPriority w:val="99"/>
    <w:semiHidden/>
    <w:unhideWhenUsed/>
    <w:rsid w:val="00C44CA2"/>
    <w:rPr>
      <w:color w:val="0000FF"/>
      <w:u w:val="single"/>
    </w:rPr>
  </w:style>
  <w:style w:type="paragraph" w:styleId="NormalWeb">
    <w:name w:val="Normal (Web)"/>
    <w:basedOn w:val="Normal"/>
    <w:uiPriority w:val="99"/>
    <w:semiHidden/>
    <w:unhideWhenUsed/>
    <w:rsid w:val="00C44C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79100">
      <w:bodyDiv w:val="1"/>
      <w:marLeft w:val="0"/>
      <w:marRight w:val="0"/>
      <w:marTop w:val="0"/>
      <w:marBottom w:val="0"/>
      <w:divBdr>
        <w:top w:val="none" w:sz="0" w:space="0" w:color="auto"/>
        <w:left w:val="none" w:sz="0" w:space="0" w:color="auto"/>
        <w:bottom w:val="none" w:sz="0" w:space="0" w:color="auto"/>
        <w:right w:val="none" w:sz="0" w:space="0" w:color="auto"/>
      </w:divBdr>
      <w:divsChild>
        <w:div w:id="792331167">
          <w:marLeft w:val="547"/>
          <w:marRight w:val="0"/>
          <w:marTop w:val="125"/>
          <w:marBottom w:val="0"/>
          <w:divBdr>
            <w:top w:val="none" w:sz="0" w:space="0" w:color="auto"/>
            <w:left w:val="none" w:sz="0" w:space="0" w:color="auto"/>
            <w:bottom w:val="none" w:sz="0" w:space="0" w:color="auto"/>
            <w:right w:val="none" w:sz="0" w:space="0" w:color="auto"/>
          </w:divBdr>
        </w:div>
        <w:div w:id="1699547848">
          <w:marLeft w:val="1166"/>
          <w:marRight w:val="0"/>
          <w:marTop w:val="115"/>
          <w:marBottom w:val="0"/>
          <w:divBdr>
            <w:top w:val="none" w:sz="0" w:space="0" w:color="auto"/>
            <w:left w:val="none" w:sz="0" w:space="0" w:color="auto"/>
            <w:bottom w:val="none" w:sz="0" w:space="0" w:color="auto"/>
            <w:right w:val="none" w:sz="0" w:space="0" w:color="auto"/>
          </w:divBdr>
        </w:div>
        <w:div w:id="465582318">
          <w:marLeft w:val="1714"/>
          <w:marRight w:val="0"/>
          <w:marTop w:val="115"/>
          <w:marBottom w:val="0"/>
          <w:divBdr>
            <w:top w:val="none" w:sz="0" w:space="0" w:color="auto"/>
            <w:left w:val="none" w:sz="0" w:space="0" w:color="auto"/>
            <w:bottom w:val="none" w:sz="0" w:space="0" w:color="auto"/>
            <w:right w:val="none" w:sz="0" w:space="0" w:color="auto"/>
          </w:divBdr>
        </w:div>
        <w:div w:id="376707351">
          <w:marLeft w:val="1714"/>
          <w:marRight w:val="0"/>
          <w:marTop w:val="115"/>
          <w:marBottom w:val="0"/>
          <w:divBdr>
            <w:top w:val="none" w:sz="0" w:space="0" w:color="auto"/>
            <w:left w:val="none" w:sz="0" w:space="0" w:color="auto"/>
            <w:bottom w:val="none" w:sz="0" w:space="0" w:color="auto"/>
            <w:right w:val="none" w:sz="0" w:space="0" w:color="auto"/>
          </w:divBdr>
        </w:div>
      </w:divsChild>
    </w:div>
    <w:div w:id="321274587">
      <w:bodyDiv w:val="1"/>
      <w:marLeft w:val="0"/>
      <w:marRight w:val="0"/>
      <w:marTop w:val="0"/>
      <w:marBottom w:val="0"/>
      <w:divBdr>
        <w:top w:val="none" w:sz="0" w:space="0" w:color="auto"/>
        <w:left w:val="none" w:sz="0" w:space="0" w:color="auto"/>
        <w:bottom w:val="none" w:sz="0" w:space="0" w:color="auto"/>
        <w:right w:val="none" w:sz="0" w:space="0" w:color="auto"/>
      </w:divBdr>
      <w:divsChild>
        <w:div w:id="336471073">
          <w:marLeft w:val="0"/>
          <w:marRight w:val="0"/>
          <w:marTop w:val="0"/>
          <w:marBottom w:val="0"/>
          <w:divBdr>
            <w:top w:val="none" w:sz="0" w:space="0" w:color="auto"/>
            <w:left w:val="none" w:sz="0" w:space="0" w:color="auto"/>
            <w:bottom w:val="none" w:sz="0" w:space="0" w:color="auto"/>
            <w:right w:val="none" w:sz="0" w:space="0" w:color="auto"/>
          </w:divBdr>
          <w:divsChild>
            <w:div w:id="840244660">
              <w:marLeft w:val="0"/>
              <w:marRight w:val="0"/>
              <w:marTop w:val="0"/>
              <w:marBottom w:val="0"/>
              <w:divBdr>
                <w:top w:val="none" w:sz="0" w:space="0" w:color="auto"/>
                <w:left w:val="none" w:sz="0" w:space="0" w:color="auto"/>
                <w:bottom w:val="none" w:sz="0" w:space="0" w:color="auto"/>
                <w:right w:val="none" w:sz="0" w:space="0" w:color="auto"/>
              </w:divBdr>
              <w:divsChild>
                <w:div w:id="11415159">
                  <w:marLeft w:val="0"/>
                  <w:marRight w:val="0"/>
                  <w:marTop w:val="0"/>
                  <w:marBottom w:val="0"/>
                  <w:divBdr>
                    <w:top w:val="none" w:sz="0" w:space="0" w:color="auto"/>
                    <w:left w:val="none" w:sz="0" w:space="0" w:color="auto"/>
                    <w:bottom w:val="none" w:sz="0" w:space="0" w:color="auto"/>
                    <w:right w:val="none" w:sz="0" w:space="0" w:color="auto"/>
                  </w:divBdr>
                  <w:divsChild>
                    <w:div w:id="211036620">
                      <w:marLeft w:val="0"/>
                      <w:marRight w:val="0"/>
                      <w:marTop w:val="0"/>
                      <w:marBottom w:val="0"/>
                      <w:divBdr>
                        <w:top w:val="none" w:sz="0" w:space="0" w:color="auto"/>
                        <w:left w:val="none" w:sz="0" w:space="0" w:color="auto"/>
                        <w:bottom w:val="none" w:sz="0" w:space="0" w:color="auto"/>
                        <w:right w:val="none" w:sz="0" w:space="0" w:color="auto"/>
                      </w:divBdr>
                      <w:divsChild>
                        <w:div w:id="1433012030">
                          <w:marLeft w:val="0"/>
                          <w:marRight w:val="0"/>
                          <w:marTop w:val="0"/>
                          <w:marBottom w:val="120"/>
                          <w:divBdr>
                            <w:top w:val="none" w:sz="0" w:space="0" w:color="auto"/>
                            <w:left w:val="none" w:sz="0" w:space="0" w:color="auto"/>
                            <w:bottom w:val="none" w:sz="0" w:space="0" w:color="auto"/>
                            <w:right w:val="none" w:sz="0" w:space="0" w:color="auto"/>
                          </w:divBdr>
                        </w:div>
                        <w:div w:id="1863282005">
                          <w:marLeft w:val="0"/>
                          <w:marRight w:val="0"/>
                          <w:marTop w:val="0"/>
                          <w:marBottom w:val="0"/>
                          <w:divBdr>
                            <w:top w:val="none" w:sz="0" w:space="0" w:color="auto"/>
                            <w:left w:val="none" w:sz="0" w:space="0" w:color="auto"/>
                            <w:bottom w:val="none" w:sz="0" w:space="0" w:color="auto"/>
                            <w:right w:val="none" w:sz="0" w:space="0" w:color="auto"/>
                          </w:divBdr>
                          <w:divsChild>
                            <w:div w:id="1710107437">
                              <w:marLeft w:val="0"/>
                              <w:marRight w:val="0"/>
                              <w:marTop w:val="0"/>
                              <w:marBottom w:val="0"/>
                              <w:divBdr>
                                <w:top w:val="none" w:sz="0" w:space="0" w:color="auto"/>
                                <w:left w:val="none" w:sz="0" w:space="0" w:color="auto"/>
                                <w:bottom w:val="none" w:sz="0" w:space="0" w:color="auto"/>
                                <w:right w:val="none" w:sz="0" w:space="0" w:color="auto"/>
                              </w:divBdr>
                              <w:divsChild>
                                <w:div w:id="14584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5223">
      <w:bodyDiv w:val="1"/>
      <w:marLeft w:val="0"/>
      <w:marRight w:val="0"/>
      <w:marTop w:val="0"/>
      <w:marBottom w:val="0"/>
      <w:divBdr>
        <w:top w:val="none" w:sz="0" w:space="0" w:color="auto"/>
        <w:left w:val="none" w:sz="0" w:space="0" w:color="auto"/>
        <w:bottom w:val="none" w:sz="0" w:space="0" w:color="auto"/>
        <w:right w:val="none" w:sz="0" w:space="0" w:color="auto"/>
      </w:divBdr>
      <w:divsChild>
        <w:div w:id="1710060176">
          <w:marLeft w:val="0"/>
          <w:marRight w:val="0"/>
          <w:marTop w:val="0"/>
          <w:marBottom w:val="0"/>
          <w:divBdr>
            <w:top w:val="none" w:sz="0" w:space="0" w:color="auto"/>
            <w:left w:val="none" w:sz="0" w:space="0" w:color="auto"/>
            <w:bottom w:val="none" w:sz="0" w:space="0" w:color="auto"/>
            <w:right w:val="none" w:sz="0" w:space="0" w:color="auto"/>
          </w:divBdr>
          <w:divsChild>
            <w:div w:id="915748607">
              <w:marLeft w:val="0"/>
              <w:marRight w:val="0"/>
              <w:marTop w:val="0"/>
              <w:marBottom w:val="0"/>
              <w:divBdr>
                <w:top w:val="none" w:sz="0" w:space="0" w:color="auto"/>
                <w:left w:val="none" w:sz="0" w:space="0" w:color="auto"/>
                <w:bottom w:val="none" w:sz="0" w:space="0" w:color="auto"/>
                <w:right w:val="none" w:sz="0" w:space="0" w:color="auto"/>
              </w:divBdr>
              <w:divsChild>
                <w:div w:id="1466972065">
                  <w:marLeft w:val="0"/>
                  <w:marRight w:val="0"/>
                  <w:marTop w:val="0"/>
                  <w:marBottom w:val="0"/>
                  <w:divBdr>
                    <w:top w:val="none" w:sz="0" w:space="0" w:color="auto"/>
                    <w:left w:val="none" w:sz="0" w:space="0" w:color="auto"/>
                    <w:bottom w:val="none" w:sz="0" w:space="0" w:color="auto"/>
                    <w:right w:val="none" w:sz="0" w:space="0" w:color="auto"/>
                  </w:divBdr>
                  <w:divsChild>
                    <w:div w:id="3630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7767">
      <w:bodyDiv w:val="1"/>
      <w:marLeft w:val="0"/>
      <w:marRight w:val="0"/>
      <w:marTop w:val="0"/>
      <w:marBottom w:val="0"/>
      <w:divBdr>
        <w:top w:val="none" w:sz="0" w:space="0" w:color="auto"/>
        <w:left w:val="none" w:sz="0" w:space="0" w:color="auto"/>
        <w:bottom w:val="none" w:sz="0" w:space="0" w:color="auto"/>
        <w:right w:val="none" w:sz="0" w:space="0" w:color="auto"/>
      </w:divBdr>
      <w:divsChild>
        <w:div w:id="497616154">
          <w:marLeft w:val="0"/>
          <w:marRight w:val="0"/>
          <w:marTop w:val="0"/>
          <w:marBottom w:val="0"/>
          <w:divBdr>
            <w:top w:val="none" w:sz="0" w:space="0" w:color="auto"/>
            <w:left w:val="none" w:sz="0" w:space="0" w:color="auto"/>
            <w:bottom w:val="none" w:sz="0" w:space="0" w:color="auto"/>
            <w:right w:val="none" w:sz="0" w:space="0" w:color="auto"/>
          </w:divBdr>
          <w:divsChild>
            <w:div w:id="1511068150">
              <w:marLeft w:val="0"/>
              <w:marRight w:val="0"/>
              <w:marTop w:val="0"/>
              <w:marBottom w:val="0"/>
              <w:divBdr>
                <w:top w:val="none" w:sz="0" w:space="0" w:color="auto"/>
                <w:left w:val="none" w:sz="0" w:space="0" w:color="auto"/>
                <w:bottom w:val="none" w:sz="0" w:space="0" w:color="auto"/>
                <w:right w:val="none" w:sz="0" w:space="0" w:color="auto"/>
              </w:divBdr>
              <w:divsChild>
                <w:div w:id="804346568">
                  <w:marLeft w:val="0"/>
                  <w:marRight w:val="0"/>
                  <w:marTop w:val="0"/>
                  <w:marBottom w:val="0"/>
                  <w:divBdr>
                    <w:top w:val="none" w:sz="0" w:space="0" w:color="auto"/>
                    <w:left w:val="none" w:sz="0" w:space="0" w:color="auto"/>
                    <w:bottom w:val="none" w:sz="0" w:space="0" w:color="auto"/>
                    <w:right w:val="none" w:sz="0" w:space="0" w:color="auto"/>
                  </w:divBdr>
                  <w:divsChild>
                    <w:div w:id="1718317355">
                      <w:marLeft w:val="0"/>
                      <w:marRight w:val="0"/>
                      <w:marTop w:val="0"/>
                      <w:marBottom w:val="0"/>
                      <w:divBdr>
                        <w:top w:val="none" w:sz="0" w:space="0" w:color="auto"/>
                        <w:left w:val="none" w:sz="0" w:space="0" w:color="auto"/>
                        <w:bottom w:val="none" w:sz="0" w:space="0" w:color="auto"/>
                        <w:right w:val="none" w:sz="0" w:space="0" w:color="auto"/>
                      </w:divBdr>
                      <w:divsChild>
                        <w:div w:id="752245839">
                          <w:marLeft w:val="0"/>
                          <w:marRight w:val="0"/>
                          <w:marTop w:val="0"/>
                          <w:marBottom w:val="0"/>
                          <w:divBdr>
                            <w:top w:val="none" w:sz="0" w:space="0" w:color="auto"/>
                            <w:left w:val="none" w:sz="0" w:space="0" w:color="auto"/>
                            <w:bottom w:val="none" w:sz="0" w:space="0" w:color="auto"/>
                            <w:right w:val="none" w:sz="0" w:space="0" w:color="auto"/>
                          </w:divBdr>
                        </w:div>
                        <w:div w:id="1799491117">
                          <w:marLeft w:val="0"/>
                          <w:marRight w:val="0"/>
                          <w:marTop w:val="0"/>
                          <w:marBottom w:val="0"/>
                          <w:divBdr>
                            <w:top w:val="none" w:sz="0" w:space="0" w:color="auto"/>
                            <w:left w:val="none" w:sz="0" w:space="0" w:color="auto"/>
                            <w:bottom w:val="none" w:sz="0" w:space="0" w:color="auto"/>
                            <w:right w:val="none" w:sz="0" w:space="0" w:color="auto"/>
                          </w:divBdr>
                          <w:divsChild>
                            <w:div w:id="1050574613">
                              <w:marLeft w:val="0"/>
                              <w:marRight w:val="0"/>
                              <w:marTop w:val="0"/>
                              <w:marBottom w:val="0"/>
                              <w:divBdr>
                                <w:top w:val="none" w:sz="0" w:space="0" w:color="auto"/>
                                <w:left w:val="none" w:sz="0" w:space="0" w:color="auto"/>
                                <w:bottom w:val="none" w:sz="0" w:space="0" w:color="auto"/>
                                <w:right w:val="none" w:sz="0" w:space="0" w:color="auto"/>
                              </w:divBdr>
                              <w:divsChild>
                                <w:div w:id="18605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72418">
      <w:bodyDiv w:val="1"/>
      <w:marLeft w:val="0"/>
      <w:marRight w:val="0"/>
      <w:marTop w:val="0"/>
      <w:marBottom w:val="0"/>
      <w:divBdr>
        <w:top w:val="none" w:sz="0" w:space="0" w:color="auto"/>
        <w:left w:val="none" w:sz="0" w:space="0" w:color="auto"/>
        <w:bottom w:val="none" w:sz="0" w:space="0" w:color="auto"/>
        <w:right w:val="none" w:sz="0" w:space="0" w:color="auto"/>
      </w:divBdr>
      <w:divsChild>
        <w:div w:id="249698965">
          <w:marLeft w:val="0"/>
          <w:marRight w:val="0"/>
          <w:marTop w:val="0"/>
          <w:marBottom w:val="0"/>
          <w:divBdr>
            <w:top w:val="none" w:sz="0" w:space="0" w:color="auto"/>
            <w:left w:val="none" w:sz="0" w:space="0" w:color="auto"/>
            <w:bottom w:val="none" w:sz="0" w:space="0" w:color="auto"/>
            <w:right w:val="none" w:sz="0" w:space="0" w:color="auto"/>
          </w:divBdr>
          <w:divsChild>
            <w:div w:id="2043283277">
              <w:marLeft w:val="0"/>
              <w:marRight w:val="0"/>
              <w:marTop w:val="0"/>
              <w:marBottom w:val="0"/>
              <w:divBdr>
                <w:top w:val="none" w:sz="0" w:space="0" w:color="auto"/>
                <w:left w:val="none" w:sz="0" w:space="0" w:color="auto"/>
                <w:bottom w:val="none" w:sz="0" w:space="0" w:color="auto"/>
                <w:right w:val="none" w:sz="0" w:space="0" w:color="auto"/>
              </w:divBdr>
              <w:divsChild>
                <w:div w:id="1765032971">
                  <w:marLeft w:val="0"/>
                  <w:marRight w:val="0"/>
                  <w:marTop w:val="0"/>
                  <w:marBottom w:val="0"/>
                  <w:divBdr>
                    <w:top w:val="none" w:sz="0" w:space="0" w:color="auto"/>
                    <w:left w:val="none" w:sz="0" w:space="0" w:color="auto"/>
                    <w:bottom w:val="none" w:sz="0" w:space="0" w:color="auto"/>
                    <w:right w:val="none" w:sz="0" w:space="0" w:color="auto"/>
                  </w:divBdr>
                  <w:divsChild>
                    <w:div w:id="666791152">
                      <w:marLeft w:val="0"/>
                      <w:marRight w:val="0"/>
                      <w:marTop w:val="0"/>
                      <w:marBottom w:val="0"/>
                      <w:divBdr>
                        <w:top w:val="none" w:sz="0" w:space="0" w:color="auto"/>
                        <w:left w:val="none" w:sz="0" w:space="0" w:color="auto"/>
                        <w:bottom w:val="none" w:sz="0" w:space="0" w:color="auto"/>
                        <w:right w:val="none" w:sz="0" w:space="0" w:color="auto"/>
                      </w:divBdr>
                      <w:divsChild>
                        <w:div w:id="1696226642">
                          <w:marLeft w:val="0"/>
                          <w:marRight w:val="0"/>
                          <w:marTop w:val="0"/>
                          <w:marBottom w:val="0"/>
                          <w:divBdr>
                            <w:top w:val="none" w:sz="0" w:space="0" w:color="auto"/>
                            <w:left w:val="none" w:sz="0" w:space="0" w:color="auto"/>
                            <w:bottom w:val="none" w:sz="0" w:space="0" w:color="auto"/>
                            <w:right w:val="none" w:sz="0" w:space="0" w:color="auto"/>
                          </w:divBdr>
                          <w:divsChild>
                            <w:div w:id="525337643">
                              <w:marLeft w:val="2700"/>
                              <w:marRight w:val="3960"/>
                              <w:marTop w:val="0"/>
                              <w:marBottom w:val="0"/>
                              <w:divBdr>
                                <w:top w:val="none" w:sz="0" w:space="0" w:color="auto"/>
                                <w:left w:val="none" w:sz="0" w:space="0" w:color="auto"/>
                                <w:bottom w:val="none" w:sz="0" w:space="0" w:color="auto"/>
                                <w:right w:val="none" w:sz="0" w:space="0" w:color="auto"/>
                              </w:divBdr>
                              <w:divsChild>
                                <w:div w:id="1178496575">
                                  <w:marLeft w:val="0"/>
                                  <w:marRight w:val="0"/>
                                  <w:marTop w:val="0"/>
                                  <w:marBottom w:val="0"/>
                                  <w:divBdr>
                                    <w:top w:val="none" w:sz="0" w:space="0" w:color="auto"/>
                                    <w:left w:val="none" w:sz="0" w:space="0" w:color="auto"/>
                                    <w:bottom w:val="none" w:sz="0" w:space="0" w:color="auto"/>
                                    <w:right w:val="none" w:sz="0" w:space="0" w:color="auto"/>
                                  </w:divBdr>
                                  <w:divsChild>
                                    <w:div w:id="187717019">
                                      <w:marLeft w:val="0"/>
                                      <w:marRight w:val="0"/>
                                      <w:marTop w:val="0"/>
                                      <w:marBottom w:val="0"/>
                                      <w:divBdr>
                                        <w:top w:val="none" w:sz="0" w:space="0" w:color="auto"/>
                                        <w:left w:val="none" w:sz="0" w:space="0" w:color="auto"/>
                                        <w:bottom w:val="none" w:sz="0" w:space="0" w:color="auto"/>
                                        <w:right w:val="none" w:sz="0" w:space="0" w:color="auto"/>
                                      </w:divBdr>
                                      <w:divsChild>
                                        <w:div w:id="88039828">
                                          <w:marLeft w:val="0"/>
                                          <w:marRight w:val="0"/>
                                          <w:marTop w:val="0"/>
                                          <w:marBottom w:val="0"/>
                                          <w:divBdr>
                                            <w:top w:val="none" w:sz="0" w:space="0" w:color="auto"/>
                                            <w:left w:val="none" w:sz="0" w:space="0" w:color="auto"/>
                                            <w:bottom w:val="none" w:sz="0" w:space="0" w:color="auto"/>
                                            <w:right w:val="none" w:sz="0" w:space="0" w:color="auto"/>
                                          </w:divBdr>
                                          <w:divsChild>
                                            <w:div w:id="1815290699">
                                              <w:marLeft w:val="0"/>
                                              <w:marRight w:val="0"/>
                                              <w:marTop w:val="90"/>
                                              <w:marBottom w:val="0"/>
                                              <w:divBdr>
                                                <w:top w:val="none" w:sz="0" w:space="0" w:color="auto"/>
                                                <w:left w:val="none" w:sz="0" w:space="0" w:color="auto"/>
                                                <w:bottom w:val="none" w:sz="0" w:space="0" w:color="auto"/>
                                                <w:right w:val="none" w:sz="0" w:space="0" w:color="auto"/>
                                              </w:divBdr>
                                              <w:divsChild>
                                                <w:div w:id="1570572491">
                                                  <w:marLeft w:val="0"/>
                                                  <w:marRight w:val="0"/>
                                                  <w:marTop w:val="0"/>
                                                  <w:marBottom w:val="405"/>
                                                  <w:divBdr>
                                                    <w:top w:val="none" w:sz="0" w:space="0" w:color="auto"/>
                                                    <w:left w:val="none" w:sz="0" w:space="0" w:color="auto"/>
                                                    <w:bottom w:val="none" w:sz="0" w:space="0" w:color="auto"/>
                                                    <w:right w:val="none" w:sz="0" w:space="0" w:color="auto"/>
                                                  </w:divBdr>
                                                  <w:divsChild>
                                                    <w:div w:id="1733455875">
                                                      <w:marLeft w:val="0"/>
                                                      <w:marRight w:val="0"/>
                                                      <w:marTop w:val="0"/>
                                                      <w:marBottom w:val="0"/>
                                                      <w:divBdr>
                                                        <w:top w:val="none" w:sz="0" w:space="0" w:color="auto"/>
                                                        <w:left w:val="none" w:sz="0" w:space="0" w:color="auto"/>
                                                        <w:bottom w:val="none" w:sz="0" w:space="0" w:color="auto"/>
                                                        <w:right w:val="none" w:sz="0" w:space="0" w:color="auto"/>
                                                      </w:divBdr>
                                                      <w:divsChild>
                                                        <w:div w:id="686758166">
                                                          <w:marLeft w:val="0"/>
                                                          <w:marRight w:val="0"/>
                                                          <w:marTop w:val="0"/>
                                                          <w:marBottom w:val="0"/>
                                                          <w:divBdr>
                                                            <w:top w:val="none" w:sz="0" w:space="0" w:color="auto"/>
                                                            <w:left w:val="none" w:sz="0" w:space="0" w:color="auto"/>
                                                            <w:bottom w:val="none" w:sz="0" w:space="0" w:color="auto"/>
                                                            <w:right w:val="none" w:sz="0" w:space="0" w:color="auto"/>
                                                          </w:divBdr>
                                                          <w:divsChild>
                                                            <w:div w:id="1071004660">
                                                              <w:marLeft w:val="0"/>
                                                              <w:marRight w:val="0"/>
                                                              <w:marTop w:val="0"/>
                                                              <w:marBottom w:val="0"/>
                                                              <w:divBdr>
                                                                <w:top w:val="none" w:sz="0" w:space="0" w:color="auto"/>
                                                                <w:left w:val="none" w:sz="0" w:space="0" w:color="auto"/>
                                                                <w:bottom w:val="none" w:sz="0" w:space="0" w:color="auto"/>
                                                                <w:right w:val="none" w:sz="0" w:space="0" w:color="auto"/>
                                                              </w:divBdr>
                                                              <w:divsChild>
                                                                <w:div w:id="293027429">
                                                                  <w:marLeft w:val="0"/>
                                                                  <w:marRight w:val="0"/>
                                                                  <w:marTop w:val="0"/>
                                                                  <w:marBottom w:val="0"/>
                                                                  <w:divBdr>
                                                                    <w:top w:val="none" w:sz="0" w:space="0" w:color="auto"/>
                                                                    <w:left w:val="none" w:sz="0" w:space="0" w:color="auto"/>
                                                                    <w:bottom w:val="none" w:sz="0" w:space="0" w:color="auto"/>
                                                                    <w:right w:val="none" w:sz="0" w:space="0" w:color="auto"/>
                                                                  </w:divBdr>
                                                                  <w:divsChild>
                                                                    <w:div w:id="2111462704">
                                                                      <w:marLeft w:val="0"/>
                                                                      <w:marRight w:val="0"/>
                                                                      <w:marTop w:val="0"/>
                                                                      <w:marBottom w:val="0"/>
                                                                      <w:divBdr>
                                                                        <w:top w:val="none" w:sz="0" w:space="0" w:color="auto"/>
                                                                        <w:left w:val="none" w:sz="0" w:space="0" w:color="auto"/>
                                                                        <w:bottom w:val="none" w:sz="0" w:space="0" w:color="auto"/>
                                                                        <w:right w:val="none" w:sz="0" w:space="0" w:color="auto"/>
                                                                      </w:divBdr>
                                                                      <w:divsChild>
                                                                        <w:div w:id="1674335475">
                                                                          <w:marLeft w:val="0"/>
                                                                          <w:marRight w:val="0"/>
                                                                          <w:marTop w:val="0"/>
                                                                          <w:marBottom w:val="0"/>
                                                                          <w:divBdr>
                                                                            <w:top w:val="none" w:sz="0" w:space="0" w:color="auto"/>
                                                                            <w:left w:val="none" w:sz="0" w:space="0" w:color="auto"/>
                                                                            <w:bottom w:val="none" w:sz="0" w:space="0" w:color="auto"/>
                                                                            <w:right w:val="none" w:sz="0" w:space="0" w:color="auto"/>
                                                                          </w:divBdr>
                                                                          <w:divsChild>
                                                                            <w:div w:id="979844853">
                                                                              <w:marLeft w:val="0"/>
                                                                              <w:marRight w:val="0"/>
                                                                              <w:marTop w:val="0"/>
                                                                              <w:marBottom w:val="0"/>
                                                                              <w:divBdr>
                                                                                <w:top w:val="none" w:sz="0" w:space="0" w:color="auto"/>
                                                                                <w:left w:val="none" w:sz="0" w:space="0" w:color="auto"/>
                                                                                <w:bottom w:val="none" w:sz="0" w:space="0" w:color="auto"/>
                                                                                <w:right w:val="none" w:sz="0" w:space="0" w:color="auto"/>
                                                                              </w:divBdr>
                                                                              <w:divsChild>
                                                                                <w:div w:id="823735908">
                                                                                  <w:marLeft w:val="0"/>
                                                                                  <w:marRight w:val="0"/>
                                                                                  <w:marTop w:val="0"/>
                                                                                  <w:marBottom w:val="0"/>
                                                                                  <w:divBdr>
                                                                                    <w:top w:val="none" w:sz="0" w:space="0" w:color="auto"/>
                                                                                    <w:left w:val="none" w:sz="0" w:space="0" w:color="auto"/>
                                                                                    <w:bottom w:val="none" w:sz="0" w:space="0" w:color="auto"/>
                                                                                    <w:right w:val="none" w:sz="0" w:space="0" w:color="auto"/>
                                                                                  </w:divBdr>
                                                                                  <w:divsChild>
                                                                                    <w:div w:id="2025353642">
                                                                                      <w:marLeft w:val="0"/>
                                                                                      <w:marRight w:val="0"/>
                                                                                      <w:marTop w:val="0"/>
                                                                                      <w:marBottom w:val="0"/>
                                                                                      <w:divBdr>
                                                                                        <w:top w:val="none" w:sz="0" w:space="0" w:color="auto"/>
                                                                                        <w:left w:val="none" w:sz="0" w:space="0" w:color="auto"/>
                                                                                        <w:bottom w:val="none" w:sz="0" w:space="0" w:color="auto"/>
                                                                                        <w:right w:val="none" w:sz="0" w:space="0" w:color="auto"/>
                                                                                      </w:divBdr>
                                                                                      <w:divsChild>
                                                                                        <w:div w:id="144905184">
                                                                                          <w:marLeft w:val="0"/>
                                                                                          <w:marRight w:val="0"/>
                                                                                          <w:marTop w:val="0"/>
                                                                                          <w:marBottom w:val="0"/>
                                                                                          <w:divBdr>
                                                                                            <w:top w:val="none" w:sz="0" w:space="0" w:color="auto"/>
                                                                                            <w:left w:val="none" w:sz="0" w:space="0" w:color="auto"/>
                                                                                            <w:bottom w:val="none" w:sz="0" w:space="0" w:color="auto"/>
                                                                                            <w:right w:val="none" w:sz="0" w:space="0" w:color="auto"/>
                                                                                          </w:divBdr>
                                                                                          <w:divsChild>
                                                                                            <w:div w:id="1937011210">
                                                                                              <w:marLeft w:val="0"/>
                                                                                              <w:marRight w:val="0"/>
                                                                                              <w:marTop w:val="0"/>
                                                                                              <w:marBottom w:val="0"/>
                                                                                              <w:divBdr>
                                                                                                <w:top w:val="none" w:sz="0" w:space="0" w:color="auto"/>
                                                                                                <w:left w:val="none" w:sz="0" w:space="0" w:color="auto"/>
                                                                                                <w:bottom w:val="none" w:sz="0" w:space="0" w:color="auto"/>
                                                                                                <w:right w:val="none" w:sz="0" w:space="0" w:color="auto"/>
                                                                                              </w:divBdr>
                                                                                              <w:divsChild>
                                                                                                <w:div w:id="914896309">
                                                                                                  <w:marLeft w:val="0"/>
                                                                                                  <w:marRight w:val="0"/>
                                                                                                  <w:marTop w:val="0"/>
                                                                                                  <w:marBottom w:val="0"/>
                                                                                                  <w:divBdr>
                                                                                                    <w:top w:val="none" w:sz="0" w:space="0" w:color="auto"/>
                                                                                                    <w:left w:val="none" w:sz="0" w:space="0" w:color="auto"/>
                                                                                                    <w:bottom w:val="none" w:sz="0" w:space="0" w:color="auto"/>
                                                                                                    <w:right w:val="none" w:sz="0" w:space="0" w:color="auto"/>
                                                                                                  </w:divBdr>
                                                                                                  <w:divsChild>
                                                                                                    <w:div w:id="839781902">
                                                                                                      <w:marLeft w:val="0"/>
                                                                                                      <w:marRight w:val="0"/>
                                                                                                      <w:marTop w:val="0"/>
                                                                                                      <w:marBottom w:val="0"/>
                                                                                                      <w:divBdr>
                                                                                                        <w:top w:val="none" w:sz="0" w:space="0" w:color="auto"/>
                                                                                                        <w:left w:val="none" w:sz="0" w:space="0" w:color="auto"/>
                                                                                                        <w:bottom w:val="none" w:sz="0" w:space="0" w:color="auto"/>
                                                                                                        <w:right w:val="none" w:sz="0" w:space="0" w:color="auto"/>
                                                                                                      </w:divBdr>
                                                                                                      <w:divsChild>
                                                                                                        <w:div w:id="1739278622">
                                                                                                          <w:marLeft w:val="0"/>
                                                                                                          <w:marRight w:val="0"/>
                                                                                                          <w:marTop w:val="0"/>
                                                                                                          <w:marBottom w:val="0"/>
                                                                                                          <w:divBdr>
                                                                                                            <w:top w:val="none" w:sz="0" w:space="0" w:color="auto"/>
                                                                                                            <w:left w:val="none" w:sz="0" w:space="0" w:color="auto"/>
                                                                                                            <w:bottom w:val="none" w:sz="0" w:space="0" w:color="auto"/>
                                                                                                            <w:right w:val="none" w:sz="0" w:space="0" w:color="auto"/>
                                                                                                          </w:divBdr>
                                                                                                          <w:divsChild>
                                                                                                            <w:div w:id="1340892343">
                                                                                                              <w:marLeft w:val="0"/>
                                                                                                              <w:marRight w:val="0"/>
                                                                                                              <w:marTop w:val="0"/>
                                                                                                              <w:marBottom w:val="0"/>
                                                                                                              <w:divBdr>
                                                                                                                <w:top w:val="none" w:sz="0" w:space="0" w:color="auto"/>
                                                                                                                <w:left w:val="none" w:sz="0" w:space="0" w:color="auto"/>
                                                                                                                <w:bottom w:val="none" w:sz="0" w:space="0" w:color="auto"/>
                                                                                                                <w:right w:val="none" w:sz="0" w:space="0" w:color="auto"/>
                                                                                                              </w:divBdr>
                                                                                                              <w:divsChild>
                                                                                                                <w:div w:id="1769084982">
                                                                                                                  <w:marLeft w:val="300"/>
                                                                                                                  <w:marRight w:val="0"/>
                                                                                                                  <w:marTop w:val="0"/>
                                                                                                                  <w:marBottom w:val="0"/>
                                                                                                                  <w:divBdr>
                                                                                                                    <w:top w:val="none" w:sz="0" w:space="0" w:color="auto"/>
                                                                                                                    <w:left w:val="none" w:sz="0" w:space="0" w:color="auto"/>
                                                                                                                    <w:bottom w:val="none" w:sz="0" w:space="0" w:color="auto"/>
                                                                                                                    <w:right w:val="none" w:sz="0" w:space="0" w:color="auto"/>
                                                                                                                  </w:divBdr>
                                                                                                                  <w:divsChild>
                                                                                                                    <w:div w:id="1127553852">
                                                                                                                      <w:marLeft w:val="-300"/>
                                                                                                                      <w:marRight w:val="0"/>
                                                                                                                      <w:marTop w:val="0"/>
                                                                                                                      <w:marBottom w:val="0"/>
                                                                                                                      <w:divBdr>
                                                                                                                        <w:top w:val="none" w:sz="0" w:space="0" w:color="auto"/>
                                                                                                                        <w:left w:val="none" w:sz="0" w:space="0" w:color="auto"/>
                                                                                                                        <w:bottom w:val="none" w:sz="0" w:space="0" w:color="auto"/>
                                                                                                                        <w:right w:val="none" w:sz="0" w:space="0" w:color="auto"/>
                                                                                                                      </w:divBdr>
                                                                                                                      <w:divsChild>
                                                                                                                        <w:div w:id="11185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ll_(biology)" TargetMode="External"/><Relationship Id="rId13" Type="http://schemas.openxmlformats.org/officeDocument/2006/relationships/hyperlink" Target="https://en.wikipedia.org/wiki/Fungi" TargetMode="External"/><Relationship Id="rId18" Type="http://schemas.openxmlformats.org/officeDocument/2006/relationships/hyperlink" Target="https://en.wikipedia.org/wiki/Steroid_hormo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Receptor_(biochemistry)" TargetMode="External"/><Relationship Id="rId7" Type="http://schemas.openxmlformats.org/officeDocument/2006/relationships/hyperlink" Target="https://en.wikipedia.org/wiki/Microorganism" TargetMode="External"/><Relationship Id="rId12" Type="http://schemas.openxmlformats.org/officeDocument/2006/relationships/hyperlink" Target="https://en.wikipedia.org/wiki/Bacteria" TargetMode="External"/><Relationship Id="rId17" Type="http://schemas.openxmlformats.org/officeDocument/2006/relationships/hyperlink" Target="https://en.wikipedia.org/wiki/Prote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ellular_differentiation" TargetMode="External"/><Relationship Id="rId20" Type="http://schemas.openxmlformats.org/officeDocument/2006/relationships/hyperlink" Target="https://en.wikipedia.org/wiki/Hormone" TargetMode="External"/><Relationship Id="rId1" Type="http://schemas.openxmlformats.org/officeDocument/2006/relationships/numbering" Target="numbering.xml"/><Relationship Id="rId6" Type="http://schemas.openxmlformats.org/officeDocument/2006/relationships/hyperlink" Target="https://en.wikipedia.org/wiki/Hydra_(genus)" TargetMode="External"/><Relationship Id="rId11" Type="http://schemas.openxmlformats.org/officeDocument/2006/relationships/hyperlink" Target="https://en.wikipedia.org/wiki/Microbiological_culture" TargetMode="External"/><Relationship Id="rId24" Type="http://schemas.openxmlformats.org/officeDocument/2006/relationships/hyperlink" Target="https://en.wikipedia.org/wiki/Binary_fission" TargetMode="External"/><Relationship Id="rId5" Type="http://schemas.openxmlformats.org/officeDocument/2006/relationships/hyperlink" Target="https://en.wikipedia.org/wiki/Asexual_reproduction" TargetMode="External"/><Relationship Id="rId15" Type="http://schemas.openxmlformats.org/officeDocument/2006/relationships/hyperlink" Target="https://en.wikipedia.org/wiki/Cellular_growth" TargetMode="External"/><Relationship Id="rId23" Type="http://schemas.openxmlformats.org/officeDocument/2006/relationships/hyperlink" Target="https://en.wikipedia.org/wiki/Bacteria" TargetMode="External"/><Relationship Id="rId10" Type="http://schemas.openxmlformats.org/officeDocument/2006/relationships/hyperlink" Target="https://en.wikipedia.org/wiki/Cell_culture" TargetMode="External"/><Relationship Id="rId19" Type="http://schemas.openxmlformats.org/officeDocument/2006/relationships/hyperlink" Target="https://en.wikipedia.org/wiki/Cytokine" TargetMode="External"/><Relationship Id="rId4" Type="http://schemas.openxmlformats.org/officeDocument/2006/relationships/webSettings" Target="webSettings.xml"/><Relationship Id="rId9" Type="http://schemas.openxmlformats.org/officeDocument/2006/relationships/hyperlink" Target="https://en.wikipedia.org/wiki/Growth_medium" TargetMode="External"/><Relationship Id="rId14" Type="http://schemas.openxmlformats.org/officeDocument/2006/relationships/hyperlink" Target="https://en.wikipedia.org/wiki/Agar_plate" TargetMode="External"/><Relationship Id="rId22" Type="http://schemas.openxmlformats.org/officeDocument/2006/relationships/hyperlink" Target="https://en.wikipedia.org/wiki/Cell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khan</dc:creator>
  <cp:lastModifiedBy>Asad khan</cp:lastModifiedBy>
  <cp:revision>85</cp:revision>
  <dcterms:created xsi:type="dcterms:W3CDTF">2020-04-13T11:32:00Z</dcterms:created>
  <dcterms:modified xsi:type="dcterms:W3CDTF">2020-04-13T12:58:00Z</dcterms:modified>
</cp:coreProperties>
</file>