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BC" w:rsidRPr="00722D39" w:rsidRDefault="007F0CBC" w:rsidP="007F0CBC">
      <w:pPr>
        <w:rPr>
          <w:b/>
          <w:sz w:val="96"/>
          <w:szCs w:val="96"/>
        </w:rPr>
      </w:pPr>
      <w:r w:rsidRPr="00722D39">
        <w:rPr>
          <w:b/>
          <w:sz w:val="96"/>
          <w:szCs w:val="96"/>
        </w:rPr>
        <w:t>Muhamma</w:t>
      </w:r>
      <w:bookmarkStart w:id="0" w:name="_GoBack"/>
      <w:bookmarkEnd w:id="0"/>
      <w:r w:rsidRPr="00722D39">
        <w:rPr>
          <w:b/>
          <w:sz w:val="96"/>
          <w:szCs w:val="96"/>
        </w:rPr>
        <w:t>d Arif khan</w:t>
      </w:r>
    </w:p>
    <w:p w:rsidR="007F0CBC" w:rsidRPr="00722D39" w:rsidRDefault="007F0CBC" w:rsidP="007F0CBC">
      <w:pPr>
        <w:rPr>
          <w:b/>
          <w:sz w:val="96"/>
          <w:szCs w:val="96"/>
        </w:rPr>
      </w:pPr>
      <w:proofErr w:type="gramStart"/>
      <w:r w:rsidRPr="00722D39">
        <w:rPr>
          <w:b/>
          <w:sz w:val="96"/>
          <w:szCs w:val="96"/>
        </w:rPr>
        <w:t>ID :-</w:t>
      </w:r>
      <w:proofErr w:type="gramEnd"/>
      <w:r w:rsidRPr="00722D39">
        <w:rPr>
          <w:b/>
          <w:sz w:val="96"/>
          <w:szCs w:val="96"/>
        </w:rPr>
        <w:t xml:space="preserve"> 15798</w:t>
      </w:r>
    </w:p>
    <w:p w:rsidR="007F0CBC" w:rsidRPr="00722D39" w:rsidRDefault="007F0CBC" w:rsidP="007F0CBC">
      <w:pPr>
        <w:rPr>
          <w:b/>
          <w:sz w:val="96"/>
          <w:szCs w:val="96"/>
        </w:rPr>
      </w:pPr>
      <w:proofErr w:type="gramStart"/>
      <w:r w:rsidRPr="00722D39">
        <w:rPr>
          <w:b/>
          <w:sz w:val="96"/>
          <w:szCs w:val="96"/>
        </w:rPr>
        <w:t>Paper :-</w:t>
      </w:r>
      <w:proofErr w:type="gramEnd"/>
      <w:r w:rsidRPr="00722D39">
        <w:rPr>
          <w:b/>
          <w:sz w:val="96"/>
          <w:szCs w:val="96"/>
        </w:rPr>
        <w:t xml:space="preserve"> Anatomy</w:t>
      </w:r>
    </w:p>
    <w:p w:rsidR="007F0CBC" w:rsidRDefault="007F0CBC" w:rsidP="007F0CBC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7F0CBC" w:rsidRPr="00AF7F69" w:rsidRDefault="007F0CBC">
      <w:pPr>
        <w:rPr>
          <w:b/>
          <w:i/>
          <w:sz w:val="56"/>
          <w:szCs w:val="56"/>
          <w:u w:val="single"/>
        </w:rPr>
      </w:pPr>
      <w:r w:rsidRPr="00AF7F69">
        <w:rPr>
          <w:b/>
          <w:i/>
          <w:sz w:val="56"/>
          <w:szCs w:val="56"/>
          <w:u w:val="single"/>
        </w:rPr>
        <w:lastRenderedPageBreak/>
        <w:t>S</w:t>
      </w:r>
      <w:r w:rsidRPr="00AF7F69">
        <w:rPr>
          <w:b/>
          <w:i/>
          <w:sz w:val="56"/>
          <w:szCs w:val="56"/>
          <w:u w:val="single"/>
        </w:rPr>
        <w:t xml:space="preserve">ECTION 1: Multiple choice </w:t>
      </w:r>
      <w:proofErr w:type="gramStart"/>
      <w:r w:rsidRPr="00AF7F69">
        <w:rPr>
          <w:b/>
          <w:i/>
          <w:sz w:val="56"/>
          <w:szCs w:val="56"/>
          <w:u w:val="single"/>
        </w:rPr>
        <w:t>question</w:t>
      </w:r>
      <w:proofErr w:type="gramEnd"/>
    </w:p>
    <w:p w:rsidR="007F0CBC" w:rsidRPr="00AF7F69" w:rsidRDefault="007F0CBC" w:rsidP="007F0CBC">
      <w:pPr>
        <w:rPr>
          <w:b/>
          <w:i/>
          <w:sz w:val="96"/>
          <w:szCs w:val="96"/>
          <w:u w:val="single"/>
        </w:rPr>
      </w:pPr>
      <w:r w:rsidRPr="00AF7F69">
        <w:rPr>
          <w:b/>
          <w:i/>
          <w:sz w:val="96"/>
          <w:szCs w:val="96"/>
          <w:u w:val="single"/>
        </w:rPr>
        <w:t>Answers:-</w:t>
      </w:r>
    </w:p>
    <w:p w:rsidR="007F0CBC" w:rsidRPr="00793445" w:rsidRDefault="007F0CBC" w:rsidP="007F0CB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93445">
        <w:rPr>
          <w:sz w:val="44"/>
          <w:szCs w:val="44"/>
        </w:rPr>
        <w:t>C (1,3 and 4 )</w:t>
      </w:r>
    </w:p>
    <w:p w:rsidR="007F0CBC" w:rsidRPr="00793445" w:rsidRDefault="007F0CBC" w:rsidP="007F0CB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93445">
        <w:rPr>
          <w:sz w:val="44"/>
          <w:szCs w:val="44"/>
        </w:rPr>
        <w:t>C ( 135 )</w:t>
      </w:r>
    </w:p>
    <w:p w:rsidR="007F0CBC" w:rsidRPr="00793445" w:rsidRDefault="007F0CBC" w:rsidP="007F0CB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93445">
        <w:rPr>
          <w:sz w:val="44"/>
          <w:szCs w:val="44"/>
        </w:rPr>
        <w:t>A ( Greater trochanter)</w:t>
      </w:r>
    </w:p>
    <w:p w:rsidR="00793445" w:rsidRPr="00793445" w:rsidRDefault="00793445" w:rsidP="007F0CB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93445">
        <w:rPr>
          <w:sz w:val="44"/>
          <w:szCs w:val="44"/>
        </w:rPr>
        <w:t>A ( leg )</w:t>
      </w:r>
    </w:p>
    <w:p w:rsidR="00793445" w:rsidRPr="00793445" w:rsidRDefault="00793445" w:rsidP="007F0CB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93445">
        <w:rPr>
          <w:sz w:val="44"/>
          <w:szCs w:val="44"/>
        </w:rPr>
        <w:t>C ( Fore foot )</w:t>
      </w:r>
    </w:p>
    <w:p w:rsidR="00793445" w:rsidRPr="00793445" w:rsidRDefault="00793445" w:rsidP="0079344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93445">
        <w:rPr>
          <w:sz w:val="44"/>
          <w:szCs w:val="44"/>
        </w:rPr>
        <w:t>A ( First metatarsals )</w:t>
      </w:r>
    </w:p>
    <w:p w:rsidR="00793445" w:rsidRPr="00793445" w:rsidRDefault="00793445" w:rsidP="007F0CB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93445">
        <w:rPr>
          <w:sz w:val="44"/>
          <w:szCs w:val="44"/>
        </w:rPr>
        <w:t>B ( Medial direction )</w:t>
      </w:r>
    </w:p>
    <w:p w:rsidR="00793445" w:rsidRPr="00793445" w:rsidRDefault="00793445" w:rsidP="007F0CB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93445">
        <w:rPr>
          <w:sz w:val="44"/>
          <w:szCs w:val="44"/>
        </w:rPr>
        <w:t>B ( Patellar tendon )</w:t>
      </w:r>
    </w:p>
    <w:p w:rsidR="00793445" w:rsidRPr="00793445" w:rsidRDefault="00793445" w:rsidP="00793445">
      <w:pPr>
        <w:pStyle w:val="ListParagraph"/>
        <w:numPr>
          <w:ilvl w:val="0"/>
          <w:numId w:val="1"/>
        </w:numPr>
        <w:spacing w:before="240"/>
        <w:rPr>
          <w:sz w:val="44"/>
          <w:szCs w:val="44"/>
        </w:rPr>
      </w:pPr>
      <w:r w:rsidRPr="00793445">
        <w:rPr>
          <w:sz w:val="44"/>
          <w:szCs w:val="44"/>
        </w:rPr>
        <w:t>B ( Distal end of fibula and talus )</w:t>
      </w:r>
    </w:p>
    <w:p w:rsidR="00793445" w:rsidRPr="00793445" w:rsidRDefault="00793445" w:rsidP="00793445">
      <w:pPr>
        <w:pStyle w:val="ListParagraph"/>
        <w:numPr>
          <w:ilvl w:val="0"/>
          <w:numId w:val="1"/>
        </w:numPr>
        <w:spacing w:before="240"/>
        <w:rPr>
          <w:sz w:val="44"/>
          <w:szCs w:val="44"/>
        </w:rPr>
      </w:pPr>
      <w:r w:rsidRPr="00793445">
        <w:rPr>
          <w:sz w:val="44"/>
          <w:szCs w:val="44"/>
        </w:rPr>
        <w:t xml:space="preserve"> A ( Tibia )</w:t>
      </w:r>
    </w:p>
    <w:p w:rsidR="00793445" w:rsidRPr="00793445" w:rsidRDefault="00793445" w:rsidP="00793445">
      <w:pPr>
        <w:pStyle w:val="ListParagraph"/>
        <w:numPr>
          <w:ilvl w:val="0"/>
          <w:numId w:val="1"/>
        </w:numPr>
        <w:spacing w:before="240"/>
        <w:rPr>
          <w:sz w:val="44"/>
          <w:szCs w:val="44"/>
        </w:rPr>
      </w:pPr>
      <w:r w:rsidRPr="00793445">
        <w:rPr>
          <w:sz w:val="44"/>
          <w:szCs w:val="44"/>
        </w:rPr>
        <w:t xml:space="preserve"> E ( Ligament of the head of femur)</w:t>
      </w:r>
    </w:p>
    <w:p w:rsidR="00793445" w:rsidRPr="00793445" w:rsidRDefault="00793445" w:rsidP="00793445">
      <w:pPr>
        <w:pStyle w:val="ListParagraph"/>
        <w:numPr>
          <w:ilvl w:val="0"/>
          <w:numId w:val="1"/>
        </w:numPr>
        <w:spacing w:before="240"/>
        <w:rPr>
          <w:sz w:val="44"/>
          <w:szCs w:val="44"/>
        </w:rPr>
      </w:pPr>
      <w:r w:rsidRPr="00793445">
        <w:rPr>
          <w:sz w:val="44"/>
          <w:szCs w:val="44"/>
        </w:rPr>
        <w:t xml:space="preserve"> B ( Axial loading )</w:t>
      </w:r>
    </w:p>
    <w:p w:rsidR="00793445" w:rsidRDefault="00793445" w:rsidP="00793445">
      <w:pPr>
        <w:pStyle w:val="ListParagraph"/>
        <w:numPr>
          <w:ilvl w:val="0"/>
          <w:numId w:val="1"/>
        </w:numPr>
        <w:spacing w:before="240"/>
        <w:rPr>
          <w:sz w:val="44"/>
          <w:szCs w:val="44"/>
        </w:rPr>
      </w:pPr>
      <w:r w:rsidRPr="00793445">
        <w:rPr>
          <w:sz w:val="44"/>
          <w:szCs w:val="44"/>
        </w:rPr>
        <w:t xml:space="preserve"> C ( Acetabular labrum )</w:t>
      </w:r>
    </w:p>
    <w:p w:rsidR="00793445" w:rsidRDefault="00793445" w:rsidP="00793445">
      <w:pPr>
        <w:pStyle w:val="ListParagraph"/>
        <w:numPr>
          <w:ilvl w:val="0"/>
          <w:numId w:val="1"/>
        </w:numPr>
        <w:spacing w:before="240"/>
        <w:rPr>
          <w:sz w:val="44"/>
          <w:szCs w:val="44"/>
        </w:rPr>
      </w:pPr>
      <w:r>
        <w:rPr>
          <w:sz w:val="44"/>
          <w:szCs w:val="44"/>
        </w:rPr>
        <w:t xml:space="preserve"> A ( illiofemoral</w:t>
      </w:r>
      <w:r w:rsidRPr="00793445">
        <w:rPr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t>ligament )</w:t>
      </w:r>
    </w:p>
    <w:p w:rsidR="00793445" w:rsidRPr="00793445" w:rsidRDefault="00793445" w:rsidP="00793445">
      <w:pPr>
        <w:pStyle w:val="ListParagraph"/>
        <w:numPr>
          <w:ilvl w:val="0"/>
          <w:numId w:val="1"/>
        </w:numPr>
        <w:spacing w:before="240"/>
        <w:rPr>
          <w:sz w:val="44"/>
          <w:szCs w:val="44"/>
        </w:rPr>
      </w:pPr>
      <w:r>
        <w:rPr>
          <w:sz w:val="44"/>
          <w:szCs w:val="44"/>
        </w:rPr>
        <w:t>D ( All are true )</w:t>
      </w:r>
    </w:p>
    <w:p w:rsidR="00793445" w:rsidRPr="00793445" w:rsidRDefault="00793445" w:rsidP="00793445">
      <w:pPr>
        <w:pStyle w:val="ListParagraph"/>
        <w:spacing w:before="240"/>
        <w:ind w:left="1080"/>
        <w:rPr>
          <w:sz w:val="56"/>
          <w:szCs w:val="56"/>
        </w:rPr>
      </w:pPr>
    </w:p>
    <w:p w:rsidR="007F0CBC" w:rsidRPr="00793445" w:rsidRDefault="007F0CBC">
      <w:pPr>
        <w:rPr>
          <w:b/>
          <w:i/>
          <w:sz w:val="40"/>
          <w:szCs w:val="40"/>
          <w:u w:val="single"/>
        </w:rPr>
      </w:pPr>
      <w:r>
        <w:rPr>
          <w:sz w:val="96"/>
          <w:szCs w:val="96"/>
        </w:rPr>
        <w:br w:type="page"/>
      </w:r>
      <w:r w:rsidR="00793445" w:rsidRPr="00793445">
        <w:rPr>
          <w:b/>
          <w:i/>
          <w:sz w:val="96"/>
          <w:szCs w:val="96"/>
          <w:u w:val="single"/>
        </w:rPr>
        <w:lastRenderedPageBreak/>
        <w:t>SECTION 2: Q/</w:t>
      </w:r>
      <w:proofErr w:type="spellStart"/>
      <w:r w:rsidR="00793445" w:rsidRPr="00793445">
        <w:rPr>
          <w:b/>
          <w:i/>
          <w:sz w:val="96"/>
          <w:szCs w:val="96"/>
          <w:u w:val="single"/>
        </w:rPr>
        <w:t>Ans</w:t>
      </w:r>
      <w:proofErr w:type="spellEnd"/>
    </w:p>
    <w:p w:rsidR="007F0CBC" w:rsidRPr="00722D39" w:rsidRDefault="00AF7F69">
      <w:pPr>
        <w:rPr>
          <w:b/>
          <w:sz w:val="48"/>
          <w:szCs w:val="48"/>
        </w:rPr>
      </w:pPr>
      <w:r w:rsidRPr="000E43B7">
        <w:rPr>
          <w:b/>
          <w:sz w:val="48"/>
          <w:szCs w:val="48"/>
          <w:u w:val="single"/>
        </w:rPr>
        <w:t>Q</w:t>
      </w:r>
      <w:proofErr w:type="gramStart"/>
      <w:r w:rsidRPr="000E43B7">
        <w:rPr>
          <w:b/>
          <w:sz w:val="48"/>
          <w:szCs w:val="48"/>
          <w:u w:val="single"/>
        </w:rPr>
        <w:t>:1</w:t>
      </w:r>
      <w:proofErr w:type="gramEnd"/>
      <w:r w:rsidRPr="00722D39">
        <w:rPr>
          <w:b/>
          <w:sz w:val="48"/>
          <w:szCs w:val="48"/>
        </w:rPr>
        <w:t xml:space="preserve"> Describe ankle mortise in your own word.</w:t>
      </w:r>
    </w:p>
    <w:p w:rsidR="00BF562C" w:rsidRPr="00722D39" w:rsidRDefault="00AF7F69" w:rsidP="0053406D">
      <w:pPr>
        <w:rPr>
          <w:b/>
          <w:sz w:val="48"/>
          <w:szCs w:val="48"/>
        </w:rPr>
      </w:pPr>
      <w:r w:rsidRPr="00722D39">
        <w:rPr>
          <w:b/>
          <w:sz w:val="48"/>
          <w:szCs w:val="48"/>
        </w:rPr>
        <w:t>Answer;</w:t>
      </w:r>
    </w:p>
    <w:p w:rsidR="00BF562C" w:rsidRDefault="0053406D">
      <w:pPr>
        <w:rPr>
          <w:sz w:val="56"/>
          <w:szCs w:val="56"/>
        </w:rPr>
      </w:pPr>
      <w:r>
        <w:rPr>
          <w:sz w:val="56"/>
          <w:szCs w:val="56"/>
        </w:rPr>
        <w:t xml:space="preserve">The ankle socket is sometimes refers to Mortise of the Ankle joint because the structure of the ankle </w:t>
      </w:r>
      <w:proofErr w:type="spellStart"/>
      <w:r>
        <w:rPr>
          <w:sz w:val="56"/>
          <w:szCs w:val="56"/>
        </w:rPr>
        <w:t>jont</w:t>
      </w:r>
      <w:proofErr w:type="spellEnd"/>
      <w:r>
        <w:rPr>
          <w:sz w:val="56"/>
          <w:szCs w:val="56"/>
        </w:rPr>
        <w:t xml:space="preserve"> is similar to a joint use in wood working called Mortise T</w:t>
      </w:r>
      <w:r w:rsidR="00192482">
        <w:rPr>
          <w:sz w:val="56"/>
          <w:szCs w:val="56"/>
        </w:rPr>
        <w:t>enon joint.</w:t>
      </w:r>
    </w:p>
    <w:p w:rsidR="00BF562C" w:rsidRDefault="00BF562C">
      <w:pPr>
        <w:rPr>
          <w:sz w:val="72"/>
          <w:szCs w:val="72"/>
        </w:rPr>
      </w:pPr>
    </w:p>
    <w:p w:rsidR="00192482" w:rsidRDefault="00192482">
      <w:pPr>
        <w:rPr>
          <w:sz w:val="72"/>
          <w:szCs w:val="72"/>
        </w:rPr>
      </w:pPr>
    </w:p>
    <w:p w:rsidR="00192482" w:rsidRDefault="00192482">
      <w:pPr>
        <w:rPr>
          <w:sz w:val="72"/>
          <w:szCs w:val="72"/>
        </w:rPr>
      </w:pPr>
    </w:p>
    <w:p w:rsidR="00192482" w:rsidRPr="00AF7F69" w:rsidRDefault="00192482">
      <w:pPr>
        <w:rPr>
          <w:sz w:val="72"/>
          <w:szCs w:val="72"/>
        </w:rPr>
      </w:pPr>
    </w:p>
    <w:p w:rsidR="00192482" w:rsidRPr="00722D39" w:rsidRDefault="00192482" w:rsidP="00192482">
      <w:pPr>
        <w:rPr>
          <w:b/>
          <w:sz w:val="56"/>
          <w:szCs w:val="56"/>
        </w:rPr>
      </w:pPr>
      <w:r w:rsidRPr="000E43B7">
        <w:rPr>
          <w:b/>
          <w:sz w:val="56"/>
          <w:szCs w:val="56"/>
          <w:u w:val="single"/>
        </w:rPr>
        <w:lastRenderedPageBreak/>
        <w:t>Q</w:t>
      </w:r>
      <w:proofErr w:type="gramStart"/>
      <w:r w:rsidRPr="000E43B7">
        <w:rPr>
          <w:b/>
          <w:sz w:val="56"/>
          <w:szCs w:val="56"/>
          <w:u w:val="single"/>
        </w:rPr>
        <w:t>:2</w:t>
      </w:r>
      <w:proofErr w:type="gramEnd"/>
      <w:r w:rsidRPr="00722D39">
        <w:rPr>
          <w:b/>
          <w:sz w:val="56"/>
          <w:szCs w:val="56"/>
        </w:rPr>
        <w:t xml:space="preserve"> A patient comes to -------------------------------------whole movement?</w:t>
      </w:r>
    </w:p>
    <w:p w:rsidR="00192482" w:rsidRPr="00722D39" w:rsidRDefault="00192482" w:rsidP="00192482">
      <w:pPr>
        <w:rPr>
          <w:b/>
          <w:sz w:val="56"/>
          <w:szCs w:val="56"/>
        </w:rPr>
      </w:pPr>
      <w:r w:rsidRPr="00722D39">
        <w:rPr>
          <w:b/>
          <w:sz w:val="56"/>
          <w:szCs w:val="56"/>
        </w:rPr>
        <w:t>Answer;</w:t>
      </w:r>
    </w:p>
    <w:p w:rsidR="00192482" w:rsidRDefault="00192482" w:rsidP="00192482">
      <w:pPr>
        <w:rPr>
          <w:sz w:val="56"/>
          <w:szCs w:val="56"/>
        </w:rPr>
      </w:pPr>
      <w:r>
        <w:rPr>
          <w:sz w:val="56"/>
          <w:szCs w:val="56"/>
        </w:rPr>
        <w:t>When a patient comes to our clinic and he suffer from gait imbalance. I asked to him stand with anatomical position and r</w:t>
      </w:r>
      <w:r>
        <w:rPr>
          <w:sz w:val="56"/>
          <w:szCs w:val="56"/>
        </w:rPr>
        <w:t>otate his left leg toward his left side.</w:t>
      </w:r>
      <w:r w:rsidR="00A20554">
        <w:rPr>
          <w:sz w:val="56"/>
          <w:szCs w:val="56"/>
        </w:rPr>
        <w:t xml:space="preserve"> </w:t>
      </w:r>
      <w:r>
        <w:rPr>
          <w:sz w:val="56"/>
          <w:szCs w:val="56"/>
        </w:rPr>
        <w:t>”During this rotation and movement the Lateral rotatator group muscles</w:t>
      </w:r>
      <w:r w:rsidR="000E43B7">
        <w:rPr>
          <w:sz w:val="56"/>
          <w:szCs w:val="56"/>
        </w:rPr>
        <w:t xml:space="preserve">    (</w:t>
      </w:r>
      <w:r>
        <w:rPr>
          <w:sz w:val="56"/>
          <w:szCs w:val="56"/>
        </w:rPr>
        <w:t xml:space="preserve">piriformis, Gluteus minimus, Superior gemilius, Inferior gemilius, Obturator internus, Quadratus </w:t>
      </w:r>
      <w:r w:rsidR="000E43B7">
        <w:rPr>
          <w:sz w:val="56"/>
          <w:szCs w:val="56"/>
        </w:rPr>
        <w:t>femoris)</w:t>
      </w:r>
      <w:r>
        <w:rPr>
          <w:sz w:val="56"/>
          <w:szCs w:val="56"/>
        </w:rPr>
        <w:t xml:space="preserve"> and Hip flexor or External rotators become active</w:t>
      </w:r>
      <w:r w:rsidR="00A20554">
        <w:rPr>
          <w:sz w:val="56"/>
          <w:szCs w:val="56"/>
        </w:rPr>
        <w:t>”</w:t>
      </w:r>
      <w:r>
        <w:rPr>
          <w:sz w:val="56"/>
          <w:szCs w:val="56"/>
        </w:rPr>
        <w:t>.</w:t>
      </w:r>
    </w:p>
    <w:p w:rsidR="007F0CBC" w:rsidRDefault="007F0CBC" w:rsidP="00A20554">
      <w:pPr>
        <w:rPr>
          <w:sz w:val="56"/>
          <w:szCs w:val="56"/>
        </w:rPr>
      </w:pPr>
    </w:p>
    <w:p w:rsidR="00A20554" w:rsidRPr="00722D39" w:rsidRDefault="00A20554" w:rsidP="00A20554">
      <w:pPr>
        <w:rPr>
          <w:b/>
          <w:sz w:val="56"/>
          <w:szCs w:val="56"/>
        </w:rPr>
      </w:pPr>
      <w:r w:rsidRPr="000E43B7">
        <w:rPr>
          <w:b/>
          <w:sz w:val="56"/>
          <w:szCs w:val="56"/>
          <w:u w:val="single"/>
        </w:rPr>
        <w:lastRenderedPageBreak/>
        <w:t>Q</w:t>
      </w:r>
      <w:proofErr w:type="gramStart"/>
      <w:r w:rsidRPr="000E43B7">
        <w:rPr>
          <w:b/>
          <w:sz w:val="56"/>
          <w:szCs w:val="56"/>
          <w:u w:val="single"/>
        </w:rPr>
        <w:t>:3</w:t>
      </w:r>
      <w:proofErr w:type="gramEnd"/>
      <w:r w:rsidRPr="00722D39">
        <w:rPr>
          <w:b/>
          <w:sz w:val="56"/>
          <w:szCs w:val="56"/>
        </w:rPr>
        <w:t xml:space="preserve"> Write down a note on;</w:t>
      </w:r>
    </w:p>
    <w:p w:rsidR="00A20554" w:rsidRPr="00722D39" w:rsidRDefault="00A20554" w:rsidP="00A20554">
      <w:pPr>
        <w:rPr>
          <w:b/>
          <w:sz w:val="56"/>
          <w:szCs w:val="56"/>
        </w:rPr>
      </w:pPr>
      <w:proofErr w:type="gramStart"/>
      <w:r w:rsidRPr="00722D39">
        <w:rPr>
          <w:b/>
          <w:sz w:val="56"/>
          <w:szCs w:val="56"/>
        </w:rPr>
        <w:t>A )</w:t>
      </w:r>
      <w:proofErr w:type="gramEnd"/>
      <w:r w:rsidRPr="00722D39">
        <w:rPr>
          <w:b/>
          <w:sz w:val="56"/>
          <w:szCs w:val="56"/>
        </w:rPr>
        <w:t xml:space="preserve"> Articulation of Calcaneus.</w:t>
      </w:r>
    </w:p>
    <w:p w:rsidR="00A20554" w:rsidRDefault="00A20554" w:rsidP="00A20554">
      <w:pPr>
        <w:rPr>
          <w:sz w:val="56"/>
          <w:szCs w:val="56"/>
        </w:rPr>
      </w:pPr>
      <w:r>
        <w:rPr>
          <w:sz w:val="56"/>
          <w:szCs w:val="56"/>
        </w:rPr>
        <w:t xml:space="preserve">Calcanueus bone is the largest bone of </w:t>
      </w:r>
      <w:proofErr w:type="gramStart"/>
      <w:r>
        <w:rPr>
          <w:sz w:val="56"/>
          <w:szCs w:val="56"/>
        </w:rPr>
        <w:t>foot .</w:t>
      </w:r>
      <w:proofErr w:type="gramEnd"/>
      <w:r>
        <w:rPr>
          <w:sz w:val="56"/>
          <w:szCs w:val="56"/>
        </w:rPr>
        <w:t xml:space="preserve"> This bone is help in the production </w:t>
      </w:r>
      <w:proofErr w:type="gramStart"/>
      <w:r>
        <w:rPr>
          <w:sz w:val="56"/>
          <w:szCs w:val="56"/>
        </w:rPr>
        <w:t>of  the</w:t>
      </w:r>
      <w:proofErr w:type="gramEnd"/>
      <w:r>
        <w:rPr>
          <w:sz w:val="56"/>
          <w:szCs w:val="56"/>
        </w:rPr>
        <w:t xml:space="preserve"> heel of human body/foot.</w:t>
      </w:r>
    </w:p>
    <w:p w:rsidR="00A20554" w:rsidRDefault="00A20554" w:rsidP="00A20554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Calcaneus bone articulate with talus bone and anteriorly with cuboid bone of foot.</w:t>
      </w:r>
      <w:proofErr w:type="gramEnd"/>
    </w:p>
    <w:p w:rsidR="00A20554" w:rsidRPr="00722D39" w:rsidRDefault="00325516" w:rsidP="00A20554">
      <w:pPr>
        <w:rPr>
          <w:b/>
          <w:sz w:val="56"/>
          <w:szCs w:val="56"/>
        </w:rPr>
      </w:pPr>
      <w:r w:rsidRPr="000E43B7">
        <w:rPr>
          <w:b/>
          <w:sz w:val="56"/>
          <w:szCs w:val="56"/>
          <w:u w:val="single"/>
        </w:rPr>
        <w:t>B)</w:t>
      </w:r>
      <w:r w:rsidRPr="00722D39">
        <w:rPr>
          <w:b/>
          <w:sz w:val="56"/>
          <w:szCs w:val="56"/>
        </w:rPr>
        <w:t xml:space="preserve"> D</w:t>
      </w:r>
      <w:r w:rsidR="00A20554" w:rsidRPr="00722D39">
        <w:rPr>
          <w:b/>
          <w:sz w:val="56"/>
          <w:szCs w:val="56"/>
        </w:rPr>
        <w:t>ifference in the size and shape of femoral condyles</w:t>
      </w:r>
    </w:p>
    <w:p w:rsidR="00A20554" w:rsidRDefault="00A20554" w:rsidP="00A20554">
      <w:pPr>
        <w:rPr>
          <w:sz w:val="56"/>
          <w:szCs w:val="56"/>
        </w:rPr>
      </w:pPr>
      <w:r>
        <w:rPr>
          <w:sz w:val="56"/>
          <w:szCs w:val="56"/>
        </w:rPr>
        <w:t xml:space="preserve">There are two condyles in the lower end of the femur. </w:t>
      </w:r>
      <w:r w:rsidR="00325516">
        <w:rPr>
          <w:sz w:val="56"/>
          <w:szCs w:val="56"/>
        </w:rPr>
        <w:t>The Medial condyle is larger articulating surface than the Lateral condyle.</w:t>
      </w:r>
    </w:p>
    <w:p w:rsidR="00325516" w:rsidRDefault="00325516" w:rsidP="00A20554">
      <w:pPr>
        <w:rPr>
          <w:sz w:val="56"/>
          <w:szCs w:val="56"/>
        </w:rPr>
      </w:pPr>
    </w:p>
    <w:p w:rsidR="00325516" w:rsidRPr="00722D39" w:rsidRDefault="00722D39" w:rsidP="00A20554">
      <w:pPr>
        <w:rPr>
          <w:b/>
          <w:sz w:val="56"/>
          <w:szCs w:val="56"/>
        </w:rPr>
      </w:pPr>
      <w:r w:rsidRPr="000E43B7">
        <w:rPr>
          <w:b/>
          <w:sz w:val="56"/>
          <w:szCs w:val="56"/>
          <w:u w:val="single"/>
        </w:rPr>
        <w:lastRenderedPageBreak/>
        <w:t>C)</w:t>
      </w:r>
      <w:r w:rsidRPr="00722D39">
        <w:rPr>
          <w:b/>
          <w:sz w:val="56"/>
          <w:szCs w:val="56"/>
        </w:rPr>
        <w:t xml:space="preserve"> </w:t>
      </w:r>
      <w:proofErr w:type="gramStart"/>
      <w:r w:rsidRPr="00722D39">
        <w:rPr>
          <w:b/>
          <w:sz w:val="56"/>
          <w:szCs w:val="56"/>
        </w:rPr>
        <w:t>weight</w:t>
      </w:r>
      <w:proofErr w:type="gramEnd"/>
      <w:r w:rsidRPr="00722D39">
        <w:rPr>
          <w:b/>
          <w:sz w:val="56"/>
          <w:szCs w:val="56"/>
        </w:rPr>
        <w:t xml:space="preserve"> bearing status of fibula.</w:t>
      </w:r>
    </w:p>
    <w:p w:rsidR="00722D39" w:rsidRDefault="00722D39" w:rsidP="00A20554">
      <w:pPr>
        <w:rPr>
          <w:sz w:val="56"/>
          <w:szCs w:val="56"/>
        </w:rPr>
      </w:pPr>
      <w:r>
        <w:rPr>
          <w:sz w:val="56"/>
          <w:szCs w:val="56"/>
        </w:rPr>
        <w:t>The fibula is a bone located with lateral side of the leg. Its main function is to act as an attachment for muscles, and not as a weight-barer.</w:t>
      </w:r>
    </w:p>
    <w:p w:rsidR="00722D39" w:rsidRDefault="00722D39" w:rsidP="00A20554">
      <w:pPr>
        <w:rPr>
          <w:sz w:val="56"/>
          <w:szCs w:val="56"/>
        </w:rPr>
      </w:pPr>
      <w:r>
        <w:rPr>
          <w:sz w:val="56"/>
          <w:szCs w:val="56"/>
        </w:rPr>
        <w:t>This bone is called non-weight bearing because it takes no part in the articulation of the knee joint or in the transmission of body weight.</w:t>
      </w:r>
    </w:p>
    <w:p w:rsidR="00A20554" w:rsidRDefault="00A20554" w:rsidP="00A20554">
      <w:pPr>
        <w:rPr>
          <w:sz w:val="56"/>
          <w:szCs w:val="56"/>
        </w:rPr>
      </w:pPr>
    </w:p>
    <w:p w:rsidR="00A20554" w:rsidRDefault="00A20554" w:rsidP="00A20554">
      <w:pPr>
        <w:rPr>
          <w:sz w:val="56"/>
          <w:szCs w:val="56"/>
        </w:rPr>
      </w:pPr>
    </w:p>
    <w:p w:rsidR="00A20554" w:rsidRDefault="00A20554" w:rsidP="00A20554">
      <w:pPr>
        <w:rPr>
          <w:sz w:val="56"/>
          <w:szCs w:val="56"/>
        </w:rPr>
      </w:pPr>
    </w:p>
    <w:p w:rsidR="00A20554" w:rsidRDefault="00A20554" w:rsidP="00A20554">
      <w:pPr>
        <w:rPr>
          <w:sz w:val="56"/>
          <w:szCs w:val="56"/>
        </w:rPr>
      </w:pPr>
    </w:p>
    <w:p w:rsidR="00A20554" w:rsidRPr="00A20554" w:rsidRDefault="00A20554" w:rsidP="00A20554">
      <w:pPr>
        <w:rPr>
          <w:sz w:val="56"/>
          <w:szCs w:val="56"/>
        </w:rPr>
      </w:pPr>
    </w:p>
    <w:sectPr w:rsidR="00A20554" w:rsidRPr="00A20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E140D"/>
    <w:multiLevelType w:val="hybridMultilevel"/>
    <w:tmpl w:val="AEFC8DD4"/>
    <w:lvl w:ilvl="0" w:tplc="732E2A5C">
      <w:start w:val="1"/>
      <w:numFmt w:val="decimal"/>
      <w:lvlText w:val="%1."/>
      <w:lvlJc w:val="left"/>
      <w:pPr>
        <w:ind w:left="144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253E3"/>
    <w:multiLevelType w:val="hybridMultilevel"/>
    <w:tmpl w:val="4B2AE926"/>
    <w:lvl w:ilvl="0" w:tplc="AD6CB8D4">
      <w:start w:val="1"/>
      <w:numFmt w:val="upperLetter"/>
      <w:lvlText w:val="%1)"/>
      <w:lvlJc w:val="left"/>
      <w:pPr>
        <w:ind w:left="1440" w:hanging="1080"/>
      </w:pPr>
      <w:rPr>
        <w:rFonts w:hint="default"/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BC"/>
    <w:rsid w:val="000E43B7"/>
    <w:rsid w:val="00140940"/>
    <w:rsid w:val="00192482"/>
    <w:rsid w:val="00325516"/>
    <w:rsid w:val="0053406D"/>
    <w:rsid w:val="00722D39"/>
    <w:rsid w:val="00793445"/>
    <w:rsid w:val="007F0CBC"/>
    <w:rsid w:val="00A20554"/>
    <w:rsid w:val="00AF7F69"/>
    <w:rsid w:val="00B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2020-04-15T16:02:00Z</dcterms:created>
  <dcterms:modified xsi:type="dcterms:W3CDTF">2020-04-15T17:37:00Z</dcterms:modified>
</cp:coreProperties>
</file>