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C43" w:rsidRPr="00E73607" w:rsidRDefault="0090420F">
      <w:pPr>
        <w:rPr>
          <w:sz w:val="24"/>
          <w:szCs w:val="24"/>
        </w:rPr>
      </w:pPr>
      <w:r w:rsidRPr="00E73607">
        <w:rPr>
          <w:sz w:val="24"/>
          <w:szCs w:val="24"/>
        </w:rPr>
        <w:t xml:space="preserve">                      ASSIGMNENT FOR FINAL TERM</w:t>
      </w:r>
    </w:p>
    <w:p w:rsidR="002C7C43" w:rsidRDefault="0090420F">
      <w:pPr>
        <w:ind w:firstLineChars="700" w:firstLine="1960"/>
        <w:rPr>
          <w:sz w:val="28"/>
          <w:szCs w:val="28"/>
        </w:rPr>
      </w:pPr>
      <w:r>
        <w:rPr>
          <w:sz w:val="28"/>
          <w:szCs w:val="28"/>
        </w:rPr>
        <w:t>GENERAL PATHOLOGY 2</w:t>
      </w:r>
      <w:r>
        <w:rPr>
          <w:sz w:val="28"/>
          <w:szCs w:val="28"/>
          <w:vertAlign w:val="superscript"/>
        </w:rPr>
        <w:t>ND</w:t>
      </w:r>
      <w:r>
        <w:rPr>
          <w:sz w:val="28"/>
          <w:szCs w:val="28"/>
        </w:rPr>
        <w:t xml:space="preserve"> SEMESTER</w:t>
      </w:r>
    </w:p>
    <w:p w:rsidR="002C7C43" w:rsidRDefault="002C7C43">
      <w:pPr>
        <w:pBdr>
          <w:bottom w:val="single" w:sz="12" w:space="0" w:color="auto"/>
        </w:pBdr>
        <w:rPr>
          <w:sz w:val="28"/>
          <w:szCs w:val="28"/>
        </w:rPr>
      </w:pPr>
    </w:p>
    <w:p w:rsidR="002C7C43" w:rsidRDefault="0090420F">
      <w:pPr>
        <w:pBdr>
          <w:bottom w:val="single" w:sz="12" w:space="0" w:color="auto"/>
        </w:pBdr>
        <w:rPr>
          <w:sz w:val="28"/>
          <w:szCs w:val="28"/>
        </w:rPr>
      </w:pPr>
      <w:r>
        <w:rPr>
          <w:sz w:val="28"/>
          <w:szCs w:val="28"/>
        </w:rPr>
        <w:t>TIME DURATION: 3 DAYS                         MARKS:100</w:t>
      </w:r>
    </w:p>
    <w:p w:rsidR="002C7C43" w:rsidRDefault="0090420F">
      <w:pPr>
        <w:rPr>
          <w:sz w:val="28"/>
          <w:szCs w:val="28"/>
        </w:rPr>
      </w:pPr>
      <w:r>
        <w:rPr>
          <w:sz w:val="28"/>
          <w:szCs w:val="28"/>
        </w:rPr>
        <w:t>NAME:</w:t>
      </w:r>
      <w:r w:rsidR="00E73607">
        <w:rPr>
          <w:sz w:val="28"/>
          <w:szCs w:val="28"/>
        </w:rPr>
        <w:t xml:space="preserve"> SHEROZALISHAH</w:t>
      </w:r>
    </w:p>
    <w:p w:rsidR="002C7C43" w:rsidRDefault="0090420F">
      <w:pPr>
        <w:rPr>
          <w:sz w:val="28"/>
          <w:szCs w:val="28"/>
        </w:rPr>
      </w:pPr>
      <w:r>
        <w:rPr>
          <w:sz w:val="28"/>
          <w:szCs w:val="28"/>
        </w:rPr>
        <w:t>CLASS ID:</w:t>
      </w:r>
      <w:r w:rsidR="00E73607">
        <w:rPr>
          <w:sz w:val="28"/>
          <w:szCs w:val="28"/>
        </w:rPr>
        <w:t xml:space="preserve"> 16353</w:t>
      </w:r>
    </w:p>
    <w:p w:rsidR="002C7C43" w:rsidRDefault="0090420F">
      <w:pPr>
        <w:rPr>
          <w:sz w:val="28"/>
          <w:szCs w:val="28"/>
        </w:rPr>
      </w:pPr>
      <w:r>
        <w:rPr>
          <w:sz w:val="28"/>
          <w:szCs w:val="28"/>
        </w:rPr>
        <w:t>SECTION:</w:t>
      </w:r>
      <w:r w:rsidR="00E73607">
        <w:rPr>
          <w:sz w:val="28"/>
          <w:szCs w:val="28"/>
        </w:rPr>
        <w:t xml:space="preserve">(A) </w:t>
      </w:r>
    </w:p>
    <w:p w:rsidR="002C7C43" w:rsidRDefault="0090420F">
      <w:pPr>
        <w:pBdr>
          <w:bottom w:val="single" w:sz="12" w:space="0" w:color="auto"/>
        </w:pBdr>
        <w:rPr>
          <w:sz w:val="28"/>
          <w:szCs w:val="28"/>
        </w:rPr>
      </w:pPr>
      <w:r>
        <w:rPr>
          <w:sz w:val="28"/>
          <w:szCs w:val="28"/>
        </w:rPr>
        <w:t>NOTE: Try to write up to the point.Avoid extra details.</w:t>
      </w:r>
    </w:p>
    <w:p w:rsidR="002C7C43" w:rsidRDefault="002C7C43">
      <w:pPr>
        <w:rPr>
          <w:sz w:val="28"/>
          <w:szCs w:val="28"/>
        </w:rPr>
      </w:pPr>
    </w:p>
    <w:p w:rsidR="002C7C43" w:rsidRDefault="0090420F">
      <w:pPr>
        <w:rPr>
          <w:sz w:val="28"/>
          <w:szCs w:val="28"/>
        </w:rPr>
      </w:pPr>
      <w:r>
        <w:rPr>
          <w:sz w:val="28"/>
          <w:szCs w:val="28"/>
        </w:rPr>
        <w:t>Q1.What is shock?Explain it with types.</w:t>
      </w:r>
    </w:p>
    <w:p w:rsidR="00E73607" w:rsidRDefault="00E73607">
      <w:pPr>
        <w:rPr>
          <w:rFonts w:ascii="Arial" w:hAnsi="Arial" w:cs="Arial"/>
          <w:color w:val="222222"/>
          <w:shd w:val="clear" w:color="auto" w:fill="FFFFFF"/>
        </w:rPr>
      </w:pPr>
      <w:r>
        <w:rPr>
          <w:sz w:val="28"/>
          <w:szCs w:val="28"/>
        </w:rPr>
        <w:t>ANSWER:</w:t>
      </w:r>
      <w:r w:rsidRPr="00E73607">
        <w:rPr>
          <w:b/>
          <w:sz w:val="28"/>
          <w:szCs w:val="28"/>
          <w:u w:val="single"/>
        </w:rPr>
        <w:t>SHOCK</w:t>
      </w:r>
      <w:r>
        <w:rPr>
          <w:b/>
          <w:sz w:val="28"/>
          <w:szCs w:val="28"/>
          <w:u w:val="single"/>
        </w:rPr>
        <w:t>:</w:t>
      </w:r>
      <w:r>
        <w:rPr>
          <w:sz w:val="28"/>
          <w:szCs w:val="28"/>
        </w:rPr>
        <w:t xml:space="preserve"> </w:t>
      </w:r>
      <w:r>
        <w:rPr>
          <w:sz w:val="24"/>
          <w:szCs w:val="24"/>
        </w:rPr>
        <w:t>Shock</w:t>
      </w:r>
      <w:r w:rsidRPr="00E73607">
        <w:rPr>
          <w:rFonts w:ascii="Arial" w:hAnsi="Arial" w:cs="Arial"/>
          <w:color w:val="222222"/>
          <w:shd w:val="clear" w:color="auto" w:fill="FFFFFF"/>
        </w:rPr>
        <w:t xml:space="preserve"> </w:t>
      </w:r>
      <w:r>
        <w:rPr>
          <w:rFonts w:ascii="Arial" w:hAnsi="Arial" w:cs="Arial"/>
          <w:color w:val="222222"/>
          <w:shd w:val="clear" w:color="auto" w:fill="FFFFFF"/>
        </w:rPr>
        <w:t> is the state of insufficient blood flow to the tissues of the body as a result of problems with the circulatory system. Initial symptoms of </w:t>
      </w:r>
      <w:r>
        <w:rPr>
          <w:rFonts w:ascii="Arial" w:hAnsi="Arial" w:cs="Arial"/>
          <w:b/>
          <w:bCs/>
          <w:color w:val="222222"/>
          <w:shd w:val="clear" w:color="auto" w:fill="FFFFFF"/>
        </w:rPr>
        <w:t>shock</w:t>
      </w:r>
      <w:r>
        <w:rPr>
          <w:rFonts w:ascii="Arial" w:hAnsi="Arial" w:cs="Arial"/>
          <w:color w:val="222222"/>
          <w:shd w:val="clear" w:color="auto" w:fill="FFFFFF"/>
        </w:rPr>
        <w:t> may include weakness, fast heart rate, fast breathing, sweating, anxiety, and increased thirst.</w:t>
      </w:r>
    </w:p>
    <w:p w:rsidR="00057A25" w:rsidRDefault="00057A25" w:rsidP="00057A25">
      <w:pPr>
        <w:shd w:val="clear" w:color="auto" w:fill="FFFFFF"/>
        <w:rPr>
          <w:sz w:val="22"/>
          <w:szCs w:val="22"/>
        </w:rPr>
      </w:pPr>
      <w:r>
        <w:rPr>
          <w:sz w:val="28"/>
          <w:szCs w:val="28"/>
        </w:rPr>
        <w:t>TYPE of shock</w:t>
      </w:r>
      <w:r w:rsidRPr="00057A25">
        <w:rPr>
          <w:sz w:val="22"/>
          <w:szCs w:val="22"/>
        </w:rPr>
        <w:t xml:space="preserve">: </w:t>
      </w:r>
    </w:p>
    <w:p w:rsidR="00057A25" w:rsidRPr="00057A25" w:rsidRDefault="00057A25" w:rsidP="00057A25">
      <w:pPr>
        <w:shd w:val="clear" w:color="auto" w:fill="FFFFFF"/>
        <w:rPr>
          <w:sz w:val="22"/>
          <w:szCs w:val="22"/>
        </w:rPr>
      </w:pPr>
      <w:r w:rsidRPr="00057A25">
        <w:rPr>
          <w:sz w:val="22"/>
          <w:szCs w:val="22"/>
        </w:rPr>
        <w:t xml:space="preserve">The fundamental kinds of stun include: </w:t>
      </w:r>
    </w:p>
    <w:p w:rsidR="00057A25" w:rsidRPr="00057A25" w:rsidRDefault="00057A25" w:rsidP="00057A25">
      <w:pPr>
        <w:shd w:val="clear" w:color="auto" w:fill="FFFFFF"/>
        <w:rPr>
          <w:sz w:val="22"/>
          <w:szCs w:val="22"/>
        </w:rPr>
      </w:pPr>
      <w:r>
        <w:rPr>
          <w:sz w:val="22"/>
          <w:szCs w:val="22"/>
        </w:rPr>
        <w:t>.(1)</w:t>
      </w:r>
      <w:r w:rsidRPr="00057A25">
        <w:rPr>
          <w:sz w:val="22"/>
          <w:szCs w:val="22"/>
        </w:rPr>
        <w:t xml:space="preserve">Cardiogenic shock (because of heart issues) </w:t>
      </w:r>
    </w:p>
    <w:p w:rsidR="00057A25" w:rsidRPr="00057A25" w:rsidRDefault="00057A25" w:rsidP="00057A25">
      <w:pPr>
        <w:shd w:val="clear" w:color="auto" w:fill="FFFFFF"/>
        <w:rPr>
          <w:sz w:val="22"/>
          <w:szCs w:val="22"/>
        </w:rPr>
      </w:pPr>
      <w:r>
        <w:rPr>
          <w:sz w:val="22"/>
          <w:szCs w:val="22"/>
        </w:rPr>
        <w:t>.(2)</w:t>
      </w:r>
      <w:r w:rsidRPr="00057A25">
        <w:rPr>
          <w:sz w:val="22"/>
          <w:szCs w:val="22"/>
        </w:rPr>
        <w:t xml:space="preserve">Hypovolemic shock (brought about by too little blood volume) </w:t>
      </w:r>
    </w:p>
    <w:p w:rsidR="00057A25" w:rsidRPr="00057A25" w:rsidRDefault="00057A25" w:rsidP="00057A25">
      <w:pPr>
        <w:shd w:val="clear" w:color="auto" w:fill="FFFFFF"/>
        <w:rPr>
          <w:sz w:val="22"/>
          <w:szCs w:val="22"/>
        </w:rPr>
      </w:pPr>
      <w:r>
        <w:rPr>
          <w:sz w:val="22"/>
          <w:szCs w:val="22"/>
        </w:rPr>
        <w:t>.(3)</w:t>
      </w:r>
      <w:r w:rsidRPr="00057A25">
        <w:rPr>
          <w:sz w:val="22"/>
          <w:szCs w:val="22"/>
        </w:rPr>
        <w:t xml:space="preserve">Anaphylactic shock (brought about by hypersensitive response) </w:t>
      </w:r>
    </w:p>
    <w:p w:rsidR="00057A25" w:rsidRPr="00057A25" w:rsidRDefault="00057A25" w:rsidP="00057A25">
      <w:pPr>
        <w:shd w:val="clear" w:color="auto" w:fill="FFFFFF"/>
        <w:rPr>
          <w:sz w:val="22"/>
          <w:szCs w:val="22"/>
        </w:rPr>
      </w:pPr>
      <w:r>
        <w:rPr>
          <w:sz w:val="22"/>
          <w:szCs w:val="22"/>
        </w:rPr>
        <w:t>.(4)</w:t>
      </w:r>
      <w:r w:rsidRPr="00057A25">
        <w:rPr>
          <w:sz w:val="22"/>
          <w:szCs w:val="22"/>
        </w:rPr>
        <w:t xml:space="preserve">Septic shock (because of diseases) </w:t>
      </w:r>
    </w:p>
    <w:p w:rsidR="00057A25" w:rsidRPr="00057A25" w:rsidRDefault="00057A25" w:rsidP="00057A25">
      <w:pPr>
        <w:shd w:val="clear" w:color="auto" w:fill="FFFFFF"/>
        <w:rPr>
          <w:rFonts w:ascii="Arial" w:eastAsia="Times New Roman" w:hAnsi="Arial" w:cs="Arial"/>
          <w:color w:val="222222"/>
          <w:sz w:val="22"/>
          <w:szCs w:val="22"/>
          <w:lang w:eastAsia="en-US"/>
        </w:rPr>
      </w:pPr>
      <w:r>
        <w:rPr>
          <w:sz w:val="22"/>
          <w:szCs w:val="22"/>
        </w:rPr>
        <w:t>.(5)</w:t>
      </w:r>
      <w:r w:rsidRPr="00057A25">
        <w:rPr>
          <w:sz w:val="22"/>
          <w:szCs w:val="22"/>
        </w:rPr>
        <w:t>Neurogenic shock (brought about by harm to the sensory system)</w:t>
      </w:r>
    </w:p>
    <w:p w:rsidR="002C7C43" w:rsidRPr="007756FA" w:rsidRDefault="007756FA">
      <w:pPr>
        <w:rPr>
          <w:sz w:val="22"/>
          <w:szCs w:val="22"/>
        </w:rPr>
      </w:pPr>
      <w:r>
        <w:rPr>
          <w:sz w:val="22"/>
          <w:szCs w:val="22"/>
        </w:rPr>
        <w:t xml:space="preserve"> </w:t>
      </w:r>
      <w:r w:rsidR="0090420F">
        <w:rPr>
          <w:sz w:val="28"/>
          <w:szCs w:val="28"/>
        </w:rPr>
        <w:t xml:space="preserve">Q2.What do u know about </w:t>
      </w:r>
      <w:r>
        <w:t xml:space="preserve"> </w:t>
      </w:r>
      <w:r>
        <w:rPr>
          <w:sz w:val="28"/>
          <w:szCs w:val="28"/>
        </w:rPr>
        <w:t>Granulomatous inflammation</w:t>
      </w:r>
      <w:r w:rsidR="0090420F">
        <w:rPr>
          <w:sz w:val="28"/>
          <w:szCs w:val="28"/>
        </w:rPr>
        <w:t>?Explain in detail.</w:t>
      </w:r>
    </w:p>
    <w:p w:rsidR="007756FA" w:rsidRDefault="007756FA">
      <w:pPr>
        <w:rPr>
          <w:sz w:val="28"/>
          <w:szCs w:val="28"/>
        </w:rPr>
      </w:pPr>
      <w:r>
        <w:rPr>
          <w:sz w:val="28"/>
          <w:szCs w:val="28"/>
        </w:rPr>
        <w:t xml:space="preserve">Answer: </w:t>
      </w:r>
    </w:p>
    <w:p w:rsidR="007756FA" w:rsidRDefault="007756FA">
      <w:pPr>
        <w:rPr>
          <w:sz w:val="28"/>
          <w:szCs w:val="28"/>
        </w:rPr>
      </w:pPr>
      <w:r w:rsidRPr="007756FA">
        <w:rPr>
          <w:b/>
          <w:sz w:val="28"/>
          <w:szCs w:val="28"/>
        </w:rPr>
        <w:t>Granulomatous inflammation</w:t>
      </w:r>
      <w:r>
        <w:rPr>
          <w:sz w:val="28"/>
          <w:szCs w:val="28"/>
        </w:rPr>
        <w:t>:</w:t>
      </w:r>
      <w:r w:rsidRPr="0090420F">
        <w:rPr>
          <w:sz w:val="24"/>
          <w:szCs w:val="24"/>
        </w:rPr>
        <w:t xml:space="preserve"> Granulomatous aggravation is a histologic example of tissue response which seems following cell injury. Granulomatous irritation is brought about by an assortment of conditions including contamination, immune system, poisonous, unfavorably susceptible, medicate, and neoplastic</w:t>
      </w:r>
      <w:r w:rsidR="0090420F">
        <w:rPr>
          <w:sz w:val="24"/>
          <w:szCs w:val="24"/>
        </w:rPr>
        <w:t xml:space="preserve"> </w:t>
      </w:r>
      <w:r w:rsidRPr="0090420F">
        <w:rPr>
          <w:sz w:val="24"/>
          <w:szCs w:val="24"/>
        </w:rPr>
        <w:lastRenderedPageBreak/>
        <w:t>conditions. The tissue response design limits the pathologic and clinical differential finding and ensuing clinical administration. Regular response designs incorporate necrotizing granulomas, non necrotizing granulomas, suppurative granulomas, diffuse granulomatous aggravation, and remote body monster cell response.</w:t>
      </w:r>
      <w:r w:rsidR="0090420F" w:rsidRPr="0090420F">
        <w:rPr>
          <w:sz w:val="24"/>
          <w:szCs w:val="24"/>
        </w:rPr>
        <w:t xml:space="preserve"> . This free type of aggravation is a vague finding, while characterized granulomas offer potential demonstrative etiologies . Also, granulomatous substances can be partitioned by ordinarily influenced organ framework, for example, the lung, skin, kidney, liver, and lymph hub.</w:t>
      </w:r>
    </w:p>
    <w:p w:rsidR="002C7C43" w:rsidRDefault="002C7C43">
      <w:pPr>
        <w:rPr>
          <w:sz w:val="28"/>
          <w:szCs w:val="28"/>
        </w:rPr>
      </w:pPr>
    </w:p>
    <w:p w:rsidR="002C7C43" w:rsidRDefault="0090420F">
      <w:pPr>
        <w:rPr>
          <w:sz w:val="28"/>
          <w:szCs w:val="28"/>
        </w:rPr>
      </w:pPr>
      <w:r>
        <w:rPr>
          <w:sz w:val="28"/>
          <w:szCs w:val="28"/>
        </w:rPr>
        <w:t>Q3.What are the effects of use of tobacco on health?</w:t>
      </w:r>
    </w:p>
    <w:p w:rsidR="004F42D4" w:rsidRDefault="004F42D4">
      <w:pPr>
        <w:rPr>
          <w:sz w:val="28"/>
          <w:szCs w:val="28"/>
        </w:rPr>
      </w:pPr>
      <w:r>
        <w:rPr>
          <w:sz w:val="28"/>
          <w:szCs w:val="28"/>
        </w:rPr>
        <w:t>Answer:</w:t>
      </w:r>
    </w:p>
    <w:p w:rsidR="00221C2B" w:rsidRDefault="004F42D4" w:rsidP="00221C2B">
      <w:r>
        <w:rPr>
          <w:sz w:val="28"/>
          <w:szCs w:val="28"/>
        </w:rPr>
        <w:t>Effect of uses of tobacca on health</w:t>
      </w:r>
      <w:r w:rsidR="00221C2B" w:rsidRPr="00221C2B">
        <w:t xml:space="preserve"> </w:t>
      </w:r>
      <w:r w:rsidR="00221C2B">
        <w:t>:</w:t>
      </w:r>
      <w:r w:rsidR="00221C2B" w:rsidRPr="00221C2B">
        <w:t xml:space="preserve"> Smoking causes malignant growth, coronary illness, stroke, lung ailments, diabetes, and interminable obstructive aspiratory infection (COPD), which incorporates emphysema and incessant bronchitis. Smoking additionally expands hazard for tuberculosis, certain eye ailments, and issues of the invulnerable framework, including rheumatoid joint pain. </w:t>
      </w:r>
      <w:r w:rsidR="00221C2B">
        <w:t xml:space="preserve">Smokers are almost certain than nonsmokers to create coronary illness, stroke, and lung cancer.1 </w:t>
      </w:r>
    </w:p>
    <w:p w:rsidR="00221C2B" w:rsidRDefault="00221C2B" w:rsidP="00221C2B">
      <w:r>
        <w:t xml:space="preserve">Appraisals show smoking builds the hazard: </w:t>
      </w:r>
    </w:p>
    <w:p w:rsidR="00221C2B" w:rsidRDefault="00221C2B" w:rsidP="00221C2B">
      <w:r>
        <w:t>.</w:t>
      </w:r>
      <w:r>
        <w:t xml:space="preserve">For coronary illness by 2 to 4 times1,6 </w:t>
      </w:r>
    </w:p>
    <w:p w:rsidR="00221C2B" w:rsidRDefault="00221C2B" w:rsidP="00221C2B">
      <w:r>
        <w:t>.</w:t>
      </w:r>
      <w:r>
        <w:t xml:space="preserve">For stroke by 2 to multiple times </w:t>
      </w:r>
    </w:p>
    <w:p w:rsidR="00221C2B" w:rsidRDefault="00221C2B" w:rsidP="00221C2B">
      <w:r>
        <w:t>.</w:t>
      </w:r>
      <w:r>
        <w:t>Of men crea</w:t>
      </w:r>
      <w:r>
        <w:t xml:space="preserve">ting lung disease by 25 times1 </w:t>
      </w:r>
    </w:p>
    <w:p w:rsidR="00221C2B" w:rsidRDefault="00221C2B" w:rsidP="00221C2B">
      <w:r>
        <w:t>.</w:t>
      </w:r>
      <w:r>
        <w:t xml:space="preserve">Of ladies creating lung disease by 25.7 times1 </w:t>
      </w:r>
    </w:p>
    <w:p w:rsidR="004F42D4" w:rsidRPr="004F42D4" w:rsidRDefault="00221C2B" w:rsidP="00221C2B">
      <w:r>
        <w:t>Smoking causes reduced by and large wellbeing, expanded truancy from work, and expanded medicinal services usage and cost.1</w:t>
      </w:r>
    </w:p>
    <w:p w:rsidR="002C7C43" w:rsidRDefault="002C7C43">
      <w:pPr>
        <w:rPr>
          <w:sz w:val="28"/>
          <w:szCs w:val="28"/>
        </w:rPr>
      </w:pPr>
    </w:p>
    <w:p w:rsidR="002C7C43" w:rsidRDefault="0090420F">
      <w:pPr>
        <w:rPr>
          <w:sz w:val="28"/>
          <w:szCs w:val="28"/>
        </w:rPr>
      </w:pPr>
      <w:r>
        <w:rPr>
          <w:sz w:val="28"/>
          <w:szCs w:val="28"/>
        </w:rPr>
        <w:t>Q4.What do u know about Malignant tumor?How to diagnose and what is its treatment?</w:t>
      </w:r>
    </w:p>
    <w:p w:rsidR="00C869F6" w:rsidRDefault="00C869F6">
      <w:pPr>
        <w:rPr>
          <w:sz w:val="22"/>
          <w:szCs w:val="22"/>
        </w:rPr>
      </w:pPr>
      <w:r>
        <w:rPr>
          <w:sz w:val="28"/>
          <w:szCs w:val="28"/>
        </w:rPr>
        <w:t>Answer</w:t>
      </w:r>
      <w:r w:rsidRPr="00C869F6">
        <w:rPr>
          <w:sz w:val="22"/>
          <w:szCs w:val="22"/>
        </w:rPr>
        <w:t>: Malignant implies that the tumor is made of disease cells, and it can attack close by tissues. Some malignant growth cells can move into the circulatory system or lymph hubs, where they can spread to different tissues inside the body2﻿—this is called metastasis</w:t>
      </w:r>
    </w:p>
    <w:p w:rsidR="00B81972" w:rsidRPr="00B81972" w:rsidRDefault="00B81972" w:rsidP="00B81972">
      <w:pPr>
        <w:rPr>
          <w:sz w:val="24"/>
          <w:szCs w:val="24"/>
        </w:rPr>
      </w:pPr>
      <w:r w:rsidRPr="00B81972">
        <w:rPr>
          <w:sz w:val="24"/>
          <w:szCs w:val="24"/>
        </w:rPr>
        <w:t xml:space="preserve">The expression "dangerous" shows that there is moderate to high likelihood that the tumor will spread past the site where it at first creates. These cells can spread by movement through the circulatory system or by movement through lymph vessels. </w:t>
      </w:r>
      <w:r w:rsidRPr="00B81972">
        <w:rPr>
          <w:sz w:val="24"/>
          <w:szCs w:val="24"/>
        </w:rPr>
        <w:lastRenderedPageBreak/>
        <w:t xml:space="preserve">The most well-known locales where dangerous bone tumors spread are the liver and the lungs. Different bones can likewise become destinations of metastasis. </w:t>
      </w:r>
    </w:p>
    <w:p w:rsidR="00B81972" w:rsidRPr="00B81972" w:rsidRDefault="00B81972" w:rsidP="00B81972">
      <w:pPr>
        <w:rPr>
          <w:sz w:val="24"/>
          <w:szCs w:val="24"/>
        </w:rPr>
      </w:pPr>
    </w:p>
    <w:p w:rsidR="00B81972" w:rsidRPr="00B81972" w:rsidRDefault="00B81972" w:rsidP="00B81972">
      <w:pPr>
        <w:rPr>
          <w:sz w:val="24"/>
          <w:szCs w:val="24"/>
        </w:rPr>
      </w:pPr>
      <w:r w:rsidRPr="00B81972">
        <w:rPr>
          <w:sz w:val="24"/>
          <w:szCs w:val="24"/>
        </w:rPr>
        <w:t>Dangerous delicate tissue tumors are delegated "sarcomas." These tumors are thought to emerge from "connective tissues" other than bone, for example, muscle, ligament, tendon, fat, and ligament. They are uncommon. Just around 8,000 tumors of this sort happen every year in the United States, speaking to just about 1% of every single threatening tumor. They are in fact unique in relation to the substantially more typical diseases or "carcinomas," which are threatening tumors that emerge from organs or organ tissue (for example bosom, prostate, colon, liver, kidney, lung, thyroid organ, and so on). Be that as it may, all are not kidding tumors that must be treated with incredible alert.</w:t>
      </w:r>
    </w:p>
    <w:p w:rsidR="002C7C43" w:rsidRDefault="002C7C43">
      <w:pPr>
        <w:rPr>
          <w:sz w:val="28"/>
          <w:szCs w:val="28"/>
        </w:rPr>
      </w:pPr>
    </w:p>
    <w:p w:rsidR="002C7C43" w:rsidRDefault="0090420F">
      <w:pPr>
        <w:rPr>
          <w:sz w:val="28"/>
          <w:szCs w:val="28"/>
        </w:rPr>
      </w:pPr>
      <w:bookmarkStart w:id="0" w:name="_GoBack"/>
      <w:r>
        <w:rPr>
          <w:sz w:val="28"/>
          <w:szCs w:val="28"/>
        </w:rPr>
        <w:t>Q5.Write a detail note about haemorrhage.</w:t>
      </w:r>
    </w:p>
    <w:bookmarkEnd w:id="0"/>
    <w:p w:rsidR="00221C2B" w:rsidRPr="00C869F6" w:rsidRDefault="00221C2B" w:rsidP="00221C2B">
      <w:pPr>
        <w:rPr>
          <w:sz w:val="24"/>
          <w:szCs w:val="24"/>
        </w:rPr>
      </w:pPr>
      <w:r>
        <w:rPr>
          <w:sz w:val="28"/>
          <w:szCs w:val="28"/>
        </w:rPr>
        <w:t>Answer</w:t>
      </w:r>
      <w:r w:rsidRPr="00C869F6">
        <w:rPr>
          <w:sz w:val="24"/>
          <w:szCs w:val="24"/>
        </w:rPr>
        <w:t xml:space="preserve">: HAEMORHAGE: </w:t>
      </w:r>
      <w:r w:rsidRPr="00C869F6">
        <w:rPr>
          <w:sz w:val="24"/>
          <w:szCs w:val="24"/>
        </w:rPr>
        <w:t xml:space="preserve">bleeding, additionally called  heamorhage, is the name used to portray blood misfortune. It can allude to blood misfortune inside the body, called inner dying, or to blood misfortune outside of the body, called outer dying. </w:t>
      </w:r>
    </w:p>
    <w:p w:rsidR="00221C2B" w:rsidRPr="00C869F6" w:rsidRDefault="00221C2B" w:rsidP="00221C2B">
      <w:pPr>
        <w:rPr>
          <w:sz w:val="24"/>
          <w:szCs w:val="24"/>
        </w:rPr>
      </w:pPr>
    </w:p>
    <w:p w:rsidR="00221C2B" w:rsidRPr="00C869F6" w:rsidRDefault="00221C2B" w:rsidP="00221C2B">
      <w:pPr>
        <w:rPr>
          <w:sz w:val="24"/>
          <w:szCs w:val="24"/>
        </w:rPr>
      </w:pPr>
      <w:r w:rsidRPr="00C869F6">
        <w:rPr>
          <w:sz w:val="24"/>
          <w:szCs w:val="24"/>
        </w:rPr>
        <w:t xml:space="preserve">Blood loss can happen in practically any region of the body. Interior draining happens when blood spills out through a harmed vein or organ. Outer draining happens when blood exits through a break in the skin. </w:t>
      </w:r>
    </w:p>
    <w:p w:rsidR="00221C2B" w:rsidRPr="00C869F6" w:rsidRDefault="00C869F6" w:rsidP="00221C2B">
      <w:pPr>
        <w:rPr>
          <w:sz w:val="24"/>
          <w:szCs w:val="24"/>
        </w:rPr>
      </w:pPr>
      <w:r>
        <w:rPr>
          <w:sz w:val="24"/>
          <w:szCs w:val="24"/>
        </w:rPr>
        <w:t xml:space="preserve">Blood </w:t>
      </w:r>
      <w:r w:rsidR="00221C2B" w:rsidRPr="00C869F6">
        <w:rPr>
          <w:sz w:val="24"/>
          <w:szCs w:val="24"/>
        </w:rPr>
        <w:t xml:space="preserve">loss from draining tissue can likewise be clear when blood exits through a characteristic opening in the body, for example, the: </w:t>
      </w:r>
    </w:p>
    <w:p w:rsidR="00221C2B" w:rsidRPr="00C869F6" w:rsidRDefault="00C869F6" w:rsidP="00221C2B">
      <w:pPr>
        <w:rPr>
          <w:sz w:val="24"/>
          <w:szCs w:val="24"/>
        </w:rPr>
      </w:pPr>
      <w:r>
        <w:rPr>
          <w:sz w:val="24"/>
          <w:szCs w:val="24"/>
        </w:rPr>
        <w:t>.</w:t>
      </w:r>
      <w:r w:rsidR="00221C2B" w:rsidRPr="00C869F6">
        <w:rPr>
          <w:sz w:val="24"/>
          <w:szCs w:val="24"/>
        </w:rPr>
        <w:t xml:space="preserve">mouth </w:t>
      </w:r>
    </w:p>
    <w:p w:rsidR="00221C2B" w:rsidRPr="00C869F6" w:rsidRDefault="00C869F6" w:rsidP="00221C2B">
      <w:pPr>
        <w:rPr>
          <w:sz w:val="24"/>
          <w:szCs w:val="24"/>
        </w:rPr>
      </w:pPr>
      <w:r>
        <w:rPr>
          <w:sz w:val="24"/>
          <w:szCs w:val="24"/>
        </w:rPr>
        <w:t>.</w:t>
      </w:r>
      <w:r w:rsidR="00221C2B" w:rsidRPr="00C869F6">
        <w:rPr>
          <w:sz w:val="24"/>
          <w:szCs w:val="24"/>
        </w:rPr>
        <w:t xml:space="preserve">vagina </w:t>
      </w:r>
    </w:p>
    <w:p w:rsidR="00221C2B" w:rsidRPr="00C869F6" w:rsidRDefault="00C869F6" w:rsidP="00221C2B">
      <w:pPr>
        <w:rPr>
          <w:sz w:val="24"/>
          <w:szCs w:val="24"/>
        </w:rPr>
      </w:pPr>
      <w:r>
        <w:rPr>
          <w:sz w:val="24"/>
          <w:szCs w:val="24"/>
        </w:rPr>
        <w:t>.</w:t>
      </w:r>
      <w:r w:rsidR="00221C2B" w:rsidRPr="00C869F6">
        <w:rPr>
          <w:sz w:val="24"/>
          <w:szCs w:val="24"/>
        </w:rPr>
        <w:t xml:space="preserve">rectum </w:t>
      </w:r>
    </w:p>
    <w:p w:rsidR="00221C2B" w:rsidRPr="00C869F6" w:rsidRDefault="00C869F6" w:rsidP="00221C2B">
      <w:pPr>
        <w:rPr>
          <w:sz w:val="24"/>
          <w:szCs w:val="24"/>
        </w:rPr>
      </w:pPr>
      <w:r>
        <w:rPr>
          <w:sz w:val="24"/>
          <w:szCs w:val="24"/>
        </w:rPr>
        <w:t>.</w:t>
      </w:r>
      <w:r w:rsidR="00221C2B" w:rsidRPr="00C869F6">
        <w:rPr>
          <w:sz w:val="24"/>
          <w:szCs w:val="24"/>
        </w:rPr>
        <w:t>nose</w:t>
      </w:r>
    </w:p>
    <w:p w:rsidR="002C7C43" w:rsidRDefault="002C7C43">
      <w:pPr>
        <w:ind w:firstLineChars="950" w:firstLine="1900"/>
      </w:pPr>
    </w:p>
    <w:sectPr w:rsidR="002C7C4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B207A"/>
    <w:multiLevelType w:val="multilevel"/>
    <w:tmpl w:val="48A0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B06E66"/>
    <w:rsid w:val="00057A25"/>
    <w:rsid w:val="00221C2B"/>
    <w:rsid w:val="002C7C43"/>
    <w:rsid w:val="004F42D4"/>
    <w:rsid w:val="007756FA"/>
    <w:rsid w:val="00862AD5"/>
    <w:rsid w:val="0090420F"/>
    <w:rsid w:val="00B81972"/>
    <w:rsid w:val="00C869F6"/>
    <w:rsid w:val="00E73607"/>
    <w:rsid w:val="2AB06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039947">
      <w:bodyDiv w:val="1"/>
      <w:marLeft w:val="0"/>
      <w:marRight w:val="0"/>
      <w:marTop w:val="0"/>
      <w:marBottom w:val="0"/>
      <w:divBdr>
        <w:top w:val="none" w:sz="0" w:space="0" w:color="auto"/>
        <w:left w:val="none" w:sz="0" w:space="0" w:color="auto"/>
        <w:bottom w:val="none" w:sz="0" w:space="0" w:color="auto"/>
        <w:right w:val="none" w:sz="0" w:space="0" w:color="auto"/>
      </w:divBdr>
      <w:divsChild>
        <w:div w:id="1552962456">
          <w:marLeft w:val="0"/>
          <w:marRight w:val="0"/>
          <w:marTop w:val="0"/>
          <w:marBottom w:val="22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709</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google1589537962</dc:creator>
  <cp:lastModifiedBy>Windows User</cp:lastModifiedBy>
  <cp:revision>3</cp:revision>
  <dcterms:created xsi:type="dcterms:W3CDTF">2020-07-08T15:35:00Z</dcterms:created>
  <dcterms:modified xsi:type="dcterms:W3CDTF">2020-07-09T18:04:00Z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