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top w:val="single" w:color="auto" w:sz="4" w:space="0"/>
          <w:left w:val="single" w:color="auto" w:sz="4" w:space="0"/>
          <w:bottom w:val="single" w:color="auto" w:sz="4" w:space="0"/>
          <w:right w:val="single" w:color="auto" w:sz="4" w:space="0"/>
          <w:between w:val="single" w:color="auto" w:sz="4" w:space="0"/>
        </w:pBdr>
        <w:ind w:firstLine="160" w:firstLineChars="50"/>
        <w:jc w:val="both"/>
        <w:rPr>
          <w:rFonts w:hint="eastAsia" w:ascii="Microsoft JhengHei" w:hAnsi="Microsoft JhengHei" w:eastAsia="Microsoft JhengHei" w:cs="Microsoft JhengHei"/>
          <w:b/>
          <w:bCs/>
          <w:sz w:val="32"/>
          <w:szCs w:val="32"/>
          <w:lang w:val="en-US"/>
        </w:rPr>
      </w:pPr>
      <w:r>
        <w:rPr>
          <w:rFonts w:hint="eastAsia" w:ascii="Microsoft JhengHei" w:hAnsi="Microsoft JhengHei" w:eastAsia="Microsoft JhengHei" w:cs="Microsoft JhengHei"/>
          <w:b/>
          <w:bCs/>
          <w:sz w:val="32"/>
          <w:szCs w:val="32"/>
          <w:lang w:val="en-US"/>
        </w:rPr>
        <w:t xml:space="preserve">NAME </w:t>
      </w:r>
      <w:r>
        <w:rPr>
          <w:rFonts w:hint="default" w:ascii="Microsoft JhengHei" w:hAnsi="Microsoft JhengHei" w:eastAsia="Microsoft JhengHei" w:cs="Microsoft JhengHei"/>
          <w:b/>
          <w:bCs/>
          <w:sz w:val="32"/>
          <w:szCs w:val="32"/>
          <w:lang w:val="en-US"/>
        </w:rPr>
        <w:t xml:space="preserve"> </w:t>
      </w:r>
      <w:r>
        <w:rPr>
          <w:rFonts w:hint="eastAsia" w:ascii="Microsoft JhengHei" w:hAnsi="Microsoft JhengHei" w:eastAsia="Microsoft JhengHei" w:cs="Microsoft JhengHei"/>
          <w:b/>
          <w:bCs/>
          <w:sz w:val="32"/>
          <w:szCs w:val="32"/>
          <w:lang w:val="en-US"/>
        </w:rPr>
        <w:t xml:space="preserve"> </w:t>
      </w:r>
      <w:r>
        <w:rPr>
          <w:rFonts w:hint="default" w:ascii="Microsoft JhengHei" w:hAnsi="Microsoft JhengHei" w:eastAsia="Microsoft JhengHei" w:cs="Microsoft JhengHei"/>
          <w:b/>
          <w:bCs/>
          <w:sz w:val="32"/>
          <w:szCs w:val="32"/>
          <w:lang w:val="en-US"/>
        </w:rPr>
        <w:t>:</w:t>
      </w:r>
      <w:r>
        <w:rPr>
          <w:rFonts w:hint="eastAsia" w:ascii="Microsoft JhengHei" w:hAnsi="Microsoft JhengHei" w:eastAsia="Microsoft JhengHei" w:cs="Microsoft JhengHei"/>
          <w:b/>
          <w:bCs/>
          <w:sz w:val="32"/>
          <w:szCs w:val="32"/>
          <w:lang w:val="en-US"/>
        </w:rPr>
        <w:t xml:space="preserve">        </w:t>
      </w:r>
      <w:r>
        <w:rPr>
          <w:rFonts w:hint="default" w:ascii="Microsoft JhengHei" w:hAnsi="Microsoft JhengHei" w:eastAsia="Microsoft JhengHei" w:cs="Microsoft JhengHei"/>
          <w:b/>
          <w:bCs/>
          <w:sz w:val="32"/>
          <w:szCs w:val="32"/>
          <w:lang w:val="en-US"/>
        </w:rPr>
        <w:t xml:space="preserve">     </w:t>
      </w:r>
      <w:r>
        <w:rPr>
          <w:rFonts w:hint="eastAsia" w:ascii="Microsoft JhengHei" w:hAnsi="Microsoft JhengHei" w:eastAsia="Microsoft JhengHei" w:cs="Microsoft JhengHei"/>
          <w:b/>
          <w:bCs/>
          <w:sz w:val="32"/>
          <w:szCs w:val="32"/>
          <w:lang w:val="en-US"/>
        </w:rPr>
        <w:t xml:space="preserve"> JUNAID MASOOD</w:t>
      </w:r>
    </w:p>
    <w:p>
      <w:pPr>
        <w:pBdr>
          <w:top w:val="single" w:color="auto" w:sz="4" w:space="0"/>
          <w:left w:val="single" w:color="auto" w:sz="4" w:space="0"/>
          <w:bottom w:val="single" w:color="auto" w:sz="4" w:space="0"/>
          <w:right w:val="single" w:color="auto" w:sz="4" w:space="0"/>
          <w:between w:val="single" w:color="auto" w:sz="4" w:space="0"/>
        </w:pBdr>
        <w:ind w:firstLine="160" w:firstLineChars="50"/>
        <w:jc w:val="both"/>
        <w:rPr>
          <w:rFonts w:hint="eastAsia" w:ascii="Microsoft JhengHei" w:hAnsi="Microsoft JhengHei" w:eastAsia="Microsoft JhengHei" w:cs="Microsoft JhengHei"/>
          <w:b/>
          <w:bCs/>
          <w:sz w:val="32"/>
          <w:szCs w:val="32"/>
          <w:lang w:val="en-US"/>
        </w:rPr>
      </w:pPr>
      <w:r>
        <w:rPr>
          <w:rFonts w:hint="eastAsia" w:ascii="Microsoft JhengHei" w:hAnsi="Microsoft JhengHei" w:eastAsia="Microsoft JhengHei" w:cs="Microsoft JhengHei"/>
          <w:b/>
          <w:bCs/>
          <w:sz w:val="32"/>
          <w:szCs w:val="32"/>
          <w:lang w:val="en-US"/>
        </w:rPr>
        <w:t xml:space="preserve">ID     </w:t>
      </w:r>
      <w:r>
        <w:rPr>
          <w:rFonts w:hint="default" w:ascii="Microsoft JhengHei" w:hAnsi="Microsoft JhengHei" w:eastAsia="Microsoft JhengHei" w:cs="Microsoft JhengHei"/>
          <w:b/>
          <w:bCs/>
          <w:sz w:val="32"/>
          <w:szCs w:val="32"/>
          <w:lang w:val="en-US"/>
        </w:rPr>
        <w:t xml:space="preserve"> </w:t>
      </w:r>
      <w:r>
        <w:rPr>
          <w:rFonts w:hint="eastAsia" w:ascii="Microsoft JhengHei" w:hAnsi="Microsoft JhengHei" w:eastAsia="Microsoft JhengHei" w:cs="Microsoft JhengHei"/>
          <w:b/>
          <w:bCs/>
          <w:sz w:val="32"/>
          <w:szCs w:val="32"/>
          <w:lang w:val="en-US"/>
        </w:rPr>
        <w:t xml:space="preserve"> </w:t>
      </w:r>
      <w:r>
        <w:rPr>
          <w:rFonts w:hint="default" w:ascii="Microsoft JhengHei" w:hAnsi="Microsoft JhengHei" w:eastAsia="Microsoft JhengHei" w:cs="Microsoft JhengHei"/>
          <w:b/>
          <w:bCs/>
          <w:sz w:val="32"/>
          <w:szCs w:val="32"/>
          <w:lang w:val="en-US"/>
        </w:rPr>
        <w:t>:</w:t>
      </w:r>
      <w:r>
        <w:rPr>
          <w:rFonts w:hint="eastAsia" w:ascii="Microsoft JhengHei" w:hAnsi="Microsoft JhengHei" w:eastAsia="Microsoft JhengHei" w:cs="Microsoft JhengHei"/>
          <w:b/>
          <w:bCs/>
          <w:sz w:val="32"/>
          <w:szCs w:val="32"/>
          <w:lang w:val="en-US"/>
        </w:rPr>
        <w:t xml:space="preserve">        </w:t>
      </w:r>
      <w:r>
        <w:rPr>
          <w:rFonts w:hint="default" w:ascii="Microsoft JhengHei" w:hAnsi="Microsoft JhengHei" w:eastAsia="Microsoft JhengHei" w:cs="Microsoft JhengHei"/>
          <w:b/>
          <w:bCs/>
          <w:sz w:val="32"/>
          <w:szCs w:val="32"/>
          <w:lang w:val="en-US"/>
        </w:rPr>
        <w:t xml:space="preserve">          </w:t>
      </w:r>
      <w:r>
        <w:rPr>
          <w:rFonts w:hint="eastAsia" w:ascii="Microsoft JhengHei" w:hAnsi="Microsoft JhengHei" w:eastAsia="Microsoft JhengHei" w:cs="Microsoft JhengHei"/>
          <w:b/>
          <w:bCs/>
          <w:sz w:val="32"/>
          <w:szCs w:val="32"/>
          <w:lang w:val="en-US"/>
        </w:rPr>
        <w:t>16718</w:t>
      </w:r>
    </w:p>
    <w:p>
      <w:pPr>
        <w:pBdr>
          <w:top w:val="single" w:color="auto" w:sz="4" w:space="0"/>
          <w:left w:val="single" w:color="auto" w:sz="4" w:space="0"/>
          <w:bottom w:val="single" w:color="auto" w:sz="4" w:space="0"/>
          <w:right w:val="single" w:color="auto" w:sz="4" w:space="0"/>
          <w:between w:val="single" w:color="auto" w:sz="4" w:space="0"/>
        </w:pBdr>
        <w:ind w:firstLine="160" w:firstLineChars="50"/>
        <w:jc w:val="both"/>
        <w:rPr>
          <w:rFonts w:hint="eastAsia" w:ascii="Microsoft JhengHei" w:hAnsi="Microsoft JhengHei" w:eastAsia="Microsoft JhengHei" w:cs="Microsoft JhengHei"/>
          <w:b/>
          <w:bCs/>
          <w:sz w:val="32"/>
          <w:szCs w:val="32"/>
          <w:lang w:val="en-US"/>
        </w:rPr>
      </w:pPr>
      <w:r>
        <w:rPr>
          <w:rFonts w:hint="eastAsia" w:ascii="Microsoft JhengHei" w:hAnsi="Microsoft JhengHei" w:eastAsia="Microsoft JhengHei" w:cs="Microsoft JhengHei"/>
          <w:b/>
          <w:bCs/>
          <w:sz w:val="32"/>
          <w:szCs w:val="32"/>
          <w:lang w:val="en-US"/>
        </w:rPr>
        <w:t>DEGREE</w:t>
      </w:r>
      <w:r>
        <w:rPr>
          <w:rFonts w:hint="default" w:ascii="Microsoft JhengHei" w:hAnsi="Microsoft JhengHei" w:eastAsia="Microsoft JhengHei" w:cs="Microsoft JhengHei"/>
          <w:b/>
          <w:bCs/>
          <w:sz w:val="32"/>
          <w:szCs w:val="32"/>
          <w:lang w:val="en-US"/>
        </w:rPr>
        <w:t xml:space="preserve"> </w:t>
      </w:r>
      <w:r>
        <w:rPr>
          <w:rFonts w:hint="eastAsia" w:ascii="Microsoft JhengHei" w:hAnsi="Microsoft JhengHei" w:eastAsia="Microsoft JhengHei" w:cs="Microsoft JhengHei"/>
          <w:b/>
          <w:bCs/>
          <w:sz w:val="32"/>
          <w:szCs w:val="32"/>
          <w:lang w:val="en-US"/>
        </w:rPr>
        <w:t xml:space="preserve"> </w:t>
      </w:r>
      <w:r>
        <w:rPr>
          <w:rFonts w:hint="default" w:ascii="Microsoft JhengHei" w:hAnsi="Microsoft JhengHei" w:eastAsia="Microsoft JhengHei" w:cs="Microsoft JhengHei"/>
          <w:b/>
          <w:bCs/>
          <w:sz w:val="32"/>
          <w:szCs w:val="32"/>
          <w:lang w:val="en-US"/>
        </w:rPr>
        <w:t>:</w:t>
      </w:r>
      <w:r>
        <w:rPr>
          <w:rFonts w:hint="eastAsia" w:ascii="Microsoft JhengHei" w:hAnsi="Microsoft JhengHei" w:eastAsia="Microsoft JhengHei" w:cs="Microsoft JhengHei"/>
          <w:b/>
          <w:bCs/>
          <w:sz w:val="32"/>
          <w:szCs w:val="32"/>
          <w:lang w:val="en-US"/>
        </w:rPr>
        <w:t xml:space="preserve">       </w:t>
      </w:r>
      <w:r>
        <w:rPr>
          <w:rFonts w:hint="default" w:ascii="Microsoft JhengHei" w:hAnsi="Microsoft JhengHei" w:eastAsia="Microsoft JhengHei" w:cs="Microsoft JhengHei"/>
          <w:b/>
          <w:bCs/>
          <w:sz w:val="32"/>
          <w:szCs w:val="32"/>
          <w:lang w:val="en-US"/>
        </w:rPr>
        <w:t xml:space="preserve">     </w:t>
      </w:r>
      <w:r>
        <w:rPr>
          <w:rFonts w:hint="eastAsia" w:ascii="Microsoft JhengHei" w:hAnsi="Microsoft JhengHei" w:eastAsia="Microsoft JhengHei" w:cs="Microsoft JhengHei"/>
          <w:b/>
          <w:bCs/>
          <w:sz w:val="32"/>
          <w:szCs w:val="32"/>
          <w:lang w:val="en-US"/>
        </w:rPr>
        <w:t>B TECH CIVIL</w:t>
      </w:r>
    </w:p>
    <w:p>
      <w:pPr>
        <w:pBdr>
          <w:top w:val="single" w:color="auto" w:sz="4" w:space="0"/>
          <w:left w:val="single" w:color="auto" w:sz="4" w:space="0"/>
          <w:bottom w:val="single" w:color="auto" w:sz="4" w:space="0"/>
          <w:right w:val="single" w:color="auto" w:sz="4" w:space="0"/>
          <w:between w:val="single" w:color="auto" w:sz="4" w:space="0"/>
        </w:pBdr>
        <w:ind w:left="2561" w:hanging="2561" w:hangingChars="800"/>
        <w:jc w:val="both"/>
        <w:rPr>
          <w:rFonts w:hint="default" w:ascii="Microsoft JhengHei" w:hAnsi="Microsoft JhengHei" w:eastAsia="Microsoft JhengHei" w:cs="Microsoft JhengHei"/>
          <w:b/>
          <w:bCs/>
          <w:sz w:val="32"/>
          <w:szCs w:val="32"/>
          <w:lang w:val="en-US"/>
        </w:rPr>
      </w:pPr>
      <w:r>
        <w:rPr>
          <w:rFonts w:hint="eastAsia" w:ascii="Microsoft JhengHei" w:hAnsi="Microsoft JhengHei" w:eastAsia="Microsoft JhengHei" w:cs="Microsoft JhengHei"/>
          <w:b/>
          <w:bCs/>
          <w:sz w:val="32"/>
          <w:szCs w:val="32"/>
          <w:lang w:val="en-US"/>
        </w:rPr>
        <w:t>SUBJECT</w:t>
      </w:r>
      <w:r>
        <w:rPr>
          <w:rFonts w:hint="default" w:ascii="Microsoft JhengHei" w:hAnsi="Microsoft JhengHei" w:eastAsia="Microsoft JhengHei" w:cs="Microsoft JhengHei"/>
          <w:b/>
          <w:bCs/>
          <w:sz w:val="32"/>
          <w:szCs w:val="32"/>
          <w:lang w:val="en-US"/>
        </w:rPr>
        <w:t xml:space="preserve"> :          APPLIED MECHANICS</w:t>
      </w:r>
    </w:p>
    <w:p>
      <w:pPr>
        <w:pBdr>
          <w:top w:val="single" w:color="auto" w:sz="4" w:space="0"/>
          <w:left w:val="single" w:color="auto" w:sz="4" w:space="0"/>
          <w:bottom w:val="single" w:color="auto" w:sz="4" w:space="0"/>
          <w:right w:val="single" w:color="auto" w:sz="4" w:space="0"/>
          <w:between w:val="single" w:color="auto" w:sz="4" w:space="0"/>
        </w:pBdr>
        <w:jc w:val="both"/>
        <w:rPr>
          <w:rFonts w:hint="default" w:ascii="Microsoft JhengHei" w:hAnsi="Microsoft JhengHei" w:eastAsia="Microsoft JhengHei" w:cs="Microsoft JhengHei"/>
          <w:b/>
          <w:bCs/>
          <w:sz w:val="32"/>
          <w:szCs w:val="32"/>
          <w:lang w:val="en-US"/>
        </w:rPr>
      </w:pPr>
      <w:r>
        <w:rPr>
          <w:rFonts w:hint="default" w:ascii="Microsoft JhengHei" w:hAnsi="Microsoft JhengHei" w:eastAsia="Microsoft JhengHei" w:cs="Microsoft JhengHei"/>
          <w:b/>
          <w:bCs/>
          <w:sz w:val="32"/>
          <w:szCs w:val="32"/>
          <w:lang w:val="en-US"/>
        </w:rPr>
        <w:t>SUMITTED TO :         Engr Khurshid Alam</w:t>
      </w:r>
    </w:p>
    <w:p>
      <w:pPr>
        <w:jc w:val="center"/>
        <w:rPr>
          <w:rFonts w:hint="default" w:ascii="Microsoft JhengHei" w:hAnsi="Microsoft JhengHei" w:eastAsia="Microsoft JhengHei" w:cs="Microsoft JhengHei"/>
          <w:b/>
          <w:bCs/>
          <w:sz w:val="32"/>
          <w:szCs w:val="32"/>
          <w:u w:val="double"/>
          <w:lang w:val="en-US"/>
        </w:rPr>
      </w:pPr>
      <w:r>
        <w:rPr>
          <w:rFonts w:hint="default" w:ascii="Microsoft JhengHei" w:hAnsi="Microsoft JhengHei" w:eastAsia="Microsoft JhengHei" w:cs="Microsoft JhengHei"/>
          <w:b/>
          <w:bCs/>
          <w:sz w:val="32"/>
          <w:szCs w:val="32"/>
          <w:u w:val="double"/>
          <w:lang w:val="en-US"/>
        </w:rPr>
        <w:t>FINAL EXAMINATION SUMMER 2020</w:t>
      </w:r>
    </w:p>
    <w:p>
      <w:pPr>
        <w:jc w:val="both"/>
        <w:rPr>
          <w:rFonts w:hint="default" w:ascii="Microsoft JhengHei" w:hAnsi="Microsoft JhengHei" w:eastAsia="Microsoft JhengHei" w:cs="Microsoft JhengHei"/>
          <w:b w:val="0"/>
          <w:bCs w:val="0"/>
          <w:sz w:val="32"/>
          <w:szCs w:val="32"/>
          <w:u w:val="none"/>
          <w:lang w:val="en-US"/>
        </w:rPr>
      </w:pPr>
      <w:r>
        <w:rPr>
          <w:rFonts w:hint="default" w:ascii="Microsoft JhengHei" w:hAnsi="Microsoft JhengHei" w:eastAsia="Microsoft JhengHei" w:cs="Microsoft JhengHei"/>
          <w:b w:val="0"/>
          <w:bCs w:val="0"/>
          <w:sz w:val="32"/>
          <w:szCs w:val="32"/>
          <w:u w:val="none"/>
          <w:lang w:val="en-US"/>
        </w:rPr>
        <w:t>Q1(A)</w:t>
      </w:r>
    </w:p>
    <w:p>
      <w:pPr>
        <w:jc w:val="both"/>
        <w:rPr>
          <w:rFonts w:hint="default" w:ascii="Microsoft JhengHei" w:hAnsi="Microsoft JhengHei" w:eastAsia="Microsoft JhengHei" w:cs="Microsoft JhengHei"/>
          <w:b w:val="0"/>
          <w:bCs w:val="0"/>
          <w:sz w:val="32"/>
          <w:szCs w:val="32"/>
          <w:u w:val="none"/>
          <w:lang w:val="en-US"/>
        </w:rPr>
      </w:pPr>
      <w:r>
        <w:rPr>
          <w:rFonts w:hint="default" w:ascii="Microsoft JhengHei" w:hAnsi="Microsoft JhengHei" w:eastAsia="Microsoft JhengHei" w:cs="Microsoft JhengHei"/>
          <w:b w:val="0"/>
          <w:bCs w:val="0"/>
          <w:sz w:val="32"/>
          <w:szCs w:val="32"/>
          <w:u w:val="none"/>
          <w:lang w:val="en-US"/>
        </w:rPr>
        <w:drawing>
          <wp:inline distT="0" distB="0" distL="114300" distR="114300">
            <wp:extent cx="5523865" cy="4914265"/>
            <wp:effectExtent l="0" t="0" r="635" b="635"/>
            <wp:docPr id="7" name="Picture 7" descr="b2709b7a-f8f1-4ac4-9a6b-aecce75b35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2709b7a-f8f1-4ac4-9a6b-aecce75b358b"/>
                    <pic:cNvPicPr>
                      <a:picLocks noChangeAspect="1"/>
                    </pic:cNvPicPr>
                  </pic:nvPicPr>
                  <pic:blipFill>
                    <a:blip r:embed="rId5"/>
                    <a:stretch>
                      <a:fillRect/>
                    </a:stretch>
                  </pic:blipFill>
                  <pic:spPr>
                    <a:xfrm>
                      <a:off x="0" y="0"/>
                      <a:ext cx="5523865" cy="4914265"/>
                    </a:xfrm>
                    <a:prstGeom prst="rect">
                      <a:avLst/>
                    </a:prstGeom>
                  </pic:spPr>
                </pic:pic>
              </a:graphicData>
            </a:graphic>
          </wp:inline>
        </w:drawing>
      </w:r>
    </w:p>
    <w:p>
      <w:pPr>
        <w:jc w:val="both"/>
        <w:rPr>
          <w:rFonts w:hint="default" w:ascii="Microsoft JhengHei" w:hAnsi="Microsoft JhengHei" w:eastAsia="Microsoft JhengHei" w:cs="Microsoft JhengHei"/>
          <w:b w:val="0"/>
          <w:bCs w:val="0"/>
          <w:sz w:val="32"/>
          <w:szCs w:val="32"/>
          <w:u w:val="none"/>
          <w:lang w:val="en-US"/>
        </w:rPr>
      </w:pPr>
    </w:p>
    <w:p>
      <w:pPr>
        <w:jc w:val="both"/>
        <w:rPr>
          <w:rFonts w:hint="default" w:ascii="Microsoft JhengHei" w:hAnsi="Microsoft JhengHei" w:eastAsia="Microsoft JhengHei" w:cs="Microsoft JhengHei"/>
          <w:b w:val="0"/>
          <w:bCs w:val="0"/>
          <w:sz w:val="32"/>
          <w:szCs w:val="32"/>
          <w:u w:val="none"/>
          <w:lang w:val="en-US"/>
        </w:rPr>
      </w:pPr>
      <w:r>
        <w:rPr>
          <w:rFonts w:hint="default" w:ascii="Microsoft JhengHei" w:hAnsi="Microsoft JhengHei" w:eastAsia="Microsoft JhengHei" w:cs="Microsoft JhengHei"/>
          <w:b w:val="0"/>
          <w:bCs w:val="0"/>
          <w:sz w:val="32"/>
          <w:szCs w:val="32"/>
          <w:u w:val="none"/>
          <w:lang w:val="en-US"/>
        </w:rPr>
        <w:t>SOLUTION</w:t>
      </w:r>
    </w:p>
    <w:p>
      <w:pPr>
        <w:jc w:val="both"/>
        <w:rPr>
          <w:rFonts w:hint="default" w:ascii="Microsoft JhengHei" w:hAnsi="Microsoft JhengHei" w:eastAsia="Microsoft JhengHei" w:cs="Microsoft JhengHei"/>
          <w:b w:val="0"/>
          <w:bCs w:val="0"/>
          <w:sz w:val="32"/>
          <w:szCs w:val="32"/>
          <w:u w:val="none"/>
          <w:lang w:val="en-US"/>
        </w:rPr>
      </w:pPr>
    </w:p>
    <w:p>
      <w:pPr>
        <w:rPr>
          <w:rFonts w:hint="default"/>
          <w:lang w:val="en-US"/>
        </w:rPr>
      </w:pPr>
      <w:r>
        <w:rPr>
          <w:rFonts w:hint="default"/>
          <w:lang w:val="en-US"/>
        </w:rPr>
        <w:drawing>
          <wp:inline distT="0" distB="0" distL="114300" distR="114300">
            <wp:extent cx="5264785" cy="6705600"/>
            <wp:effectExtent l="0" t="0" r="12065" b="0"/>
            <wp:docPr id="1" name="Picture 1" descr="bb8b58f0-89da-4d0e-9b7e-b46db52958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b8b58f0-89da-4d0e-9b7e-b46db52958a4"/>
                    <pic:cNvPicPr>
                      <a:picLocks noChangeAspect="1"/>
                    </pic:cNvPicPr>
                  </pic:nvPicPr>
                  <pic:blipFill>
                    <a:blip r:embed="rId6"/>
                    <a:stretch>
                      <a:fillRect/>
                    </a:stretch>
                  </pic:blipFill>
                  <pic:spPr>
                    <a:xfrm>
                      <a:off x="0" y="0"/>
                      <a:ext cx="5264785" cy="6705600"/>
                    </a:xfrm>
                    <a:prstGeom prst="rect">
                      <a:avLst/>
                    </a:prstGeom>
                  </pic:spPr>
                </pic:pic>
              </a:graphicData>
            </a:graphic>
          </wp:inline>
        </w:drawing>
      </w:r>
    </w:p>
    <w:p>
      <w:pPr>
        <w:rPr>
          <w:rFonts w:hint="default"/>
          <w:lang w:val="en-US"/>
        </w:rPr>
      </w:pPr>
      <w:r>
        <w:rPr>
          <w:rFonts w:hint="default"/>
          <w:lang w:val="en-US"/>
        </w:rPr>
        <w:t xml:space="preserve">   </w:t>
      </w: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r>
        <w:rPr>
          <w:rFonts w:hint="default"/>
          <w:lang w:val="en-US"/>
        </w:rPr>
        <w:drawing>
          <wp:inline distT="0" distB="0" distL="114300" distR="114300">
            <wp:extent cx="3649345" cy="2967990"/>
            <wp:effectExtent l="0" t="0" r="8255" b="3810"/>
            <wp:docPr id="8" name="Picture 8" descr="581b2a2e-378d-486f-8ba1-da3701f505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581b2a2e-378d-486f-8ba1-da3701f505e3"/>
                    <pic:cNvPicPr>
                      <a:picLocks noChangeAspect="1"/>
                    </pic:cNvPicPr>
                  </pic:nvPicPr>
                  <pic:blipFill>
                    <a:blip r:embed="rId7"/>
                    <a:stretch>
                      <a:fillRect/>
                    </a:stretch>
                  </pic:blipFill>
                  <pic:spPr>
                    <a:xfrm>
                      <a:off x="0" y="0"/>
                      <a:ext cx="3649345" cy="2967990"/>
                    </a:xfrm>
                    <a:prstGeom prst="rect">
                      <a:avLst/>
                    </a:prstGeom>
                  </pic:spPr>
                </pic:pic>
              </a:graphicData>
            </a:graphic>
          </wp:inline>
        </w:drawing>
      </w:r>
    </w:p>
    <w:p>
      <w:pPr>
        <w:rPr>
          <w:rFonts w:hint="default"/>
          <w:lang w:val="en-US"/>
        </w:rPr>
      </w:pPr>
    </w:p>
    <w:p>
      <w:pPr>
        <w:rPr>
          <w:rFonts w:hint="default"/>
          <w:lang w:val="en-US"/>
        </w:rPr>
      </w:pPr>
      <w:r>
        <w:rPr>
          <w:rFonts w:hint="default"/>
          <w:lang w:val="en-US"/>
        </w:rPr>
        <w:t>ANSWER</w:t>
      </w:r>
    </w:p>
    <w:p>
      <w:pPr>
        <w:rPr>
          <w:rFonts w:hint="default"/>
          <w:lang w:val="en-US"/>
        </w:rPr>
      </w:pPr>
      <w:r>
        <w:rPr>
          <w:rFonts w:hint="default"/>
          <w:lang w:val="en-US"/>
        </w:rPr>
        <w:drawing>
          <wp:inline distT="0" distB="0" distL="114300" distR="114300">
            <wp:extent cx="5266690" cy="3234055"/>
            <wp:effectExtent l="0" t="0" r="10160" b="4445"/>
            <wp:docPr id="9" name="Picture 9" descr="16d2d797-120d-4e77-9be2-dcf160f68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6d2d797-120d-4e77-9be2-dcf160f6860e"/>
                    <pic:cNvPicPr>
                      <a:picLocks noChangeAspect="1"/>
                    </pic:cNvPicPr>
                  </pic:nvPicPr>
                  <pic:blipFill>
                    <a:blip r:embed="rId8"/>
                    <a:stretch>
                      <a:fillRect/>
                    </a:stretch>
                  </pic:blipFill>
                  <pic:spPr>
                    <a:xfrm>
                      <a:off x="0" y="0"/>
                      <a:ext cx="5266690" cy="3234055"/>
                    </a:xfrm>
                    <a:prstGeom prst="rect">
                      <a:avLst/>
                    </a:prstGeom>
                  </pic:spPr>
                </pic:pic>
              </a:graphicData>
            </a:graphic>
          </wp:inline>
        </w:drawing>
      </w: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r>
        <w:rPr>
          <w:rFonts w:hint="default"/>
          <w:lang w:val="en-US"/>
        </w:rPr>
        <w:drawing>
          <wp:inline distT="0" distB="0" distL="114300" distR="114300">
            <wp:extent cx="3947795" cy="3275965"/>
            <wp:effectExtent l="0" t="0" r="14605" b="635"/>
            <wp:docPr id="10" name="Picture 10" descr="d15d4164-61fa-408e-96c9-bb023e194b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15d4164-61fa-408e-96c9-bb023e194bfb"/>
                    <pic:cNvPicPr>
                      <a:picLocks noChangeAspect="1"/>
                    </pic:cNvPicPr>
                  </pic:nvPicPr>
                  <pic:blipFill>
                    <a:blip r:embed="rId9"/>
                    <a:stretch>
                      <a:fillRect/>
                    </a:stretch>
                  </pic:blipFill>
                  <pic:spPr>
                    <a:xfrm>
                      <a:off x="0" y="0"/>
                      <a:ext cx="3947795" cy="3275965"/>
                    </a:xfrm>
                    <a:prstGeom prst="rect">
                      <a:avLst/>
                    </a:prstGeom>
                  </pic:spPr>
                </pic:pic>
              </a:graphicData>
            </a:graphic>
          </wp:inline>
        </w:drawing>
      </w:r>
    </w:p>
    <w:p>
      <w:pPr>
        <w:rPr>
          <w:rFonts w:hint="default"/>
          <w:lang w:val="en-US"/>
        </w:rPr>
      </w:pPr>
    </w:p>
    <w:p>
      <w:pPr>
        <w:rPr>
          <w:rFonts w:hint="default"/>
          <w:lang w:val="en-US"/>
        </w:rPr>
      </w:pPr>
    </w:p>
    <w:p>
      <w:pPr>
        <w:rPr>
          <w:rFonts w:hint="default"/>
          <w:lang w:val="en-US"/>
        </w:rPr>
      </w:pPr>
      <w:r>
        <w:rPr>
          <w:rFonts w:hint="default"/>
          <w:lang w:val="en-US"/>
        </w:rPr>
        <w:t>SALUTION</w:t>
      </w:r>
    </w:p>
    <w:p>
      <w:pPr>
        <w:rPr>
          <w:rFonts w:hint="default"/>
          <w:lang w:val="en-US"/>
        </w:rPr>
      </w:pPr>
      <w:r>
        <w:rPr>
          <w:rFonts w:hint="default"/>
          <w:lang w:val="en-US"/>
        </w:rPr>
        <w:drawing>
          <wp:inline distT="0" distB="0" distL="114300" distR="114300">
            <wp:extent cx="5266690" cy="3143885"/>
            <wp:effectExtent l="0" t="0" r="10160" b="18415"/>
            <wp:docPr id="11" name="Picture 11" descr="2222222222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22222222222222222"/>
                    <pic:cNvPicPr>
                      <a:picLocks noChangeAspect="1"/>
                    </pic:cNvPicPr>
                  </pic:nvPicPr>
                  <pic:blipFill>
                    <a:blip r:embed="rId10"/>
                    <a:stretch>
                      <a:fillRect/>
                    </a:stretch>
                  </pic:blipFill>
                  <pic:spPr>
                    <a:xfrm>
                      <a:off x="0" y="0"/>
                      <a:ext cx="5266690" cy="3143885"/>
                    </a:xfrm>
                    <a:prstGeom prst="rect">
                      <a:avLst/>
                    </a:prstGeom>
                  </pic:spPr>
                </pic:pic>
              </a:graphicData>
            </a:graphic>
          </wp:inline>
        </w:drawing>
      </w: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r>
        <w:rPr>
          <w:rFonts w:hint="default"/>
          <w:lang w:val="en-US"/>
        </w:rPr>
        <w:drawing>
          <wp:inline distT="0" distB="0" distL="114300" distR="114300">
            <wp:extent cx="5268595" cy="8144510"/>
            <wp:effectExtent l="0" t="0" r="8255" b="8890"/>
            <wp:docPr id="2" name="Picture 2" descr="cf67f54c-e33e-41c0-801b-2f4b2e0e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f67f54c-e33e-41c0-801b-2f4b2e0e3892"/>
                    <pic:cNvPicPr>
                      <a:picLocks noChangeAspect="1"/>
                    </pic:cNvPicPr>
                  </pic:nvPicPr>
                  <pic:blipFill>
                    <a:blip r:embed="rId11"/>
                    <a:stretch>
                      <a:fillRect/>
                    </a:stretch>
                  </pic:blipFill>
                  <pic:spPr>
                    <a:xfrm>
                      <a:off x="0" y="0"/>
                      <a:ext cx="5268595" cy="8144510"/>
                    </a:xfrm>
                    <a:prstGeom prst="rect">
                      <a:avLst/>
                    </a:prstGeom>
                  </pic:spPr>
                </pic:pic>
              </a:graphicData>
            </a:graphic>
          </wp:inline>
        </w:drawing>
      </w:r>
    </w:p>
    <w:p>
      <w:pPr>
        <w:rPr>
          <w:rFonts w:hint="default"/>
          <w:lang w:val="en-US"/>
        </w:rPr>
      </w:pPr>
    </w:p>
    <w:p>
      <w:pPr>
        <w:rPr>
          <w:rFonts w:hint="default"/>
          <w:lang w:val="en-US"/>
        </w:rPr>
      </w:pPr>
    </w:p>
    <w:p>
      <w:pPr>
        <w:rPr>
          <w:rFonts w:hint="default"/>
          <w:lang w:val="en-US"/>
        </w:rPr>
      </w:pPr>
    </w:p>
    <w:p>
      <w:pPr>
        <w:rPr>
          <w:rFonts w:hint="default"/>
          <w:lang w:val="en-US"/>
        </w:rPr>
      </w:pPr>
      <w:r>
        <w:rPr>
          <w:rFonts w:hint="default"/>
          <w:lang w:val="en-US"/>
        </w:rPr>
        <w:drawing>
          <wp:inline distT="0" distB="0" distL="114300" distR="114300">
            <wp:extent cx="5270500" cy="7571105"/>
            <wp:effectExtent l="0" t="0" r="6350" b="10795"/>
            <wp:docPr id="3" name="Picture 3" descr="aca8d3ee-5a5e-4389-a49b-88ef5a22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a8d3ee-5a5e-4389-a49b-88ef5a220853"/>
                    <pic:cNvPicPr>
                      <a:picLocks noChangeAspect="1"/>
                    </pic:cNvPicPr>
                  </pic:nvPicPr>
                  <pic:blipFill>
                    <a:blip r:embed="rId12"/>
                    <a:stretch>
                      <a:fillRect/>
                    </a:stretch>
                  </pic:blipFill>
                  <pic:spPr>
                    <a:xfrm>
                      <a:off x="0" y="0"/>
                      <a:ext cx="5270500" cy="7571105"/>
                    </a:xfrm>
                    <a:prstGeom prst="rect">
                      <a:avLst/>
                    </a:prstGeom>
                  </pic:spPr>
                </pic:pic>
              </a:graphicData>
            </a:graphic>
          </wp:inline>
        </w:drawing>
      </w: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sz w:val="28"/>
          <w:szCs w:val="28"/>
          <w:lang w:val="en-US"/>
        </w:rPr>
      </w:pPr>
      <w:r>
        <w:rPr>
          <w:rFonts w:hint="default"/>
          <w:lang w:val="en-US"/>
        </w:rPr>
        <w:t xml:space="preserve"> </w:t>
      </w:r>
      <w:r>
        <w:rPr>
          <w:rFonts w:hint="default"/>
          <w:sz w:val="28"/>
          <w:szCs w:val="28"/>
          <w:lang w:val="en-US"/>
        </w:rPr>
        <w:t>Q2b)</w:t>
      </w:r>
    </w:p>
    <w:p>
      <w:pPr>
        <w:rPr>
          <w:rFonts w:hint="default"/>
          <w:lang w:val="en-US"/>
        </w:rPr>
      </w:pPr>
    </w:p>
    <w:p>
      <w:pPr>
        <w:rPr>
          <w:rFonts w:hint="default"/>
          <w:lang w:val="en-US"/>
        </w:rPr>
      </w:pPr>
      <w:r>
        <w:rPr>
          <w:rFonts w:hint="default"/>
          <w:lang w:val="en-US"/>
        </w:rPr>
        <w:t>ANSWER</w:t>
      </w:r>
    </w:p>
    <w:p>
      <w:pPr>
        <w:rPr>
          <w:rFonts w:hint="default"/>
          <w:lang w:val="en-US"/>
        </w:rPr>
      </w:pPr>
    </w:p>
    <w:p>
      <w:pPr>
        <w:rPr>
          <w:rFonts w:hint="default"/>
          <w:lang w:val="en-US"/>
        </w:rPr>
      </w:pPr>
    </w:p>
    <w:p>
      <w:pPr>
        <w:keepNext w:val="0"/>
        <w:keepLines w:val="0"/>
        <w:widowControl/>
        <w:suppressLineNumbers w:val="0"/>
        <w:jc w:val="left"/>
        <w:rPr>
          <w:rFonts w:asciiTheme="minorAscii"/>
          <w:sz w:val="28"/>
          <w:szCs w:val="28"/>
        </w:rPr>
      </w:pPr>
      <w:r>
        <w:rPr>
          <w:rFonts w:hint="default"/>
          <w:b/>
          <w:bCs/>
          <w:sz w:val="28"/>
          <w:szCs w:val="28"/>
          <w:lang w:val="en-US"/>
        </w:rPr>
        <w:t>Equilibrium,</w:t>
      </w:r>
      <w:r>
        <w:rPr>
          <w:rFonts w:hAnsi="TimesNewRomanPSMT" w:eastAsia="TimesNewRomanPSMT" w:cs="TimesNewRomanPSMT" w:asciiTheme="minorAscii"/>
          <w:color w:val="000000"/>
          <w:kern w:val="0"/>
          <w:sz w:val="28"/>
          <w:szCs w:val="28"/>
          <w:lang w:val="en-US" w:eastAsia="zh-CN" w:bidi="ar"/>
        </w:rPr>
        <w:t xml:space="preserve">When a rigid body is in </w:t>
      </w:r>
      <w:r>
        <w:rPr>
          <w:rFonts w:hAnsi="TimesNewRomanPS-BoldItalicMT" w:eastAsia="TimesNewRomanPS-BoldItalicMT" w:cs="TimesNewRomanPS-BoldItalicMT" w:asciiTheme="minorAscii"/>
          <w:b/>
          <w:i/>
          <w:color w:val="000000" w:themeColor="text1"/>
          <w:kern w:val="0"/>
          <w:sz w:val="28"/>
          <w:szCs w:val="28"/>
          <w:lang w:val="en-US" w:eastAsia="zh-CN" w:bidi="ar"/>
          <w14:textFill>
            <w14:solidFill>
              <w14:schemeClr w14:val="tx1"/>
            </w14:solidFill>
          </w14:textFill>
        </w:rPr>
        <w:t>equilibrium</w:t>
      </w:r>
      <w:r>
        <w:rPr>
          <w:rFonts w:hint="default" w:hAnsi="TimesNewRomanPSMT" w:eastAsia="TimesNewRomanPSMT" w:cs="TimesNewRomanPSMT" w:asciiTheme="minorAscii"/>
          <w:color w:val="000000"/>
          <w:kern w:val="0"/>
          <w:sz w:val="28"/>
          <w:szCs w:val="28"/>
          <w:lang w:val="en-US" w:eastAsia="zh-CN" w:bidi="ar"/>
        </w:rPr>
        <w:t xml:space="preserve">, both the resultant force and the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resultant couple must be zero.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EQUILIBRIUM OF RIGID BODIES </w:t>
      </w:r>
    </w:p>
    <w:p>
      <w:pPr>
        <w:keepNext w:val="0"/>
        <w:keepLines w:val="0"/>
        <w:widowControl/>
        <w:suppressLineNumbers w:val="0"/>
        <w:jc w:val="left"/>
        <w:rPr>
          <w:rFonts w:asciiTheme="minorAscii"/>
          <w:sz w:val="28"/>
          <w:szCs w:val="28"/>
        </w:rPr>
      </w:pPr>
      <w:r>
        <w:rPr>
          <w:rFonts w:hAnsi="ArialMT" w:eastAsia="ArialMT" w:cs="ArialMT" w:asciiTheme="minorAscii"/>
          <w:color w:val="000000"/>
          <w:kern w:val="0"/>
          <w:sz w:val="28"/>
          <w:szCs w:val="28"/>
          <w:lang w:val="en-US" w:eastAsia="zh-CN" w:bidi="ar"/>
        </w:rPr>
        <w:t xml:space="preserve">• </w:t>
      </w:r>
      <w:r>
        <w:rPr>
          <w:rFonts w:hint="default" w:hAnsi="TimesNewRomanPSMT" w:eastAsia="TimesNewRomanPSMT" w:cs="TimesNewRomanPSMT" w:asciiTheme="minorAscii"/>
          <w:color w:val="000000"/>
          <w:kern w:val="0"/>
          <w:sz w:val="28"/>
          <w:szCs w:val="28"/>
          <w:lang w:val="en-US" w:eastAsia="zh-CN" w:bidi="ar"/>
        </w:rPr>
        <w:t>Forces and moments acting on a rigid body could be</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 </w:t>
      </w:r>
      <w:r>
        <w:rPr>
          <w:rFonts w:hAnsi="TimesNewRomanPS-ItalicMT" w:eastAsia="TimesNewRomanPS-ItalicMT" w:cs="TimesNewRomanPS-ItalicMT" w:asciiTheme="minorAscii"/>
          <w:i/>
          <w:color w:val="000000" w:themeColor="text1"/>
          <w:kern w:val="0"/>
          <w:sz w:val="28"/>
          <w:szCs w:val="28"/>
          <w:lang w:val="en-US" w:eastAsia="zh-CN" w:bidi="ar"/>
          <w14:textFill>
            <w14:solidFill>
              <w14:schemeClr w14:val="tx1"/>
            </w14:solidFill>
          </w14:textFill>
        </w:rPr>
        <w:t xml:space="preserve">external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forces/moments or </w:t>
      </w:r>
      <w:r>
        <w:rPr>
          <w:rFonts w:hint="default" w:hAnsi="TimesNewRomanPS-ItalicMT" w:eastAsia="TimesNewRomanPS-ItalicMT" w:cs="TimesNewRomanPS-ItalicMT" w:asciiTheme="minorAscii"/>
          <w:i/>
          <w:color w:val="000000" w:themeColor="text1"/>
          <w:kern w:val="0"/>
          <w:sz w:val="28"/>
          <w:szCs w:val="28"/>
          <w:lang w:val="en-US" w:eastAsia="zh-CN" w:bidi="ar"/>
          <w14:textFill>
            <w14:solidFill>
              <w14:schemeClr w14:val="tx1"/>
            </w14:solidFill>
          </w14:textFill>
        </w:rPr>
        <w:t>interna</w:t>
      </w:r>
      <w:r>
        <w:rPr>
          <w:rFonts w:hint="default" w:hAnsi="TimesNewRomanPS-ItalicMT" w:eastAsia="TimesNewRomanPS-ItalicMT" w:cs="TimesNewRomanPS-ItalicMT" w:asciiTheme="minorAscii"/>
          <w:i/>
          <w:color w:val="7030A0"/>
          <w:kern w:val="0"/>
          <w:sz w:val="28"/>
          <w:szCs w:val="28"/>
          <w:lang w:val="en-US" w:eastAsia="zh-CN" w:bidi="ar"/>
        </w:rPr>
        <w:t xml:space="preserve">l </w:t>
      </w:r>
      <w:r>
        <w:rPr>
          <w:rFonts w:hint="default" w:hAnsi="TimesNewRomanPSMT" w:eastAsia="TimesNewRomanPSMT" w:cs="TimesNewRomanPSMT" w:asciiTheme="minorAscii"/>
          <w:color w:val="000000"/>
          <w:kern w:val="0"/>
          <w:sz w:val="28"/>
          <w:szCs w:val="28"/>
          <w:lang w:val="en-US" w:eastAsia="zh-CN" w:bidi="ar"/>
        </w:rPr>
        <w:t xml:space="preserve">forces/moments. </w:t>
      </w:r>
    </w:p>
    <w:p>
      <w:pPr>
        <w:keepNext w:val="0"/>
        <w:keepLines w:val="0"/>
        <w:widowControl/>
        <w:suppressLineNumbers w:val="0"/>
        <w:jc w:val="left"/>
        <w:rPr>
          <w:rFonts w:asciiTheme="minorAscii"/>
          <w:sz w:val="28"/>
          <w:szCs w:val="28"/>
        </w:rPr>
      </w:pPr>
      <w:r>
        <w:rPr>
          <w:rFonts w:hint="default" w:hAnsi="ArialMT" w:eastAsia="ArialMT" w:cs="ArialMT" w:asciiTheme="minorAscii"/>
          <w:color w:val="000000"/>
          <w:kern w:val="0"/>
          <w:sz w:val="28"/>
          <w:szCs w:val="28"/>
          <w:lang w:val="en-US" w:eastAsia="zh-CN" w:bidi="ar"/>
        </w:rPr>
        <w:t xml:space="preserve">• </w:t>
      </w:r>
      <w:r>
        <w:rPr>
          <w:rFonts w:hint="default" w:hAnsi="TimesNewRomanPSMT" w:eastAsia="TimesNewRomanPSMT" w:cs="TimesNewRomanPSMT" w:asciiTheme="minorAscii"/>
          <w:color w:val="000000"/>
          <w:kern w:val="0"/>
          <w:sz w:val="28"/>
          <w:szCs w:val="28"/>
          <w:lang w:val="en-US" w:eastAsia="zh-CN" w:bidi="ar"/>
        </w:rPr>
        <w:t xml:space="preserve">Forces acting from one body to another by direct physical contact or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from the Earth are examples of external forces. </w:t>
      </w:r>
    </w:p>
    <w:p>
      <w:pPr>
        <w:keepNext w:val="0"/>
        <w:keepLines w:val="0"/>
        <w:widowControl/>
        <w:suppressLineNumbers w:val="0"/>
        <w:jc w:val="left"/>
        <w:rPr>
          <w:rFonts w:asciiTheme="minorAscii"/>
          <w:sz w:val="28"/>
          <w:szCs w:val="28"/>
        </w:rPr>
      </w:pPr>
      <w:r>
        <w:rPr>
          <w:rFonts w:hint="default" w:hAnsi="ArialMT" w:eastAsia="ArialMT" w:cs="ArialMT" w:asciiTheme="minorAscii"/>
          <w:color w:val="000000"/>
          <w:kern w:val="0"/>
          <w:sz w:val="28"/>
          <w:szCs w:val="28"/>
          <w:lang w:val="en-US" w:eastAsia="zh-CN" w:bidi="ar"/>
        </w:rPr>
        <w:t xml:space="preserve">• </w:t>
      </w:r>
      <w:r>
        <w:rPr>
          <w:rFonts w:hint="default" w:hAnsi="TimesNewRomanPSMT" w:eastAsia="TimesNewRomanPSMT" w:cs="TimesNewRomanPSMT" w:asciiTheme="minorAscii"/>
          <w:color w:val="000000"/>
          <w:kern w:val="0"/>
          <w:sz w:val="28"/>
          <w:szCs w:val="28"/>
          <w:lang w:val="en-US" w:eastAsia="zh-CN" w:bidi="ar"/>
        </w:rPr>
        <w:t xml:space="preserve">Fluid pressure acting to the wall of a water tank or a force exerted by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the tire of a truck to the road is all external forces.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EQUILIBRIUM OF RIGID BODIES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In rigid bodies subjected to two dimensional force systems, the forces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exerted from supports and connection elements are shown in the free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body diagram as follows: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It should be kept in mind that reaction will occur along the direction in </w:t>
      </w:r>
    </w:p>
    <w:p>
      <w:pPr>
        <w:keepNext w:val="0"/>
        <w:keepLines w:val="0"/>
        <w:widowControl/>
        <w:suppressLineNumbers w:val="0"/>
        <w:jc w:val="left"/>
        <w:rPr>
          <w:rFonts w:asciiTheme="minorAscii"/>
          <w:sz w:val="28"/>
          <w:szCs w:val="28"/>
        </w:rPr>
      </w:pPr>
      <w:r>
        <w:rPr>
          <w:rFonts w:hint="default" w:hAnsi="TimesNewRomanPSMT" w:eastAsia="TimesNewRomanPSMT" w:cs="TimesNewRomanPSMT" w:asciiTheme="minorAscii"/>
          <w:color w:val="000000"/>
          <w:kern w:val="0"/>
          <w:sz w:val="28"/>
          <w:szCs w:val="28"/>
          <w:lang w:val="en-US" w:eastAsia="zh-CN" w:bidi="ar"/>
        </w:rPr>
        <w:t xml:space="preserve">which the motion of the body is restricted. </w:t>
      </w:r>
    </w:p>
    <w:p>
      <w:pPr>
        <w:rPr>
          <w:rFonts w:hint="default" w:asciiTheme="minorAscii"/>
          <w:b/>
          <w:bCs/>
          <w:sz w:val="28"/>
          <w:szCs w:val="28"/>
          <w:lang w:val="en-US"/>
        </w:rPr>
      </w:pPr>
    </w:p>
    <w:p>
      <w:pPr>
        <w:rPr>
          <w:rFonts w:hint="default"/>
          <w:b/>
          <w:bCs/>
          <w:sz w:val="28"/>
          <w:szCs w:val="28"/>
          <w:lang w:val="en-US"/>
        </w:rPr>
      </w:pPr>
    </w:p>
    <w:p>
      <w:pPr>
        <w:rPr>
          <w:rFonts w:hint="default"/>
          <w:b w:val="0"/>
          <w:bCs w:val="0"/>
          <w:sz w:val="28"/>
          <w:szCs w:val="28"/>
          <w:lang w:val="en-US"/>
        </w:rPr>
      </w:pPr>
      <w:r>
        <w:rPr>
          <w:rFonts w:hint="default"/>
          <w:b w:val="0"/>
          <w:bCs w:val="0"/>
          <w:sz w:val="28"/>
          <w:szCs w:val="28"/>
          <w:lang w:val="en-US"/>
        </w:rPr>
        <w:t>in phsics, the condition of a system when neither its state of motion nor its internal energy state tends to change with time. A simple mechanical body is dody is said to be in equilibrium if it experiences neither linear acceleration nor angulan acceleration; unless it is disturbed by an outside force, it will continue in that condition indefinitely, For a single particle, equilibrium arises if the vector sum of all forces acting upon the particle is zero. A rigid body (by definition distinguished from a particle in having the property of extension) is considered to be in quilibrium if, in addition to the states listed for the particle above, the vector sum of all torques acting on the body equals zero so that its state of rotational motion remains constant. An equlibrium is said to be stable if small. Externally indueed displacements from that state produce forces that tend to oppose the displacement and return the body or particle to the equilibrium state. Examples include a weight suspended by a spring or a brick lying on a level surfase. An equilibrium is unstable if the least</w:t>
      </w:r>
    </w:p>
    <w:p>
      <w:pPr>
        <w:rPr>
          <w:rFonts w:hint="default"/>
          <w:b w:val="0"/>
          <w:bCs w:val="0"/>
          <w:sz w:val="28"/>
          <w:szCs w:val="28"/>
          <w:lang w:val="en-US"/>
        </w:rPr>
      </w:pPr>
      <w:r>
        <w:rPr>
          <w:rFonts w:hint="default"/>
          <w:b w:val="0"/>
          <w:bCs w:val="0"/>
          <w:sz w:val="28"/>
          <w:szCs w:val="28"/>
          <w:lang w:val="en-US"/>
        </w:rPr>
        <w:t>departure produces forces that tend to inerease the displacement. An example is a ball bearing balanced on the edge of a rezor blade.</w:t>
      </w:r>
    </w:p>
    <w:p>
      <w:pPr>
        <w:rPr>
          <w:rFonts w:hint="default"/>
          <w:b w:val="0"/>
          <w:bCs w:val="0"/>
          <w:sz w:val="28"/>
          <w:szCs w:val="28"/>
          <w:lang w:val="en-US"/>
        </w:rPr>
      </w:pPr>
    </w:p>
    <w:p>
      <w:pPr>
        <w:rPr>
          <w:rFonts w:hint="default"/>
          <w:b w:val="0"/>
          <w:bCs w:val="0"/>
          <w:sz w:val="28"/>
          <w:szCs w:val="28"/>
          <w:lang w:val="en-US"/>
        </w:rPr>
      </w:pPr>
      <w:r>
        <w:rPr>
          <w:rFonts w:hint="default"/>
          <w:b w:val="0"/>
          <w:bCs w:val="0"/>
          <w:sz w:val="28"/>
          <w:szCs w:val="28"/>
          <w:lang w:val="en-US"/>
        </w:rPr>
        <w:t>Q3(a)</w:t>
      </w:r>
    </w:p>
    <w:p>
      <w:pPr>
        <w:rPr>
          <w:rFonts w:hint="default"/>
          <w:b w:val="0"/>
          <w:bCs w:val="0"/>
          <w:sz w:val="28"/>
          <w:szCs w:val="28"/>
          <w:lang w:val="en-US"/>
        </w:rPr>
      </w:pPr>
      <w:r>
        <w:rPr>
          <w:rFonts w:hint="default"/>
          <w:b w:val="0"/>
          <w:bCs w:val="0"/>
          <w:sz w:val="28"/>
          <w:szCs w:val="28"/>
          <w:lang w:val="en-US"/>
        </w:rPr>
        <w:t>ANSWER</w:t>
      </w:r>
    </w:p>
    <w:p>
      <w:pPr>
        <w:rPr>
          <w:rFonts w:hint="default"/>
          <w:b w:val="0"/>
          <w:bCs w:val="0"/>
          <w:sz w:val="28"/>
          <w:szCs w:val="28"/>
          <w:lang w:val="en-US"/>
        </w:rPr>
      </w:pPr>
    </w:p>
    <w:p>
      <w:pPr>
        <w:rPr>
          <w:rFonts w:hint="default"/>
          <w:b w:val="0"/>
          <w:bCs w:val="0"/>
          <w:sz w:val="28"/>
          <w:szCs w:val="28"/>
          <w:lang w:val="en-US"/>
        </w:rPr>
      </w:pPr>
      <w:r>
        <w:rPr>
          <w:rFonts w:hint="default"/>
          <w:b w:val="0"/>
          <w:bCs w:val="0"/>
          <w:sz w:val="28"/>
          <w:szCs w:val="28"/>
          <w:lang w:val="en-US"/>
        </w:rPr>
        <w:t>Q3(b)</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TWO-FORCE MEMBER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Members which are subjected to only two forces are named as “</w:t>
      </w:r>
      <w:r>
        <w:rPr>
          <w:rFonts w:hAnsi="TimesNewRomanPS-BoldItalicMT" w:eastAsia="TimesNewRomanPS-BoldItalicMT" w:cs="TimesNewRomanPS-BoldItalicMT" w:asciiTheme="minorAscii"/>
          <w:b/>
          <w:i/>
          <w:color w:val="000000" w:themeColor="text1"/>
          <w:kern w:val="0"/>
          <w:sz w:val="28"/>
          <w:szCs w:val="28"/>
          <w:lang w:val="en-US" w:eastAsia="zh-CN" w:bidi="ar"/>
          <w14:textFill>
            <w14:solidFill>
              <w14:schemeClr w14:val="tx1"/>
            </w14:solidFill>
          </w14:textFill>
        </w:rPr>
        <w:t xml:space="preserve">two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BoldItalicMT" w:eastAsia="TimesNewRomanPS-BoldItalicMT" w:cs="TimesNewRomanPS-BoldItalicMT" w:asciiTheme="minorAscii"/>
          <w:b/>
          <w:i/>
          <w:color w:val="000000" w:themeColor="text1"/>
          <w:kern w:val="0"/>
          <w:sz w:val="28"/>
          <w:szCs w:val="28"/>
          <w:lang w:val="en-US" w:eastAsia="zh-CN" w:bidi="ar"/>
          <w14:textFill>
            <w14:solidFill>
              <w14:schemeClr w14:val="tx1"/>
            </w14:solidFill>
          </w14:textFill>
        </w:rPr>
        <w:t>force members</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 Forces acting on these members are equal in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magnitude, opposite in direction and are directed along the line joining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the two points where the forces are applied </w:t>
      </w:r>
    </w:p>
    <w:p>
      <w:pPr>
        <w:keepNext w:val="0"/>
        <w:keepLines w:val="0"/>
        <w:widowControl/>
        <w:suppressLineNumbers w:val="0"/>
        <w:jc w:val="left"/>
        <w:rPr>
          <w:rFonts w:asciiTheme="minorAscii"/>
          <w:b w:val="0"/>
          <w:bCs/>
          <w:color w:val="000000" w:themeColor="text1"/>
          <w:sz w:val="28"/>
          <w:szCs w:val="28"/>
          <w14:textFill>
            <w14:solidFill>
              <w14:schemeClr w14:val="tx1"/>
            </w14:solidFill>
          </w14:textFill>
        </w:rPr>
      </w:pPr>
      <w:r>
        <w:rPr>
          <w:rFonts w:hAnsi="TimesNewRomanPS-BoldMT" w:eastAsia="TimesNewRomanPS-BoldMT" w:cs="TimesNewRomanPS-BoldMT" w:asciiTheme="minorAscii"/>
          <w:b w:val="0"/>
          <w:bCs/>
          <w:color w:val="000000" w:themeColor="text1"/>
          <w:kern w:val="0"/>
          <w:sz w:val="28"/>
          <w:szCs w:val="28"/>
          <w:lang w:val="en-US" w:eastAsia="zh-CN" w:bidi="ar"/>
          <w14:textFill>
            <w14:solidFill>
              <w14:schemeClr w14:val="tx1"/>
            </w14:solidFill>
          </w14:textFill>
        </w:rPr>
        <w:t xml:space="preserve">Weight is neglected. If </w:t>
      </w:r>
    </w:p>
    <w:p>
      <w:pPr>
        <w:keepNext w:val="0"/>
        <w:keepLines w:val="0"/>
        <w:widowControl/>
        <w:suppressLineNumbers w:val="0"/>
        <w:jc w:val="left"/>
        <w:rPr>
          <w:rFonts w:asciiTheme="minorAscii"/>
          <w:b w:val="0"/>
          <w:bCs/>
          <w:color w:val="000000" w:themeColor="text1"/>
          <w:sz w:val="28"/>
          <w:szCs w:val="28"/>
          <w14:textFill>
            <w14:solidFill>
              <w14:schemeClr w14:val="tx1"/>
            </w14:solidFill>
          </w14:textFill>
        </w:rPr>
      </w:pPr>
      <w:r>
        <w:rPr>
          <w:rFonts w:hint="default" w:hAnsi="TimesNewRomanPS-BoldMT" w:eastAsia="TimesNewRomanPS-BoldMT" w:cs="TimesNewRomanPS-BoldMT" w:asciiTheme="minorAscii"/>
          <w:b w:val="0"/>
          <w:bCs/>
          <w:color w:val="000000" w:themeColor="text1"/>
          <w:kern w:val="0"/>
          <w:sz w:val="28"/>
          <w:szCs w:val="28"/>
          <w:lang w:val="en-US" w:eastAsia="zh-CN" w:bidi="ar"/>
          <w14:textFill>
            <w14:solidFill>
              <w14:schemeClr w14:val="tx1"/>
            </w14:solidFill>
          </w14:textFill>
        </w:rPr>
        <w:t xml:space="preserve">weight is considered, the </w:t>
      </w:r>
    </w:p>
    <w:p>
      <w:pPr>
        <w:keepNext w:val="0"/>
        <w:keepLines w:val="0"/>
        <w:widowControl/>
        <w:suppressLineNumbers w:val="0"/>
        <w:jc w:val="left"/>
        <w:rPr>
          <w:rFonts w:asciiTheme="minorAscii"/>
          <w:b w:val="0"/>
          <w:bCs/>
          <w:color w:val="000000" w:themeColor="text1"/>
          <w:sz w:val="28"/>
          <w:szCs w:val="28"/>
          <w14:textFill>
            <w14:solidFill>
              <w14:schemeClr w14:val="tx1"/>
            </w14:solidFill>
          </w14:textFill>
        </w:rPr>
      </w:pPr>
      <w:r>
        <w:rPr>
          <w:rFonts w:hint="default" w:hAnsi="TimesNewRomanPS-BoldMT" w:eastAsia="TimesNewRomanPS-BoldMT" w:cs="TimesNewRomanPS-BoldMT" w:asciiTheme="minorAscii"/>
          <w:b w:val="0"/>
          <w:bCs/>
          <w:color w:val="000000" w:themeColor="text1"/>
          <w:kern w:val="0"/>
          <w:sz w:val="28"/>
          <w:szCs w:val="28"/>
          <w:lang w:val="en-US" w:eastAsia="zh-CN" w:bidi="ar"/>
          <w14:textFill>
            <w14:solidFill>
              <w14:schemeClr w14:val="tx1"/>
            </w14:solidFill>
          </w14:textFill>
        </w:rPr>
        <w:t xml:space="preserve">member will not be a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BoldMT" w:eastAsia="TimesNewRomanPS-BoldMT" w:cs="TimesNewRomanPS-BoldMT" w:asciiTheme="minorAscii"/>
          <w:b w:val="0"/>
          <w:bCs/>
          <w:color w:val="000000" w:themeColor="text1"/>
          <w:kern w:val="0"/>
          <w:sz w:val="28"/>
          <w:szCs w:val="28"/>
          <w:lang w:val="en-US" w:eastAsia="zh-CN" w:bidi="ar"/>
          <w14:textFill>
            <w14:solidFill>
              <w14:schemeClr w14:val="tx1"/>
            </w14:solidFill>
          </w14:textFill>
        </w:rPr>
        <w:t>two force member!</w:t>
      </w:r>
      <w:r>
        <w:rPr>
          <w:rFonts w:hint="default" w:hAnsi="TimesNewRomanPS-BoldMT" w:eastAsia="TimesNewRomanPS-BoldMT" w:cs="TimesNewRomanPS-BoldMT" w:asciiTheme="minorAscii"/>
          <w:b/>
          <w:color w:val="000000" w:themeColor="text1"/>
          <w:kern w:val="0"/>
          <w:sz w:val="28"/>
          <w:szCs w:val="28"/>
          <w:lang w:val="en-US" w:eastAsia="zh-CN" w:bidi="ar"/>
          <w14:textFill>
            <w14:solidFill>
              <w14:schemeClr w14:val="tx1"/>
            </w14:solidFill>
          </w14:textFill>
        </w:rPr>
        <w:t xml:space="preserve">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P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By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Bx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Ax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Ay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FB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FA=FB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FA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B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A </w:t>
      </w:r>
    </w:p>
    <w:p>
      <w:pPr>
        <w:keepNext w:val="0"/>
        <w:keepLines w:val="0"/>
        <w:widowControl/>
        <w:suppressLineNumbers w:val="0"/>
        <w:jc w:val="left"/>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Examples of Two Force Member</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THREE-FORCE MEMBER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In rigid bodies acted on by only three forces, the lines of action of the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forces must be concurrent; otherwise the body will rotate about the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intersection point of the two forces due to the third force which is not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concurrent. If the forces acting on the body are parallel, then the point of </w:t>
      </w:r>
    </w:p>
    <w:p>
      <w:pPr>
        <w:keepNext w:val="0"/>
        <w:keepLines w:val="0"/>
        <w:widowControl/>
        <w:suppressLineNumbers w:val="0"/>
        <w:jc w:val="left"/>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concurrency is assumed to be in infinity.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THREE-FORCE MEMBER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A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P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B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FA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FB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Calibri-Bold" w:eastAsia="Calibri-Bold" w:cs="Calibri-Bold" w:asciiTheme="minorAscii"/>
          <w:b/>
          <w:color w:val="000000" w:themeColor="text1"/>
          <w:kern w:val="0"/>
          <w:sz w:val="28"/>
          <w:szCs w:val="28"/>
          <w:lang w:val="en-US" w:eastAsia="zh-CN" w:bidi="ar"/>
          <w14:textFill>
            <w14:solidFill>
              <w14:schemeClr w14:val="tx1"/>
            </w14:solidFill>
          </w14:textFill>
        </w:rPr>
        <w:t xml:space="preserve">P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FREE BODY DIAGRAM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The procedure for drawing a free body diagram which isolates a body or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system consists of the following steps: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Ansi="Wingdings-Regular" w:eastAsia="Wingdings-Regular" w:cs="Wingdings-Regular" w:asciiTheme="minorAscii"/>
          <w:color w:val="000000" w:themeColor="text1"/>
          <w:kern w:val="0"/>
          <w:sz w:val="28"/>
          <w:szCs w:val="28"/>
          <w:lang w:val="en-US" w:eastAsia="zh-CN" w:bidi="ar"/>
          <w14:textFill>
            <w14:solidFill>
              <w14:schemeClr w14:val="tx1"/>
            </w14:solidFill>
          </w14:textFill>
        </w:rPr>
        <w:t xml:space="preserve">▪ </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If there exists, identify the two force members in the problem.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Wingdings-Regular" w:eastAsia="Wingdings-Regular" w:cs="Wingdings-Regular" w:asciiTheme="minorAscii"/>
          <w:color w:val="000000" w:themeColor="text1"/>
          <w:kern w:val="0"/>
          <w:sz w:val="28"/>
          <w:szCs w:val="28"/>
          <w:lang w:val="en-US" w:eastAsia="zh-CN" w:bidi="ar"/>
          <w14:textFill>
            <w14:solidFill>
              <w14:schemeClr w14:val="tx1"/>
            </w14:solidFill>
          </w14:textFill>
        </w:rPr>
        <w:t xml:space="preserve">▪ </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Decide which system to isolate.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Wingdings-Regular" w:eastAsia="Wingdings-Regular" w:cs="Wingdings-Regular" w:asciiTheme="minorAscii"/>
          <w:color w:val="000000" w:themeColor="text1"/>
          <w:kern w:val="0"/>
          <w:sz w:val="28"/>
          <w:szCs w:val="28"/>
          <w:lang w:val="en-US" w:eastAsia="zh-CN" w:bidi="ar"/>
          <w14:textFill>
            <w14:solidFill>
              <w14:schemeClr w14:val="tx1"/>
            </w14:solidFill>
          </w14:textFill>
        </w:rPr>
        <w:t xml:space="preserve">▪ </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Isolate the chosen system by drawing a diagram which represents its </w:t>
      </w:r>
    </w:p>
    <w:p>
      <w:pPr>
        <w:keepNext w:val="0"/>
        <w:keepLines w:val="0"/>
        <w:widowControl/>
        <w:suppressLineNumbers w:val="0"/>
        <w:jc w:val="left"/>
        <w:rPr>
          <w:rFonts w:asciiTheme="minorAscii"/>
          <w:b w:val="0"/>
          <w:bCs/>
          <w:color w:val="000000" w:themeColor="text1"/>
          <w:sz w:val="28"/>
          <w:szCs w:val="28"/>
          <w14:textFill>
            <w14:solidFill>
              <w14:schemeClr w14:val="tx1"/>
            </w14:solidFill>
          </w14:textFill>
        </w:rPr>
      </w:pPr>
      <w:r>
        <w:rPr>
          <w:rFonts w:hint="default" w:hAnsi="TimesNewRomanPS-BoldItalicMT" w:eastAsia="TimesNewRomanPS-BoldItalicMT" w:cs="TimesNewRomanPS-BoldItalicMT" w:asciiTheme="minorAscii"/>
          <w:b w:val="0"/>
          <w:bCs/>
          <w:i/>
          <w:color w:val="000000" w:themeColor="text1"/>
          <w:kern w:val="0"/>
          <w:sz w:val="28"/>
          <w:szCs w:val="28"/>
          <w:lang w:val="en-US" w:eastAsia="zh-CN" w:bidi="ar"/>
          <w14:textFill>
            <w14:solidFill>
              <w14:schemeClr w14:val="tx1"/>
            </w14:solidFill>
          </w14:textFill>
        </w:rPr>
        <w:t>complete external boundary</w:t>
      </w:r>
      <w:r>
        <w:rPr>
          <w:rFonts w:hint="default" w:hAnsi="TimesNewRomanPSMT" w:eastAsia="TimesNewRomanPSMT" w:cs="TimesNewRomanPSMT" w:asciiTheme="minorAscii"/>
          <w:b w:val="0"/>
          <w:bCs/>
          <w:color w:val="000000" w:themeColor="text1"/>
          <w:kern w:val="0"/>
          <w:sz w:val="28"/>
          <w:szCs w:val="28"/>
          <w:lang w:val="en-US" w:eastAsia="zh-CN" w:bidi="ar"/>
          <w14:textFill>
            <w14:solidFill>
              <w14:schemeClr w14:val="tx1"/>
            </w14:solidFill>
          </w14:textFill>
        </w:rPr>
        <w:t xml:space="preserve">.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FREE BODY DIAGRAM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Wingdings-Regular" w:eastAsia="Wingdings-Regular" w:cs="Wingdings-Regular" w:asciiTheme="minorAscii"/>
          <w:color w:val="000000" w:themeColor="text1"/>
          <w:kern w:val="0"/>
          <w:sz w:val="28"/>
          <w:szCs w:val="28"/>
          <w:lang w:val="en-US" w:eastAsia="zh-CN" w:bidi="ar"/>
          <w14:textFill>
            <w14:solidFill>
              <w14:schemeClr w14:val="tx1"/>
            </w14:solidFill>
          </w14:textFill>
        </w:rPr>
        <w:t xml:space="preserve">▪ </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If not given with the problem, select a coordinate system which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appropriately suits with the given forces and/or dimensions.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Wingdings-Regular" w:eastAsia="Wingdings-Regular" w:cs="Wingdings-Regular" w:asciiTheme="minorAscii"/>
          <w:color w:val="000000" w:themeColor="text1"/>
          <w:kern w:val="0"/>
          <w:sz w:val="28"/>
          <w:szCs w:val="28"/>
          <w:lang w:val="en-US" w:eastAsia="zh-CN" w:bidi="ar"/>
          <w14:textFill>
            <w14:solidFill>
              <w14:schemeClr w14:val="tx1"/>
            </w14:solidFill>
          </w14:textFill>
        </w:rPr>
        <w:t xml:space="preserve">▪ </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Identify </w:t>
      </w:r>
      <w:r>
        <w:rPr>
          <w:rFonts w:hint="default" w:hAnsi="TimesNewRomanPS-BoldItalicMT" w:eastAsia="TimesNewRomanPS-BoldItalicMT" w:cs="TimesNewRomanPS-BoldItalicMT" w:asciiTheme="minorAscii"/>
          <w:b/>
          <w:i/>
          <w:color w:val="000000" w:themeColor="text1"/>
          <w:kern w:val="0"/>
          <w:sz w:val="28"/>
          <w:szCs w:val="28"/>
          <w:lang w:val="en-US" w:eastAsia="zh-CN" w:bidi="ar"/>
          <w14:textFill>
            <w14:solidFill>
              <w14:schemeClr w14:val="tx1"/>
            </w14:solidFill>
          </w14:textFill>
        </w:rPr>
        <w:t xml:space="preserve">all </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forces which act </w:t>
      </w:r>
      <w:r>
        <w:rPr>
          <w:rFonts w:hint="default" w:hAnsi="TimesNewRomanPS-BoldItalicMT" w:eastAsia="TimesNewRomanPS-BoldItalicMT" w:cs="TimesNewRomanPS-BoldItalicMT" w:asciiTheme="minorAscii"/>
          <w:b/>
          <w:i/>
          <w:color w:val="000000" w:themeColor="text1"/>
          <w:kern w:val="0"/>
          <w:sz w:val="28"/>
          <w:szCs w:val="28"/>
          <w:lang w:val="en-US" w:eastAsia="zh-CN" w:bidi="ar"/>
          <w14:textFill>
            <w14:solidFill>
              <w14:schemeClr w14:val="tx1"/>
            </w14:solidFill>
          </w14:textFill>
        </w:rPr>
        <w:t xml:space="preserve">on </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the isolated system applied by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removing the contacting or attracting bodies, and represent them in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their proper positions on the diagram. </w:t>
      </w:r>
    </w:p>
    <w:p>
      <w:pPr>
        <w:keepNext w:val="0"/>
        <w:keepLines w:val="0"/>
        <w:widowControl/>
        <w:suppressLineNumbers w:val="0"/>
        <w:jc w:val="left"/>
        <w:rPr>
          <w:rFonts w:asciiTheme="minorAscii"/>
          <w:color w:val="000000" w:themeColor="text1"/>
          <w:sz w:val="28"/>
          <w:szCs w:val="28"/>
          <w14:textFill>
            <w14:solidFill>
              <w14:schemeClr w14:val="tx1"/>
            </w14:solidFill>
          </w14:textFill>
        </w:rPr>
      </w:pPr>
      <w:r>
        <w:rPr>
          <w:rFonts w:hint="default" w:hAnsi="Wingdings-Regular" w:eastAsia="Wingdings-Regular" w:cs="Wingdings-Regular" w:asciiTheme="minorAscii"/>
          <w:color w:val="000000" w:themeColor="text1"/>
          <w:kern w:val="0"/>
          <w:sz w:val="28"/>
          <w:szCs w:val="28"/>
          <w:lang w:val="en-US" w:eastAsia="zh-CN" w:bidi="ar"/>
          <w14:textFill>
            <w14:solidFill>
              <w14:schemeClr w14:val="tx1"/>
            </w14:solidFill>
          </w14:textFill>
        </w:rPr>
        <w:t xml:space="preserve">▪ </w:t>
      </w:r>
      <w:r>
        <w:rPr>
          <w:rFonts w:hint="default" w:hAnsi="TimesNewRomanPSMT" w:eastAsia="TimesNewRomanPSMT" w:cs="TimesNewRomanPSMT" w:asciiTheme="minorAscii"/>
          <w:color w:val="000000" w:themeColor="text1"/>
          <w:kern w:val="0"/>
          <w:sz w:val="28"/>
          <w:szCs w:val="28"/>
          <w:lang w:val="en-US" w:eastAsia="zh-CN" w:bidi="ar"/>
          <w14:textFill>
            <w14:solidFill>
              <w14:schemeClr w14:val="tx1"/>
            </w14:solidFill>
          </w14:textFill>
        </w:rPr>
        <w:t xml:space="preserve">Write the equations of equilibrium and solve for the unknowns. </w:t>
      </w: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r>
        <w:rPr>
          <w:rFonts w:hint="default"/>
          <w:b w:val="0"/>
          <w:bCs w:val="0"/>
          <w:sz w:val="28"/>
          <w:szCs w:val="28"/>
          <w:lang w:val="en-US"/>
        </w:rPr>
        <w:t>Q3(B)</w:t>
      </w:r>
    </w:p>
    <w:p>
      <w:pPr>
        <w:rPr>
          <w:rFonts w:hint="default"/>
          <w:b w:val="0"/>
          <w:bCs w:val="0"/>
          <w:sz w:val="28"/>
          <w:szCs w:val="28"/>
          <w:lang w:val="en-US"/>
        </w:rPr>
      </w:pPr>
      <w:r>
        <w:rPr>
          <w:rFonts w:hint="default"/>
          <w:b w:val="0"/>
          <w:bCs w:val="0"/>
          <w:sz w:val="28"/>
          <w:szCs w:val="28"/>
          <w:lang w:val="en-US"/>
        </w:rPr>
        <w:drawing>
          <wp:inline distT="0" distB="0" distL="114300" distR="114300">
            <wp:extent cx="4978400" cy="8138160"/>
            <wp:effectExtent l="0" t="0" r="12700" b="15240"/>
            <wp:docPr id="6" name="Picture 6" descr="40837eaf-e3c0-48e2-a355-5527295c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40837eaf-e3c0-48e2-a355-5527295c0101"/>
                    <pic:cNvPicPr>
                      <a:picLocks noChangeAspect="1"/>
                    </pic:cNvPicPr>
                  </pic:nvPicPr>
                  <pic:blipFill>
                    <a:blip r:embed="rId13"/>
                    <a:stretch>
                      <a:fillRect/>
                    </a:stretch>
                  </pic:blipFill>
                  <pic:spPr>
                    <a:xfrm>
                      <a:off x="0" y="0"/>
                      <a:ext cx="4978400" cy="8138160"/>
                    </a:xfrm>
                    <a:prstGeom prst="rect">
                      <a:avLst/>
                    </a:prstGeom>
                  </pic:spPr>
                </pic:pic>
              </a:graphicData>
            </a:graphic>
          </wp:inline>
        </w:drawing>
      </w: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r>
        <w:rPr>
          <w:rFonts w:hint="default"/>
          <w:b w:val="0"/>
          <w:bCs w:val="0"/>
          <w:sz w:val="28"/>
          <w:szCs w:val="28"/>
          <w:lang w:val="en-US"/>
        </w:rPr>
        <w:t>Q4(A)</w:t>
      </w:r>
    </w:p>
    <w:p>
      <w:pPr>
        <w:rPr>
          <w:rFonts w:hint="default"/>
          <w:b w:val="0"/>
          <w:bCs w:val="0"/>
          <w:sz w:val="28"/>
          <w:szCs w:val="28"/>
          <w:lang w:val="en-US"/>
        </w:rPr>
      </w:pPr>
      <w:r>
        <w:rPr>
          <w:rFonts w:hint="default"/>
          <w:b w:val="0"/>
          <w:bCs w:val="0"/>
          <w:sz w:val="28"/>
          <w:szCs w:val="28"/>
          <w:lang w:val="en-US"/>
        </w:rPr>
        <w:drawing>
          <wp:inline distT="0" distB="0" distL="114300" distR="114300">
            <wp:extent cx="5266690" cy="2773680"/>
            <wp:effectExtent l="0" t="0" r="10160" b="7620"/>
            <wp:docPr id="12" name="Picture 12" descr="55d8755e-f6dd-4180-9b86-395ad3c00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55d8755e-f6dd-4180-9b86-395ad3c0017f"/>
                    <pic:cNvPicPr>
                      <a:picLocks noChangeAspect="1"/>
                    </pic:cNvPicPr>
                  </pic:nvPicPr>
                  <pic:blipFill>
                    <a:blip r:embed="rId14"/>
                    <a:stretch>
                      <a:fillRect/>
                    </a:stretch>
                  </pic:blipFill>
                  <pic:spPr>
                    <a:xfrm>
                      <a:off x="0" y="0"/>
                      <a:ext cx="5266690" cy="2773680"/>
                    </a:xfrm>
                    <a:prstGeom prst="rect">
                      <a:avLst/>
                    </a:prstGeom>
                  </pic:spPr>
                </pic:pic>
              </a:graphicData>
            </a:graphic>
          </wp:inline>
        </w:drawing>
      </w: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r>
        <w:rPr>
          <w:rFonts w:hint="default"/>
          <w:b w:val="0"/>
          <w:bCs w:val="0"/>
          <w:sz w:val="28"/>
          <w:szCs w:val="28"/>
          <w:lang w:val="en-US"/>
        </w:rPr>
        <w:t>Solution</w:t>
      </w:r>
    </w:p>
    <w:p>
      <w:pPr>
        <w:rPr>
          <w:rFonts w:hint="default"/>
          <w:b w:val="0"/>
          <w:bCs w:val="0"/>
          <w:sz w:val="28"/>
          <w:szCs w:val="28"/>
          <w:lang w:val="en-US"/>
        </w:rPr>
      </w:pPr>
      <w:r>
        <w:rPr>
          <w:rFonts w:hint="default"/>
          <w:b w:val="0"/>
          <w:bCs w:val="0"/>
          <w:sz w:val="28"/>
          <w:szCs w:val="28"/>
          <w:lang w:val="en-US"/>
        </w:rPr>
        <w:drawing>
          <wp:inline distT="0" distB="0" distL="114300" distR="114300">
            <wp:extent cx="5266690" cy="3469005"/>
            <wp:effectExtent l="0" t="0" r="10160" b="17145"/>
            <wp:docPr id="13" name="Picture 13" descr="5fc08f33-f841-493f-a63d-198703f2acc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5fc08f33-f841-493f-a63d-198703f2acc9 (1)"/>
                    <pic:cNvPicPr>
                      <a:picLocks noChangeAspect="1"/>
                    </pic:cNvPicPr>
                  </pic:nvPicPr>
                  <pic:blipFill>
                    <a:blip r:embed="rId15"/>
                    <a:stretch>
                      <a:fillRect/>
                    </a:stretch>
                  </pic:blipFill>
                  <pic:spPr>
                    <a:xfrm>
                      <a:off x="0" y="0"/>
                      <a:ext cx="5266690" cy="3469005"/>
                    </a:xfrm>
                    <a:prstGeom prst="rect">
                      <a:avLst/>
                    </a:prstGeom>
                  </pic:spPr>
                </pic:pic>
              </a:graphicData>
            </a:graphic>
          </wp:inline>
        </w:drawing>
      </w: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r>
        <w:rPr>
          <w:rFonts w:hint="default"/>
          <w:b w:val="0"/>
          <w:bCs w:val="0"/>
          <w:sz w:val="28"/>
          <w:szCs w:val="28"/>
          <w:lang w:val="en-US"/>
        </w:rPr>
        <w:drawing>
          <wp:inline distT="0" distB="0" distL="114300" distR="114300">
            <wp:extent cx="5271770" cy="7607935"/>
            <wp:effectExtent l="0" t="0" r="5080" b="12065"/>
            <wp:docPr id="5" name="Picture 5" descr="6f96cb38-bb44-4fe9-97f6-f6b675072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6f96cb38-bb44-4fe9-97f6-f6b67507234b"/>
                    <pic:cNvPicPr>
                      <a:picLocks noChangeAspect="1"/>
                    </pic:cNvPicPr>
                  </pic:nvPicPr>
                  <pic:blipFill>
                    <a:blip r:embed="rId16"/>
                    <a:stretch>
                      <a:fillRect/>
                    </a:stretch>
                  </pic:blipFill>
                  <pic:spPr>
                    <a:xfrm>
                      <a:off x="0" y="0"/>
                      <a:ext cx="5271770" cy="7607935"/>
                    </a:xfrm>
                    <a:prstGeom prst="rect">
                      <a:avLst/>
                    </a:prstGeom>
                  </pic:spPr>
                </pic:pic>
              </a:graphicData>
            </a:graphic>
          </wp:inline>
        </w:drawing>
      </w: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p>
    <w:p>
      <w:pPr>
        <w:rPr>
          <w:rFonts w:hint="default"/>
          <w:b w:val="0"/>
          <w:bCs w:val="0"/>
          <w:sz w:val="28"/>
          <w:szCs w:val="28"/>
          <w:lang w:val="en-US"/>
        </w:rPr>
      </w:pPr>
      <w:r>
        <w:rPr>
          <w:rFonts w:hint="default"/>
          <w:b w:val="0"/>
          <w:bCs w:val="0"/>
          <w:sz w:val="28"/>
          <w:szCs w:val="28"/>
          <w:lang w:val="en-US"/>
        </w:rPr>
        <w:t>Q4(b)</w:t>
      </w:r>
    </w:p>
    <w:p>
      <w:pPr>
        <w:rPr>
          <w:rFonts w:hint="default"/>
          <w:b w:val="0"/>
          <w:bCs w:val="0"/>
          <w:sz w:val="28"/>
          <w:szCs w:val="28"/>
          <w:lang w:val="en-US"/>
        </w:rPr>
      </w:pPr>
      <w:r>
        <w:rPr>
          <w:rFonts w:hint="default"/>
          <w:b w:val="0"/>
          <w:bCs w:val="0"/>
          <w:sz w:val="28"/>
          <w:szCs w:val="28"/>
          <w:lang w:val="en-US"/>
        </w:rPr>
        <w:drawing>
          <wp:inline distT="0" distB="0" distL="114300" distR="114300">
            <wp:extent cx="4958080" cy="8815070"/>
            <wp:effectExtent l="0" t="0" r="13970" b="5080"/>
            <wp:docPr id="14" name="Picture 14" descr="94416f00-9940-4f16-b99c-b3f23e7f88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94416f00-9940-4f16-b99c-b3f23e7f88e1"/>
                    <pic:cNvPicPr>
                      <a:picLocks noChangeAspect="1"/>
                    </pic:cNvPicPr>
                  </pic:nvPicPr>
                  <pic:blipFill>
                    <a:blip r:embed="rId17"/>
                    <a:srcRect l="-1857" t="-785" r="1857" b="785"/>
                    <a:stretch>
                      <a:fillRect/>
                    </a:stretch>
                  </pic:blipFill>
                  <pic:spPr>
                    <a:xfrm>
                      <a:off x="0" y="0"/>
                      <a:ext cx="4958080" cy="8815070"/>
                    </a:xfrm>
                    <a:prstGeom prst="rect">
                      <a:avLst/>
                    </a:prstGeom>
                  </pic:spPr>
                </pic:pic>
              </a:graphicData>
            </a:graphic>
          </wp:inline>
        </w:drawing>
      </w:r>
    </w:p>
    <w:p>
      <w:pPr>
        <w:rPr>
          <w:rFonts w:hint="default"/>
          <w:b w:val="0"/>
          <w:bCs w:val="0"/>
          <w:sz w:val="28"/>
          <w:szCs w:val="28"/>
          <w:lang w:val="en-US"/>
        </w:rPr>
      </w:pPr>
      <w:bookmarkStart w:id="0" w:name="_GoBack"/>
      <w:r>
        <w:rPr>
          <w:rFonts w:hint="default"/>
          <w:b w:val="0"/>
          <w:bCs w:val="0"/>
          <w:sz w:val="28"/>
          <w:szCs w:val="28"/>
          <w:lang w:val="en-US"/>
        </w:rPr>
        <w:drawing>
          <wp:inline distT="0" distB="0" distL="114300" distR="114300">
            <wp:extent cx="4958080" cy="8815070"/>
            <wp:effectExtent l="0" t="0" r="13970" b="5080"/>
            <wp:docPr id="15" name="Picture 15" descr="bc216e18-d7c8-4dab-8887-5ab1e99cd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c216e18-d7c8-4dab-8887-5ab1e99cdd97"/>
                    <pic:cNvPicPr>
                      <a:picLocks noChangeAspect="1"/>
                    </pic:cNvPicPr>
                  </pic:nvPicPr>
                  <pic:blipFill>
                    <a:blip r:embed="rId18"/>
                    <a:stretch>
                      <a:fillRect/>
                    </a:stretch>
                  </pic:blipFill>
                  <pic:spPr>
                    <a:xfrm>
                      <a:off x="0" y="0"/>
                      <a:ext cx="4958080" cy="8815070"/>
                    </a:xfrm>
                    <a:prstGeom prst="rect">
                      <a:avLst/>
                    </a:prstGeom>
                  </pic:spPr>
                </pic:pic>
              </a:graphicData>
            </a:graphic>
          </wp:inline>
        </w:drawing>
      </w:r>
      <w:bookmarkEnd w:id="0"/>
    </w:p>
    <w:p>
      <w:pPr>
        <w:rPr>
          <w:rFonts w:hint="default"/>
          <w:b w:val="0"/>
          <w:bCs w:val="0"/>
          <w:sz w:val="28"/>
          <w:szCs w:val="28"/>
          <w:lang w:val="en-US"/>
        </w:rPr>
      </w:pPr>
    </w:p>
    <w:p>
      <w:pPr>
        <w:rPr>
          <w:rFonts w:hint="default"/>
          <w:b w:val="0"/>
          <w:bCs w:val="0"/>
          <w:sz w:val="28"/>
          <w:szCs w:val="28"/>
          <w:lang w:val="en-US"/>
        </w:rPr>
      </w:pPr>
    </w:p>
    <w:sectPr>
      <w:head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auto"/>
    <w:pitch w:val="default"/>
    <w:sig w:usb0="000002A7" w:usb1="28CF4400" w:usb2="00000016" w:usb3="00000000" w:csb0="00100009"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Italic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MT">
    <w:altName w:val="Segoe Print"/>
    <w:panose1 w:val="00000000000000000000"/>
    <w:charset w:val="00"/>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TimesNewRomanPS-BoldMT">
    <w:altName w:val="Segoe Print"/>
    <w:panose1 w:val="00000000000000000000"/>
    <w:charset w:val="00"/>
    <w:family w:val="auto"/>
    <w:pitch w:val="default"/>
    <w:sig w:usb0="00000000" w:usb1="00000000" w:usb2="00000000" w:usb3="00000000" w:csb0="00000000" w:csb1="00000000"/>
  </w:font>
  <w:font w:name="Calibri-Bold">
    <w:altName w:val="Segoe Print"/>
    <w:panose1 w:val="00000000000000000000"/>
    <w:charset w:val="00"/>
    <w:family w:val="auto"/>
    <w:pitch w:val="default"/>
    <w:sig w:usb0="00000000" w:usb1="00000000" w:usb2="00000000" w:usb3="00000000" w:csb0="00000000" w:csb1="00000000"/>
  </w:font>
  <w:font w:name="Wingdings-Regular">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asciiTheme="majorEastAsia" w:hAnsiTheme="majorEastAsia" w:eastAsiaTheme="majorEastAsia" w:cstheme="majorEastAsia"/>
        <w:b/>
        <w:bCs/>
        <w:sz w:val="44"/>
        <w:szCs w:val="44"/>
        <w:lang w:val="en-US"/>
      </w:rPr>
    </w:pPr>
    <w:r>
      <w:rPr>
        <w:rFonts w:hint="eastAsia" w:asciiTheme="majorEastAsia" w:hAnsiTheme="majorEastAsia" w:eastAsiaTheme="majorEastAsia" w:cstheme="majorEastAsia"/>
        <w:b/>
        <w:bCs/>
        <w:sz w:val="44"/>
        <w:szCs w:val="44"/>
        <w:lang w:val="en-US"/>
      </w:rPr>
      <w:t xml:space="preserve">IQRA NATIONAL UNIVERSITY PESHAWER </w:t>
    </w:r>
  </w:p>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42C0BFA"/>
    <w:rsid w:val="242C0BFA"/>
    <w:rsid w:val="7F3001A4"/>
    <w:rsid w:val="7F3B5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206</TotalTime>
  <ScaleCrop>false</ScaleCrop>
  <LinksUpToDate>false</LinksUpToDate>
  <CharactersWithSpaces>0</CharactersWithSpaces>
  <Application>WPS Office_11.2.0.9684_F1E327BC-269C-435d-A152-05C5408002CA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2020-09-28T04:21:00Z</dcterms:created>
  <dc:creator>Junaid Masood</dc:creator>
  <cp:lastModifiedBy>Junaid Masood</cp:lastModifiedBy>
  <dcterms:modified xsi:type="dcterms:W3CDTF">2020-09-28T08:00:00Z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