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E772" w14:textId="1397113D" w:rsidR="0056158D" w:rsidRDefault="0056158D" w:rsidP="0056158D">
      <w:pPr>
        <w:pStyle w:val="Title"/>
      </w:pPr>
      <w:r>
        <w:t xml:space="preserve">                      Sara Amir (14135)         </w:t>
      </w:r>
    </w:p>
    <w:p w14:paraId="0FE4D2EF" w14:textId="4C988E47" w:rsidR="0056158D" w:rsidRDefault="0056158D" w:rsidP="00984EEB">
      <w:pPr>
        <w:pStyle w:val="Title"/>
        <w:jc w:val="center"/>
      </w:pPr>
      <w:r>
        <w:t xml:space="preserve">Assignment statistics </w:t>
      </w:r>
    </w:p>
    <w:p w14:paraId="587CD0C5" w14:textId="77777777" w:rsidR="0056158D" w:rsidRDefault="0056158D" w:rsidP="00984EEB">
      <w:pPr>
        <w:pStyle w:val="Title"/>
        <w:jc w:val="center"/>
      </w:pPr>
    </w:p>
    <w:p w14:paraId="5429E758" w14:textId="413A957E" w:rsidR="006E420E" w:rsidRPr="00984EEB" w:rsidRDefault="006E420E" w:rsidP="00984EEB">
      <w:pPr>
        <w:pStyle w:val="Title"/>
        <w:jc w:val="center"/>
      </w:pPr>
      <w:r w:rsidRPr="00984EEB">
        <w:t xml:space="preserve"> (a)</w:t>
      </w:r>
    </w:p>
    <w:p w14:paraId="363157C1" w14:textId="735BEC3F" w:rsidR="006E420E" w:rsidRPr="00984EEB" w:rsidRDefault="006E420E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1</w:t>
      </w:r>
    </w:p>
    <w:p w14:paraId="28832659" w14:textId="65A4AAF5" w:rsidR="006E420E" w:rsidRDefault="006E420E" w:rsidP="006E420E">
      <w:pPr>
        <w:pStyle w:val="ListParagraph"/>
        <w:numPr>
          <w:ilvl w:val="0"/>
          <w:numId w:val="1"/>
        </w:numPr>
      </w:pPr>
      <w:r>
        <w:t>Latin with literal meaning</w:t>
      </w:r>
      <w:r w:rsidR="00984EEB">
        <w:t xml:space="preserve"> </w:t>
      </w:r>
      <w:r>
        <w:t>=</w:t>
      </w:r>
      <w:r w:rsidR="00984EEB">
        <w:t xml:space="preserve"> </w:t>
      </w:r>
      <w:r>
        <w:t>data</w:t>
      </w:r>
    </w:p>
    <w:p w14:paraId="05612393" w14:textId="0F1EF272" w:rsidR="006E420E" w:rsidRDefault="00A810F8" w:rsidP="006E420E">
      <w:pPr>
        <w:pStyle w:val="ListParagraph"/>
        <w:numPr>
          <w:ilvl w:val="0"/>
          <w:numId w:val="1"/>
        </w:numPr>
      </w:pPr>
      <w:r w:rsidRPr="00A810F8">
        <w:t>Quantitative</w:t>
      </w:r>
      <w:r>
        <w:t xml:space="preserve"> </w:t>
      </w:r>
      <w:r w:rsidR="006E420E">
        <w:t>data</w:t>
      </w:r>
    </w:p>
    <w:p w14:paraId="4D5EC5BB" w14:textId="6308B57F" w:rsidR="00AC4CCA" w:rsidRDefault="00A810F8" w:rsidP="00AC4CCA">
      <w:pPr>
        <w:pStyle w:val="ListParagraph"/>
        <w:numPr>
          <w:ilvl w:val="0"/>
          <w:numId w:val="1"/>
        </w:numPr>
      </w:pPr>
      <w:r w:rsidRPr="00A810F8">
        <w:t>measurement of non-numeric concepts</w:t>
      </w:r>
      <w:r w:rsidR="00984EEB">
        <w:t xml:space="preserve"> (Qualitative)</w:t>
      </w:r>
      <w:bookmarkStart w:id="0" w:name="_GoBack"/>
      <w:bookmarkEnd w:id="0"/>
    </w:p>
    <w:p w14:paraId="7A86A7DA" w14:textId="3D572E79" w:rsidR="00984EEB" w:rsidRDefault="00984EEB" w:rsidP="00984EEB">
      <w:pPr>
        <w:pStyle w:val="ListParagraph"/>
        <w:numPr>
          <w:ilvl w:val="0"/>
          <w:numId w:val="1"/>
        </w:numPr>
      </w:pPr>
      <w:r>
        <w:t>Classification</w:t>
      </w:r>
    </w:p>
    <w:p w14:paraId="2E2DEC8B" w14:textId="761D79D6" w:rsidR="00984EEB" w:rsidRDefault="00984EEB" w:rsidP="00984EEB">
      <w:pPr>
        <w:pStyle w:val="ListParagraph"/>
        <w:numPr>
          <w:ilvl w:val="0"/>
          <w:numId w:val="1"/>
        </w:numPr>
      </w:pPr>
      <w:r>
        <w:t>Quantitative</w:t>
      </w:r>
    </w:p>
    <w:p w14:paraId="516AFCC5" w14:textId="3EEB7322" w:rsidR="00984EEB" w:rsidRDefault="00984EEB" w:rsidP="00984EEB">
      <w:pPr>
        <w:pStyle w:val="ListParagraph"/>
        <w:numPr>
          <w:ilvl w:val="0"/>
          <w:numId w:val="1"/>
        </w:numPr>
      </w:pPr>
      <w:r>
        <w:t>Nominal</w:t>
      </w:r>
    </w:p>
    <w:p w14:paraId="050E6B8A" w14:textId="6D4D2841" w:rsidR="00984EEB" w:rsidRDefault="00984EEB" w:rsidP="00984EEB">
      <w:pPr>
        <w:pStyle w:val="ListParagraph"/>
        <w:numPr>
          <w:ilvl w:val="0"/>
          <w:numId w:val="1"/>
        </w:numPr>
      </w:pPr>
      <w:r>
        <w:t xml:space="preserve">Nominal scale </w:t>
      </w:r>
    </w:p>
    <w:p w14:paraId="02977ED3" w14:textId="796495AB" w:rsidR="00984EEB" w:rsidRDefault="00984EEB" w:rsidP="00984EEB">
      <w:pPr>
        <w:pStyle w:val="ListParagraph"/>
        <w:numPr>
          <w:ilvl w:val="0"/>
          <w:numId w:val="1"/>
        </w:numPr>
      </w:pPr>
      <w:r>
        <w:t>t</w:t>
      </w:r>
      <w:r w:rsidR="00110FC8">
        <w:t>rue</w:t>
      </w:r>
    </w:p>
    <w:p w14:paraId="4678B767" w14:textId="5A022710" w:rsidR="00984EEB" w:rsidRDefault="00984EEB" w:rsidP="00984EEB">
      <w:pPr>
        <w:pStyle w:val="ListParagraph"/>
        <w:numPr>
          <w:ilvl w:val="0"/>
          <w:numId w:val="1"/>
        </w:numPr>
      </w:pPr>
      <w:r>
        <w:t>f</w:t>
      </w:r>
      <w:r w:rsidR="00110FC8">
        <w:t>alse</w:t>
      </w:r>
    </w:p>
    <w:p w14:paraId="4D9E34C1" w14:textId="4693D02E" w:rsidR="00B43E1C" w:rsidRDefault="00984EEB" w:rsidP="00B43E1C">
      <w:pPr>
        <w:pStyle w:val="ListParagraph"/>
        <w:numPr>
          <w:ilvl w:val="0"/>
          <w:numId w:val="1"/>
        </w:numPr>
      </w:pPr>
      <w:r>
        <w:t>f</w:t>
      </w:r>
      <w:r w:rsidR="00110FC8">
        <w:t>alse</w:t>
      </w:r>
    </w:p>
    <w:p w14:paraId="7D16F071" w14:textId="3E8F3CBC" w:rsidR="00AC4CCA" w:rsidRPr="00984EEB" w:rsidRDefault="00AC4CCA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2</w:t>
      </w:r>
    </w:p>
    <w:p w14:paraId="1819C2B4" w14:textId="0FFF8A16" w:rsidR="00AC4CCA" w:rsidRPr="00984EEB" w:rsidRDefault="00AC4CCA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(a)</w:t>
      </w:r>
    </w:p>
    <w:p w14:paraId="79E4D82A" w14:textId="18DA334C" w:rsidR="00AC4CCA" w:rsidRPr="00984EEB" w:rsidRDefault="00AC4CCA" w:rsidP="00AC4CCA">
      <w:r w:rsidRPr="00984EEB">
        <w:t xml:space="preserve">Statistics Definition: Statistics is the science of collecting, organizing, presenting, </w:t>
      </w:r>
      <w:r w:rsidR="00984EEB" w:rsidRPr="00984EEB">
        <w:t>analyzing,</w:t>
      </w:r>
      <w:r w:rsidRPr="00984EEB">
        <w:t xml:space="preserve"> and interpreting data to help in making more effective decisions</w:t>
      </w:r>
    </w:p>
    <w:p w14:paraId="002814EE" w14:textId="1F2E6A2C" w:rsidR="00AC4CCA" w:rsidRPr="00984EEB" w:rsidRDefault="00984EEB" w:rsidP="00AC4CCA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Examples</w:t>
      </w:r>
      <w:r w:rsidR="00AC4CCA" w:rsidRPr="00984EEB">
        <w:rPr>
          <w:b/>
          <w:bCs/>
          <w:u w:val="single"/>
        </w:rPr>
        <w:t>:</w:t>
      </w:r>
    </w:p>
    <w:p w14:paraId="75285D9D" w14:textId="0F732655" w:rsidR="00AC4CCA" w:rsidRDefault="00AC4CCA" w:rsidP="00AC4CCA">
      <w:pPr>
        <w:pStyle w:val="ListParagraph"/>
        <w:numPr>
          <w:ilvl w:val="0"/>
          <w:numId w:val="2"/>
        </w:numPr>
      </w:pPr>
      <w:r>
        <w:t xml:space="preserve">A sample of 200 students is selected from among 1000 students to get an idea of average height in overall </w:t>
      </w:r>
      <w:r w:rsidR="00B43E1C">
        <w:t>school</w:t>
      </w:r>
      <w:r>
        <w:t xml:space="preserve">. The average height of sample would be an example of </w:t>
      </w:r>
      <w:r w:rsidR="00B43E1C">
        <w:t>statistics</w:t>
      </w:r>
      <w:r>
        <w:t>.</w:t>
      </w:r>
    </w:p>
    <w:p w14:paraId="093D7F2F" w14:textId="4120FA3A" w:rsidR="00B43E1C" w:rsidRDefault="00B43E1C" w:rsidP="00AC4CCA">
      <w:pPr>
        <w:pStyle w:val="ListParagraph"/>
        <w:numPr>
          <w:ilvl w:val="0"/>
          <w:numId w:val="2"/>
        </w:numPr>
      </w:pPr>
      <w:r>
        <w:t>A sample of 10 individuals from every major town in Rawalpindi is taken to find out the rate of anxiety and depression in region.</w:t>
      </w:r>
    </w:p>
    <w:p w14:paraId="00E5ACBF" w14:textId="68616100" w:rsidR="00AC4CCA" w:rsidRDefault="00B43E1C" w:rsidP="00AC4CCA">
      <w:pPr>
        <w:pStyle w:val="ListParagraph"/>
        <w:numPr>
          <w:ilvl w:val="0"/>
          <w:numId w:val="2"/>
        </w:numPr>
      </w:pPr>
      <w:r>
        <w:t xml:space="preserve">A sample of youngsters from a university of which attributes they mostly like in a car? </w:t>
      </w:r>
      <w:r w:rsidR="00984EEB">
        <w:t>(</w:t>
      </w:r>
      <w:proofErr w:type="gramStart"/>
      <w:r w:rsidR="00984EEB">
        <w:t>can</w:t>
      </w:r>
      <w:proofErr w:type="gramEnd"/>
      <w:r>
        <w:t xml:space="preserve"> be used by auto mobile manufacturers).</w:t>
      </w:r>
    </w:p>
    <w:p w14:paraId="3625BBBF" w14:textId="4945466E" w:rsidR="00B43E1C" w:rsidRPr="00984EEB" w:rsidRDefault="00B43E1C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(b)</w:t>
      </w:r>
    </w:p>
    <w:p w14:paraId="5181DAD3" w14:textId="70EE23A9" w:rsidR="00B43E1C" w:rsidRDefault="00457660" w:rsidP="00B43E1C">
      <w:r>
        <w:t xml:space="preserve">Countable data also known as discrete data is a data that exists in such a form that it has obvious spaces </w:t>
      </w:r>
      <w:proofErr w:type="gramStart"/>
      <w:r>
        <w:t>between</w:t>
      </w:r>
      <w:proofErr w:type="gramEnd"/>
      <w:r>
        <w:t xml:space="preserve"> it and can be </w:t>
      </w:r>
      <w:r w:rsidR="00984EEB">
        <w:t>counted (</w:t>
      </w:r>
      <w:r>
        <w:t>exists in whole numbers). Some of its examples are:</w:t>
      </w:r>
    </w:p>
    <w:p w14:paraId="5907C56B" w14:textId="255BB12C" w:rsidR="00457660" w:rsidRDefault="00457660" w:rsidP="00457660">
      <w:pPr>
        <w:pStyle w:val="ListParagraph"/>
        <w:numPr>
          <w:ilvl w:val="0"/>
          <w:numId w:val="3"/>
        </w:numPr>
      </w:pPr>
      <w:r>
        <w:t>No. of cars bought from a showroom in a year</w:t>
      </w:r>
    </w:p>
    <w:p w14:paraId="49A8AE0A" w14:textId="269AA4DB" w:rsidR="00457660" w:rsidRDefault="00457660" w:rsidP="00457660">
      <w:pPr>
        <w:pStyle w:val="ListParagraph"/>
        <w:numPr>
          <w:ilvl w:val="0"/>
          <w:numId w:val="3"/>
        </w:numPr>
      </w:pPr>
      <w:r>
        <w:t>No. of tickets sold for a movie</w:t>
      </w:r>
    </w:p>
    <w:p w14:paraId="2336B30E" w14:textId="24083CF3" w:rsidR="00457660" w:rsidRDefault="00457660" w:rsidP="00457660">
      <w:pPr>
        <w:pStyle w:val="ListParagraph"/>
        <w:numPr>
          <w:ilvl w:val="0"/>
          <w:numId w:val="3"/>
        </w:numPr>
      </w:pPr>
      <w:r>
        <w:t>No. of points scored in a basketball game</w:t>
      </w:r>
    </w:p>
    <w:p w14:paraId="0754966E" w14:textId="3B4DBA29" w:rsidR="00457660" w:rsidRPr="00984EEB" w:rsidRDefault="0045766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Question No: 3</w:t>
      </w:r>
    </w:p>
    <w:p w14:paraId="45C611A5" w14:textId="685B7D10" w:rsidR="00457660" w:rsidRPr="00984EEB" w:rsidRDefault="0045766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lastRenderedPageBreak/>
        <w:t>Part (a)</w:t>
      </w:r>
    </w:p>
    <w:p w14:paraId="18D9B3BE" w14:textId="2DB4F3BE" w:rsidR="004F559B" w:rsidRPr="00984EEB" w:rsidRDefault="004F559B" w:rsidP="00457660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Definition:</w:t>
      </w:r>
    </w:p>
    <w:p w14:paraId="4C98A24B" w14:textId="79345987" w:rsidR="00457660" w:rsidRDefault="004F559B" w:rsidP="00457660">
      <w:r>
        <w:t>CLASSIFICATION of data is defined as: “</w:t>
      </w:r>
      <w:r w:rsidRPr="00984EEB">
        <w:t>The process of arranging data into homogeneous (similar) groups according to their common characteristics”.</w:t>
      </w:r>
    </w:p>
    <w:p w14:paraId="260198A4" w14:textId="474AA6F4" w:rsidR="00457660" w:rsidRPr="00984EEB" w:rsidRDefault="004F559B" w:rsidP="00457660">
      <w:pPr>
        <w:rPr>
          <w:b/>
          <w:bCs/>
          <w:u w:val="single"/>
        </w:rPr>
      </w:pPr>
      <w:proofErr w:type="gramStart"/>
      <w:r w:rsidRPr="00984EEB">
        <w:rPr>
          <w:b/>
          <w:bCs/>
          <w:u w:val="single"/>
        </w:rPr>
        <w:t>Its</w:t>
      </w:r>
      <w:proofErr w:type="gramEnd"/>
      <w:r w:rsidRPr="00984EEB">
        <w:rPr>
          <w:b/>
          <w:bCs/>
          <w:u w:val="single"/>
        </w:rPr>
        <w:t xml:space="preserve"> Need?</w:t>
      </w:r>
    </w:p>
    <w:p w14:paraId="15F3A959" w14:textId="6A8D9D70" w:rsidR="004F559B" w:rsidRDefault="004F559B" w:rsidP="00457660">
      <w:r>
        <w:t>The classification of data has its need due to following reasons:</w:t>
      </w:r>
    </w:p>
    <w:p w14:paraId="55DDBD0F" w14:textId="1E918505" w:rsidR="004F559B" w:rsidRDefault="004F559B" w:rsidP="004F559B">
      <w:pPr>
        <w:pStyle w:val="ListParagraph"/>
        <w:numPr>
          <w:ilvl w:val="0"/>
          <w:numId w:val="4"/>
        </w:numPr>
      </w:pPr>
      <w:r>
        <w:t xml:space="preserve">By </w:t>
      </w:r>
      <w:r w:rsidR="00E85FFB">
        <w:t>classifying</w:t>
      </w:r>
      <w:r>
        <w:t xml:space="preserve"> data, the similar and </w:t>
      </w:r>
      <w:r w:rsidR="00E85FFB">
        <w:t>distinctive</w:t>
      </w:r>
      <w:r>
        <w:t xml:space="preserve"> features among different sets of data can easily be observed.</w:t>
      </w:r>
    </w:p>
    <w:p w14:paraId="4AC596B9" w14:textId="3E3BA564" w:rsidR="004F559B" w:rsidRDefault="004F559B" w:rsidP="004F559B">
      <w:pPr>
        <w:pStyle w:val="ListParagraph"/>
        <w:numPr>
          <w:ilvl w:val="0"/>
          <w:numId w:val="4"/>
        </w:numPr>
      </w:pPr>
      <w:r>
        <w:t xml:space="preserve">To </w:t>
      </w:r>
      <w:r w:rsidR="00E85FFB">
        <w:t xml:space="preserve">facilitate </w:t>
      </w:r>
      <w:r>
        <w:t xml:space="preserve">the comparison between </w:t>
      </w:r>
      <w:r w:rsidR="00E85FFB">
        <w:t>different</w:t>
      </w:r>
      <w:r>
        <w:t xml:space="preserve"> sets of data</w:t>
      </w:r>
    </w:p>
    <w:p w14:paraId="2A8073A7" w14:textId="3B8C56DF" w:rsidR="004F559B" w:rsidRDefault="00E85FFB" w:rsidP="004F559B">
      <w:pPr>
        <w:pStyle w:val="ListParagraph"/>
        <w:numPr>
          <w:ilvl w:val="0"/>
          <w:numId w:val="4"/>
        </w:numPr>
      </w:pPr>
      <w:r>
        <w:t xml:space="preserve">Features that make one group different from other can be </w:t>
      </w:r>
      <w:r w:rsidR="00984EEB">
        <w:t>considered</w:t>
      </w:r>
    </w:p>
    <w:p w14:paraId="5CAEEA71" w14:textId="1853B333" w:rsidR="00E85FFB" w:rsidRDefault="00E85FFB" w:rsidP="004F559B">
      <w:pPr>
        <w:pStyle w:val="ListParagraph"/>
        <w:numPr>
          <w:ilvl w:val="0"/>
          <w:numId w:val="4"/>
        </w:numPr>
      </w:pPr>
      <w:r>
        <w:t>Once the data is classified it is much easier to make use of it through the process of statistics.</w:t>
      </w:r>
    </w:p>
    <w:p w14:paraId="5E0E6898" w14:textId="5692724A" w:rsidR="00E85FFB" w:rsidRPr="00984EEB" w:rsidRDefault="00E85FFB" w:rsidP="00E85FFB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Methods:</w:t>
      </w:r>
    </w:p>
    <w:p w14:paraId="76C42A03" w14:textId="77777777" w:rsidR="006531CE" w:rsidRPr="006531CE" w:rsidRDefault="006531CE" w:rsidP="005F095E">
      <w:r w:rsidRPr="005F095E">
        <w:t xml:space="preserve">Chronological Classification: </w:t>
      </w:r>
    </w:p>
    <w:p w14:paraId="3669447E" w14:textId="5E5F62D4"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 xml:space="preserve">Also known as ‘Temporal Classification’ </w:t>
      </w:r>
    </w:p>
    <w:p w14:paraId="36A541DA" w14:textId="5DB68E67"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 xml:space="preserve">Is when data is classified </w:t>
      </w:r>
      <w:r w:rsidR="00984EEB" w:rsidRPr="005F095E">
        <w:t>based on</w:t>
      </w:r>
      <w:r w:rsidRPr="005F095E">
        <w:t xml:space="preserve"> time that is years, months, days </w:t>
      </w:r>
      <w:proofErr w:type="gramStart"/>
      <w:r w:rsidRPr="005F095E">
        <w:t>etc.</w:t>
      </w:r>
      <w:proofErr w:type="gramEnd"/>
    </w:p>
    <w:p w14:paraId="4B3758A0" w14:textId="65318C0D" w:rsidR="006531CE" w:rsidRPr="006531CE" w:rsidRDefault="006531CE" w:rsidP="006531CE">
      <w:pPr>
        <w:pStyle w:val="ListParagraph"/>
        <w:numPr>
          <w:ilvl w:val="0"/>
          <w:numId w:val="6"/>
        </w:numPr>
      </w:pPr>
      <w:r w:rsidRPr="005F095E">
        <w:t>Can be in ascending or descending order.</w:t>
      </w:r>
    </w:p>
    <w:p w14:paraId="48A518C6" w14:textId="77777777" w:rsidR="006531CE" w:rsidRPr="006531CE" w:rsidRDefault="006531CE" w:rsidP="006531CE">
      <w:pPr>
        <w:pStyle w:val="ListParagraph"/>
        <w:ind w:left="1440"/>
      </w:pPr>
    </w:p>
    <w:p w14:paraId="3C4E78A5" w14:textId="2075A06D" w:rsidR="006531CE" w:rsidRPr="006531CE" w:rsidRDefault="006531CE" w:rsidP="005F095E">
      <w:r w:rsidRPr="005F095E">
        <w:t>Quantitative Classification:</w:t>
      </w:r>
    </w:p>
    <w:p w14:paraId="5B983EA7" w14:textId="777814F4" w:rsidR="006531CE" w:rsidRDefault="006531CE" w:rsidP="006531CE">
      <w:pPr>
        <w:pStyle w:val="ListParagraph"/>
        <w:numPr>
          <w:ilvl w:val="0"/>
          <w:numId w:val="7"/>
        </w:numPr>
      </w:pPr>
      <w:r>
        <w:t xml:space="preserve">As the name depicts, </w:t>
      </w:r>
      <w:r w:rsidR="00D222A0">
        <w:t>classification</w:t>
      </w:r>
      <w:r>
        <w:t xml:space="preserve"> of data </w:t>
      </w:r>
      <w:r w:rsidR="00984EEB">
        <w:t>based on</w:t>
      </w:r>
      <w:r>
        <w:t xml:space="preserve"> having ‘</w:t>
      </w:r>
      <w:r w:rsidR="00D222A0">
        <w:t>measurable</w:t>
      </w:r>
      <w:r>
        <w:t xml:space="preserve"> </w:t>
      </w:r>
      <w:r w:rsidR="00D222A0">
        <w:t>characteristics</w:t>
      </w:r>
      <w:r>
        <w:t>’</w:t>
      </w:r>
    </w:p>
    <w:p w14:paraId="33E16EC6" w14:textId="5680A950" w:rsidR="006531CE" w:rsidRDefault="00D222A0" w:rsidP="006531CE">
      <w:pPr>
        <w:pStyle w:val="ListParagraph"/>
        <w:numPr>
          <w:ilvl w:val="0"/>
          <w:numId w:val="7"/>
        </w:numPr>
      </w:pPr>
      <w:r>
        <w:t>Examples</w:t>
      </w:r>
      <w:r w:rsidR="006531CE">
        <w:t xml:space="preserve">: height, </w:t>
      </w:r>
      <w:r>
        <w:t xml:space="preserve">income, </w:t>
      </w:r>
      <w:r w:rsidR="006531CE">
        <w:t>weight</w:t>
      </w:r>
    </w:p>
    <w:p w14:paraId="20EC3D41" w14:textId="77777777" w:rsidR="00D222A0" w:rsidRDefault="00D222A0" w:rsidP="00D222A0">
      <w:pPr>
        <w:pStyle w:val="ListParagraph"/>
        <w:ind w:left="1440"/>
      </w:pPr>
    </w:p>
    <w:p w14:paraId="3BE24ACC" w14:textId="0CD59248" w:rsidR="00D222A0" w:rsidRPr="00D222A0" w:rsidRDefault="00D222A0" w:rsidP="005F095E">
      <w:r w:rsidRPr="005F095E">
        <w:t>Qualitative Classification:</w:t>
      </w:r>
    </w:p>
    <w:p w14:paraId="785982C2" w14:textId="5A0ACA41" w:rsidR="00D222A0" w:rsidRDefault="00D222A0" w:rsidP="00D222A0">
      <w:pPr>
        <w:pStyle w:val="ListParagraph"/>
        <w:numPr>
          <w:ilvl w:val="0"/>
          <w:numId w:val="8"/>
        </w:numPr>
      </w:pPr>
      <w:r>
        <w:t>As the name suggests, data in the group is one that have some qualities or features attached.</w:t>
      </w:r>
    </w:p>
    <w:p w14:paraId="53BDA0E6" w14:textId="7C400C20" w:rsidR="00D222A0" w:rsidRDefault="00D222A0" w:rsidP="00D222A0">
      <w:pPr>
        <w:pStyle w:val="ListParagraph"/>
        <w:numPr>
          <w:ilvl w:val="0"/>
          <w:numId w:val="8"/>
        </w:numPr>
      </w:pPr>
      <w:r>
        <w:t>Examples: literacy, intelligence, anxiety, depression</w:t>
      </w:r>
    </w:p>
    <w:p w14:paraId="401E135F" w14:textId="77777777" w:rsidR="005F095E" w:rsidRDefault="005F095E" w:rsidP="00D222A0">
      <w:pPr>
        <w:pStyle w:val="ListParagraph"/>
        <w:numPr>
          <w:ilvl w:val="0"/>
          <w:numId w:val="8"/>
        </w:numPr>
      </w:pPr>
    </w:p>
    <w:p w14:paraId="56C6BB2A" w14:textId="250E8D8E" w:rsidR="00D222A0" w:rsidRPr="00D222A0" w:rsidRDefault="00D222A0" w:rsidP="005F095E">
      <w:r w:rsidRPr="005F095E">
        <w:t>Geographical Classification:</w:t>
      </w:r>
    </w:p>
    <w:p w14:paraId="33498E21" w14:textId="77777777" w:rsidR="00D222A0" w:rsidRDefault="00D222A0" w:rsidP="00D222A0">
      <w:pPr>
        <w:pStyle w:val="ListParagraph"/>
        <w:numPr>
          <w:ilvl w:val="0"/>
          <w:numId w:val="9"/>
        </w:numPr>
      </w:pPr>
      <w:r>
        <w:t xml:space="preserve">Also known as </w:t>
      </w:r>
      <w:r w:rsidRPr="005F095E">
        <w:t>‘Spatial Classification’</w:t>
      </w:r>
      <w:r>
        <w:t xml:space="preserve"> is the type of classification done on basis of geographical indication/ location i.e. provinces, cities, towns, countries etc.</w:t>
      </w:r>
    </w:p>
    <w:p w14:paraId="17C0C62F" w14:textId="77777777" w:rsidR="00D222A0" w:rsidRDefault="00D222A0" w:rsidP="00D222A0">
      <w:pPr>
        <w:pStyle w:val="ListParagraph"/>
        <w:ind w:left="1440"/>
      </w:pPr>
    </w:p>
    <w:p w14:paraId="21A25EA7" w14:textId="60B17B4D" w:rsidR="00D222A0" w:rsidRPr="00984EEB" w:rsidRDefault="00D222A0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(b)</w:t>
      </w:r>
    </w:p>
    <w:p w14:paraId="17F33C82" w14:textId="77777777" w:rsidR="005F095E" w:rsidRDefault="005F095E" w:rsidP="00D222A0">
      <w:pPr>
        <w:rPr>
          <w:b/>
          <w:bCs/>
          <w:u w:val="single"/>
        </w:rPr>
      </w:pPr>
    </w:p>
    <w:p w14:paraId="64F4FA67" w14:textId="77777777" w:rsidR="005F095E" w:rsidRDefault="005F095E" w:rsidP="00D222A0">
      <w:pPr>
        <w:rPr>
          <w:b/>
          <w:bCs/>
          <w:u w:val="single"/>
        </w:rPr>
      </w:pPr>
    </w:p>
    <w:p w14:paraId="4F42B775" w14:textId="77777777" w:rsidR="005F095E" w:rsidRDefault="005F095E" w:rsidP="00D222A0">
      <w:pPr>
        <w:rPr>
          <w:b/>
          <w:bCs/>
          <w:u w:val="single"/>
        </w:rPr>
      </w:pPr>
    </w:p>
    <w:p w14:paraId="7D5A4891" w14:textId="77777777" w:rsidR="005F095E" w:rsidRDefault="005F095E" w:rsidP="00D222A0">
      <w:pPr>
        <w:rPr>
          <w:b/>
          <w:bCs/>
          <w:u w:val="single"/>
        </w:rPr>
      </w:pPr>
    </w:p>
    <w:p w14:paraId="6AFF51A3" w14:textId="77777777" w:rsidR="005F095E" w:rsidRDefault="005F095E" w:rsidP="00D222A0">
      <w:pPr>
        <w:rPr>
          <w:b/>
          <w:bCs/>
          <w:u w:val="single"/>
        </w:rPr>
      </w:pPr>
    </w:p>
    <w:p w14:paraId="726417DD" w14:textId="77777777" w:rsidR="005F095E" w:rsidRDefault="005F095E" w:rsidP="00D222A0">
      <w:pPr>
        <w:rPr>
          <w:b/>
          <w:bCs/>
          <w:u w:val="single"/>
        </w:rPr>
      </w:pPr>
    </w:p>
    <w:p w14:paraId="2CEE82AF" w14:textId="77777777" w:rsidR="005F095E" w:rsidRDefault="005F095E" w:rsidP="00D222A0">
      <w:pPr>
        <w:rPr>
          <w:b/>
          <w:bCs/>
          <w:u w:val="single"/>
        </w:rPr>
      </w:pPr>
    </w:p>
    <w:p w14:paraId="13D4167C" w14:textId="5F5A795B" w:rsidR="00D222A0" w:rsidRPr="00984EEB" w:rsidRDefault="00D222A0" w:rsidP="00D222A0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Frequency Distribution</w:t>
      </w:r>
    </w:p>
    <w:tbl>
      <w:tblPr>
        <w:tblW w:w="10780" w:type="dxa"/>
        <w:tblInd w:w="-711" w:type="dxa"/>
        <w:tblLook w:val="04A0" w:firstRow="1" w:lastRow="0" w:firstColumn="1" w:lastColumn="0" w:noHBand="0" w:noVBand="1"/>
      </w:tblPr>
      <w:tblGrid>
        <w:gridCol w:w="3880"/>
        <w:gridCol w:w="2920"/>
        <w:gridCol w:w="1880"/>
        <w:gridCol w:w="2100"/>
      </w:tblGrid>
      <w:tr w:rsidR="00380FAA" w:rsidRPr="00380FAA" w14:paraId="58EF4E74" w14:textId="77777777" w:rsidTr="00380FAA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9E570AB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General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220362D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Classes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8CB1EF5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Frequency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336F8934" w14:textId="5696B3D0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Cumulative R. Frequency</w:t>
            </w:r>
          </w:p>
        </w:tc>
      </w:tr>
      <w:tr w:rsidR="00380FAA" w:rsidRPr="00380FAA" w14:paraId="599F7312" w14:textId="77777777" w:rsidTr="00380FA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ABAD" w14:textId="77777777"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n = 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F80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2 - 15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5A85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82EC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80FAA" w:rsidRPr="00380FAA" w14:paraId="1A47483A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37D" w14:textId="77777777"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No. of classes = √50 = 7.07 ≈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61B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16 - 29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F86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017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380FAA" w:rsidRPr="00380FAA" w14:paraId="0C225D41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2B1" w14:textId="77777777"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Range = 100 – 2 = 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5DEE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30 - 43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2DD6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AF6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380FAA" w:rsidRPr="00380FAA" w14:paraId="2F439405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0F2" w14:textId="77777777" w:rsidR="00380FAA" w:rsidRPr="00380FAA" w:rsidRDefault="00380FAA" w:rsidP="0038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theme="minorHAnsi"/>
                <w:b/>
                <w:bCs/>
                <w:color w:val="000000"/>
              </w:rPr>
              <w:t>Class width = 98/7 = 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E96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44 - 57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4C96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3E4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380FAA" w:rsidRPr="00380FAA" w14:paraId="10B3F6E9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6C3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5399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58 - 71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FD7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D3B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380FAA" w:rsidRPr="00380FAA" w14:paraId="3C6C53F8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E24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F72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72 - 85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F43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D5AD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380FAA" w:rsidRPr="00380FAA" w14:paraId="15981764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054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B2F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86 - 100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DA7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8258DF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380FAA" w:rsidRPr="00380FAA" w14:paraId="766DB59A" w14:textId="77777777" w:rsidTr="00380FA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989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4B4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052167A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FAA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E2E" w14:textId="77777777" w:rsidR="00380FAA" w:rsidRPr="00380FAA" w:rsidRDefault="00380FAA" w:rsidP="0038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2F900E6" w14:textId="77777777" w:rsidR="00380FAA" w:rsidRDefault="00380FAA" w:rsidP="00D222A0"/>
    <w:p w14:paraId="5717D417" w14:textId="792FEFB5" w:rsidR="00D222A0" w:rsidRDefault="00D222A0" w:rsidP="00D222A0"/>
    <w:p w14:paraId="7BBCFBEE" w14:textId="6E7D067B" w:rsidR="00076E65" w:rsidRPr="00984EEB" w:rsidRDefault="00076E65" w:rsidP="00984EEB">
      <w:pPr>
        <w:jc w:val="center"/>
        <w:rPr>
          <w:b/>
          <w:bCs/>
          <w:sz w:val="24"/>
          <w:szCs w:val="24"/>
          <w:u w:val="single"/>
        </w:rPr>
      </w:pPr>
      <w:r w:rsidRPr="00984EEB">
        <w:rPr>
          <w:b/>
          <w:bCs/>
          <w:sz w:val="24"/>
          <w:szCs w:val="24"/>
          <w:u w:val="single"/>
        </w:rPr>
        <w:t>Part (c)</w:t>
      </w:r>
    </w:p>
    <w:p w14:paraId="4D6E874E" w14:textId="45556B45" w:rsidR="00380FAA" w:rsidRPr="00984EEB" w:rsidRDefault="00380FAA" w:rsidP="00076E65">
      <w:pPr>
        <w:rPr>
          <w:b/>
          <w:bCs/>
          <w:u w:val="single"/>
        </w:rPr>
      </w:pPr>
      <w:proofErr w:type="spellStart"/>
      <w:r w:rsidRPr="00984EEB">
        <w:rPr>
          <w:b/>
          <w:bCs/>
          <w:u w:val="single"/>
        </w:rPr>
        <w:t>Ogive</w:t>
      </w:r>
      <w:proofErr w:type="spellEnd"/>
      <w:r w:rsidRPr="00984EEB">
        <w:rPr>
          <w:b/>
          <w:bCs/>
          <w:u w:val="single"/>
        </w:rPr>
        <w:t xml:space="preserve"> Curve</w:t>
      </w:r>
    </w:p>
    <w:p w14:paraId="79010184" w14:textId="16342113" w:rsidR="00380FAA" w:rsidRDefault="00380FAA" w:rsidP="00076E65">
      <w:r>
        <w:rPr>
          <w:noProof/>
        </w:rPr>
        <w:drawing>
          <wp:inline distT="0" distB="0" distL="0" distR="0" wp14:anchorId="3D46AC75" wp14:editId="5B52D79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DC49F7-43C3-4F98-AD26-818FB7B40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E58554" w14:textId="2CB20FF7" w:rsidR="00380FAA" w:rsidRDefault="00380FAA" w:rsidP="00076E65"/>
    <w:p w14:paraId="461B42DC" w14:textId="2893B67D" w:rsidR="00380FAA" w:rsidRPr="00984EEB" w:rsidRDefault="00380FAA" w:rsidP="00076E65">
      <w:pPr>
        <w:rPr>
          <w:b/>
          <w:bCs/>
          <w:u w:val="single"/>
        </w:rPr>
      </w:pPr>
      <w:r w:rsidRPr="00984EEB">
        <w:rPr>
          <w:b/>
          <w:bCs/>
          <w:u w:val="single"/>
        </w:rPr>
        <w:t>Histogram</w:t>
      </w:r>
    </w:p>
    <w:p w14:paraId="45CC9D98" w14:textId="6211917A" w:rsidR="00380FAA" w:rsidRDefault="00380FAA" w:rsidP="00076E65">
      <w:r>
        <w:rPr>
          <w:noProof/>
        </w:rPr>
        <w:lastRenderedPageBreak/>
        <w:drawing>
          <wp:inline distT="0" distB="0" distL="0" distR="0" wp14:anchorId="5706DC45" wp14:editId="3D3D32EF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093CC-FD9E-4961-BF3C-68E7FB5214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0BE159" w14:textId="77777777" w:rsidR="00076E65" w:rsidRDefault="00076E65" w:rsidP="00D222A0"/>
    <w:sectPr w:rsidR="0007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679"/>
    <w:multiLevelType w:val="hybridMultilevel"/>
    <w:tmpl w:val="5740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7F9"/>
    <w:multiLevelType w:val="hybridMultilevel"/>
    <w:tmpl w:val="CF12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D5EE9"/>
    <w:multiLevelType w:val="hybridMultilevel"/>
    <w:tmpl w:val="CC2E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493F"/>
    <w:multiLevelType w:val="hybridMultilevel"/>
    <w:tmpl w:val="5C163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7FAF"/>
    <w:multiLevelType w:val="hybridMultilevel"/>
    <w:tmpl w:val="8670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F97"/>
    <w:multiLevelType w:val="hybridMultilevel"/>
    <w:tmpl w:val="8E8A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5198"/>
    <w:multiLevelType w:val="hybridMultilevel"/>
    <w:tmpl w:val="D31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4AEF"/>
    <w:multiLevelType w:val="hybridMultilevel"/>
    <w:tmpl w:val="D71C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2B1A70"/>
    <w:multiLevelType w:val="hybridMultilevel"/>
    <w:tmpl w:val="8E8A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11B1"/>
    <w:multiLevelType w:val="hybridMultilevel"/>
    <w:tmpl w:val="C9F2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E781F"/>
    <w:multiLevelType w:val="hybridMultilevel"/>
    <w:tmpl w:val="822E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E"/>
    <w:rsid w:val="00076E65"/>
    <w:rsid w:val="00110FC8"/>
    <w:rsid w:val="00380FAA"/>
    <w:rsid w:val="00457660"/>
    <w:rsid w:val="004F559B"/>
    <w:rsid w:val="0056158D"/>
    <w:rsid w:val="005F095E"/>
    <w:rsid w:val="006531CE"/>
    <w:rsid w:val="006E420E"/>
    <w:rsid w:val="00716E09"/>
    <w:rsid w:val="00984EEB"/>
    <w:rsid w:val="00A810F8"/>
    <w:rsid w:val="00AC4CCA"/>
    <w:rsid w:val="00B43E1C"/>
    <w:rsid w:val="00D222A0"/>
    <w:rsid w:val="00E85FFB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Ogive Curve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Cummulative R. Frequency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Sheet1!$B$2:$B$8</c:f>
              <c:strCache>
                <c:ptCount val="7"/>
                <c:pt idx="0">
                  <c:v>2 - 15</c:v>
                </c:pt>
                <c:pt idx="1">
                  <c:v>16 - 29</c:v>
                </c:pt>
                <c:pt idx="2">
                  <c:v>30 - 43</c:v>
                </c:pt>
                <c:pt idx="3">
                  <c:v>44 - 57</c:v>
                </c:pt>
                <c:pt idx="4">
                  <c:v>58 - 71</c:v>
                </c:pt>
                <c:pt idx="5">
                  <c:v>72 - 85</c:v>
                </c:pt>
                <c:pt idx="6">
                  <c:v>86 - 100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20</c:v>
                </c:pt>
                <c:pt idx="3">
                  <c:v>23</c:v>
                </c:pt>
                <c:pt idx="4">
                  <c:v>27</c:v>
                </c:pt>
                <c:pt idx="5">
                  <c:v>38</c:v>
                </c:pt>
                <c:pt idx="6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EB-40E2-9FC9-CA4509FF4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400832"/>
        <c:axId val="267335872"/>
      </c:lineChart>
      <c:catAx>
        <c:axId val="20940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335872"/>
        <c:crosses val="autoZero"/>
        <c:auto val="1"/>
        <c:lblAlgn val="ctr"/>
        <c:lblOffset val="100"/>
        <c:noMultiLvlLbl val="0"/>
      </c:catAx>
      <c:valAx>
        <c:axId val="26733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40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HISTOGRAM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2">
                  <a:lumMod val="10000"/>
                </a:schemeClr>
              </a:solidFill>
            </a:ln>
            <a:effectLst/>
          </c:spPr>
          <c:invertIfNegative val="0"/>
          <c:cat>
            <c:strRef>
              <c:f>Sheet1!$B$2:$B$8</c:f>
              <c:strCache>
                <c:ptCount val="7"/>
                <c:pt idx="0">
                  <c:v>2 - 15</c:v>
                </c:pt>
                <c:pt idx="1">
                  <c:v>16 - 29</c:v>
                </c:pt>
                <c:pt idx="2">
                  <c:v>30 - 43</c:v>
                </c:pt>
                <c:pt idx="3">
                  <c:v>44 - 57</c:v>
                </c:pt>
                <c:pt idx="4">
                  <c:v>58 - 71</c:v>
                </c:pt>
                <c:pt idx="5">
                  <c:v>72 - 85</c:v>
                </c:pt>
                <c:pt idx="6">
                  <c:v>86 - 100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46-45C5-A751-40B3563E6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9401344"/>
        <c:axId val="267337024"/>
      </c:barChart>
      <c:catAx>
        <c:axId val="209401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CLASSES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337024"/>
        <c:crosses val="autoZero"/>
        <c:auto val="1"/>
        <c:lblAlgn val="ctr"/>
        <c:lblOffset val="100"/>
        <c:noMultiLvlLbl val="0"/>
      </c:catAx>
      <c:valAx>
        <c:axId val="2673370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40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Aqib Nizam</dc:creator>
  <cp:lastModifiedBy>ahmad</cp:lastModifiedBy>
  <cp:revision>2</cp:revision>
  <dcterms:created xsi:type="dcterms:W3CDTF">2020-06-13T13:49:00Z</dcterms:created>
  <dcterms:modified xsi:type="dcterms:W3CDTF">2020-06-13T13:49:00Z</dcterms:modified>
</cp:coreProperties>
</file>