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8F" w:rsidRPr="00E31AB7" w:rsidRDefault="009F618F" w:rsidP="009F618F">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Name. Said </w:t>
      </w:r>
      <w:proofErr w:type="spellStart"/>
      <w:r w:rsidRPr="00E31AB7">
        <w:rPr>
          <w:rFonts w:ascii="Arial" w:hAnsi="Arial" w:cs="Arial"/>
          <w:color w:val="000000" w:themeColor="text1"/>
          <w:sz w:val="28"/>
          <w:szCs w:val="28"/>
        </w:rPr>
        <w:t>Shahbaz</w:t>
      </w:r>
      <w:proofErr w:type="spellEnd"/>
      <w:r w:rsidRPr="00E31AB7">
        <w:rPr>
          <w:rFonts w:ascii="Arial" w:hAnsi="Arial" w:cs="Arial"/>
          <w:color w:val="000000" w:themeColor="text1"/>
          <w:sz w:val="28"/>
          <w:szCs w:val="28"/>
        </w:rPr>
        <w:t xml:space="preserve"> </w:t>
      </w:r>
    </w:p>
    <w:p w:rsidR="009F618F" w:rsidRPr="00E31AB7" w:rsidRDefault="009F618F" w:rsidP="009F618F">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ID. 16565 </w:t>
      </w:r>
    </w:p>
    <w:p w:rsidR="009F618F" w:rsidRDefault="008D7291" w:rsidP="009F618F">
      <w:pPr>
        <w:spacing w:line="360" w:lineRule="auto"/>
        <w:rPr>
          <w:rFonts w:ascii="Arial" w:hAnsi="Arial" w:cs="Arial"/>
          <w:color w:val="000000" w:themeColor="text1"/>
          <w:sz w:val="28"/>
          <w:szCs w:val="28"/>
        </w:rPr>
      </w:pPr>
      <w:r>
        <w:rPr>
          <w:rFonts w:ascii="Arial" w:hAnsi="Arial" w:cs="Arial"/>
          <w:color w:val="000000" w:themeColor="text1"/>
          <w:sz w:val="28"/>
          <w:szCs w:val="28"/>
        </w:rPr>
        <w:t>Course. Microeconomics</w:t>
      </w:r>
    </w:p>
    <w:p w:rsidR="009F618F" w:rsidRPr="00460215" w:rsidRDefault="009F618F" w:rsidP="009F618F">
      <w:pPr>
        <w:spacing w:line="360" w:lineRule="auto"/>
        <w:rPr>
          <w:rFonts w:ascii="Arial" w:hAnsi="Arial" w:cs="Arial"/>
          <w:color w:val="000000" w:themeColor="text1"/>
          <w:sz w:val="28"/>
          <w:szCs w:val="28"/>
        </w:rPr>
      </w:pPr>
      <w:r>
        <w:rPr>
          <w:rFonts w:ascii="Arial" w:hAnsi="Arial" w:cs="Arial"/>
          <w:color w:val="000000" w:themeColor="text1"/>
          <w:sz w:val="28"/>
          <w:szCs w:val="28"/>
        </w:rPr>
        <w:t>Mid Term Paper (</w:t>
      </w:r>
      <w:proofErr w:type="gramStart"/>
      <w:r>
        <w:rPr>
          <w:rFonts w:ascii="Arial" w:hAnsi="Arial" w:cs="Arial"/>
          <w:color w:val="000000" w:themeColor="text1"/>
          <w:sz w:val="28"/>
          <w:szCs w:val="28"/>
        </w:rPr>
        <w:t>Summers</w:t>
      </w:r>
      <w:proofErr w:type="gramEnd"/>
      <w:r>
        <w:rPr>
          <w:rFonts w:ascii="Arial" w:hAnsi="Arial" w:cs="Arial"/>
          <w:color w:val="000000" w:themeColor="text1"/>
          <w:sz w:val="28"/>
          <w:szCs w:val="28"/>
        </w:rPr>
        <w:t xml:space="preserve">) </w:t>
      </w:r>
    </w:p>
    <w:p w:rsidR="009F252F" w:rsidRDefault="009F618F" w:rsidP="009F252F">
      <w:pPr>
        <w:rPr>
          <w:rFonts w:asciiTheme="majorBidi" w:hAnsiTheme="majorBidi" w:cstheme="majorBidi"/>
          <w:b/>
          <w:bCs/>
          <w:sz w:val="28"/>
          <w:szCs w:val="28"/>
        </w:rPr>
      </w:pPr>
      <w:r>
        <w:rPr>
          <w:rFonts w:asciiTheme="majorBidi" w:hAnsiTheme="majorBidi" w:cstheme="majorBidi"/>
          <w:b/>
          <w:bCs/>
          <w:sz w:val="28"/>
          <w:szCs w:val="28"/>
        </w:rPr>
        <w:t>Answer # 3</w:t>
      </w:r>
    </w:p>
    <w:p w:rsidR="009F252F" w:rsidRPr="009F252F" w:rsidRDefault="009F252F" w:rsidP="009F252F">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 xml:space="preserve">Part </w:t>
      </w:r>
      <w:r>
        <w:rPr>
          <w:rFonts w:asciiTheme="majorBidi" w:hAnsiTheme="majorBidi" w:cstheme="majorBidi"/>
          <w:b/>
          <w:bCs/>
          <w:sz w:val="28"/>
          <w:szCs w:val="28"/>
        </w:rPr>
        <w:t>A</w:t>
      </w:r>
    </w:p>
    <w:p w:rsidR="00817412" w:rsidRPr="00817412" w:rsidRDefault="00817412" w:rsidP="00817412">
      <w:pPr>
        <w:spacing w:line="360" w:lineRule="auto"/>
        <w:jc w:val="both"/>
        <w:rPr>
          <w:rFonts w:asciiTheme="majorBidi" w:hAnsiTheme="majorBidi" w:cstheme="majorBidi"/>
          <w:b/>
          <w:bCs/>
          <w:sz w:val="24"/>
          <w:szCs w:val="24"/>
        </w:rPr>
      </w:pPr>
      <w:r w:rsidRPr="00817412">
        <w:rPr>
          <w:rFonts w:asciiTheme="majorBidi" w:hAnsiTheme="majorBidi" w:cstheme="majorBidi"/>
          <w:b/>
          <w:bCs/>
          <w:sz w:val="24"/>
          <w:szCs w:val="24"/>
        </w:rPr>
        <w:t>Cardinal Utility</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Cardinal Utility is the idea that economic welfare can be directly observable and be given a value.</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For example, people may be able to express the utility that consumption gives for certain goods. For example, if a Nissan car gives 5,000 units of utility, a BMW car would give 8,000 units. This is important for welfare economics which tries to put values on consumption. For example, allocative efficiency is said to occur when Marginal cost = Marginal Utility.</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One way to try and put values on goods utility is to see what price they are willing to pay for a good.</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 xml:space="preserve">If we are willing to pay £5,000 for a second-hand Nissan Car, we can infer we must get 5,000 </w:t>
      </w:r>
      <w:proofErr w:type="spellStart"/>
      <w:r w:rsidRPr="00817412">
        <w:rPr>
          <w:rFonts w:asciiTheme="majorBidi" w:hAnsiTheme="majorBidi" w:cstheme="majorBidi"/>
          <w:sz w:val="24"/>
          <w:szCs w:val="24"/>
        </w:rPr>
        <w:t>utils</w:t>
      </w:r>
      <w:proofErr w:type="spellEnd"/>
      <w:r w:rsidRPr="00817412">
        <w:rPr>
          <w:rFonts w:asciiTheme="majorBidi" w:hAnsiTheme="majorBidi" w:cstheme="majorBidi"/>
          <w:sz w:val="24"/>
          <w:szCs w:val="24"/>
        </w:rPr>
        <w:t>. In other words, the value of cardinal utility is related to the price we are willing to pay.</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 xml:space="preserve">The idea of cardinal utility is important to rational choice theory. The idea consumers make optimal choices to </w:t>
      </w:r>
      <w:proofErr w:type="spellStart"/>
      <w:r w:rsidRPr="00817412">
        <w:rPr>
          <w:rFonts w:asciiTheme="majorBidi" w:hAnsiTheme="majorBidi" w:cstheme="majorBidi"/>
          <w:sz w:val="24"/>
          <w:szCs w:val="24"/>
        </w:rPr>
        <w:t>maximise</w:t>
      </w:r>
      <w:proofErr w:type="spellEnd"/>
      <w:r w:rsidRPr="00817412">
        <w:rPr>
          <w:rFonts w:asciiTheme="majorBidi" w:hAnsiTheme="majorBidi" w:cstheme="majorBidi"/>
          <w:sz w:val="24"/>
          <w:szCs w:val="24"/>
        </w:rPr>
        <w:t xml:space="preserve"> their utility.</w:t>
      </w:r>
    </w:p>
    <w:p w:rsidR="00817412" w:rsidRPr="00817412" w:rsidRDefault="00817412" w:rsidP="00817412">
      <w:pPr>
        <w:spacing w:line="360" w:lineRule="auto"/>
        <w:jc w:val="both"/>
        <w:rPr>
          <w:rFonts w:asciiTheme="majorBidi" w:hAnsiTheme="majorBidi" w:cstheme="majorBidi"/>
          <w:b/>
          <w:bCs/>
          <w:sz w:val="24"/>
          <w:szCs w:val="24"/>
        </w:rPr>
      </w:pPr>
      <w:r w:rsidRPr="00817412">
        <w:rPr>
          <w:rFonts w:asciiTheme="majorBidi" w:hAnsiTheme="majorBidi" w:cstheme="majorBidi"/>
          <w:b/>
          <w:bCs/>
          <w:sz w:val="24"/>
          <w:szCs w:val="24"/>
        </w:rPr>
        <w:t>Ordinal Utility</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In ordinal utility, the consumer only ranks choices in terms of preference but we do not give exact numerical figures for utility.</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For example, we prefer a BMW car to a Nissan car, but we don’t say by how much.</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t>It is argued this is more relevant in the real world. When deciding where to go for lunch, we may just decide I prefer an Italian restaurant to Chinese. We don’t calculate the exact levels of utility.</w:t>
      </w:r>
    </w:p>
    <w:p w:rsidR="00817412" w:rsidRPr="00817412" w:rsidRDefault="00817412" w:rsidP="00817412">
      <w:pPr>
        <w:spacing w:line="360" w:lineRule="auto"/>
        <w:jc w:val="both"/>
        <w:rPr>
          <w:rFonts w:asciiTheme="majorBidi" w:hAnsiTheme="majorBidi" w:cstheme="majorBidi"/>
          <w:sz w:val="24"/>
          <w:szCs w:val="24"/>
        </w:rPr>
      </w:pPr>
      <w:r w:rsidRPr="00817412">
        <w:rPr>
          <w:rFonts w:asciiTheme="majorBidi" w:hAnsiTheme="majorBidi" w:cstheme="majorBidi"/>
          <w:sz w:val="24"/>
          <w:szCs w:val="24"/>
        </w:rPr>
        <w:lastRenderedPageBreak/>
        <w:t xml:space="preserve">Carl </w:t>
      </w:r>
      <w:proofErr w:type="spellStart"/>
      <w:r w:rsidRPr="00817412">
        <w:rPr>
          <w:rFonts w:asciiTheme="majorBidi" w:hAnsiTheme="majorBidi" w:cstheme="majorBidi"/>
          <w:sz w:val="24"/>
          <w:szCs w:val="24"/>
        </w:rPr>
        <w:t>Menger</w:t>
      </w:r>
      <w:proofErr w:type="spellEnd"/>
      <w:r w:rsidRPr="00817412">
        <w:rPr>
          <w:rFonts w:asciiTheme="majorBidi" w:hAnsiTheme="majorBidi" w:cstheme="majorBidi"/>
          <w:sz w:val="24"/>
          <w:szCs w:val="24"/>
        </w:rPr>
        <w:t>, an Austrian economist, developed concepts of utility which rested on ranked preferences.</w:t>
      </w:r>
    </w:p>
    <w:p w:rsidR="00817412" w:rsidRPr="00817412" w:rsidRDefault="00817412" w:rsidP="00817412">
      <w:pPr>
        <w:spacing w:line="360" w:lineRule="auto"/>
        <w:rPr>
          <w:rFonts w:asciiTheme="majorBidi" w:hAnsiTheme="majorBidi" w:cstheme="majorBidi"/>
          <w:b/>
          <w:bCs/>
          <w:sz w:val="24"/>
          <w:szCs w:val="24"/>
        </w:rPr>
      </w:pPr>
      <w:r w:rsidRPr="00817412">
        <w:rPr>
          <w:rFonts w:asciiTheme="majorBidi" w:hAnsiTheme="majorBidi" w:cstheme="majorBidi"/>
          <w:b/>
          <w:bCs/>
          <w:sz w:val="24"/>
          <w:szCs w:val="24"/>
        </w:rPr>
        <w:t>Total utility and Marginal utility</w:t>
      </w:r>
    </w:p>
    <w:p w:rsidR="00817412" w:rsidRPr="00817412" w:rsidRDefault="00817412" w:rsidP="00817412">
      <w:pPr>
        <w:spacing w:line="360" w:lineRule="auto"/>
        <w:rPr>
          <w:rFonts w:asciiTheme="majorBidi" w:hAnsiTheme="majorBidi" w:cstheme="majorBidi"/>
          <w:sz w:val="24"/>
          <w:szCs w:val="24"/>
        </w:rPr>
      </w:pPr>
      <w:r w:rsidRPr="00817412">
        <w:rPr>
          <w:rFonts w:asciiTheme="majorBidi" w:hAnsiTheme="majorBidi" w:cstheme="majorBidi"/>
          <w:sz w:val="24"/>
          <w:szCs w:val="24"/>
        </w:rPr>
        <w:t>In economics, utility refers to the amount of satisfaction that a consumer gains from a particular good or service.</w:t>
      </w:r>
    </w:p>
    <w:p w:rsidR="00817412" w:rsidRDefault="00817412" w:rsidP="00817412">
      <w:pPr>
        <w:spacing w:line="360" w:lineRule="auto"/>
        <w:rPr>
          <w:rFonts w:asciiTheme="majorBidi" w:hAnsiTheme="majorBidi" w:cstheme="majorBidi"/>
          <w:sz w:val="24"/>
          <w:szCs w:val="24"/>
        </w:rPr>
      </w:pPr>
      <w:r w:rsidRPr="00817412">
        <w:rPr>
          <w:rFonts w:asciiTheme="majorBidi" w:hAnsiTheme="majorBidi" w:cstheme="majorBidi"/>
          <w:b/>
          <w:bCs/>
          <w:sz w:val="24"/>
          <w:szCs w:val="24"/>
        </w:rPr>
        <w:t>Total utility</w:t>
      </w:r>
    </w:p>
    <w:p w:rsidR="00817412" w:rsidRPr="00817412" w:rsidRDefault="00817412" w:rsidP="00817412">
      <w:pPr>
        <w:spacing w:line="360" w:lineRule="auto"/>
        <w:rPr>
          <w:rFonts w:asciiTheme="majorBidi" w:hAnsiTheme="majorBidi" w:cstheme="majorBidi"/>
          <w:sz w:val="24"/>
          <w:szCs w:val="24"/>
        </w:rPr>
      </w:pPr>
      <w:r>
        <w:rPr>
          <w:rFonts w:asciiTheme="majorBidi" w:hAnsiTheme="majorBidi" w:cstheme="majorBidi"/>
          <w:sz w:val="24"/>
          <w:szCs w:val="24"/>
        </w:rPr>
        <w:t xml:space="preserve"> R</w:t>
      </w:r>
      <w:r w:rsidRPr="00817412">
        <w:rPr>
          <w:rFonts w:asciiTheme="majorBidi" w:hAnsiTheme="majorBidi" w:cstheme="majorBidi"/>
          <w:sz w:val="24"/>
          <w:szCs w:val="24"/>
        </w:rPr>
        <w:t>efers to the complete amount of satisfaction gained</w:t>
      </w:r>
      <w:r>
        <w:rPr>
          <w:rFonts w:asciiTheme="majorBidi" w:hAnsiTheme="majorBidi" w:cstheme="majorBidi"/>
          <w:sz w:val="24"/>
          <w:szCs w:val="24"/>
        </w:rPr>
        <w:t xml:space="preserve"> by consuming a product for example drinking many </w:t>
      </w:r>
      <w:r w:rsidR="00F15D56">
        <w:rPr>
          <w:rFonts w:asciiTheme="majorBidi" w:hAnsiTheme="majorBidi" w:cstheme="majorBidi"/>
          <w:sz w:val="24"/>
          <w:szCs w:val="24"/>
        </w:rPr>
        <w:t>glasses of cold water in hot summer until your thirst is satisfied</w:t>
      </w:r>
      <w:r w:rsidRPr="00817412">
        <w:rPr>
          <w:rFonts w:asciiTheme="majorBidi" w:hAnsiTheme="majorBidi" w:cstheme="majorBidi"/>
          <w:sz w:val="24"/>
          <w:szCs w:val="24"/>
        </w:rPr>
        <w:t>.</w:t>
      </w:r>
    </w:p>
    <w:p w:rsidR="00F15D56" w:rsidRDefault="00817412" w:rsidP="00817412">
      <w:pPr>
        <w:spacing w:line="360" w:lineRule="auto"/>
        <w:rPr>
          <w:rFonts w:asciiTheme="majorBidi" w:hAnsiTheme="majorBidi" w:cstheme="majorBidi"/>
          <w:sz w:val="24"/>
          <w:szCs w:val="24"/>
        </w:rPr>
      </w:pPr>
      <w:r w:rsidRPr="00F15D56">
        <w:rPr>
          <w:rFonts w:asciiTheme="majorBidi" w:hAnsiTheme="majorBidi" w:cstheme="majorBidi"/>
          <w:b/>
          <w:bCs/>
          <w:sz w:val="24"/>
          <w:szCs w:val="24"/>
        </w:rPr>
        <w:t>Marginal utility</w:t>
      </w:r>
      <w:r w:rsidRPr="00817412">
        <w:rPr>
          <w:rFonts w:asciiTheme="majorBidi" w:hAnsiTheme="majorBidi" w:cstheme="majorBidi"/>
          <w:sz w:val="24"/>
          <w:szCs w:val="24"/>
        </w:rPr>
        <w:t xml:space="preserve"> </w:t>
      </w:r>
    </w:p>
    <w:p w:rsidR="00817412" w:rsidRPr="00817412" w:rsidRDefault="00F15D56" w:rsidP="00817412">
      <w:pPr>
        <w:spacing w:line="360" w:lineRule="auto"/>
        <w:rPr>
          <w:rFonts w:asciiTheme="majorBidi" w:hAnsiTheme="majorBidi" w:cstheme="majorBidi"/>
          <w:sz w:val="24"/>
          <w:szCs w:val="24"/>
        </w:rPr>
      </w:pPr>
      <w:r>
        <w:rPr>
          <w:rFonts w:asciiTheme="majorBidi" w:hAnsiTheme="majorBidi" w:cstheme="majorBidi"/>
          <w:sz w:val="24"/>
          <w:szCs w:val="24"/>
        </w:rPr>
        <w:t>R</w:t>
      </w:r>
      <w:r w:rsidR="00817412" w:rsidRPr="00817412">
        <w:rPr>
          <w:rFonts w:asciiTheme="majorBidi" w:hAnsiTheme="majorBidi" w:cstheme="majorBidi"/>
          <w:sz w:val="24"/>
          <w:szCs w:val="24"/>
        </w:rPr>
        <w:t>efers to the satisfaction gained from an extra unit consumed</w:t>
      </w:r>
      <w:r>
        <w:rPr>
          <w:rFonts w:asciiTheme="majorBidi" w:hAnsiTheme="majorBidi" w:cstheme="majorBidi"/>
          <w:sz w:val="24"/>
          <w:szCs w:val="24"/>
        </w:rPr>
        <w:t xml:space="preserve"> for example taking sips of cold drinks or juice with each sips your get extra satisfaction</w:t>
      </w:r>
      <w:r w:rsidR="00817412" w:rsidRPr="00817412">
        <w:rPr>
          <w:rFonts w:asciiTheme="majorBidi" w:hAnsiTheme="majorBidi" w:cstheme="majorBidi"/>
          <w:sz w:val="24"/>
          <w:szCs w:val="24"/>
        </w:rPr>
        <w:t>.</w:t>
      </w:r>
    </w:p>
    <w:p w:rsidR="00817412" w:rsidRPr="00817412" w:rsidRDefault="00817412" w:rsidP="00817412">
      <w:pPr>
        <w:spacing w:line="360" w:lineRule="auto"/>
        <w:rPr>
          <w:rFonts w:asciiTheme="majorBidi" w:hAnsiTheme="majorBidi" w:cstheme="majorBidi"/>
          <w:sz w:val="24"/>
          <w:szCs w:val="24"/>
        </w:rPr>
      </w:pPr>
      <w:r w:rsidRPr="00817412">
        <w:rPr>
          <w:rFonts w:asciiTheme="majorBidi" w:hAnsiTheme="majorBidi" w:cstheme="majorBidi"/>
          <w:sz w:val="24"/>
          <w:szCs w:val="24"/>
        </w:rPr>
        <w:t>If the marginal utility</w:t>
      </w:r>
      <w:r w:rsidR="00F15D56">
        <w:rPr>
          <w:rFonts w:asciiTheme="majorBidi" w:hAnsiTheme="majorBidi" w:cstheme="majorBidi"/>
          <w:sz w:val="24"/>
          <w:szCs w:val="24"/>
        </w:rPr>
        <w:t xml:space="preserve"> of the last item is positive </w:t>
      </w:r>
      <w:r w:rsidRPr="00817412">
        <w:rPr>
          <w:rFonts w:asciiTheme="majorBidi" w:hAnsiTheme="majorBidi" w:cstheme="majorBidi"/>
          <w:sz w:val="24"/>
          <w:szCs w:val="24"/>
        </w:rPr>
        <w:t>then total utility will be increasing</w:t>
      </w:r>
      <w:r w:rsidR="00F15D56">
        <w:rPr>
          <w:rFonts w:asciiTheme="majorBidi" w:hAnsiTheme="majorBidi" w:cstheme="majorBidi"/>
          <w:sz w:val="24"/>
          <w:szCs w:val="24"/>
        </w:rPr>
        <w:t>.</w:t>
      </w:r>
    </w:p>
    <w:p w:rsidR="00817412" w:rsidRPr="00817412" w:rsidRDefault="00817412" w:rsidP="00817412">
      <w:pPr>
        <w:spacing w:line="360" w:lineRule="auto"/>
        <w:rPr>
          <w:rFonts w:asciiTheme="majorBidi" w:hAnsiTheme="majorBidi" w:cstheme="majorBidi"/>
          <w:sz w:val="24"/>
          <w:szCs w:val="24"/>
        </w:rPr>
      </w:pPr>
      <w:r w:rsidRPr="00817412">
        <w:rPr>
          <w:rFonts w:asciiTheme="majorBidi" w:hAnsiTheme="majorBidi" w:cstheme="majorBidi"/>
          <w:sz w:val="24"/>
          <w:szCs w:val="24"/>
        </w:rPr>
        <w:t>If the marginal utility of the</w:t>
      </w:r>
      <w:r w:rsidR="00F15D56">
        <w:rPr>
          <w:rFonts w:asciiTheme="majorBidi" w:hAnsiTheme="majorBidi" w:cstheme="majorBidi"/>
          <w:sz w:val="24"/>
          <w:szCs w:val="24"/>
        </w:rPr>
        <w:t xml:space="preserve"> last consumption is negative </w:t>
      </w:r>
      <w:r w:rsidRPr="00817412">
        <w:rPr>
          <w:rFonts w:asciiTheme="majorBidi" w:hAnsiTheme="majorBidi" w:cstheme="majorBidi"/>
          <w:sz w:val="24"/>
          <w:szCs w:val="24"/>
        </w:rPr>
        <w:t>total utility will be falling</w:t>
      </w:r>
      <w:r w:rsidR="00F15D56">
        <w:rPr>
          <w:rFonts w:asciiTheme="majorBidi" w:hAnsiTheme="majorBidi" w:cstheme="majorBidi"/>
          <w:sz w:val="24"/>
          <w:szCs w:val="24"/>
        </w:rPr>
        <w:t>.</w:t>
      </w:r>
    </w:p>
    <w:p w:rsidR="00817412" w:rsidRPr="00817412" w:rsidRDefault="00817412" w:rsidP="00817412">
      <w:pPr>
        <w:spacing w:line="360" w:lineRule="auto"/>
        <w:rPr>
          <w:rFonts w:asciiTheme="majorBidi" w:hAnsiTheme="majorBidi" w:cstheme="majorBidi"/>
          <w:sz w:val="24"/>
          <w:szCs w:val="24"/>
        </w:rPr>
      </w:pPr>
      <w:r w:rsidRPr="00817412">
        <w:rPr>
          <w:rFonts w:asciiTheme="majorBidi" w:hAnsiTheme="majorBidi" w:cstheme="majorBidi"/>
          <w:sz w:val="24"/>
          <w:szCs w:val="24"/>
        </w:rPr>
        <w:t xml:space="preserve">Example of Marginal and Total Utility for </w:t>
      </w:r>
      <w:r w:rsidR="00F15D56" w:rsidRPr="00817412">
        <w:rPr>
          <w:rFonts w:asciiTheme="majorBidi" w:hAnsiTheme="majorBidi" w:cstheme="majorBidi"/>
          <w:sz w:val="24"/>
          <w:szCs w:val="24"/>
        </w:rPr>
        <w:t>Ice cream</w:t>
      </w:r>
      <w:r w:rsidRPr="00817412">
        <w:rPr>
          <w:rFonts w:asciiTheme="majorBidi" w:hAnsiTheme="majorBidi" w:cstheme="majorBidi"/>
          <w:sz w:val="24"/>
          <w:szCs w:val="24"/>
        </w:rPr>
        <w:t xml:space="preserve"> consumption</w:t>
      </w:r>
      <w:r w:rsidR="00F15D56">
        <w:rPr>
          <w:rFonts w:asciiTheme="majorBidi" w:hAnsiTheme="majorBidi" w:cstheme="majorBidi"/>
          <w:sz w:val="24"/>
          <w:szCs w:val="24"/>
        </w:rPr>
        <w:t>.</w:t>
      </w:r>
    </w:p>
    <w:p w:rsidR="00817412" w:rsidRPr="00817412" w:rsidRDefault="00817412" w:rsidP="00817412">
      <w:pPr>
        <w:spacing w:line="360" w:lineRule="auto"/>
        <w:rPr>
          <w:rFonts w:asciiTheme="majorBidi" w:hAnsiTheme="majorBidi" w:cstheme="majorBidi"/>
          <w:sz w:val="24"/>
          <w:szCs w:val="24"/>
        </w:rPr>
      </w:pPr>
      <w:r w:rsidRPr="00817412">
        <w:rPr>
          <w:rFonts w:asciiTheme="majorBidi" w:hAnsiTheme="majorBidi" w:cstheme="majorBidi"/>
          <w:sz w:val="24"/>
          <w:szCs w:val="24"/>
        </w:rPr>
        <w:t> </w:t>
      </w:r>
    </w:p>
    <w:p w:rsidR="00817412" w:rsidRDefault="00817412" w:rsidP="00817412">
      <w:r w:rsidRPr="00817412">
        <w:drawing>
          <wp:inline distT="0" distB="0" distL="0" distR="0">
            <wp:extent cx="4857750" cy="2581275"/>
            <wp:effectExtent l="0" t="0" r="0" b="9525"/>
            <wp:docPr id="1" name="Picture 1" descr="total-utility-grap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utility-grap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2581275"/>
                    </a:xfrm>
                    <a:prstGeom prst="rect">
                      <a:avLst/>
                    </a:prstGeom>
                    <a:noFill/>
                    <a:ln>
                      <a:noFill/>
                    </a:ln>
                  </pic:spPr>
                </pic:pic>
              </a:graphicData>
            </a:graphic>
          </wp:inline>
        </w:drawing>
      </w:r>
    </w:p>
    <w:p w:rsidR="00817412" w:rsidRPr="0090696E" w:rsidRDefault="00817412" w:rsidP="0090696E">
      <w:pPr>
        <w:spacing w:line="360" w:lineRule="auto"/>
        <w:jc w:val="both"/>
        <w:rPr>
          <w:rFonts w:asciiTheme="majorBidi" w:hAnsiTheme="majorBidi" w:cstheme="majorBidi"/>
          <w:sz w:val="24"/>
          <w:szCs w:val="24"/>
        </w:rPr>
      </w:pPr>
      <w:r w:rsidRPr="0090696E">
        <w:rPr>
          <w:rFonts w:asciiTheme="majorBidi" w:hAnsiTheme="majorBidi" w:cstheme="majorBidi"/>
          <w:sz w:val="24"/>
          <w:szCs w:val="24"/>
        </w:rPr>
        <w:t xml:space="preserve">Total utility is </w:t>
      </w:r>
      <w:r w:rsidR="00F15D56" w:rsidRPr="0090696E">
        <w:rPr>
          <w:rFonts w:asciiTheme="majorBidi" w:hAnsiTheme="majorBidi" w:cstheme="majorBidi"/>
          <w:sz w:val="24"/>
          <w:szCs w:val="24"/>
        </w:rPr>
        <w:t>maximized</w:t>
      </w:r>
      <w:r w:rsidRPr="0090696E">
        <w:rPr>
          <w:rFonts w:asciiTheme="majorBidi" w:hAnsiTheme="majorBidi" w:cstheme="majorBidi"/>
          <w:sz w:val="24"/>
          <w:szCs w:val="24"/>
        </w:rPr>
        <w:t xml:space="preserve"> at the point where Marginal utility is zero. (</w:t>
      </w:r>
      <w:r w:rsidR="00F15D56" w:rsidRPr="0090696E">
        <w:rPr>
          <w:rFonts w:asciiTheme="majorBidi" w:hAnsiTheme="majorBidi" w:cstheme="majorBidi"/>
          <w:sz w:val="24"/>
          <w:szCs w:val="24"/>
        </w:rPr>
        <w:t>Quantity</w:t>
      </w:r>
      <w:r w:rsidRPr="0090696E">
        <w:rPr>
          <w:rFonts w:asciiTheme="majorBidi" w:hAnsiTheme="majorBidi" w:cstheme="majorBidi"/>
          <w:sz w:val="24"/>
          <w:szCs w:val="24"/>
        </w:rPr>
        <w:t xml:space="preserve"> 5 or 6)</w:t>
      </w:r>
    </w:p>
    <w:p w:rsidR="00817412" w:rsidRPr="0090696E" w:rsidRDefault="00817412" w:rsidP="0090696E">
      <w:pPr>
        <w:spacing w:line="360" w:lineRule="auto"/>
        <w:jc w:val="both"/>
        <w:rPr>
          <w:rFonts w:asciiTheme="majorBidi" w:hAnsiTheme="majorBidi" w:cstheme="majorBidi"/>
          <w:sz w:val="24"/>
          <w:szCs w:val="24"/>
        </w:rPr>
      </w:pPr>
      <w:r w:rsidRPr="0090696E">
        <w:rPr>
          <w:rFonts w:asciiTheme="majorBidi" w:hAnsiTheme="majorBidi" w:cstheme="majorBidi"/>
          <w:sz w:val="24"/>
          <w:szCs w:val="24"/>
        </w:rPr>
        <w:lastRenderedPageBreak/>
        <w:t>Total utility starts to fall when marginal utility is negative</w:t>
      </w:r>
      <w:r w:rsidR="00F15D56" w:rsidRPr="0090696E">
        <w:rPr>
          <w:rFonts w:asciiTheme="majorBidi" w:hAnsiTheme="majorBidi" w:cstheme="majorBidi"/>
          <w:sz w:val="24"/>
          <w:szCs w:val="24"/>
        </w:rPr>
        <w:t>.</w:t>
      </w:r>
    </w:p>
    <w:p w:rsidR="00F15D56" w:rsidRPr="0090696E" w:rsidRDefault="00F15D56" w:rsidP="0090696E">
      <w:pPr>
        <w:spacing w:line="360" w:lineRule="auto"/>
        <w:jc w:val="both"/>
        <w:rPr>
          <w:rFonts w:asciiTheme="majorBidi" w:hAnsiTheme="majorBidi" w:cstheme="majorBidi"/>
          <w:sz w:val="24"/>
          <w:szCs w:val="24"/>
        </w:rPr>
      </w:pPr>
    </w:p>
    <w:p w:rsidR="0090696E" w:rsidRPr="0090696E" w:rsidRDefault="0090696E" w:rsidP="0090696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Cost</w:t>
      </w:r>
    </w:p>
    <w:p w:rsidR="009F618F" w:rsidRPr="0090696E" w:rsidRDefault="0090696E" w:rsidP="0090696E">
      <w:pPr>
        <w:spacing w:line="360" w:lineRule="auto"/>
        <w:jc w:val="both"/>
        <w:rPr>
          <w:rFonts w:asciiTheme="majorBidi" w:hAnsiTheme="majorBidi" w:cstheme="majorBidi"/>
          <w:sz w:val="24"/>
          <w:szCs w:val="24"/>
        </w:rPr>
      </w:pPr>
      <w:r w:rsidRPr="0090696E">
        <w:rPr>
          <w:rFonts w:asciiTheme="majorBidi" w:hAnsiTheme="majorBidi" w:cstheme="majorBidi"/>
          <w:sz w:val="24"/>
          <w:szCs w:val="24"/>
        </w:rPr>
        <w:t>In </w:t>
      </w:r>
      <w:hyperlink r:id="rId7" w:tooltip="Production (economics)" w:history="1">
        <w:r w:rsidRPr="0090696E">
          <w:rPr>
            <w:rStyle w:val="Hyperlink"/>
            <w:rFonts w:asciiTheme="majorBidi" w:hAnsiTheme="majorBidi" w:cstheme="majorBidi"/>
            <w:color w:val="auto"/>
            <w:sz w:val="24"/>
            <w:szCs w:val="24"/>
            <w:u w:val="none"/>
          </w:rPr>
          <w:t>production</w:t>
        </w:r>
      </w:hyperlink>
      <w:r w:rsidRPr="0090696E">
        <w:rPr>
          <w:rFonts w:asciiTheme="majorBidi" w:hAnsiTheme="majorBidi" w:cstheme="majorBidi"/>
          <w:sz w:val="24"/>
          <w:szCs w:val="24"/>
        </w:rPr>
        <w:t>, </w:t>
      </w:r>
      <w:hyperlink r:id="rId8" w:tooltip="Research" w:history="1">
        <w:r w:rsidRPr="0090696E">
          <w:rPr>
            <w:rStyle w:val="Hyperlink"/>
            <w:rFonts w:asciiTheme="majorBidi" w:hAnsiTheme="majorBidi" w:cstheme="majorBidi"/>
            <w:color w:val="auto"/>
            <w:sz w:val="24"/>
            <w:szCs w:val="24"/>
            <w:u w:val="none"/>
          </w:rPr>
          <w:t>research</w:t>
        </w:r>
      </w:hyperlink>
      <w:r w:rsidRPr="0090696E">
        <w:rPr>
          <w:rFonts w:asciiTheme="majorBidi" w:hAnsiTheme="majorBidi" w:cstheme="majorBidi"/>
          <w:sz w:val="24"/>
          <w:szCs w:val="24"/>
        </w:rPr>
        <w:t>, </w:t>
      </w:r>
      <w:hyperlink r:id="rId9" w:tooltip="Retail" w:history="1">
        <w:r w:rsidRPr="0090696E">
          <w:rPr>
            <w:rStyle w:val="Hyperlink"/>
            <w:rFonts w:asciiTheme="majorBidi" w:hAnsiTheme="majorBidi" w:cstheme="majorBidi"/>
            <w:color w:val="auto"/>
            <w:sz w:val="24"/>
            <w:szCs w:val="24"/>
            <w:u w:val="none"/>
          </w:rPr>
          <w:t>retail</w:t>
        </w:r>
      </w:hyperlink>
      <w:r w:rsidRPr="0090696E">
        <w:rPr>
          <w:rFonts w:asciiTheme="majorBidi" w:hAnsiTheme="majorBidi" w:cstheme="majorBidi"/>
          <w:sz w:val="24"/>
          <w:szCs w:val="24"/>
        </w:rPr>
        <w:t>, and </w:t>
      </w:r>
      <w:hyperlink r:id="rId10" w:tooltip="Accounting" w:history="1">
        <w:r w:rsidRPr="0090696E">
          <w:rPr>
            <w:rStyle w:val="Hyperlink"/>
            <w:rFonts w:asciiTheme="majorBidi" w:hAnsiTheme="majorBidi" w:cstheme="majorBidi"/>
            <w:color w:val="auto"/>
            <w:sz w:val="24"/>
            <w:szCs w:val="24"/>
            <w:u w:val="none"/>
          </w:rPr>
          <w:t>accounting</w:t>
        </w:r>
      </w:hyperlink>
      <w:r w:rsidRPr="0090696E">
        <w:rPr>
          <w:rFonts w:asciiTheme="majorBidi" w:hAnsiTheme="majorBidi" w:cstheme="majorBidi"/>
          <w:sz w:val="24"/>
          <w:szCs w:val="24"/>
        </w:rPr>
        <w:t>, a cost is the value of money that has been used up to produce something or deliver a service, and hence is not available for use anymore. In </w:t>
      </w:r>
      <w:hyperlink r:id="rId11" w:tooltip="Business" w:history="1">
        <w:r w:rsidRPr="0090696E">
          <w:rPr>
            <w:rStyle w:val="Hyperlink"/>
            <w:rFonts w:asciiTheme="majorBidi" w:hAnsiTheme="majorBidi" w:cstheme="majorBidi"/>
            <w:color w:val="auto"/>
            <w:sz w:val="24"/>
            <w:szCs w:val="24"/>
            <w:u w:val="none"/>
          </w:rPr>
          <w:t>business</w:t>
        </w:r>
      </w:hyperlink>
      <w:r w:rsidRPr="0090696E">
        <w:rPr>
          <w:rFonts w:asciiTheme="majorBidi" w:hAnsiTheme="majorBidi" w:cstheme="majorBidi"/>
          <w:sz w:val="24"/>
          <w:szCs w:val="24"/>
        </w:rPr>
        <w:t>, the cost may be one of acquisition, in which case the amount of money expended to acquire it is counted as cost. </w:t>
      </w:r>
    </w:p>
    <w:p w:rsidR="007311E6" w:rsidRDefault="0090696E" w:rsidP="0090696E">
      <w:pPr>
        <w:spacing w:line="360" w:lineRule="auto"/>
        <w:jc w:val="both"/>
        <w:rPr>
          <w:rFonts w:asciiTheme="majorBidi" w:hAnsiTheme="majorBidi" w:cstheme="majorBidi"/>
          <w:b/>
          <w:bCs/>
          <w:sz w:val="24"/>
          <w:szCs w:val="24"/>
        </w:rPr>
      </w:pPr>
      <w:r w:rsidRPr="0090696E">
        <w:rPr>
          <w:rFonts w:asciiTheme="majorBidi" w:hAnsiTheme="majorBidi" w:cstheme="majorBidi"/>
          <w:b/>
          <w:bCs/>
          <w:sz w:val="24"/>
          <w:szCs w:val="24"/>
        </w:rPr>
        <w:t>Benefit</w:t>
      </w:r>
    </w:p>
    <w:p w:rsidR="0090696E" w:rsidRDefault="0090696E" w:rsidP="0090696E">
      <w:pPr>
        <w:spacing w:line="360" w:lineRule="auto"/>
        <w:rPr>
          <w:rFonts w:asciiTheme="majorBidi" w:hAnsiTheme="majorBidi" w:cstheme="majorBidi"/>
          <w:sz w:val="24"/>
          <w:szCs w:val="24"/>
          <w:shd w:val="clear" w:color="auto" w:fill="FFFFFF"/>
        </w:rPr>
      </w:pPr>
      <w:r w:rsidRPr="0090696E">
        <w:rPr>
          <w:rFonts w:asciiTheme="majorBidi" w:hAnsiTheme="majorBidi" w:cstheme="majorBidi"/>
          <w:sz w:val="24"/>
          <w:szCs w:val="24"/>
          <w:shd w:val="clear" w:color="auto" w:fill="FFFFFF"/>
        </w:rPr>
        <w:t>B</w:t>
      </w:r>
      <w:r w:rsidRPr="0090696E">
        <w:rPr>
          <w:rStyle w:val="Emphasis"/>
          <w:rFonts w:asciiTheme="majorBidi" w:hAnsiTheme="majorBidi" w:cstheme="majorBidi"/>
          <w:i w:val="0"/>
          <w:iCs w:val="0"/>
          <w:sz w:val="24"/>
          <w:szCs w:val="24"/>
          <w:shd w:val="clear" w:color="auto" w:fill="FFFFFF"/>
        </w:rPr>
        <w:t>enefit</w:t>
      </w:r>
      <w:r w:rsidRPr="0090696E">
        <w:rPr>
          <w:rFonts w:asciiTheme="majorBidi" w:hAnsiTheme="majorBidi" w:cstheme="majorBidi"/>
          <w:sz w:val="24"/>
          <w:szCs w:val="24"/>
          <w:shd w:val="clear" w:color="auto" w:fill="FFFFFF"/>
        </w:rPr>
        <w:t> is something that will provide an </w:t>
      </w:r>
      <w:r w:rsidRPr="0090696E">
        <w:rPr>
          <w:rStyle w:val="Emphasis"/>
          <w:rFonts w:asciiTheme="majorBidi" w:hAnsiTheme="majorBidi" w:cstheme="majorBidi"/>
          <w:i w:val="0"/>
          <w:iCs w:val="0"/>
          <w:sz w:val="24"/>
          <w:szCs w:val="24"/>
          <w:shd w:val="clear" w:color="auto" w:fill="FFFFFF"/>
        </w:rPr>
        <w:t>advantage</w:t>
      </w:r>
      <w:r w:rsidRPr="0090696E">
        <w:rPr>
          <w:rFonts w:asciiTheme="majorBidi" w:hAnsiTheme="majorBidi" w:cstheme="majorBidi"/>
          <w:sz w:val="24"/>
          <w:szCs w:val="24"/>
          <w:shd w:val="clear" w:color="auto" w:fill="FFFFFF"/>
        </w:rPr>
        <w:t> for others</w:t>
      </w:r>
      <w:r w:rsidRPr="0090696E">
        <w:rPr>
          <w:rFonts w:asciiTheme="majorBidi" w:hAnsiTheme="majorBidi" w:cstheme="majorBidi"/>
          <w:sz w:val="24"/>
          <w:szCs w:val="24"/>
          <w:shd w:val="clear" w:color="auto" w:fill="FFFFFF"/>
        </w:rPr>
        <w:t xml:space="preserve"> in terms of money</w:t>
      </w:r>
      <w:r w:rsidRPr="0090696E">
        <w:rPr>
          <w:rFonts w:asciiTheme="majorBidi" w:hAnsiTheme="majorBidi" w:cstheme="majorBidi"/>
          <w:sz w:val="24"/>
          <w:szCs w:val="24"/>
          <w:shd w:val="clear" w:color="auto" w:fill="FFFFFF"/>
        </w:rPr>
        <w:t>, something you may receive as compensation from an insurance company or an event to raise money for a worthwhile cause</w:t>
      </w:r>
      <w:r w:rsidRPr="0090696E">
        <w:rPr>
          <w:rFonts w:asciiTheme="majorBidi" w:hAnsiTheme="majorBidi" w:cstheme="majorBidi"/>
          <w:sz w:val="24"/>
          <w:szCs w:val="24"/>
          <w:shd w:val="clear" w:color="auto" w:fill="FFFFFF"/>
        </w:rPr>
        <w:t xml:space="preserve"> or selling product or services</w:t>
      </w:r>
      <w:r w:rsidRPr="0090696E">
        <w:rPr>
          <w:rFonts w:asciiTheme="majorBidi" w:hAnsiTheme="majorBidi" w:cstheme="majorBidi"/>
          <w:sz w:val="24"/>
          <w:szCs w:val="24"/>
          <w:shd w:val="clear" w:color="auto" w:fill="FFFFFF"/>
        </w:rPr>
        <w:t>.</w:t>
      </w:r>
      <w:r w:rsidRPr="0090696E">
        <w:rPr>
          <w:rFonts w:asciiTheme="majorBidi" w:hAnsiTheme="majorBidi" w:cstheme="majorBidi"/>
          <w:sz w:val="24"/>
          <w:szCs w:val="24"/>
          <w:shd w:val="clear" w:color="auto" w:fill="FFFFFF"/>
        </w:rPr>
        <w:t xml:space="preserve"> </w:t>
      </w:r>
    </w:p>
    <w:p w:rsidR="0090696E" w:rsidRPr="0090696E" w:rsidRDefault="0090696E" w:rsidP="0090696E">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Part B</w:t>
      </w:r>
    </w:p>
    <w:p w:rsidR="0090696E" w:rsidRDefault="0090696E" w:rsidP="0090696E">
      <w:pPr>
        <w:spacing w:line="360" w:lineRule="auto"/>
        <w:jc w:val="both"/>
        <w:rPr>
          <w:rFonts w:asciiTheme="majorBidi" w:hAnsiTheme="majorBidi" w:cstheme="majorBidi"/>
          <w:sz w:val="24"/>
          <w:szCs w:val="24"/>
        </w:rPr>
      </w:pPr>
      <w:r w:rsidRPr="0090696E">
        <w:rPr>
          <w:rFonts w:asciiTheme="majorBidi" w:hAnsiTheme="majorBidi" w:cstheme="majorBidi"/>
          <w:sz w:val="24"/>
          <w:szCs w:val="24"/>
        </w:rPr>
        <w:t>A budget line represents various combinations of two goods, which can be</w:t>
      </w:r>
      <w:r>
        <w:rPr>
          <w:rFonts w:asciiTheme="majorBidi" w:hAnsiTheme="majorBidi" w:cstheme="majorBidi"/>
          <w:sz w:val="24"/>
          <w:szCs w:val="24"/>
        </w:rPr>
        <w:t xml:space="preserve"> </w:t>
      </w:r>
      <w:r w:rsidRPr="0090696E">
        <w:rPr>
          <w:rFonts w:asciiTheme="majorBidi" w:hAnsiTheme="majorBidi" w:cstheme="majorBidi"/>
          <w:sz w:val="24"/>
          <w:szCs w:val="24"/>
        </w:rPr>
        <w:t>purchased with a given amount of money at the given price of each unit.</w:t>
      </w:r>
    </w:p>
    <w:p w:rsidR="0090696E" w:rsidRDefault="0090696E" w:rsidP="0090696E">
      <w:pPr>
        <w:spacing w:line="360" w:lineRule="auto"/>
        <w:jc w:val="both"/>
        <w:rPr>
          <w:rFonts w:asciiTheme="majorBidi" w:hAnsiTheme="majorBidi" w:cstheme="majorBidi"/>
          <w:sz w:val="24"/>
          <w:szCs w:val="24"/>
        </w:rPr>
      </w:pPr>
      <w:r w:rsidRPr="0090696E">
        <w:rPr>
          <w:rFonts w:asciiTheme="majorBidi" w:hAnsiTheme="majorBidi" w:cstheme="majorBidi"/>
          <w:sz w:val="24"/>
          <w:szCs w:val="24"/>
        </w:rPr>
        <w:t>Change in Consumer’s Income</w:t>
      </w:r>
      <w:r>
        <w:rPr>
          <w:rFonts w:asciiTheme="majorBidi" w:hAnsiTheme="majorBidi" w:cstheme="majorBidi"/>
          <w:sz w:val="24"/>
          <w:szCs w:val="24"/>
        </w:rPr>
        <w:t xml:space="preserve"> </w:t>
      </w:r>
    </w:p>
    <w:p w:rsidR="0090696E" w:rsidRPr="0090696E" w:rsidRDefault="0090696E" w:rsidP="0090696E">
      <w:pPr>
        <w:spacing w:line="360" w:lineRule="auto"/>
        <w:jc w:val="both"/>
        <w:rPr>
          <w:rFonts w:asciiTheme="majorBidi" w:hAnsiTheme="majorBidi" w:cstheme="majorBidi"/>
          <w:sz w:val="24"/>
          <w:szCs w:val="24"/>
        </w:rPr>
      </w:pPr>
      <w:r>
        <w:rPr>
          <w:noProof/>
        </w:rPr>
        <w:drawing>
          <wp:inline distT="0" distB="0" distL="0" distR="0" wp14:anchorId="63CFFD34" wp14:editId="299F0570">
            <wp:extent cx="5943600" cy="2984500"/>
            <wp:effectExtent l="0" t="0" r="0" b="635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84500"/>
                    </a:xfrm>
                    <a:prstGeom prst="rect">
                      <a:avLst/>
                    </a:prstGeom>
                    <a:noFill/>
                    <a:ln>
                      <a:noFill/>
                    </a:ln>
                    <a:extLst/>
                  </pic:spPr>
                </pic:pic>
              </a:graphicData>
            </a:graphic>
          </wp:inline>
        </w:drawing>
      </w:r>
    </w:p>
    <w:p w:rsidR="0090696E" w:rsidRDefault="009F252F" w:rsidP="009F252F">
      <w:pPr>
        <w:spacing w:line="360" w:lineRule="auto"/>
        <w:jc w:val="both"/>
        <w:rPr>
          <w:rFonts w:asciiTheme="majorBidi" w:hAnsiTheme="majorBidi" w:cstheme="majorBidi"/>
          <w:sz w:val="24"/>
          <w:szCs w:val="24"/>
          <w:shd w:val="clear" w:color="auto" w:fill="FFFFFF"/>
        </w:rPr>
      </w:pPr>
      <w:r w:rsidRPr="009F252F">
        <w:rPr>
          <w:rFonts w:asciiTheme="majorBidi" w:hAnsiTheme="majorBidi" w:cstheme="majorBidi"/>
          <w:sz w:val="24"/>
          <w:szCs w:val="24"/>
          <w:shd w:val="clear" w:color="auto" w:fill="FFFFFF"/>
        </w:rPr>
        <w:lastRenderedPageBreak/>
        <w:t>When there is an increase in income, a consumer can buy more of both goods and this shows an outward i.e. rightward shift in the budget line. On the other hand, when there is a decrease in income, the consumer's consumption possibility decreases, and the budget line shifts inwards.</w:t>
      </w:r>
      <w:r w:rsidRPr="009F252F">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 </w:t>
      </w:r>
    </w:p>
    <w:p w:rsidR="009F252F" w:rsidRDefault="009F252F" w:rsidP="009F252F">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With a specific income a consumer could buy 12 unit of Good X and 25 units of Good Y, it’s budget line can be seen in the graph in purple color, when the income of the consumer increases he can buy 14 units of Good X and 30 unit of Good Y which results to shift the budget line to the right side as it can be seen in the graph in red line, but when the income of the consumer decreases he can buy 10 unit of Good X and 20 units of Good Y which shifts the budget line to left side it can be seen in green color.</w:t>
      </w:r>
    </w:p>
    <w:p w:rsidR="00C949ED" w:rsidRDefault="00C949ED" w:rsidP="00C949ED">
      <w:pPr>
        <w:rPr>
          <w:rFonts w:asciiTheme="majorBidi" w:hAnsiTheme="majorBidi" w:cstheme="majorBidi"/>
          <w:b/>
          <w:bCs/>
          <w:sz w:val="28"/>
          <w:szCs w:val="28"/>
        </w:rPr>
      </w:pPr>
      <w:r>
        <w:rPr>
          <w:rFonts w:asciiTheme="majorBidi" w:hAnsiTheme="majorBidi" w:cstheme="majorBidi"/>
          <w:b/>
          <w:bCs/>
          <w:sz w:val="28"/>
          <w:szCs w:val="28"/>
        </w:rPr>
        <w:t>Answer # 1</w:t>
      </w:r>
    </w:p>
    <w:p w:rsidR="00C949ED" w:rsidRDefault="00C949ED" w:rsidP="00C949ED">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 xml:space="preserve">Part </w:t>
      </w:r>
      <w:r>
        <w:rPr>
          <w:rFonts w:asciiTheme="majorBidi" w:hAnsiTheme="majorBidi" w:cstheme="majorBidi"/>
          <w:b/>
          <w:bCs/>
          <w:sz w:val="28"/>
          <w:szCs w:val="28"/>
        </w:rPr>
        <w:t>A</w:t>
      </w:r>
    </w:p>
    <w:p w:rsidR="00C949ED" w:rsidRPr="00C949ED" w:rsidRDefault="00C949ED" w:rsidP="00C949ED">
      <w:pPr>
        <w:spacing w:line="360" w:lineRule="auto"/>
        <w:rPr>
          <w:rFonts w:asciiTheme="majorBidi" w:hAnsiTheme="majorBidi" w:cstheme="majorBidi"/>
          <w:b/>
          <w:bCs/>
          <w:sz w:val="24"/>
          <w:szCs w:val="24"/>
        </w:rPr>
      </w:pPr>
      <w:r w:rsidRPr="00C949ED">
        <w:rPr>
          <w:rFonts w:asciiTheme="majorBidi" w:hAnsiTheme="majorBidi" w:cstheme="majorBidi"/>
          <w:b/>
          <w:bCs/>
          <w:sz w:val="24"/>
          <w:szCs w:val="24"/>
        </w:rPr>
        <w:t>Opportunity cost</w:t>
      </w:r>
    </w:p>
    <w:p w:rsidR="00C949ED" w:rsidRDefault="00C949ED" w:rsidP="00C949ED">
      <w:pPr>
        <w:spacing w:line="360" w:lineRule="auto"/>
        <w:jc w:val="both"/>
        <w:rPr>
          <w:rFonts w:asciiTheme="majorBidi" w:hAnsiTheme="majorBidi" w:cstheme="majorBidi"/>
          <w:sz w:val="24"/>
          <w:szCs w:val="24"/>
        </w:rPr>
      </w:pPr>
      <w:r w:rsidRPr="00C949ED">
        <w:rPr>
          <w:rFonts w:asciiTheme="majorBidi" w:hAnsiTheme="majorBidi" w:cstheme="majorBidi"/>
          <w:sz w:val="24"/>
          <w:szCs w:val="24"/>
        </w:rPr>
        <w:t>When economists refer to the “opportunity cost” of a resource, they mean the value of the next-highest-valued alternative use of that resource. If, for example, you spend time and money going to a movie, you cannot spend that time at home reading a book, and you can’t spend the money on something else. If your next-best alternative to seeing the movie is reading the book, then the opportunity cost of seeing the movie is the money spent plus the pleasure you forgo</w:t>
      </w:r>
      <w:r>
        <w:rPr>
          <w:rFonts w:asciiTheme="majorBidi" w:hAnsiTheme="majorBidi" w:cstheme="majorBidi"/>
          <w:sz w:val="24"/>
          <w:szCs w:val="24"/>
        </w:rPr>
        <w:t xml:space="preserve"> by not reading the book. </w:t>
      </w:r>
    </w:p>
    <w:p w:rsidR="00C949ED" w:rsidRDefault="00C949ED" w:rsidP="00C949ED">
      <w:pPr>
        <w:spacing w:line="360" w:lineRule="auto"/>
        <w:jc w:val="both"/>
        <w:rPr>
          <w:rFonts w:asciiTheme="majorBidi" w:hAnsiTheme="majorBidi" w:cstheme="majorBidi"/>
          <w:sz w:val="24"/>
          <w:szCs w:val="24"/>
          <w:shd w:val="clear" w:color="auto" w:fill="FFFFFF"/>
        </w:rPr>
      </w:pPr>
      <w:r w:rsidRPr="00C949ED">
        <w:rPr>
          <w:rFonts w:asciiTheme="majorBidi" w:hAnsiTheme="majorBidi" w:cstheme="majorBidi"/>
          <w:sz w:val="24"/>
          <w:szCs w:val="24"/>
          <w:shd w:val="clear" w:color="auto" w:fill="FFFFFF"/>
        </w:rPr>
        <w:t>The idea of an opportunity cost was first begun by John Stuart Mill.</w:t>
      </w:r>
    </w:p>
    <w:p w:rsidR="00C949ED" w:rsidRDefault="00C949ED" w:rsidP="00C949ED">
      <w:pPr>
        <w:pStyle w:val="ListParagraph"/>
        <w:numPr>
          <w:ilvl w:val="0"/>
          <w:numId w:val="3"/>
        </w:numPr>
        <w:spacing w:line="360" w:lineRule="auto"/>
        <w:jc w:val="both"/>
        <w:rPr>
          <w:rFonts w:asciiTheme="majorBidi" w:hAnsiTheme="majorBidi" w:cstheme="majorBidi"/>
          <w:sz w:val="24"/>
          <w:szCs w:val="24"/>
        </w:rPr>
      </w:pPr>
      <w:r w:rsidRPr="00C949ED">
        <w:rPr>
          <w:rFonts w:asciiTheme="majorBidi" w:hAnsiTheme="majorBidi" w:cstheme="majorBidi"/>
          <w:sz w:val="24"/>
          <w:szCs w:val="24"/>
        </w:rPr>
        <w:t xml:space="preserve">Opportunity cost of </w:t>
      </w:r>
      <w:r>
        <w:rPr>
          <w:rFonts w:asciiTheme="majorBidi" w:hAnsiTheme="majorBidi" w:cstheme="majorBidi"/>
          <w:sz w:val="24"/>
          <w:szCs w:val="24"/>
        </w:rPr>
        <w:t xml:space="preserve">studying for exam could be working online as a freelancer and earning money in this Pandemic where it is difficult to go out for work. </w:t>
      </w:r>
    </w:p>
    <w:p w:rsidR="00C949ED" w:rsidRDefault="00C949ED" w:rsidP="00F35A0A">
      <w:pPr>
        <w:pStyle w:val="ListParagraph"/>
        <w:numPr>
          <w:ilvl w:val="0"/>
          <w:numId w:val="3"/>
        </w:numPr>
        <w:spacing w:after="0" w:line="360" w:lineRule="auto"/>
        <w:jc w:val="both"/>
        <w:rPr>
          <w:rFonts w:asciiTheme="majorBidi" w:hAnsiTheme="majorBidi" w:cstheme="majorBidi"/>
          <w:sz w:val="24"/>
          <w:szCs w:val="24"/>
        </w:rPr>
      </w:pPr>
      <w:r w:rsidRPr="00F35A0A">
        <w:rPr>
          <w:rFonts w:asciiTheme="majorBidi" w:hAnsiTheme="majorBidi" w:cstheme="majorBidi"/>
          <w:sz w:val="24"/>
          <w:szCs w:val="24"/>
        </w:rPr>
        <w:t>Opportunity cost of</w:t>
      </w:r>
      <w:r w:rsidRPr="00F35A0A">
        <w:rPr>
          <w:rFonts w:asciiTheme="majorBidi" w:hAnsiTheme="majorBidi" w:cstheme="majorBidi"/>
          <w:sz w:val="24"/>
          <w:szCs w:val="24"/>
        </w:rPr>
        <w:t xml:space="preserve"> </w:t>
      </w:r>
      <w:r w:rsidR="00F35A0A">
        <w:rPr>
          <w:rFonts w:asciiTheme="majorBidi" w:hAnsiTheme="majorBidi" w:cstheme="majorBidi"/>
          <w:sz w:val="24"/>
          <w:szCs w:val="24"/>
        </w:rPr>
        <w:t>s</w:t>
      </w:r>
      <w:r w:rsidRPr="00F35A0A">
        <w:rPr>
          <w:rFonts w:asciiTheme="majorBidi" w:hAnsiTheme="majorBidi" w:cstheme="majorBidi"/>
          <w:sz w:val="24"/>
          <w:szCs w:val="24"/>
        </w:rPr>
        <w:t>pending 2 h</w:t>
      </w:r>
      <w:r w:rsidR="00F35A0A" w:rsidRPr="00F35A0A">
        <w:rPr>
          <w:rFonts w:asciiTheme="majorBidi" w:hAnsiTheme="majorBidi" w:cstheme="majorBidi"/>
          <w:sz w:val="24"/>
          <w:szCs w:val="24"/>
        </w:rPr>
        <w:t>ou</w:t>
      </w:r>
      <w:r w:rsidRPr="00F35A0A">
        <w:rPr>
          <w:rFonts w:asciiTheme="majorBidi" w:hAnsiTheme="majorBidi" w:cstheme="majorBidi"/>
          <w:sz w:val="24"/>
          <w:szCs w:val="24"/>
        </w:rPr>
        <w:t>rs playing computer games instead of doing exercise</w:t>
      </w:r>
      <w:r w:rsidR="00F35A0A" w:rsidRPr="00F35A0A">
        <w:rPr>
          <w:rFonts w:asciiTheme="majorBidi" w:hAnsiTheme="majorBidi" w:cstheme="majorBidi"/>
          <w:sz w:val="24"/>
          <w:szCs w:val="24"/>
        </w:rPr>
        <w:t xml:space="preserve"> would be </w:t>
      </w:r>
      <w:r w:rsidR="00F35A0A">
        <w:rPr>
          <w:rFonts w:asciiTheme="majorBidi" w:hAnsiTheme="majorBidi" w:cstheme="majorBidi"/>
          <w:sz w:val="24"/>
          <w:szCs w:val="24"/>
        </w:rPr>
        <w:t xml:space="preserve">doing something productive like reading books or searching in internet to increase in our general knowledge. </w:t>
      </w:r>
    </w:p>
    <w:p w:rsidR="00F35A0A" w:rsidRDefault="00F35A0A" w:rsidP="00F35A0A">
      <w:pPr>
        <w:pStyle w:val="ListParagraph"/>
        <w:numPr>
          <w:ilvl w:val="0"/>
          <w:numId w:val="3"/>
        </w:numPr>
        <w:spacing w:after="0" w:line="360" w:lineRule="auto"/>
        <w:jc w:val="both"/>
        <w:rPr>
          <w:rFonts w:asciiTheme="majorBidi" w:hAnsiTheme="majorBidi" w:cstheme="majorBidi"/>
          <w:sz w:val="24"/>
          <w:szCs w:val="24"/>
        </w:rPr>
      </w:pPr>
      <w:r w:rsidRPr="00F35A0A">
        <w:rPr>
          <w:rFonts w:asciiTheme="majorBidi" w:hAnsiTheme="majorBidi" w:cstheme="majorBidi"/>
          <w:sz w:val="24"/>
          <w:szCs w:val="24"/>
        </w:rPr>
        <w:t>Opportunity cost of</w:t>
      </w:r>
      <w:r w:rsidRPr="00F35A0A">
        <w:rPr>
          <w:rFonts w:asciiTheme="majorBidi" w:hAnsiTheme="majorBidi" w:cstheme="majorBidi"/>
          <w:sz w:val="24"/>
          <w:szCs w:val="24"/>
        </w:rPr>
        <w:t xml:space="preserve"> </w:t>
      </w:r>
      <w:r>
        <w:rPr>
          <w:rFonts w:asciiTheme="majorBidi" w:hAnsiTheme="majorBidi" w:cstheme="majorBidi"/>
          <w:sz w:val="24"/>
          <w:szCs w:val="24"/>
        </w:rPr>
        <w:t>g</w:t>
      </w:r>
      <w:r w:rsidRPr="00F35A0A">
        <w:rPr>
          <w:rFonts w:asciiTheme="majorBidi" w:hAnsiTheme="majorBidi" w:cstheme="majorBidi"/>
          <w:sz w:val="24"/>
          <w:szCs w:val="24"/>
        </w:rPr>
        <w:t>oing to a university instead of staying at home</w:t>
      </w:r>
      <w:r>
        <w:rPr>
          <w:rFonts w:asciiTheme="majorBidi" w:hAnsiTheme="majorBidi" w:cstheme="majorBidi"/>
          <w:sz w:val="24"/>
          <w:szCs w:val="24"/>
        </w:rPr>
        <w:t xml:space="preserve"> would be going to the fitness club or Gym for exercise because mental and physical fitness both are crucial.</w:t>
      </w:r>
    </w:p>
    <w:p w:rsidR="00F35A0A" w:rsidRPr="00F35A0A" w:rsidRDefault="00F35A0A" w:rsidP="00F35A0A">
      <w:pPr>
        <w:pStyle w:val="ListParagraph"/>
        <w:numPr>
          <w:ilvl w:val="0"/>
          <w:numId w:val="3"/>
        </w:numPr>
        <w:spacing w:after="0" w:line="360" w:lineRule="auto"/>
        <w:jc w:val="both"/>
        <w:rPr>
          <w:rFonts w:asciiTheme="majorBidi" w:hAnsiTheme="majorBidi" w:cstheme="majorBidi"/>
          <w:sz w:val="24"/>
          <w:szCs w:val="24"/>
        </w:rPr>
      </w:pPr>
      <w:r w:rsidRPr="00F35A0A">
        <w:rPr>
          <w:rFonts w:asciiTheme="majorBidi" w:hAnsiTheme="majorBidi" w:cstheme="majorBidi"/>
          <w:sz w:val="24"/>
          <w:szCs w:val="24"/>
        </w:rPr>
        <w:lastRenderedPageBreak/>
        <w:t>Opportunity cost of</w:t>
      </w:r>
      <w:r w:rsidRPr="00F35A0A">
        <w:rPr>
          <w:rFonts w:asciiTheme="majorBidi" w:hAnsiTheme="majorBidi" w:cstheme="majorBidi"/>
          <w:sz w:val="24"/>
          <w:szCs w:val="24"/>
        </w:rPr>
        <w:t xml:space="preserve"> </w:t>
      </w:r>
      <w:r w:rsidRPr="00F35A0A">
        <w:rPr>
          <w:rFonts w:asciiTheme="majorBidi" w:hAnsiTheme="majorBidi" w:cstheme="majorBidi"/>
          <w:sz w:val="24"/>
          <w:szCs w:val="24"/>
        </w:rPr>
        <w:t>spend</w:t>
      </w:r>
      <w:r>
        <w:rPr>
          <w:rFonts w:asciiTheme="majorBidi" w:hAnsiTheme="majorBidi" w:cstheme="majorBidi"/>
          <w:sz w:val="24"/>
          <w:szCs w:val="24"/>
        </w:rPr>
        <w:t xml:space="preserve"> $80 on some great shoes and </w:t>
      </w:r>
      <w:r w:rsidRPr="00F35A0A">
        <w:rPr>
          <w:rFonts w:asciiTheme="majorBidi" w:hAnsiTheme="majorBidi" w:cstheme="majorBidi"/>
          <w:sz w:val="24"/>
          <w:szCs w:val="24"/>
        </w:rPr>
        <w:t>not pay</w:t>
      </w:r>
      <w:r>
        <w:rPr>
          <w:rFonts w:asciiTheme="majorBidi" w:hAnsiTheme="majorBidi" w:cstheme="majorBidi"/>
          <w:sz w:val="24"/>
          <w:szCs w:val="24"/>
        </w:rPr>
        <w:t>ing for</w:t>
      </w:r>
      <w:r w:rsidRPr="00F35A0A">
        <w:rPr>
          <w:rFonts w:asciiTheme="majorBidi" w:hAnsiTheme="majorBidi" w:cstheme="majorBidi"/>
          <w:sz w:val="24"/>
          <w:szCs w:val="24"/>
        </w:rPr>
        <w:t xml:space="preserve"> electric bill</w:t>
      </w:r>
      <w:r>
        <w:rPr>
          <w:rFonts w:asciiTheme="majorBidi" w:hAnsiTheme="majorBidi" w:cstheme="majorBidi"/>
          <w:sz w:val="24"/>
          <w:szCs w:val="24"/>
        </w:rPr>
        <w:t xml:space="preserve"> would be saving the money for future outcomes or for university fee payment. </w:t>
      </w:r>
    </w:p>
    <w:p w:rsidR="00F35A0A" w:rsidRPr="00F35A0A" w:rsidRDefault="00F35A0A" w:rsidP="00F35A0A">
      <w:pPr>
        <w:spacing w:after="0" w:line="360" w:lineRule="auto"/>
        <w:ind w:left="360"/>
        <w:jc w:val="both"/>
        <w:rPr>
          <w:rFonts w:asciiTheme="majorBidi" w:hAnsiTheme="majorBidi" w:cstheme="majorBidi"/>
          <w:sz w:val="24"/>
          <w:szCs w:val="24"/>
        </w:rPr>
      </w:pPr>
    </w:p>
    <w:p w:rsidR="00D44283" w:rsidRDefault="00D44283" w:rsidP="00D44283">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 xml:space="preserve">Part </w:t>
      </w:r>
      <w:r>
        <w:rPr>
          <w:rFonts w:asciiTheme="majorBidi" w:hAnsiTheme="majorBidi" w:cstheme="majorBidi"/>
          <w:b/>
          <w:bCs/>
          <w:sz w:val="28"/>
          <w:szCs w:val="28"/>
        </w:rPr>
        <w:t>B</w:t>
      </w:r>
    </w:p>
    <w:p w:rsidR="00AE42FB" w:rsidRPr="00AE42FB" w:rsidRDefault="00AE42FB" w:rsidP="00D44283">
      <w:pPr>
        <w:spacing w:line="360" w:lineRule="auto"/>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Positive E</w:t>
      </w:r>
      <w:r w:rsidR="00D44283" w:rsidRPr="00AE42FB">
        <w:rPr>
          <w:rFonts w:asciiTheme="majorBidi" w:hAnsiTheme="majorBidi" w:cstheme="majorBidi"/>
          <w:b/>
          <w:bCs/>
          <w:sz w:val="24"/>
          <w:szCs w:val="24"/>
          <w:shd w:val="clear" w:color="auto" w:fill="FFFFFF"/>
        </w:rPr>
        <w:t>conomics</w:t>
      </w:r>
      <w:r w:rsidR="00D44283" w:rsidRPr="00AE42FB">
        <w:rPr>
          <w:rFonts w:asciiTheme="majorBidi" w:hAnsiTheme="majorBidi" w:cstheme="majorBidi"/>
          <w:sz w:val="24"/>
          <w:szCs w:val="24"/>
          <w:shd w:val="clear" w:color="auto" w:fill="FFFFFF"/>
        </w:rPr>
        <w:t> </w:t>
      </w:r>
    </w:p>
    <w:p w:rsidR="00D44283" w:rsidRDefault="00AE42FB" w:rsidP="00AE42FB">
      <w:pPr>
        <w:spacing w:line="360" w:lineRule="auto"/>
        <w:jc w:val="both"/>
        <w:rPr>
          <w:rFonts w:asciiTheme="majorBidi" w:hAnsiTheme="majorBidi" w:cstheme="majorBidi"/>
          <w:sz w:val="24"/>
          <w:szCs w:val="24"/>
        </w:rPr>
      </w:pPr>
      <w:r w:rsidRPr="00AE42FB">
        <w:rPr>
          <w:rFonts w:asciiTheme="majorBidi" w:hAnsiTheme="majorBidi" w:cstheme="majorBidi"/>
          <w:sz w:val="24"/>
          <w:szCs w:val="24"/>
        </w:rPr>
        <w:t>I</w:t>
      </w:r>
      <w:r w:rsidR="00D44283" w:rsidRPr="00AE42FB">
        <w:rPr>
          <w:rFonts w:asciiTheme="majorBidi" w:hAnsiTheme="majorBidi" w:cstheme="majorBidi"/>
          <w:sz w:val="24"/>
          <w:szCs w:val="24"/>
        </w:rPr>
        <w:t>s the branch of </w:t>
      </w:r>
      <w:hyperlink r:id="rId13" w:tooltip="Economics" w:history="1">
        <w:r w:rsidR="00D44283" w:rsidRPr="00AE42FB">
          <w:rPr>
            <w:rStyle w:val="Hyperlink"/>
            <w:rFonts w:asciiTheme="majorBidi" w:hAnsiTheme="majorBidi" w:cstheme="majorBidi"/>
            <w:color w:val="auto"/>
            <w:sz w:val="24"/>
            <w:szCs w:val="24"/>
            <w:u w:val="none"/>
          </w:rPr>
          <w:t>economics</w:t>
        </w:r>
      </w:hyperlink>
      <w:r w:rsidR="00D44283" w:rsidRPr="00AE42FB">
        <w:rPr>
          <w:rFonts w:asciiTheme="majorBidi" w:hAnsiTheme="majorBidi" w:cstheme="majorBidi"/>
          <w:sz w:val="24"/>
          <w:szCs w:val="24"/>
        </w:rPr>
        <w:t xml:space="preserve"> that concerns the description and explanation of economic </w:t>
      </w:r>
      <w:proofErr w:type="gramStart"/>
      <w:r w:rsidR="00D44283" w:rsidRPr="00AE42FB">
        <w:rPr>
          <w:rFonts w:asciiTheme="majorBidi" w:hAnsiTheme="majorBidi" w:cstheme="majorBidi"/>
          <w:sz w:val="24"/>
          <w:szCs w:val="24"/>
        </w:rPr>
        <w:t>phenomena.</w:t>
      </w:r>
      <w:proofErr w:type="gramEnd"/>
      <w:r w:rsidRPr="00AE42FB">
        <w:rPr>
          <w:rFonts w:asciiTheme="majorBidi" w:hAnsiTheme="majorBidi" w:cstheme="majorBidi"/>
          <w:sz w:val="24"/>
          <w:szCs w:val="24"/>
        </w:rPr>
        <w:t xml:space="preserve"> </w:t>
      </w:r>
      <w:r w:rsidR="00D44283" w:rsidRPr="00AE42FB">
        <w:rPr>
          <w:rFonts w:asciiTheme="majorBidi" w:hAnsiTheme="majorBidi" w:cstheme="majorBidi"/>
          <w:sz w:val="24"/>
          <w:szCs w:val="24"/>
        </w:rPr>
        <w:t>It focuses on facts and cause-and-effect behavioral relationships and includes the development and testing of </w:t>
      </w:r>
      <w:hyperlink r:id="rId14" w:tooltip="Economic theory" w:history="1">
        <w:r w:rsidR="00D44283" w:rsidRPr="00AE42FB">
          <w:rPr>
            <w:rStyle w:val="Hyperlink"/>
            <w:rFonts w:asciiTheme="majorBidi" w:hAnsiTheme="majorBidi" w:cstheme="majorBidi"/>
            <w:color w:val="auto"/>
            <w:sz w:val="24"/>
            <w:szCs w:val="24"/>
            <w:u w:val="none"/>
          </w:rPr>
          <w:t>economic theories</w:t>
        </w:r>
      </w:hyperlink>
      <w:r w:rsidRPr="00AE42FB">
        <w:rPr>
          <w:rFonts w:asciiTheme="majorBidi" w:hAnsiTheme="majorBidi" w:cstheme="majorBidi"/>
          <w:sz w:val="24"/>
          <w:szCs w:val="24"/>
        </w:rPr>
        <w:t>.</w:t>
      </w:r>
    </w:p>
    <w:p w:rsidR="00AE42FB" w:rsidRDefault="00AE42FB" w:rsidP="00AE42FB">
      <w:pPr>
        <w:spacing w:line="360" w:lineRule="auto"/>
        <w:jc w:val="both"/>
        <w:rPr>
          <w:rFonts w:asciiTheme="majorBidi" w:hAnsiTheme="majorBidi" w:cstheme="majorBidi"/>
          <w:b/>
          <w:bCs/>
          <w:sz w:val="24"/>
          <w:szCs w:val="24"/>
        </w:rPr>
      </w:pPr>
      <w:r w:rsidRPr="00AE42FB">
        <w:rPr>
          <w:rFonts w:asciiTheme="majorBidi" w:hAnsiTheme="majorBidi" w:cstheme="majorBidi"/>
          <w:b/>
          <w:bCs/>
          <w:sz w:val="24"/>
          <w:szCs w:val="24"/>
        </w:rPr>
        <w:t xml:space="preserve">Normative Economics </w:t>
      </w:r>
    </w:p>
    <w:p w:rsidR="00AE42FB" w:rsidRPr="00AE42FB" w:rsidRDefault="00AE42FB" w:rsidP="00AE42FB">
      <w:pPr>
        <w:spacing w:line="360" w:lineRule="auto"/>
        <w:jc w:val="both"/>
        <w:rPr>
          <w:rFonts w:asciiTheme="majorBidi" w:hAnsiTheme="majorBidi" w:cstheme="majorBidi"/>
          <w:sz w:val="24"/>
          <w:szCs w:val="24"/>
        </w:rPr>
      </w:pPr>
      <w:r w:rsidRPr="00AE42FB">
        <w:rPr>
          <w:rFonts w:asciiTheme="majorBidi" w:hAnsiTheme="majorBidi" w:cstheme="majorBidi"/>
          <w:sz w:val="24"/>
          <w:szCs w:val="24"/>
        </w:rPr>
        <w:t>Normative economics is a school of thought which believes that economics as a subject should pass value statements, judgments, and opinions on economic policies, statements, and projects. It evaluates situations and outcomes of economic behavior as morally good or bad.</w:t>
      </w:r>
    </w:p>
    <w:p w:rsidR="00AE42FB" w:rsidRDefault="00AE42FB" w:rsidP="00AE42FB">
      <w:pPr>
        <w:spacing w:line="360" w:lineRule="auto"/>
        <w:jc w:val="both"/>
        <w:rPr>
          <w:rFonts w:asciiTheme="majorBidi" w:hAnsiTheme="majorBidi" w:cstheme="majorBidi"/>
          <w:sz w:val="24"/>
          <w:szCs w:val="24"/>
        </w:rPr>
      </w:pPr>
      <w:r w:rsidRPr="00AE42FB">
        <w:rPr>
          <w:rFonts w:asciiTheme="majorBidi" w:hAnsiTheme="majorBidi" w:cstheme="majorBidi"/>
          <w:sz w:val="24"/>
          <w:szCs w:val="24"/>
        </w:rPr>
        <w:t>An example of normative economics would be, "We should cut taxes in half to increase disposable income levels." By contrast, a positive or objective economic observation would be, "Based on past data, big tax cuts would help many people, but government budget constraints make that option unfeasible."</w:t>
      </w:r>
    </w:p>
    <w:p w:rsidR="00127A59" w:rsidRPr="00127A59" w:rsidRDefault="00127A59" w:rsidP="00127A59">
      <w:pPr>
        <w:pStyle w:val="ListParagraph"/>
        <w:numPr>
          <w:ilvl w:val="0"/>
          <w:numId w:val="7"/>
        </w:numPr>
        <w:spacing w:line="360" w:lineRule="auto"/>
        <w:jc w:val="both"/>
        <w:rPr>
          <w:rFonts w:asciiTheme="majorBidi" w:hAnsiTheme="majorBidi" w:cstheme="majorBidi"/>
          <w:sz w:val="24"/>
          <w:szCs w:val="24"/>
        </w:rPr>
      </w:pPr>
      <w:r w:rsidRPr="00127A59">
        <w:rPr>
          <w:rFonts w:asciiTheme="majorBidi" w:hAnsiTheme="majorBidi" w:cstheme="majorBidi"/>
          <w:sz w:val="24"/>
          <w:szCs w:val="24"/>
        </w:rPr>
        <w:t>There is an inverse relationship between wealth and demand for inferior goods.</w:t>
      </w:r>
      <w:r>
        <w:rPr>
          <w:rFonts w:asciiTheme="majorBidi" w:hAnsiTheme="majorBidi" w:cstheme="majorBidi"/>
          <w:sz w:val="24"/>
          <w:szCs w:val="24"/>
        </w:rPr>
        <w:t xml:space="preserve"> (Positive Economics)</w:t>
      </w:r>
    </w:p>
    <w:p w:rsidR="00127A59" w:rsidRPr="00127A59" w:rsidRDefault="00127A59" w:rsidP="00127A59">
      <w:pPr>
        <w:pStyle w:val="ListParagraph"/>
        <w:numPr>
          <w:ilvl w:val="0"/>
          <w:numId w:val="7"/>
        </w:numPr>
        <w:spacing w:line="360" w:lineRule="auto"/>
        <w:jc w:val="both"/>
        <w:rPr>
          <w:rFonts w:asciiTheme="majorBidi" w:hAnsiTheme="majorBidi" w:cstheme="majorBidi"/>
          <w:sz w:val="24"/>
          <w:szCs w:val="24"/>
        </w:rPr>
      </w:pPr>
      <w:r w:rsidRPr="00127A59">
        <w:rPr>
          <w:rFonts w:asciiTheme="majorBidi" w:hAnsiTheme="majorBidi" w:cstheme="majorBidi"/>
          <w:sz w:val="24"/>
          <w:szCs w:val="24"/>
        </w:rPr>
        <w:t>Wealth tax should be implemented to reduce the disproportionate distribution of wealth.</w:t>
      </w:r>
      <w:r>
        <w:rPr>
          <w:rFonts w:asciiTheme="majorBidi" w:hAnsiTheme="majorBidi" w:cstheme="majorBidi"/>
          <w:sz w:val="24"/>
          <w:szCs w:val="24"/>
        </w:rPr>
        <w:t xml:space="preserve">  (Normative Economics) </w:t>
      </w:r>
    </w:p>
    <w:p w:rsidR="00127A59" w:rsidRPr="00127A59" w:rsidRDefault="00127A59" w:rsidP="00127A59">
      <w:pPr>
        <w:pStyle w:val="ListParagraph"/>
        <w:numPr>
          <w:ilvl w:val="0"/>
          <w:numId w:val="7"/>
        </w:numPr>
        <w:spacing w:line="360" w:lineRule="auto"/>
        <w:jc w:val="both"/>
        <w:rPr>
          <w:rFonts w:asciiTheme="majorBidi" w:hAnsiTheme="majorBidi" w:cstheme="majorBidi"/>
          <w:sz w:val="24"/>
          <w:szCs w:val="24"/>
        </w:rPr>
      </w:pPr>
      <w:r w:rsidRPr="00127A59">
        <w:rPr>
          <w:rFonts w:asciiTheme="majorBidi" w:hAnsiTheme="majorBidi" w:cstheme="majorBidi"/>
          <w:sz w:val="24"/>
          <w:szCs w:val="24"/>
        </w:rPr>
        <w:t>Adopting protectionist policies results in shrinkage of the total global gross domestic product.</w:t>
      </w:r>
      <w:r>
        <w:rPr>
          <w:rFonts w:asciiTheme="majorBidi" w:hAnsiTheme="majorBidi" w:cstheme="majorBidi"/>
          <w:sz w:val="24"/>
          <w:szCs w:val="24"/>
        </w:rPr>
        <w:t xml:space="preserve"> </w:t>
      </w:r>
      <w:r>
        <w:rPr>
          <w:rFonts w:asciiTheme="majorBidi" w:hAnsiTheme="majorBidi" w:cstheme="majorBidi"/>
          <w:sz w:val="24"/>
          <w:szCs w:val="24"/>
        </w:rPr>
        <w:t>(Positive Economics)</w:t>
      </w:r>
    </w:p>
    <w:p w:rsidR="00127A59" w:rsidRPr="00127A59" w:rsidRDefault="00127A59" w:rsidP="00127A59">
      <w:pPr>
        <w:pStyle w:val="ListParagraph"/>
        <w:numPr>
          <w:ilvl w:val="0"/>
          <w:numId w:val="7"/>
        </w:numPr>
        <w:spacing w:line="360" w:lineRule="auto"/>
        <w:jc w:val="both"/>
        <w:rPr>
          <w:rFonts w:asciiTheme="majorBidi" w:hAnsiTheme="majorBidi" w:cstheme="majorBidi"/>
          <w:sz w:val="24"/>
          <w:szCs w:val="24"/>
        </w:rPr>
      </w:pPr>
      <w:r w:rsidRPr="00127A59">
        <w:rPr>
          <w:rFonts w:asciiTheme="majorBidi" w:hAnsiTheme="majorBidi" w:cstheme="majorBidi"/>
          <w:sz w:val="24"/>
          <w:szCs w:val="24"/>
        </w:rPr>
        <w:t>An increase in tax rate ultimately decreases total tax revenue.</w:t>
      </w:r>
      <w:r>
        <w:rPr>
          <w:rFonts w:asciiTheme="majorBidi" w:hAnsiTheme="majorBidi" w:cstheme="majorBidi"/>
          <w:sz w:val="24"/>
          <w:szCs w:val="24"/>
        </w:rPr>
        <w:t xml:space="preserve"> </w:t>
      </w:r>
      <w:r>
        <w:rPr>
          <w:rFonts w:asciiTheme="majorBidi" w:hAnsiTheme="majorBidi" w:cstheme="majorBidi"/>
          <w:sz w:val="24"/>
          <w:szCs w:val="24"/>
        </w:rPr>
        <w:t>(Positive Economics)</w:t>
      </w:r>
    </w:p>
    <w:p w:rsidR="00127A59" w:rsidRPr="00127A59" w:rsidRDefault="00127A59" w:rsidP="00127A59">
      <w:pPr>
        <w:pStyle w:val="ListParagraph"/>
        <w:numPr>
          <w:ilvl w:val="0"/>
          <w:numId w:val="7"/>
        </w:numPr>
        <w:spacing w:line="360" w:lineRule="auto"/>
        <w:jc w:val="both"/>
        <w:rPr>
          <w:rFonts w:asciiTheme="majorBidi" w:hAnsiTheme="majorBidi" w:cstheme="majorBidi"/>
          <w:sz w:val="24"/>
          <w:szCs w:val="24"/>
        </w:rPr>
      </w:pPr>
      <w:r w:rsidRPr="00127A59">
        <w:rPr>
          <w:rFonts w:asciiTheme="majorBidi" w:hAnsiTheme="majorBidi" w:cstheme="majorBidi"/>
          <w:sz w:val="24"/>
          <w:szCs w:val="24"/>
        </w:rPr>
        <w:t>Tariffs should be increased on imports from countries with poor human rights record.</w:t>
      </w:r>
      <w:r>
        <w:rPr>
          <w:rFonts w:asciiTheme="majorBidi" w:hAnsiTheme="majorBidi" w:cstheme="majorBidi"/>
          <w:sz w:val="24"/>
          <w:szCs w:val="24"/>
        </w:rPr>
        <w:t xml:space="preserve"> </w:t>
      </w:r>
      <w:r>
        <w:rPr>
          <w:rFonts w:asciiTheme="majorBidi" w:hAnsiTheme="majorBidi" w:cstheme="majorBidi"/>
          <w:sz w:val="24"/>
          <w:szCs w:val="24"/>
        </w:rPr>
        <w:t xml:space="preserve">(Normative Economics) </w:t>
      </w:r>
    </w:p>
    <w:p w:rsidR="00127A59" w:rsidRDefault="00127A59" w:rsidP="00127A59">
      <w:pPr>
        <w:pStyle w:val="ListParagraph"/>
        <w:numPr>
          <w:ilvl w:val="0"/>
          <w:numId w:val="7"/>
        </w:numPr>
        <w:spacing w:line="360" w:lineRule="auto"/>
        <w:jc w:val="both"/>
        <w:rPr>
          <w:rFonts w:asciiTheme="majorBidi" w:hAnsiTheme="majorBidi" w:cstheme="majorBidi"/>
          <w:sz w:val="24"/>
          <w:szCs w:val="24"/>
        </w:rPr>
      </w:pPr>
      <w:r w:rsidRPr="00127A59">
        <w:rPr>
          <w:rFonts w:asciiTheme="majorBidi" w:hAnsiTheme="majorBidi" w:cstheme="majorBidi"/>
          <w:sz w:val="24"/>
          <w:szCs w:val="24"/>
        </w:rPr>
        <w:t>Developing countries should adopt democracy as a system only when they population is educated and emancipated.</w:t>
      </w:r>
      <w:r>
        <w:rPr>
          <w:rFonts w:asciiTheme="majorBidi" w:hAnsiTheme="majorBidi" w:cstheme="majorBidi"/>
          <w:sz w:val="24"/>
          <w:szCs w:val="24"/>
        </w:rPr>
        <w:t xml:space="preserve"> </w:t>
      </w:r>
      <w:r>
        <w:rPr>
          <w:rFonts w:asciiTheme="majorBidi" w:hAnsiTheme="majorBidi" w:cstheme="majorBidi"/>
          <w:sz w:val="24"/>
          <w:szCs w:val="24"/>
        </w:rPr>
        <w:t xml:space="preserve">(Normative Economics) </w:t>
      </w:r>
    </w:p>
    <w:p w:rsidR="00127A59" w:rsidRPr="00127A59" w:rsidRDefault="00127A59" w:rsidP="00127A59">
      <w:pPr>
        <w:spacing w:line="360" w:lineRule="auto"/>
        <w:jc w:val="both"/>
        <w:rPr>
          <w:rFonts w:asciiTheme="majorBidi" w:hAnsiTheme="majorBidi" w:cstheme="majorBidi"/>
          <w:sz w:val="24"/>
          <w:szCs w:val="24"/>
        </w:rPr>
      </w:pPr>
    </w:p>
    <w:p w:rsidR="00127A59" w:rsidRDefault="00127A59" w:rsidP="00127A59">
      <w:pPr>
        <w:rPr>
          <w:rFonts w:asciiTheme="majorBidi" w:hAnsiTheme="majorBidi" w:cstheme="majorBidi"/>
          <w:b/>
          <w:bCs/>
          <w:sz w:val="28"/>
          <w:szCs w:val="28"/>
        </w:rPr>
      </w:pPr>
      <w:r>
        <w:rPr>
          <w:rFonts w:asciiTheme="majorBidi" w:hAnsiTheme="majorBidi" w:cstheme="majorBidi"/>
          <w:b/>
          <w:bCs/>
          <w:sz w:val="28"/>
          <w:szCs w:val="28"/>
        </w:rPr>
        <w:lastRenderedPageBreak/>
        <w:t>Answer # 2</w:t>
      </w:r>
    </w:p>
    <w:p w:rsidR="007A268D" w:rsidRDefault="007A268D" w:rsidP="007A268D">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 xml:space="preserve">Part </w:t>
      </w:r>
      <w:r>
        <w:rPr>
          <w:rFonts w:asciiTheme="majorBidi" w:hAnsiTheme="majorBidi" w:cstheme="majorBidi"/>
          <w:b/>
          <w:bCs/>
          <w:sz w:val="28"/>
          <w:szCs w:val="28"/>
        </w:rPr>
        <w:t xml:space="preserve">A </w:t>
      </w:r>
    </w:p>
    <w:p w:rsidR="007A268D" w:rsidRDefault="00A926FE" w:rsidP="007A268D">
      <w:pPr>
        <w:spacing w:line="360" w:lineRule="auto"/>
        <w:rPr>
          <w:rFonts w:asciiTheme="majorBidi" w:hAnsiTheme="majorBidi" w:cstheme="majorBidi"/>
          <w:b/>
          <w:bCs/>
          <w:sz w:val="24"/>
          <w:szCs w:val="24"/>
        </w:rPr>
      </w:pPr>
      <w:r w:rsidRPr="00A926FE">
        <w:rPr>
          <w:rFonts w:asciiTheme="majorBidi" w:hAnsiTheme="majorBidi" w:cstheme="majorBidi"/>
          <w:b/>
          <w:bCs/>
          <w:sz w:val="24"/>
          <w:szCs w:val="24"/>
        </w:rPr>
        <w:t xml:space="preserve">Law of Diminishing Marginal Utility </w:t>
      </w:r>
    </w:p>
    <w:p w:rsidR="00A926FE" w:rsidRDefault="00A926FE" w:rsidP="007A268D">
      <w:pPr>
        <w:spacing w:line="360" w:lineRule="auto"/>
      </w:pPr>
    </w:p>
    <w:p w:rsidR="00A926FE" w:rsidRPr="00A926FE" w:rsidRDefault="00A926FE" w:rsidP="007A268D">
      <w:pPr>
        <w:spacing w:line="360" w:lineRule="auto"/>
        <w:rPr>
          <w:rFonts w:asciiTheme="majorBidi" w:hAnsiTheme="majorBidi" w:cstheme="majorBidi"/>
          <w:b/>
          <w:bCs/>
          <w:sz w:val="24"/>
          <w:szCs w:val="24"/>
        </w:rPr>
      </w:pPr>
      <w:r>
        <w:fldChar w:fldCharType="begin"/>
      </w:r>
      <w:r>
        <w:instrText xml:space="preserve"> INCLUDEPICTURE "https://www.yourarticlelibrary.com/wp-content/uploads/2014/04/clip_image002638.jpg"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5pt;height:252pt">
            <v:imagedata r:id="rId15" r:href="rId16"/>
          </v:shape>
        </w:pict>
      </w:r>
      <w:r>
        <w:fldChar w:fldCharType="end"/>
      </w:r>
    </w:p>
    <w:p w:rsidR="00A926FE" w:rsidRDefault="00A926FE" w:rsidP="00553790">
      <w:pPr>
        <w:spacing w:line="360" w:lineRule="auto"/>
        <w:jc w:val="both"/>
        <w:rPr>
          <w:rFonts w:asciiTheme="majorBidi" w:hAnsiTheme="majorBidi" w:cstheme="majorBidi"/>
          <w:sz w:val="24"/>
          <w:szCs w:val="24"/>
        </w:rPr>
      </w:pPr>
      <w:r w:rsidRPr="00A926FE">
        <w:rPr>
          <w:rFonts w:asciiTheme="majorBidi" w:hAnsiTheme="majorBidi" w:cstheme="majorBidi"/>
          <w:sz w:val="24"/>
          <w:szCs w:val="24"/>
        </w:rPr>
        <w:t>The first graph shows the total utility that a consumer gets fro</w:t>
      </w:r>
      <w:r w:rsidR="00553790">
        <w:rPr>
          <w:rFonts w:asciiTheme="majorBidi" w:hAnsiTheme="majorBidi" w:cstheme="majorBidi"/>
          <w:sz w:val="24"/>
          <w:szCs w:val="24"/>
        </w:rPr>
        <w:t>m consuming a product, in the graph</w:t>
      </w:r>
      <w:r w:rsidR="00A866A7">
        <w:rPr>
          <w:rFonts w:asciiTheme="majorBidi" w:hAnsiTheme="majorBidi" w:cstheme="majorBidi"/>
          <w:sz w:val="24"/>
          <w:szCs w:val="24"/>
        </w:rPr>
        <w:t xml:space="preserve"> it can be seen that with each additional unit consumed the total </w:t>
      </w:r>
      <w:r w:rsidR="00553790">
        <w:rPr>
          <w:rFonts w:asciiTheme="majorBidi" w:hAnsiTheme="majorBidi" w:cstheme="majorBidi"/>
          <w:sz w:val="24"/>
          <w:szCs w:val="24"/>
        </w:rPr>
        <w:t>utility</w:t>
      </w:r>
      <w:r w:rsidR="00A866A7">
        <w:rPr>
          <w:rFonts w:asciiTheme="majorBidi" w:hAnsiTheme="majorBidi" w:cstheme="majorBidi"/>
          <w:sz w:val="24"/>
          <w:szCs w:val="24"/>
        </w:rPr>
        <w:t xml:space="preserve"> keeps increasing until </w:t>
      </w:r>
      <w:r w:rsidR="00553790">
        <w:rPr>
          <w:rFonts w:asciiTheme="majorBidi" w:hAnsiTheme="majorBidi" w:cstheme="majorBidi"/>
          <w:sz w:val="24"/>
          <w:szCs w:val="24"/>
        </w:rPr>
        <w:t xml:space="preserve">the consumer gets the highest total utility or satisfaction by consuming the product then it will decline because consumer don’t fell or have need for the commodity. </w:t>
      </w:r>
    </w:p>
    <w:tbl>
      <w:tblPr>
        <w:tblStyle w:val="TableGrid"/>
        <w:tblW w:w="0" w:type="auto"/>
        <w:tblLook w:val="04A0" w:firstRow="1" w:lastRow="0" w:firstColumn="1" w:lastColumn="0" w:noHBand="0" w:noVBand="1"/>
      </w:tblPr>
      <w:tblGrid>
        <w:gridCol w:w="1430"/>
        <w:gridCol w:w="1333"/>
        <w:gridCol w:w="1333"/>
      </w:tblGrid>
      <w:tr w:rsidR="00A926FE" w:rsidTr="008D7291">
        <w:trPr>
          <w:trHeight w:val="374"/>
        </w:trPr>
        <w:tc>
          <w:tcPr>
            <w:tcW w:w="1333" w:type="dxa"/>
          </w:tcPr>
          <w:p w:rsidR="00A926FE" w:rsidRPr="00553790" w:rsidRDefault="00A866A7" w:rsidP="00A866A7">
            <w:pPr>
              <w:spacing w:line="360" w:lineRule="auto"/>
              <w:jc w:val="center"/>
              <w:rPr>
                <w:rFonts w:asciiTheme="majorBidi" w:hAnsiTheme="majorBidi" w:cstheme="majorBidi"/>
                <w:b/>
                <w:bCs/>
                <w:sz w:val="24"/>
                <w:szCs w:val="24"/>
              </w:rPr>
            </w:pPr>
            <w:r w:rsidRPr="00553790">
              <w:rPr>
                <w:rFonts w:asciiTheme="majorBidi" w:hAnsiTheme="majorBidi" w:cstheme="majorBidi"/>
                <w:b/>
                <w:bCs/>
                <w:sz w:val="24"/>
                <w:szCs w:val="24"/>
              </w:rPr>
              <w:t>Units of Commodity</w:t>
            </w:r>
          </w:p>
        </w:tc>
        <w:tc>
          <w:tcPr>
            <w:tcW w:w="1333" w:type="dxa"/>
          </w:tcPr>
          <w:p w:rsidR="00A926FE" w:rsidRPr="00553790" w:rsidRDefault="00A866A7" w:rsidP="00A866A7">
            <w:pPr>
              <w:spacing w:line="360" w:lineRule="auto"/>
              <w:jc w:val="center"/>
              <w:rPr>
                <w:rFonts w:asciiTheme="majorBidi" w:hAnsiTheme="majorBidi" w:cstheme="majorBidi"/>
                <w:b/>
                <w:bCs/>
                <w:sz w:val="24"/>
                <w:szCs w:val="24"/>
              </w:rPr>
            </w:pPr>
            <w:r w:rsidRPr="00553790">
              <w:rPr>
                <w:rFonts w:asciiTheme="majorBidi" w:hAnsiTheme="majorBidi" w:cstheme="majorBidi"/>
                <w:b/>
                <w:bCs/>
                <w:sz w:val="24"/>
                <w:szCs w:val="24"/>
              </w:rPr>
              <w:t>Total Utility</w:t>
            </w:r>
          </w:p>
        </w:tc>
        <w:tc>
          <w:tcPr>
            <w:tcW w:w="1333" w:type="dxa"/>
          </w:tcPr>
          <w:p w:rsidR="00A926FE" w:rsidRPr="00553790" w:rsidRDefault="00A866A7" w:rsidP="00A866A7">
            <w:pPr>
              <w:spacing w:line="360" w:lineRule="auto"/>
              <w:jc w:val="center"/>
              <w:rPr>
                <w:rFonts w:asciiTheme="majorBidi" w:hAnsiTheme="majorBidi" w:cstheme="majorBidi"/>
                <w:b/>
                <w:bCs/>
                <w:sz w:val="24"/>
                <w:szCs w:val="24"/>
              </w:rPr>
            </w:pPr>
            <w:r w:rsidRPr="00553790">
              <w:rPr>
                <w:rFonts w:asciiTheme="majorBidi" w:hAnsiTheme="majorBidi" w:cstheme="majorBidi"/>
                <w:b/>
                <w:bCs/>
                <w:sz w:val="24"/>
                <w:szCs w:val="24"/>
              </w:rPr>
              <w:t>Marginal Utility</w:t>
            </w:r>
          </w:p>
        </w:tc>
      </w:tr>
      <w:tr w:rsidR="00A926FE" w:rsidTr="008D7291">
        <w:trPr>
          <w:trHeight w:val="389"/>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1</w:t>
            </w:r>
          </w:p>
        </w:tc>
        <w:tc>
          <w:tcPr>
            <w:tcW w:w="1333" w:type="dxa"/>
          </w:tcPr>
          <w:p w:rsidR="00A926FE" w:rsidRPr="008D7291" w:rsidRDefault="005B6372" w:rsidP="005B6372">
            <w:pPr>
              <w:spacing w:line="360" w:lineRule="auto"/>
              <w:jc w:val="center"/>
              <w:rPr>
                <w:rFonts w:asciiTheme="majorBidi" w:hAnsiTheme="majorBidi" w:cstheme="majorBidi"/>
              </w:rPr>
            </w:pPr>
            <w:r w:rsidRPr="008D7291">
              <w:rPr>
                <w:rFonts w:asciiTheme="majorBidi" w:hAnsiTheme="majorBidi" w:cstheme="majorBidi"/>
              </w:rPr>
              <w:t>15</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15</w:t>
            </w:r>
          </w:p>
        </w:tc>
      </w:tr>
      <w:tr w:rsidR="00A926FE" w:rsidTr="008D7291">
        <w:trPr>
          <w:trHeight w:val="374"/>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2</w:t>
            </w:r>
          </w:p>
        </w:tc>
        <w:tc>
          <w:tcPr>
            <w:tcW w:w="1333" w:type="dxa"/>
          </w:tcPr>
          <w:p w:rsidR="00A926FE" w:rsidRPr="008D7291" w:rsidRDefault="00A866A7" w:rsidP="005B6372">
            <w:pPr>
              <w:spacing w:line="360" w:lineRule="auto"/>
              <w:jc w:val="center"/>
              <w:rPr>
                <w:rFonts w:asciiTheme="majorBidi" w:hAnsiTheme="majorBidi" w:cstheme="majorBidi"/>
              </w:rPr>
            </w:pPr>
            <w:r w:rsidRPr="008D7291">
              <w:rPr>
                <w:rFonts w:asciiTheme="majorBidi" w:hAnsiTheme="majorBidi" w:cstheme="majorBidi"/>
              </w:rPr>
              <w:t>25</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10</w:t>
            </w:r>
          </w:p>
        </w:tc>
      </w:tr>
      <w:tr w:rsidR="00A926FE" w:rsidTr="008D7291">
        <w:trPr>
          <w:trHeight w:val="374"/>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3</w:t>
            </w:r>
          </w:p>
        </w:tc>
        <w:tc>
          <w:tcPr>
            <w:tcW w:w="1333" w:type="dxa"/>
          </w:tcPr>
          <w:p w:rsidR="00A926FE" w:rsidRPr="008D7291" w:rsidRDefault="005B6372" w:rsidP="005B6372">
            <w:pPr>
              <w:spacing w:line="360" w:lineRule="auto"/>
              <w:jc w:val="center"/>
              <w:rPr>
                <w:rFonts w:asciiTheme="majorBidi" w:hAnsiTheme="majorBidi" w:cstheme="majorBidi"/>
              </w:rPr>
            </w:pPr>
            <w:r w:rsidRPr="008D7291">
              <w:rPr>
                <w:rFonts w:asciiTheme="majorBidi" w:hAnsiTheme="majorBidi" w:cstheme="majorBidi"/>
              </w:rPr>
              <w:t>30</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5</w:t>
            </w:r>
          </w:p>
        </w:tc>
      </w:tr>
      <w:tr w:rsidR="00A926FE" w:rsidTr="008D7291">
        <w:trPr>
          <w:trHeight w:val="374"/>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4</w:t>
            </w:r>
          </w:p>
        </w:tc>
        <w:tc>
          <w:tcPr>
            <w:tcW w:w="1333" w:type="dxa"/>
          </w:tcPr>
          <w:p w:rsidR="00A926FE" w:rsidRPr="008D7291" w:rsidRDefault="005B6372" w:rsidP="005B6372">
            <w:pPr>
              <w:spacing w:line="360" w:lineRule="auto"/>
              <w:jc w:val="center"/>
              <w:rPr>
                <w:rFonts w:asciiTheme="majorBidi" w:hAnsiTheme="majorBidi" w:cstheme="majorBidi"/>
              </w:rPr>
            </w:pPr>
            <w:r w:rsidRPr="008D7291">
              <w:rPr>
                <w:rFonts w:asciiTheme="majorBidi" w:hAnsiTheme="majorBidi" w:cstheme="majorBidi"/>
              </w:rPr>
              <w:t>35</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5</w:t>
            </w:r>
          </w:p>
        </w:tc>
      </w:tr>
      <w:tr w:rsidR="00A926FE" w:rsidTr="008D7291">
        <w:trPr>
          <w:trHeight w:val="389"/>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5</w:t>
            </w:r>
          </w:p>
        </w:tc>
        <w:tc>
          <w:tcPr>
            <w:tcW w:w="1333" w:type="dxa"/>
          </w:tcPr>
          <w:p w:rsidR="00A926FE" w:rsidRPr="008D7291" w:rsidRDefault="005B6372" w:rsidP="005B6372">
            <w:pPr>
              <w:spacing w:line="360" w:lineRule="auto"/>
              <w:jc w:val="center"/>
              <w:rPr>
                <w:rFonts w:asciiTheme="majorBidi" w:hAnsiTheme="majorBidi" w:cstheme="majorBidi"/>
              </w:rPr>
            </w:pPr>
            <w:r w:rsidRPr="008D7291">
              <w:rPr>
                <w:rFonts w:asciiTheme="majorBidi" w:hAnsiTheme="majorBidi" w:cstheme="majorBidi"/>
              </w:rPr>
              <w:t>40</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5</w:t>
            </w:r>
          </w:p>
        </w:tc>
      </w:tr>
      <w:tr w:rsidR="00A926FE" w:rsidTr="008D7291">
        <w:trPr>
          <w:trHeight w:val="374"/>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6</w:t>
            </w:r>
          </w:p>
        </w:tc>
        <w:tc>
          <w:tcPr>
            <w:tcW w:w="1333" w:type="dxa"/>
          </w:tcPr>
          <w:p w:rsidR="00A926FE" w:rsidRPr="008D7291" w:rsidRDefault="005B6372" w:rsidP="005B6372">
            <w:pPr>
              <w:spacing w:line="360" w:lineRule="auto"/>
              <w:jc w:val="center"/>
              <w:rPr>
                <w:rFonts w:asciiTheme="majorBidi" w:hAnsiTheme="majorBidi" w:cstheme="majorBidi"/>
              </w:rPr>
            </w:pPr>
            <w:r w:rsidRPr="008D7291">
              <w:rPr>
                <w:rFonts w:asciiTheme="majorBidi" w:hAnsiTheme="majorBidi" w:cstheme="majorBidi"/>
              </w:rPr>
              <w:t>40</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0</w:t>
            </w:r>
          </w:p>
        </w:tc>
      </w:tr>
      <w:tr w:rsidR="00A926FE" w:rsidTr="008D7291">
        <w:trPr>
          <w:trHeight w:val="374"/>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lastRenderedPageBreak/>
              <w:t>7</w:t>
            </w:r>
          </w:p>
        </w:tc>
        <w:tc>
          <w:tcPr>
            <w:tcW w:w="1333" w:type="dxa"/>
          </w:tcPr>
          <w:p w:rsidR="00A926FE" w:rsidRPr="008D7291" w:rsidRDefault="005B6372" w:rsidP="005B6372">
            <w:pPr>
              <w:spacing w:line="360" w:lineRule="auto"/>
              <w:jc w:val="center"/>
              <w:rPr>
                <w:rFonts w:asciiTheme="majorBidi" w:hAnsiTheme="majorBidi" w:cstheme="majorBidi"/>
              </w:rPr>
            </w:pPr>
            <w:r w:rsidRPr="008D7291">
              <w:rPr>
                <w:rFonts w:asciiTheme="majorBidi" w:hAnsiTheme="majorBidi" w:cstheme="majorBidi"/>
              </w:rPr>
              <w:t>35</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-5</w:t>
            </w:r>
          </w:p>
        </w:tc>
      </w:tr>
      <w:tr w:rsidR="00A926FE" w:rsidTr="008D7291">
        <w:trPr>
          <w:trHeight w:val="374"/>
        </w:trPr>
        <w:tc>
          <w:tcPr>
            <w:tcW w:w="1333" w:type="dxa"/>
          </w:tcPr>
          <w:p w:rsidR="00A926FE" w:rsidRPr="008D7291" w:rsidRDefault="00A926FE" w:rsidP="00A926FE">
            <w:pPr>
              <w:spacing w:line="360" w:lineRule="auto"/>
              <w:jc w:val="center"/>
              <w:rPr>
                <w:rFonts w:asciiTheme="majorBidi" w:hAnsiTheme="majorBidi" w:cstheme="majorBidi"/>
              </w:rPr>
            </w:pPr>
            <w:r w:rsidRPr="008D7291">
              <w:rPr>
                <w:rFonts w:asciiTheme="majorBidi" w:hAnsiTheme="majorBidi" w:cstheme="majorBidi"/>
              </w:rPr>
              <w:t>8</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25</w:t>
            </w:r>
          </w:p>
        </w:tc>
        <w:tc>
          <w:tcPr>
            <w:tcW w:w="1333" w:type="dxa"/>
          </w:tcPr>
          <w:p w:rsidR="00A926FE" w:rsidRPr="008D7291" w:rsidRDefault="00A866A7" w:rsidP="00A866A7">
            <w:pPr>
              <w:spacing w:line="360" w:lineRule="auto"/>
              <w:jc w:val="center"/>
              <w:rPr>
                <w:rFonts w:asciiTheme="majorBidi" w:hAnsiTheme="majorBidi" w:cstheme="majorBidi"/>
              </w:rPr>
            </w:pPr>
            <w:r w:rsidRPr="008D7291">
              <w:rPr>
                <w:rFonts w:asciiTheme="majorBidi" w:hAnsiTheme="majorBidi" w:cstheme="majorBidi"/>
              </w:rPr>
              <w:t>-10</w:t>
            </w:r>
          </w:p>
        </w:tc>
      </w:tr>
    </w:tbl>
    <w:p w:rsidR="00A926FE" w:rsidRDefault="00A926FE" w:rsidP="00296043">
      <w:pPr>
        <w:spacing w:line="360" w:lineRule="auto"/>
        <w:rPr>
          <w:rFonts w:asciiTheme="majorBidi" w:hAnsiTheme="majorBidi" w:cstheme="majorBidi"/>
          <w:sz w:val="24"/>
          <w:szCs w:val="24"/>
        </w:rPr>
      </w:pPr>
    </w:p>
    <w:p w:rsidR="00553790" w:rsidRDefault="00553790" w:rsidP="0022568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second graph shows the Marginal utility or additional utility that the consumer gets by consuming the product or commodity, the graphs starts from point 15 and </w:t>
      </w:r>
      <w:r w:rsidR="008D7291">
        <w:rPr>
          <w:rFonts w:asciiTheme="majorBidi" w:hAnsiTheme="majorBidi" w:cstheme="majorBidi"/>
          <w:sz w:val="24"/>
          <w:szCs w:val="24"/>
        </w:rPr>
        <w:t>declined to 0</w:t>
      </w:r>
      <w:r w:rsidR="0022568F">
        <w:rPr>
          <w:rFonts w:asciiTheme="majorBidi" w:hAnsiTheme="majorBidi" w:cstheme="majorBidi"/>
          <w:sz w:val="24"/>
          <w:szCs w:val="24"/>
        </w:rPr>
        <w:t>, at point zero</w:t>
      </w:r>
      <w:r w:rsidR="008D7291">
        <w:rPr>
          <w:rFonts w:asciiTheme="majorBidi" w:hAnsiTheme="majorBidi" w:cstheme="majorBidi"/>
          <w:sz w:val="24"/>
          <w:szCs w:val="24"/>
        </w:rPr>
        <w:t xml:space="preserve"> </w:t>
      </w:r>
      <w:r w:rsidR="0022568F">
        <w:rPr>
          <w:rFonts w:asciiTheme="majorBidi" w:hAnsiTheme="majorBidi" w:cstheme="majorBidi"/>
          <w:sz w:val="24"/>
          <w:szCs w:val="24"/>
        </w:rPr>
        <w:t>it</w:t>
      </w:r>
      <w:r w:rsidR="008D7291">
        <w:rPr>
          <w:rFonts w:asciiTheme="majorBidi" w:hAnsiTheme="majorBidi" w:cstheme="majorBidi"/>
          <w:sz w:val="24"/>
          <w:szCs w:val="24"/>
        </w:rPr>
        <w:t xml:space="preserve"> means that the consumer can’t get extra satisfaction by consuming the product and if keeps on consuming the product the marginal utility will be in negative which will be a burden for consumer to consume more of the commodity.  </w:t>
      </w:r>
    </w:p>
    <w:p w:rsidR="008D7291" w:rsidRPr="008D7291" w:rsidRDefault="008D7291" w:rsidP="008D7291">
      <w:pPr>
        <w:spacing w:line="360" w:lineRule="auto"/>
        <w:jc w:val="both"/>
        <w:rPr>
          <w:rFonts w:asciiTheme="majorBidi" w:hAnsiTheme="majorBidi" w:cstheme="majorBidi"/>
          <w:sz w:val="24"/>
          <w:szCs w:val="24"/>
        </w:rPr>
      </w:pPr>
      <w:r w:rsidRPr="008D7291">
        <w:rPr>
          <w:rFonts w:asciiTheme="majorBidi" w:hAnsiTheme="majorBidi" w:cstheme="majorBidi"/>
          <w:sz w:val="24"/>
          <w:szCs w:val="24"/>
        </w:rPr>
        <w:t xml:space="preserve">This law is called </w:t>
      </w:r>
      <w:r w:rsidRPr="008D7291">
        <w:rPr>
          <w:rFonts w:asciiTheme="majorBidi" w:hAnsiTheme="majorBidi" w:cstheme="majorBidi"/>
          <w:sz w:val="24"/>
          <w:szCs w:val="24"/>
        </w:rPr>
        <w:t xml:space="preserve">Law of Diminishing Marginal Utility </w:t>
      </w:r>
      <w:r>
        <w:rPr>
          <w:rFonts w:asciiTheme="majorBidi" w:hAnsiTheme="majorBidi" w:cstheme="majorBidi"/>
          <w:sz w:val="24"/>
          <w:szCs w:val="24"/>
        </w:rPr>
        <w:t xml:space="preserve">which states that </w:t>
      </w:r>
      <w:r w:rsidRPr="008D7291">
        <w:rPr>
          <w:rFonts w:asciiTheme="majorBidi" w:hAnsiTheme="majorBidi" w:cstheme="majorBidi"/>
          <w:sz w:val="24"/>
          <w:szCs w:val="24"/>
        </w:rPr>
        <w:t>as consumption increases more and more, marginal utility will be less and less.</w:t>
      </w:r>
      <w:r>
        <w:rPr>
          <w:rFonts w:asciiTheme="majorBidi" w:hAnsiTheme="majorBidi" w:cstheme="majorBidi"/>
          <w:sz w:val="24"/>
          <w:szCs w:val="24"/>
        </w:rPr>
        <w:t xml:space="preserve"> </w:t>
      </w:r>
    </w:p>
    <w:p w:rsidR="008D7291" w:rsidRPr="00A926FE" w:rsidRDefault="008D7291" w:rsidP="008D7291">
      <w:pPr>
        <w:spacing w:line="360" w:lineRule="auto"/>
        <w:jc w:val="both"/>
        <w:rPr>
          <w:rFonts w:asciiTheme="majorBidi" w:hAnsiTheme="majorBidi" w:cstheme="majorBidi"/>
          <w:sz w:val="24"/>
          <w:szCs w:val="24"/>
        </w:rPr>
      </w:pPr>
    </w:p>
    <w:p w:rsidR="00296043" w:rsidRDefault="00296043" w:rsidP="00296043">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 xml:space="preserve">Part </w:t>
      </w:r>
      <w:r w:rsidR="007A268D">
        <w:rPr>
          <w:rFonts w:asciiTheme="majorBidi" w:hAnsiTheme="majorBidi" w:cstheme="majorBidi"/>
          <w:b/>
          <w:bCs/>
          <w:sz w:val="28"/>
          <w:szCs w:val="28"/>
        </w:rPr>
        <w:t>B</w:t>
      </w:r>
    </w:p>
    <w:p w:rsidR="007A268D" w:rsidRPr="007A268D" w:rsidRDefault="007A268D" w:rsidP="00296043">
      <w:pPr>
        <w:spacing w:line="360" w:lineRule="auto"/>
        <w:rPr>
          <w:rFonts w:asciiTheme="majorBidi" w:hAnsiTheme="majorBidi" w:cstheme="majorBidi"/>
          <w:b/>
          <w:bCs/>
          <w:sz w:val="24"/>
          <w:szCs w:val="24"/>
        </w:rPr>
      </w:pPr>
      <w:r w:rsidRPr="007A268D">
        <w:rPr>
          <w:rFonts w:asciiTheme="majorBidi" w:hAnsiTheme="majorBidi" w:cstheme="majorBidi"/>
          <w:b/>
          <w:bCs/>
          <w:sz w:val="24"/>
          <w:szCs w:val="24"/>
        </w:rPr>
        <w:t xml:space="preserve">Marginal Rate of Substitution </w:t>
      </w:r>
    </w:p>
    <w:p w:rsidR="007A268D" w:rsidRDefault="00296043" w:rsidP="007A268D">
      <w:pPr>
        <w:spacing w:line="360" w:lineRule="auto"/>
        <w:jc w:val="both"/>
        <w:rPr>
          <w:rFonts w:asciiTheme="majorBidi" w:hAnsiTheme="majorBidi" w:cstheme="majorBidi"/>
          <w:sz w:val="24"/>
          <w:szCs w:val="24"/>
        </w:rPr>
      </w:pPr>
      <w:r w:rsidRPr="007A268D">
        <w:rPr>
          <w:rFonts w:asciiTheme="majorBidi" w:hAnsiTheme="majorBidi" w:cstheme="majorBidi"/>
          <w:sz w:val="24"/>
          <w:szCs w:val="24"/>
        </w:rPr>
        <w:t>Often times referred to as MRS, The marginal rate of substitution quantifies the amount of one</w:t>
      </w:r>
      <w:r w:rsidR="007A268D">
        <w:rPr>
          <w:rFonts w:asciiTheme="majorBidi" w:hAnsiTheme="majorBidi" w:cstheme="majorBidi"/>
          <w:sz w:val="24"/>
          <w:szCs w:val="24"/>
        </w:rPr>
        <w:t xml:space="preserve"> </w:t>
      </w:r>
      <w:r w:rsidRPr="007A268D">
        <w:rPr>
          <w:rFonts w:asciiTheme="majorBidi" w:hAnsiTheme="majorBidi" w:cstheme="majorBidi"/>
          <w:sz w:val="24"/>
          <w:szCs w:val="24"/>
        </w:rPr>
        <w:t>good a consumer will give up to obtain more of another good; the slope of the indifference curve</w:t>
      </w:r>
      <w:r w:rsidR="007A268D">
        <w:rPr>
          <w:rFonts w:asciiTheme="majorBidi" w:hAnsiTheme="majorBidi" w:cstheme="majorBidi"/>
          <w:sz w:val="24"/>
          <w:szCs w:val="24"/>
        </w:rPr>
        <w:t xml:space="preserve"> </w:t>
      </w:r>
      <w:r w:rsidRPr="007A268D">
        <w:rPr>
          <w:rFonts w:asciiTheme="majorBidi" w:hAnsiTheme="majorBidi" w:cstheme="majorBidi"/>
          <w:sz w:val="24"/>
          <w:szCs w:val="24"/>
        </w:rPr>
        <w:t>measures it.</w:t>
      </w:r>
      <w:r w:rsidR="007A268D">
        <w:rPr>
          <w:rFonts w:asciiTheme="majorBidi" w:hAnsiTheme="majorBidi" w:cstheme="majorBidi"/>
          <w:sz w:val="24"/>
          <w:szCs w:val="24"/>
        </w:rPr>
        <w:t xml:space="preserve"> </w:t>
      </w:r>
      <w:r w:rsidRPr="007A268D">
        <w:rPr>
          <w:rFonts w:asciiTheme="majorBidi" w:hAnsiTheme="majorBidi" w:cstheme="majorBidi"/>
          <w:sz w:val="24"/>
          <w:szCs w:val="24"/>
        </w:rPr>
        <w:t>The principle of diminishing marginal utility states that as more and more of a good is consumed,</w:t>
      </w:r>
      <w:r w:rsidR="007A268D">
        <w:rPr>
          <w:rFonts w:asciiTheme="majorBidi" w:hAnsiTheme="majorBidi" w:cstheme="majorBidi"/>
          <w:sz w:val="24"/>
          <w:szCs w:val="24"/>
        </w:rPr>
        <w:t xml:space="preserve"> </w:t>
      </w:r>
      <w:r w:rsidRPr="007A268D">
        <w:rPr>
          <w:rFonts w:asciiTheme="majorBidi" w:hAnsiTheme="majorBidi" w:cstheme="majorBidi"/>
          <w:sz w:val="24"/>
          <w:szCs w:val="24"/>
        </w:rPr>
        <w:t>consuming additional amounts will yield smaller and smaller additions to utility.</w:t>
      </w:r>
      <w:r w:rsidR="007A268D">
        <w:rPr>
          <w:rFonts w:asciiTheme="majorBidi" w:hAnsiTheme="majorBidi" w:cstheme="majorBidi"/>
          <w:sz w:val="24"/>
          <w:szCs w:val="24"/>
        </w:rPr>
        <w:t xml:space="preserve"> </w:t>
      </w:r>
      <w:r w:rsidRPr="007A268D">
        <w:rPr>
          <w:rFonts w:asciiTheme="majorBidi" w:hAnsiTheme="majorBidi" w:cstheme="majorBidi"/>
          <w:sz w:val="24"/>
          <w:szCs w:val="24"/>
        </w:rPr>
        <w:t>MRS enables businesses</w:t>
      </w:r>
      <w:r w:rsidR="007A268D">
        <w:rPr>
          <w:rFonts w:asciiTheme="majorBidi" w:hAnsiTheme="majorBidi" w:cstheme="majorBidi"/>
          <w:sz w:val="24"/>
          <w:szCs w:val="24"/>
        </w:rPr>
        <w:t xml:space="preserve"> </w:t>
      </w:r>
      <w:r w:rsidRPr="007A268D">
        <w:rPr>
          <w:rFonts w:asciiTheme="majorBidi" w:hAnsiTheme="majorBidi" w:cstheme="majorBidi"/>
          <w:sz w:val="24"/>
          <w:szCs w:val="24"/>
        </w:rPr>
        <w:t>to analyze how a rational user/consumer/organization chooses between two goods.</w:t>
      </w:r>
      <w:r w:rsidR="007A268D">
        <w:rPr>
          <w:rFonts w:asciiTheme="majorBidi" w:hAnsiTheme="majorBidi" w:cstheme="majorBidi"/>
          <w:sz w:val="24"/>
          <w:szCs w:val="24"/>
        </w:rPr>
        <w:t xml:space="preserve"> </w:t>
      </w:r>
    </w:p>
    <w:p w:rsidR="00296043" w:rsidRPr="007A268D" w:rsidRDefault="00296043" w:rsidP="007A268D">
      <w:pPr>
        <w:spacing w:line="360" w:lineRule="auto"/>
        <w:jc w:val="both"/>
        <w:rPr>
          <w:rFonts w:asciiTheme="majorBidi" w:hAnsiTheme="majorBidi" w:cstheme="majorBidi"/>
          <w:sz w:val="24"/>
          <w:szCs w:val="24"/>
        </w:rPr>
      </w:pPr>
      <w:r w:rsidRPr="007A268D">
        <w:rPr>
          <w:rFonts w:asciiTheme="majorBidi" w:hAnsiTheme="majorBidi" w:cstheme="majorBidi"/>
          <w:sz w:val="24"/>
          <w:szCs w:val="24"/>
        </w:rPr>
        <w:t xml:space="preserve">For example, I am in the process of choosing between </w:t>
      </w:r>
      <w:r w:rsidR="007A268D">
        <w:rPr>
          <w:rFonts w:asciiTheme="majorBidi" w:hAnsiTheme="majorBidi" w:cstheme="majorBidi"/>
          <w:sz w:val="24"/>
          <w:szCs w:val="24"/>
        </w:rPr>
        <w:t>burger</w:t>
      </w:r>
      <w:r w:rsidRPr="007A268D">
        <w:rPr>
          <w:rFonts w:asciiTheme="majorBidi" w:hAnsiTheme="majorBidi" w:cstheme="majorBidi"/>
          <w:sz w:val="24"/>
          <w:szCs w:val="24"/>
        </w:rPr>
        <w:t xml:space="preserve"> </w:t>
      </w:r>
      <w:proofErr w:type="gramStart"/>
      <w:r w:rsidRPr="007A268D">
        <w:rPr>
          <w:rFonts w:asciiTheme="majorBidi" w:hAnsiTheme="majorBidi" w:cstheme="majorBidi"/>
          <w:sz w:val="24"/>
          <w:szCs w:val="24"/>
        </w:rPr>
        <w:t>or</w:t>
      </w:r>
      <w:proofErr w:type="gramEnd"/>
      <w:r w:rsidRPr="007A268D">
        <w:rPr>
          <w:rFonts w:asciiTheme="majorBidi" w:hAnsiTheme="majorBidi" w:cstheme="majorBidi"/>
          <w:sz w:val="24"/>
          <w:szCs w:val="24"/>
        </w:rPr>
        <w:t xml:space="preserve"> pizza for a little get together.</w:t>
      </w:r>
      <w:r w:rsidR="007A268D">
        <w:rPr>
          <w:rFonts w:asciiTheme="majorBidi" w:hAnsiTheme="majorBidi" w:cstheme="majorBidi"/>
          <w:sz w:val="24"/>
          <w:szCs w:val="24"/>
        </w:rPr>
        <w:t xml:space="preserve"> </w:t>
      </w:r>
      <w:r w:rsidRPr="007A268D">
        <w:rPr>
          <w:rFonts w:asciiTheme="majorBidi" w:hAnsiTheme="majorBidi" w:cstheme="majorBidi"/>
          <w:sz w:val="24"/>
          <w:szCs w:val="24"/>
        </w:rPr>
        <w:t>In order to determine the margin</w:t>
      </w:r>
      <w:r w:rsidR="007A268D">
        <w:rPr>
          <w:rFonts w:asciiTheme="majorBidi" w:hAnsiTheme="majorBidi" w:cstheme="majorBidi"/>
          <w:sz w:val="24"/>
          <w:szCs w:val="24"/>
        </w:rPr>
        <w:t>al rate of substitution, I (</w:t>
      </w:r>
      <w:r w:rsidRPr="007A268D">
        <w:rPr>
          <w:rFonts w:asciiTheme="majorBidi" w:hAnsiTheme="majorBidi" w:cstheme="majorBidi"/>
          <w:sz w:val="24"/>
          <w:szCs w:val="24"/>
        </w:rPr>
        <w:t xml:space="preserve">consumer) is asked what combinations of </w:t>
      </w:r>
      <w:r w:rsidR="007A268D">
        <w:rPr>
          <w:rFonts w:asciiTheme="majorBidi" w:hAnsiTheme="majorBidi" w:cstheme="majorBidi"/>
          <w:sz w:val="24"/>
          <w:szCs w:val="24"/>
        </w:rPr>
        <w:t>burger</w:t>
      </w:r>
      <w:r w:rsidRPr="007A268D">
        <w:rPr>
          <w:rFonts w:asciiTheme="majorBidi" w:hAnsiTheme="majorBidi" w:cstheme="majorBidi"/>
          <w:sz w:val="24"/>
          <w:szCs w:val="24"/>
        </w:rPr>
        <w:t xml:space="preserve"> and pizza provide the same level of satisfaction.</w:t>
      </w:r>
      <w:r w:rsidR="007A268D">
        <w:rPr>
          <w:rFonts w:asciiTheme="majorBidi" w:hAnsiTheme="majorBidi" w:cstheme="majorBidi"/>
          <w:sz w:val="24"/>
          <w:szCs w:val="24"/>
        </w:rPr>
        <w:t xml:space="preserve"> </w:t>
      </w:r>
      <w:r w:rsidRPr="007A268D">
        <w:rPr>
          <w:rFonts w:asciiTheme="majorBidi" w:hAnsiTheme="majorBidi" w:cstheme="majorBidi"/>
          <w:sz w:val="24"/>
          <w:szCs w:val="24"/>
        </w:rPr>
        <w:t>When these combinations are graphed, the slope</w:t>
      </w:r>
      <w:r w:rsidR="007A268D">
        <w:rPr>
          <w:rFonts w:asciiTheme="majorBidi" w:hAnsiTheme="majorBidi" w:cstheme="majorBidi"/>
          <w:sz w:val="24"/>
          <w:szCs w:val="24"/>
        </w:rPr>
        <w:t xml:space="preserve"> </w:t>
      </w:r>
      <w:r w:rsidRPr="007A268D">
        <w:rPr>
          <w:rFonts w:asciiTheme="majorBidi" w:hAnsiTheme="majorBidi" w:cstheme="majorBidi"/>
          <w:sz w:val="24"/>
          <w:szCs w:val="24"/>
        </w:rPr>
        <w:t>of the resulting line is negative.</w:t>
      </w:r>
      <w:r w:rsidR="007A268D">
        <w:rPr>
          <w:rFonts w:asciiTheme="majorBidi" w:hAnsiTheme="majorBidi" w:cstheme="majorBidi"/>
          <w:sz w:val="24"/>
          <w:szCs w:val="24"/>
        </w:rPr>
        <w:t xml:space="preserve"> This means that I (</w:t>
      </w:r>
      <w:r w:rsidRPr="007A268D">
        <w:rPr>
          <w:rFonts w:asciiTheme="majorBidi" w:hAnsiTheme="majorBidi" w:cstheme="majorBidi"/>
          <w:sz w:val="24"/>
          <w:szCs w:val="24"/>
        </w:rPr>
        <w:t>consumer) faces a diminishing marginal rate of</w:t>
      </w:r>
      <w:r w:rsidR="007A268D">
        <w:rPr>
          <w:rFonts w:asciiTheme="majorBidi" w:hAnsiTheme="majorBidi" w:cstheme="majorBidi"/>
          <w:sz w:val="24"/>
          <w:szCs w:val="24"/>
        </w:rPr>
        <w:t xml:space="preserve"> </w:t>
      </w:r>
      <w:r w:rsidRPr="007A268D">
        <w:rPr>
          <w:rFonts w:asciiTheme="majorBidi" w:hAnsiTheme="majorBidi" w:cstheme="majorBidi"/>
          <w:sz w:val="24"/>
          <w:szCs w:val="24"/>
        </w:rPr>
        <w:t xml:space="preserve">substitution: the more </w:t>
      </w:r>
      <w:r w:rsidR="007A268D">
        <w:rPr>
          <w:rFonts w:asciiTheme="majorBidi" w:hAnsiTheme="majorBidi" w:cstheme="majorBidi"/>
          <w:sz w:val="24"/>
          <w:szCs w:val="24"/>
        </w:rPr>
        <w:t>burger</w:t>
      </w:r>
      <w:r w:rsidRPr="007A268D">
        <w:rPr>
          <w:rFonts w:asciiTheme="majorBidi" w:hAnsiTheme="majorBidi" w:cstheme="majorBidi"/>
          <w:sz w:val="24"/>
          <w:szCs w:val="24"/>
        </w:rPr>
        <w:t xml:space="preserve"> I have relative to pizza, the fewer pizza the consumer is willing to give</w:t>
      </w:r>
      <w:r w:rsidR="007A268D">
        <w:rPr>
          <w:rFonts w:asciiTheme="majorBidi" w:hAnsiTheme="majorBidi" w:cstheme="majorBidi"/>
          <w:sz w:val="24"/>
          <w:szCs w:val="24"/>
        </w:rPr>
        <w:t xml:space="preserve"> </w:t>
      </w:r>
      <w:r w:rsidRPr="007A268D">
        <w:rPr>
          <w:rFonts w:asciiTheme="majorBidi" w:hAnsiTheme="majorBidi" w:cstheme="majorBidi"/>
          <w:sz w:val="24"/>
          <w:szCs w:val="24"/>
        </w:rPr>
        <w:t xml:space="preserve">up for more </w:t>
      </w:r>
      <w:r w:rsidR="007A268D">
        <w:rPr>
          <w:rFonts w:asciiTheme="majorBidi" w:hAnsiTheme="majorBidi" w:cstheme="majorBidi"/>
          <w:sz w:val="24"/>
          <w:szCs w:val="24"/>
        </w:rPr>
        <w:t>burger</w:t>
      </w:r>
      <w:r w:rsidRPr="007A268D">
        <w:rPr>
          <w:rFonts w:asciiTheme="majorBidi" w:hAnsiTheme="majorBidi" w:cstheme="majorBidi"/>
          <w:sz w:val="24"/>
          <w:szCs w:val="24"/>
        </w:rPr>
        <w:t>.</w:t>
      </w:r>
      <w:r w:rsidR="007A268D">
        <w:rPr>
          <w:rFonts w:asciiTheme="majorBidi" w:hAnsiTheme="majorBidi" w:cstheme="majorBidi"/>
          <w:sz w:val="24"/>
          <w:szCs w:val="24"/>
        </w:rPr>
        <w:t xml:space="preserve"> </w:t>
      </w:r>
      <w:r w:rsidRPr="007A268D">
        <w:rPr>
          <w:rFonts w:asciiTheme="majorBidi" w:hAnsiTheme="majorBidi" w:cstheme="majorBidi"/>
          <w:sz w:val="24"/>
          <w:szCs w:val="24"/>
        </w:rPr>
        <w:t xml:space="preserve">If the marginal rate of substitution of </w:t>
      </w:r>
      <w:r w:rsidR="007A268D">
        <w:rPr>
          <w:rFonts w:asciiTheme="majorBidi" w:hAnsiTheme="majorBidi" w:cstheme="majorBidi"/>
          <w:sz w:val="24"/>
          <w:szCs w:val="24"/>
        </w:rPr>
        <w:t>burger</w:t>
      </w:r>
      <w:r w:rsidRPr="007A268D">
        <w:rPr>
          <w:rFonts w:asciiTheme="majorBidi" w:hAnsiTheme="majorBidi" w:cstheme="majorBidi"/>
          <w:sz w:val="24"/>
          <w:szCs w:val="24"/>
        </w:rPr>
        <w:t xml:space="preserve"> for pizza were 2, then the</w:t>
      </w:r>
      <w:r w:rsidR="007A268D">
        <w:rPr>
          <w:rFonts w:asciiTheme="majorBidi" w:hAnsiTheme="majorBidi" w:cstheme="majorBidi"/>
          <w:sz w:val="24"/>
          <w:szCs w:val="24"/>
        </w:rPr>
        <w:t xml:space="preserve"> </w:t>
      </w:r>
      <w:r w:rsidRPr="007A268D">
        <w:rPr>
          <w:rFonts w:asciiTheme="majorBidi" w:hAnsiTheme="majorBidi" w:cstheme="majorBidi"/>
          <w:sz w:val="24"/>
          <w:szCs w:val="24"/>
        </w:rPr>
        <w:t xml:space="preserve">individual would be willing to give up 2 pizzas in order to obtain 1 extra order of </w:t>
      </w:r>
      <w:r w:rsidR="007A268D">
        <w:rPr>
          <w:rFonts w:asciiTheme="majorBidi" w:hAnsiTheme="majorBidi" w:cstheme="majorBidi"/>
          <w:sz w:val="24"/>
          <w:szCs w:val="24"/>
        </w:rPr>
        <w:t>burger</w:t>
      </w:r>
      <w:r w:rsidRPr="007A268D">
        <w:rPr>
          <w:rFonts w:asciiTheme="majorBidi" w:hAnsiTheme="majorBidi" w:cstheme="majorBidi"/>
          <w:sz w:val="24"/>
          <w:szCs w:val="24"/>
        </w:rPr>
        <w:t>.</w:t>
      </w:r>
      <w:r w:rsidR="007A268D">
        <w:rPr>
          <w:rFonts w:asciiTheme="majorBidi" w:hAnsiTheme="majorBidi" w:cstheme="majorBidi"/>
          <w:sz w:val="24"/>
          <w:szCs w:val="24"/>
        </w:rPr>
        <w:t xml:space="preserve"> </w:t>
      </w:r>
      <w:r w:rsidRPr="007A268D">
        <w:rPr>
          <w:rFonts w:asciiTheme="majorBidi" w:hAnsiTheme="majorBidi" w:cstheme="majorBidi"/>
          <w:sz w:val="24"/>
          <w:szCs w:val="24"/>
        </w:rPr>
        <w:t>Marginal product eventually diminishes because the cost of doing business increases with</w:t>
      </w:r>
      <w:r w:rsidR="007A268D">
        <w:rPr>
          <w:rFonts w:asciiTheme="majorBidi" w:hAnsiTheme="majorBidi" w:cstheme="majorBidi"/>
          <w:sz w:val="24"/>
          <w:szCs w:val="24"/>
        </w:rPr>
        <w:t xml:space="preserve"> </w:t>
      </w:r>
      <w:r w:rsidRPr="007A268D">
        <w:rPr>
          <w:rFonts w:asciiTheme="majorBidi" w:hAnsiTheme="majorBidi" w:cstheme="majorBidi"/>
          <w:sz w:val="24"/>
          <w:szCs w:val="24"/>
        </w:rPr>
        <w:t>production.</w:t>
      </w:r>
      <w:r w:rsidR="007A268D">
        <w:rPr>
          <w:rFonts w:asciiTheme="majorBidi" w:hAnsiTheme="majorBidi" w:cstheme="majorBidi"/>
          <w:sz w:val="24"/>
          <w:szCs w:val="24"/>
        </w:rPr>
        <w:t xml:space="preserve"> </w:t>
      </w:r>
      <w:r w:rsidRPr="007A268D">
        <w:rPr>
          <w:rFonts w:asciiTheme="majorBidi" w:hAnsiTheme="majorBidi" w:cstheme="majorBidi"/>
          <w:sz w:val="24"/>
          <w:szCs w:val="24"/>
        </w:rPr>
        <w:t>The company would need to make a change in the organization so that they can shift their</w:t>
      </w:r>
      <w:r w:rsidR="007A268D">
        <w:rPr>
          <w:rFonts w:asciiTheme="majorBidi" w:hAnsiTheme="majorBidi" w:cstheme="majorBidi"/>
          <w:sz w:val="24"/>
          <w:szCs w:val="24"/>
        </w:rPr>
        <w:t xml:space="preserve"> </w:t>
      </w:r>
      <w:r w:rsidRPr="007A268D">
        <w:rPr>
          <w:rFonts w:asciiTheme="majorBidi" w:hAnsiTheme="majorBidi" w:cstheme="majorBidi"/>
          <w:sz w:val="24"/>
          <w:szCs w:val="24"/>
        </w:rPr>
        <w:t xml:space="preserve">production </w:t>
      </w:r>
      <w:r w:rsidRPr="007A268D">
        <w:rPr>
          <w:rFonts w:asciiTheme="majorBidi" w:hAnsiTheme="majorBidi" w:cstheme="majorBidi"/>
          <w:sz w:val="24"/>
          <w:szCs w:val="24"/>
        </w:rPr>
        <w:lastRenderedPageBreak/>
        <w:t>possibilities.</w:t>
      </w:r>
      <w:r w:rsidR="007A268D">
        <w:rPr>
          <w:rFonts w:asciiTheme="majorBidi" w:hAnsiTheme="majorBidi" w:cstheme="majorBidi"/>
          <w:sz w:val="24"/>
          <w:szCs w:val="24"/>
        </w:rPr>
        <w:t xml:space="preserve"> </w:t>
      </w:r>
      <w:r w:rsidRPr="007A268D">
        <w:rPr>
          <w:rFonts w:asciiTheme="majorBidi" w:hAnsiTheme="majorBidi" w:cstheme="majorBidi"/>
          <w:sz w:val="24"/>
          <w:szCs w:val="24"/>
        </w:rPr>
        <w:t>Marginal rate of substitution diminishes over time because there is a principle of</w:t>
      </w:r>
      <w:r w:rsidR="007A268D" w:rsidRPr="007A268D">
        <w:rPr>
          <w:rFonts w:asciiTheme="majorBidi" w:hAnsiTheme="majorBidi" w:cstheme="majorBidi"/>
          <w:sz w:val="24"/>
          <w:szCs w:val="24"/>
        </w:rPr>
        <w:t xml:space="preserve"> </w:t>
      </w:r>
      <w:r w:rsidRPr="007A268D">
        <w:rPr>
          <w:rFonts w:asciiTheme="majorBidi" w:hAnsiTheme="majorBidi" w:cstheme="majorBidi"/>
          <w:sz w:val="24"/>
          <w:szCs w:val="24"/>
        </w:rPr>
        <w:t>diminishing marginal utility; in other words, the more we consume something, the more willing we are to</w:t>
      </w:r>
      <w:r w:rsidR="007A268D" w:rsidRPr="007A268D">
        <w:rPr>
          <w:rFonts w:asciiTheme="majorBidi" w:hAnsiTheme="majorBidi" w:cstheme="majorBidi"/>
          <w:sz w:val="24"/>
          <w:szCs w:val="24"/>
        </w:rPr>
        <w:t xml:space="preserve"> </w:t>
      </w:r>
      <w:r w:rsidRPr="007A268D">
        <w:rPr>
          <w:rFonts w:asciiTheme="majorBidi" w:hAnsiTheme="majorBidi" w:cstheme="majorBidi"/>
          <w:sz w:val="24"/>
          <w:szCs w:val="24"/>
        </w:rPr>
        <w:t>substitute it away.</w:t>
      </w:r>
    </w:p>
    <w:p w:rsidR="00127A59" w:rsidRDefault="00127A59" w:rsidP="00127A59">
      <w:pPr>
        <w:spacing w:line="360" w:lineRule="auto"/>
        <w:rPr>
          <w:rFonts w:asciiTheme="majorBidi" w:hAnsiTheme="majorBidi" w:cstheme="majorBidi"/>
          <w:b/>
          <w:bCs/>
          <w:sz w:val="28"/>
          <w:szCs w:val="28"/>
        </w:rPr>
      </w:pPr>
      <w:r w:rsidRPr="0090696E">
        <w:rPr>
          <w:rFonts w:asciiTheme="majorBidi" w:hAnsiTheme="majorBidi" w:cstheme="majorBidi"/>
          <w:b/>
          <w:bCs/>
          <w:sz w:val="28"/>
          <w:szCs w:val="28"/>
        </w:rPr>
        <w:t xml:space="preserve">Part </w:t>
      </w:r>
      <w:r>
        <w:rPr>
          <w:rFonts w:asciiTheme="majorBidi" w:hAnsiTheme="majorBidi" w:cstheme="majorBidi"/>
          <w:b/>
          <w:bCs/>
          <w:sz w:val="28"/>
          <w:szCs w:val="28"/>
        </w:rPr>
        <w:t xml:space="preserve">C </w:t>
      </w:r>
    </w:p>
    <w:p w:rsidR="00127A59" w:rsidRDefault="0022568F" w:rsidP="00127A59">
      <w:pPr>
        <w:spacing w:line="360" w:lineRule="auto"/>
        <w:rPr>
          <w:rFonts w:asciiTheme="majorBidi" w:hAnsiTheme="majorBidi" w:cstheme="majorBidi"/>
          <w:b/>
          <w:bCs/>
          <w:sz w:val="24"/>
          <w:szCs w:val="24"/>
          <w:lang w:val="en-GB"/>
        </w:rPr>
      </w:pPr>
      <w:r w:rsidRPr="00127A59">
        <w:rPr>
          <w:rFonts w:asciiTheme="majorBidi" w:hAnsiTheme="majorBidi" w:cstheme="majorBidi"/>
          <w:b/>
          <w:bCs/>
          <w:sz w:val="24"/>
          <w:szCs w:val="24"/>
          <w:lang w:val="en-GB"/>
        </w:rPr>
        <w:t>Characteristics of Indifference Curve</w:t>
      </w:r>
    </w:p>
    <w:p w:rsidR="00127A59" w:rsidRDefault="00D82FF6" w:rsidP="00D82FF6">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1.</w:t>
      </w:r>
      <w:r w:rsidRPr="00D82FF6">
        <w:rPr>
          <w:rFonts w:asciiTheme="majorBidi" w:hAnsiTheme="majorBidi" w:cstheme="majorBidi"/>
          <w:sz w:val="24"/>
          <w:szCs w:val="24"/>
          <w:lang w:val="en-GB"/>
        </w:rPr>
        <w:t xml:space="preserve"> Indifference curve slops to downward from left to right </w:t>
      </w:r>
    </w:p>
    <w:p w:rsidR="00D82FF6" w:rsidRDefault="00D82FF6" w:rsidP="00D82FF6">
      <w:pPr>
        <w:spacing w:line="360" w:lineRule="auto"/>
        <w:rPr>
          <w:rFonts w:asciiTheme="majorBidi" w:hAnsiTheme="majorBidi" w:cstheme="majorBidi"/>
          <w:sz w:val="24"/>
          <w:szCs w:val="24"/>
          <w:lang w:val="en-GB"/>
        </w:rPr>
      </w:pPr>
      <w:r>
        <w:rPr>
          <w:noProof/>
        </w:rPr>
        <w:drawing>
          <wp:inline distT="0" distB="0" distL="0" distR="0" wp14:anchorId="7C09B4ED" wp14:editId="0A0BF58D">
            <wp:extent cx="4752975" cy="240695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722" cy="2416955"/>
                    </a:xfrm>
                    <a:prstGeom prst="rect">
                      <a:avLst/>
                    </a:prstGeom>
                    <a:noFill/>
                    <a:ln>
                      <a:noFill/>
                    </a:ln>
                    <a:extLst/>
                  </pic:spPr>
                </pic:pic>
              </a:graphicData>
            </a:graphic>
          </wp:inline>
        </w:drawing>
      </w:r>
    </w:p>
    <w:p w:rsidR="00D82FF6" w:rsidRDefault="00D82FF6" w:rsidP="00D82FF6">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As it can be seem in the graph the indifference curve is in red </w:t>
      </w:r>
      <w:proofErr w:type="spellStart"/>
      <w:r>
        <w:rPr>
          <w:rFonts w:asciiTheme="majorBidi" w:hAnsiTheme="majorBidi" w:cstheme="majorBidi"/>
          <w:sz w:val="24"/>
          <w:szCs w:val="24"/>
          <w:lang w:val="en-GB"/>
        </w:rPr>
        <w:t>color</w:t>
      </w:r>
      <w:proofErr w:type="spellEnd"/>
      <w:r>
        <w:rPr>
          <w:rFonts w:asciiTheme="majorBidi" w:hAnsiTheme="majorBidi" w:cstheme="majorBidi"/>
          <w:sz w:val="24"/>
          <w:szCs w:val="24"/>
          <w:lang w:val="en-GB"/>
        </w:rPr>
        <w:t xml:space="preserve"> and sloped to down side and it is started from left side point A and moves to right side and ended at point E. </w:t>
      </w:r>
    </w:p>
    <w:p w:rsidR="00000000" w:rsidRDefault="00D82FF6" w:rsidP="00D82FF6">
      <w:pPr>
        <w:jc w:val="both"/>
        <w:rPr>
          <w:rFonts w:asciiTheme="majorBidi" w:hAnsiTheme="majorBidi" w:cstheme="majorBidi"/>
          <w:sz w:val="24"/>
          <w:szCs w:val="24"/>
        </w:rPr>
      </w:pPr>
      <w:r w:rsidRPr="00D82FF6">
        <w:rPr>
          <w:rFonts w:asciiTheme="majorBidi" w:hAnsiTheme="majorBidi" w:cstheme="majorBidi"/>
          <w:sz w:val="24"/>
          <w:szCs w:val="24"/>
        </w:rPr>
        <w:t xml:space="preserve">2. </w:t>
      </w:r>
      <w:r w:rsidR="0022568F" w:rsidRPr="00D82FF6">
        <w:rPr>
          <w:rFonts w:asciiTheme="majorBidi" w:hAnsiTheme="majorBidi" w:cstheme="majorBidi"/>
          <w:sz w:val="24"/>
          <w:szCs w:val="24"/>
        </w:rPr>
        <w:t>Indifference curve are convex to the origin.</w:t>
      </w:r>
    </w:p>
    <w:p w:rsidR="00D82FF6" w:rsidRDefault="00D82FF6" w:rsidP="00D82FF6">
      <w:pPr>
        <w:jc w:val="both"/>
        <w:rPr>
          <w:rFonts w:asciiTheme="majorBidi" w:hAnsiTheme="majorBidi" w:cstheme="majorBidi"/>
          <w:sz w:val="24"/>
          <w:szCs w:val="24"/>
        </w:rPr>
      </w:pPr>
      <w:r>
        <w:rPr>
          <w:noProof/>
        </w:rPr>
        <w:drawing>
          <wp:inline distT="0" distB="0" distL="0" distR="0" wp14:anchorId="5CE56D3B" wp14:editId="689C59B5">
            <wp:extent cx="5210054" cy="26384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0299" cy="2648677"/>
                    </a:xfrm>
                    <a:prstGeom prst="rect">
                      <a:avLst/>
                    </a:prstGeom>
                    <a:noFill/>
                    <a:ln>
                      <a:noFill/>
                    </a:ln>
                    <a:extLst/>
                  </pic:spPr>
                </pic:pic>
              </a:graphicData>
            </a:graphic>
          </wp:inline>
        </w:drawing>
      </w:r>
    </w:p>
    <w:p w:rsidR="00D82FF6" w:rsidRPr="00D82FF6" w:rsidRDefault="00D82FF6" w:rsidP="00D82FF6">
      <w:pPr>
        <w:jc w:val="both"/>
        <w:rPr>
          <w:rFonts w:asciiTheme="majorBidi" w:hAnsiTheme="majorBidi" w:cstheme="majorBidi"/>
          <w:sz w:val="24"/>
          <w:szCs w:val="24"/>
        </w:rPr>
      </w:pPr>
    </w:p>
    <w:p w:rsidR="00D82FF6" w:rsidRPr="00D82FF6" w:rsidRDefault="00D82FF6" w:rsidP="0022568F">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As it can be seen in the graph that the red </w:t>
      </w:r>
      <w:proofErr w:type="spellStart"/>
      <w:r>
        <w:rPr>
          <w:rFonts w:asciiTheme="majorBidi" w:hAnsiTheme="majorBidi" w:cstheme="majorBidi"/>
          <w:sz w:val="24"/>
          <w:szCs w:val="24"/>
          <w:lang w:val="en-GB"/>
        </w:rPr>
        <w:t>color</w:t>
      </w:r>
      <w:proofErr w:type="spellEnd"/>
      <w:r>
        <w:rPr>
          <w:rFonts w:asciiTheme="majorBidi" w:hAnsiTheme="majorBidi" w:cstheme="majorBidi"/>
          <w:sz w:val="24"/>
          <w:szCs w:val="24"/>
          <w:lang w:val="en-GB"/>
        </w:rPr>
        <w:t xml:space="preserve"> indifference curve is convex to origin</w:t>
      </w:r>
      <w:r w:rsidR="00296043">
        <w:rPr>
          <w:rFonts w:asciiTheme="majorBidi" w:hAnsiTheme="majorBidi" w:cstheme="majorBidi"/>
          <w:sz w:val="24"/>
          <w:szCs w:val="24"/>
          <w:lang w:val="en-GB"/>
        </w:rPr>
        <w:t>, i</w:t>
      </w:r>
      <w:r>
        <w:rPr>
          <w:rFonts w:asciiTheme="majorBidi" w:hAnsiTheme="majorBidi" w:cstheme="majorBidi"/>
          <w:sz w:val="24"/>
          <w:szCs w:val="24"/>
          <w:lang w:val="en-GB"/>
        </w:rPr>
        <w:t xml:space="preserve">t means that the bell shape </w:t>
      </w:r>
      <w:r w:rsidR="00296043">
        <w:rPr>
          <w:rFonts w:asciiTheme="majorBidi" w:hAnsiTheme="majorBidi" w:cstheme="majorBidi"/>
          <w:sz w:val="24"/>
          <w:szCs w:val="24"/>
          <w:lang w:val="en-GB"/>
        </w:rPr>
        <w:t xml:space="preserve">point tends to be towards origin point </w:t>
      </w:r>
      <w:r>
        <w:rPr>
          <w:rFonts w:asciiTheme="majorBidi" w:hAnsiTheme="majorBidi" w:cstheme="majorBidi"/>
          <w:sz w:val="24"/>
          <w:szCs w:val="24"/>
          <w:lang w:val="en-GB"/>
        </w:rPr>
        <w:t>(Origin is the point where</w:t>
      </w:r>
      <w:r w:rsidR="0022568F">
        <w:rPr>
          <w:rFonts w:asciiTheme="majorBidi" w:hAnsiTheme="majorBidi" w:cstheme="majorBidi"/>
          <w:sz w:val="24"/>
          <w:szCs w:val="24"/>
          <w:lang w:val="en-GB"/>
        </w:rPr>
        <w:t xml:space="preserve"> the X axis and Y axis value is </w:t>
      </w:r>
      <w:r>
        <w:rPr>
          <w:rFonts w:asciiTheme="majorBidi" w:hAnsiTheme="majorBidi" w:cstheme="majorBidi"/>
          <w:sz w:val="24"/>
          <w:szCs w:val="24"/>
          <w:lang w:val="en-GB"/>
        </w:rPr>
        <w:t xml:space="preserve">zero). </w:t>
      </w:r>
    </w:p>
    <w:p w:rsidR="00127A59" w:rsidRDefault="00127A59" w:rsidP="00127A59">
      <w:pPr>
        <w:spacing w:line="360" w:lineRule="auto"/>
        <w:rPr>
          <w:rFonts w:asciiTheme="majorBidi" w:hAnsiTheme="majorBidi" w:cstheme="majorBidi"/>
          <w:b/>
          <w:bCs/>
          <w:sz w:val="28"/>
          <w:szCs w:val="28"/>
        </w:rPr>
      </w:pPr>
    </w:p>
    <w:p w:rsidR="00AE42FB" w:rsidRPr="00AE42FB" w:rsidRDefault="00AE42FB" w:rsidP="00AE42FB">
      <w:pPr>
        <w:spacing w:line="360" w:lineRule="auto"/>
        <w:jc w:val="both"/>
        <w:rPr>
          <w:rFonts w:asciiTheme="majorBidi" w:hAnsiTheme="majorBidi" w:cstheme="majorBidi"/>
          <w:sz w:val="24"/>
          <w:szCs w:val="24"/>
        </w:rPr>
      </w:pPr>
    </w:p>
    <w:p w:rsidR="00C949ED" w:rsidRPr="00F35A0A" w:rsidRDefault="00C949ED" w:rsidP="00F35A0A">
      <w:pPr>
        <w:spacing w:line="360" w:lineRule="auto"/>
        <w:ind w:left="360"/>
        <w:jc w:val="both"/>
        <w:rPr>
          <w:rFonts w:asciiTheme="majorBidi" w:hAnsiTheme="majorBidi" w:cstheme="majorBidi"/>
          <w:sz w:val="24"/>
          <w:szCs w:val="24"/>
        </w:rPr>
      </w:pPr>
      <w:bookmarkStart w:id="0" w:name="_GoBack"/>
      <w:bookmarkEnd w:id="0"/>
    </w:p>
    <w:sectPr w:rsidR="00C949ED" w:rsidRPr="00F3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B17"/>
    <w:multiLevelType w:val="hybridMultilevel"/>
    <w:tmpl w:val="C3A8A90C"/>
    <w:lvl w:ilvl="0" w:tplc="BDFE3914">
      <w:start w:val="1"/>
      <w:numFmt w:val="bullet"/>
      <w:lvlText w:val=""/>
      <w:lvlJc w:val="left"/>
      <w:pPr>
        <w:tabs>
          <w:tab w:val="num" w:pos="720"/>
        </w:tabs>
        <w:ind w:left="720" w:hanging="360"/>
      </w:pPr>
      <w:rPr>
        <w:rFonts w:ascii="Wingdings" w:hAnsi="Wingdings" w:hint="default"/>
      </w:rPr>
    </w:lvl>
    <w:lvl w:ilvl="1" w:tplc="20826C92" w:tentative="1">
      <w:start w:val="1"/>
      <w:numFmt w:val="bullet"/>
      <w:lvlText w:val=""/>
      <w:lvlJc w:val="left"/>
      <w:pPr>
        <w:tabs>
          <w:tab w:val="num" w:pos="1440"/>
        </w:tabs>
        <w:ind w:left="1440" w:hanging="360"/>
      </w:pPr>
      <w:rPr>
        <w:rFonts w:ascii="Wingdings" w:hAnsi="Wingdings" w:hint="default"/>
      </w:rPr>
    </w:lvl>
    <w:lvl w:ilvl="2" w:tplc="77C41C80" w:tentative="1">
      <w:start w:val="1"/>
      <w:numFmt w:val="bullet"/>
      <w:lvlText w:val=""/>
      <w:lvlJc w:val="left"/>
      <w:pPr>
        <w:tabs>
          <w:tab w:val="num" w:pos="2160"/>
        </w:tabs>
        <w:ind w:left="2160" w:hanging="360"/>
      </w:pPr>
      <w:rPr>
        <w:rFonts w:ascii="Wingdings" w:hAnsi="Wingdings" w:hint="default"/>
      </w:rPr>
    </w:lvl>
    <w:lvl w:ilvl="3" w:tplc="CE90F3C6" w:tentative="1">
      <w:start w:val="1"/>
      <w:numFmt w:val="bullet"/>
      <w:lvlText w:val=""/>
      <w:lvlJc w:val="left"/>
      <w:pPr>
        <w:tabs>
          <w:tab w:val="num" w:pos="2880"/>
        </w:tabs>
        <w:ind w:left="2880" w:hanging="360"/>
      </w:pPr>
      <w:rPr>
        <w:rFonts w:ascii="Wingdings" w:hAnsi="Wingdings" w:hint="default"/>
      </w:rPr>
    </w:lvl>
    <w:lvl w:ilvl="4" w:tplc="7544237A" w:tentative="1">
      <w:start w:val="1"/>
      <w:numFmt w:val="bullet"/>
      <w:lvlText w:val=""/>
      <w:lvlJc w:val="left"/>
      <w:pPr>
        <w:tabs>
          <w:tab w:val="num" w:pos="3600"/>
        </w:tabs>
        <w:ind w:left="3600" w:hanging="360"/>
      </w:pPr>
      <w:rPr>
        <w:rFonts w:ascii="Wingdings" w:hAnsi="Wingdings" w:hint="default"/>
      </w:rPr>
    </w:lvl>
    <w:lvl w:ilvl="5" w:tplc="792C0AEE" w:tentative="1">
      <w:start w:val="1"/>
      <w:numFmt w:val="bullet"/>
      <w:lvlText w:val=""/>
      <w:lvlJc w:val="left"/>
      <w:pPr>
        <w:tabs>
          <w:tab w:val="num" w:pos="4320"/>
        </w:tabs>
        <w:ind w:left="4320" w:hanging="360"/>
      </w:pPr>
      <w:rPr>
        <w:rFonts w:ascii="Wingdings" w:hAnsi="Wingdings" w:hint="default"/>
      </w:rPr>
    </w:lvl>
    <w:lvl w:ilvl="6" w:tplc="BF2E03C6" w:tentative="1">
      <w:start w:val="1"/>
      <w:numFmt w:val="bullet"/>
      <w:lvlText w:val=""/>
      <w:lvlJc w:val="left"/>
      <w:pPr>
        <w:tabs>
          <w:tab w:val="num" w:pos="5040"/>
        </w:tabs>
        <w:ind w:left="5040" w:hanging="360"/>
      </w:pPr>
      <w:rPr>
        <w:rFonts w:ascii="Wingdings" w:hAnsi="Wingdings" w:hint="default"/>
      </w:rPr>
    </w:lvl>
    <w:lvl w:ilvl="7" w:tplc="43F45A04" w:tentative="1">
      <w:start w:val="1"/>
      <w:numFmt w:val="bullet"/>
      <w:lvlText w:val=""/>
      <w:lvlJc w:val="left"/>
      <w:pPr>
        <w:tabs>
          <w:tab w:val="num" w:pos="5760"/>
        </w:tabs>
        <w:ind w:left="5760" w:hanging="360"/>
      </w:pPr>
      <w:rPr>
        <w:rFonts w:ascii="Wingdings" w:hAnsi="Wingdings" w:hint="default"/>
      </w:rPr>
    </w:lvl>
    <w:lvl w:ilvl="8" w:tplc="D4EE33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51517"/>
    <w:multiLevelType w:val="hybridMultilevel"/>
    <w:tmpl w:val="5B40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17C3D"/>
    <w:multiLevelType w:val="multilevel"/>
    <w:tmpl w:val="EA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B189E"/>
    <w:multiLevelType w:val="hybridMultilevel"/>
    <w:tmpl w:val="1DBE5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81213"/>
    <w:multiLevelType w:val="hybridMultilevel"/>
    <w:tmpl w:val="2E2A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1458B"/>
    <w:multiLevelType w:val="hybridMultilevel"/>
    <w:tmpl w:val="74B830E0"/>
    <w:lvl w:ilvl="0" w:tplc="A5763E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17A81"/>
    <w:multiLevelType w:val="hybridMultilevel"/>
    <w:tmpl w:val="D47889CA"/>
    <w:lvl w:ilvl="0" w:tplc="7046D0C8">
      <w:start w:val="1"/>
      <w:numFmt w:val="decimal"/>
      <w:lvlText w:val="%1."/>
      <w:lvlJc w:val="left"/>
      <w:pPr>
        <w:tabs>
          <w:tab w:val="num" w:pos="720"/>
        </w:tabs>
        <w:ind w:left="720" w:hanging="360"/>
      </w:pPr>
    </w:lvl>
    <w:lvl w:ilvl="1" w:tplc="279E1CBA" w:tentative="1">
      <w:start w:val="1"/>
      <w:numFmt w:val="decimal"/>
      <w:lvlText w:val="%2."/>
      <w:lvlJc w:val="left"/>
      <w:pPr>
        <w:tabs>
          <w:tab w:val="num" w:pos="1440"/>
        </w:tabs>
        <w:ind w:left="1440" w:hanging="360"/>
      </w:pPr>
    </w:lvl>
    <w:lvl w:ilvl="2" w:tplc="838ACF20" w:tentative="1">
      <w:start w:val="1"/>
      <w:numFmt w:val="decimal"/>
      <w:lvlText w:val="%3."/>
      <w:lvlJc w:val="left"/>
      <w:pPr>
        <w:tabs>
          <w:tab w:val="num" w:pos="2160"/>
        </w:tabs>
        <w:ind w:left="2160" w:hanging="360"/>
      </w:pPr>
    </w:lvl>
    <w:lvl w:ilvl="3" w:tplc="A694037E" w:tentative="1">
      <w:start w:val="1"/>
      <w:numFmt w:val="decimal"/>
      <w:lvlText w:val="%4."/>
      <w:lvlJc w:val="left"/>
      <w:pPr>
        <w:tabs>
          <w:tab w:val="num" w:pos="2880"/>
        </w:tabs>
        <w:ind w:left="2880" w:hanging="360"/>
      </w:pPr>
    </w:lvl>
    <w:lvl w:ilvl="4" w:tplc="3FE6B960" w:tentative="1">
      <w:start w:val="1"/>
      <w:numFmt w:val="decimal"/>
      <w:lvlText w:val="%5."/>
      <w:lvlJc w:val="left"/>
      <w:pPr>
        <w:tabs>
          <w:tab w:val="num" w:pos="3600"/>
        </w:tabs>
        <w:ind w:left="3600" w:hanging="360"/>
      </w:pPr>
    </w:lvl>
    <w:lvl w:ilvl="5" w:tplc="11567086" w:tentative="1">
      <w:start w:val="1"/>
      <w:numFmt w:val="decimal"/>
      <w:lvlText w:val="%6."/>
      <w:lvlJc w:val="left"/>
      <w:pPr>
        <w:tabs>
          <w:tab w:val="num" w:pos="4320"/>
        </w:tabs>
        <w:ind w:left="4320" w:hanging="360"/>
      </w:pPr>
    </w:lvl>
    <w:lvl w:ilvl="6" w:tplc="2B4A388A" w:tentative="1">
      <w:start w:val="1"/>
      <w:numFmt w:val="decimal"/>
      <w:lvlText w:val="%7."/>
      <w:lvlJc w:val="left"/>
      <w:pPr>
        <w:tabs>
          <w:tab w:val="num" w:pos="5040"/>
        </w:tabs>
        <w:ind w:left="5040" w:hanging="360"/>
      </w:pPr>
    </w:lvl>
    <w:lvl w:ilvl="7" w:tplc="5DAAAF26" w:tentative="1">
      <w:start w:val="1"/>
      <w:numFmt w:val="decimal"/>
      <w:lvlText w:val="%8."/>
      <w:lvlJc w:val="left"/>
      <w:pPr>
        <w:tabs>
          <w:tab w:val="num" w:pos="5760"/>
        </w:tabs>
        <w:ind w:left="5760" w:hanging="360"/>
      </w:pPr>
    </w:lvl>
    <w:lvl w:ilvl="8" w:tplc="BCB26D64" w:tentative="1">
      <w:start w:val="1"/>
      <w:numFmt w:val="decimal"/>
      <w:lvlText w:val="%9."/>
      <w:lvlJc w:val="left"/>
      <w:pPr>
        <w:tabs>
          <w:tab w:val="num" w:pos="6480"/>
        </w:tabs>
        <w:ind w:left="6480" w:hanging="360"/>
      </w:pPr>
    </w:lvl>
  </w:abstractNum>
  <w:abstractNum w:abstractNumId="7" w15:restartNumberingAfterBreak="0">
    <w:nsid w:val="67515230"/>
    <w:multiLevelType w:val="multilevel"/>
    <w:tmpl w:val="8E1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F35A85"/>
    <w:multiLevelType w:val="multilevel"/>
    <w:tmpl w:val="BD5C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E42635"/>
    <w:multiLevelType w:val="hybridMultilevel"/>
    <w:tmpl w:val="D6A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03D24"/>
    <w:multiLevelType w:val="multilevel"/>
    <w:tmpl w:val="EA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2"/>
  </w:num>
  <w:num w:numId="6">
    <w:abstractNumId w:val="10"/>
  </w:num>
  <w:num w:numId="7">
    <w:abstractNumId w:val="9"/>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8F"/>
    <w:rsid w:val="00127A59"/>
    <w:rsid w:val="0022568F"/>
    <w:rsid w:val="00296043"/>
    <w:rsid w:val="00553790"/>
    <w:rsid w:val="005B6372"/>
    <w:rsid w:val="007311E6"/>
    <w:rsid w:val="007A268D"/>
    <w:rsid w:val="00817412"/>
    <w:rsid w:val="008D7291"/>
    <w:rsid w:val="0090696E"/>
    <w:rsid w:val="009F252F"/>
    <w:rsid w:val="009F618F"/>
    <w:rsid w:val="00A866A7"/>
    <w:rsid w:val="00A926FE"/>
    <w:rsid w:val="00AE42FB"/>
    <w:rsid w:val="00C949ED"/>
    <w:rsid w:val="00D44283"/>
    <w:rsid w:val="00D82FF6"/>
    <w:rsid w:val="00F15D56"/>
    <w:rsid w:val="00F35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2D7A-F309-4838-BA03-8E500AB0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8F"/>
  </w:style>
  <w:style w:type="paragraph" w:styleId="Heading4">
    <w:name w:val="heading 4"/>
    <w:basedOn w:val="Normal"/>
    <w:link w:val="Heading4Char"/>
    <w:uiPriority w:val="9"/>
    <w:qFormat/>
    <w:rsid w:val="008174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4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412"/>
    <w:rPr>
      <w:b/>
      <w:bCs/>
    </w:rPr>
  </w:style>
  <w:style w:type="character" w:customStyle="1" w:styleId="Heading4Char">
    <w:name w:val="Heading 4 Char"/>
    <w:basedOn w:val="DefaultParagraphFont"/>
    <w:link w:val="Heading4"/>
    <w:uiPriority w:val="9"/>
    <w:rsid w:val="0081741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0696E"/>
    <w:rPr>
      <w:color w:val="0000FF"/>
      <w:u w:val="single"/>
    </w:rPr>
  </w:style>
  <w:style w:type="character" w:styleId="Emphasis">
    <w:name w:val="Emphasis"/>
    <w:basedOn w:val="DefaultParagraphFont"/>
    <w:uiPriority w:val="20"/>
    <w:qFormat/>
    <w:rsid w:val="0090696E"/>
    <w:rPr>
      <w:i/>
      <w:iCs/>
    </w:rPr>
  </w:style>
  <w:style w:type="paragraph" w:styleId="ListParagraph">
    <w:name w:val="List Paragraph"/>
    <w:basedOn w:val="Normal"/>
    <w:uiPriority w:val="34"/>
    <w:qFormat/>
    <w:rsid w:val="00C949ED"/>
    <w:pPr>
      <w:ind w:left="720"/>
      <w:contextualSpacing/>
    </w:pPr>
  </w:style>
  <w:style w:type="character" w:customStyle="1" w:styleId="t">
    <w:name w:val="t"/>
    <w:basedOn w:val="DefaultParagraphFont"/>
    <w:rsid w:val="00296043"/>
  </w:style>
  <w:style w:type="table" w:styleId="TableGrid">
    <w:name w:val="Table Grid"/>
    <w:basedOn w:val="TableNormal"/>
    <w:uiPriority w:val="39"/>
    <w:rsid w:val="00A9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0606">
      <w:bodyDiv w:val="1"/>
      <w:marLeft w:val="0"/>
      <w:marRight w:val="0"/>
      <w:marTop w:val="0"/>
      <w:marBottom w:val="0"/>
      <w:divBdr>
        <w:top w:val="none" w:sz="0" w:space="0" w:color="auto"/>
        <w:left w:val="none" w:sz="0" w:space="0" w:color="auto"/>
        <w:bottom w:val="none" w:sz="0" w:space="0" w:color="auto"/>
        <w:right w:val="none" w:sz="0" w:space="0" w:color="auto"/>
      </w:divBdr>
      <w:divsChild>
        <w:div w:id="1352295474">
          <w:marLeft w:val="691"/>
          <w:marRight w:val="0"/>
          <w:marTop w:val="106"/>
          <w:marBottom w:val="0"/>
          <w:divBdr>
            <w:top w:val="none" w:sz="0" w:space="0" w:color="auto"/>
            <w:left w:val="none" w:sz="0" w:space="0" w:color="auto"/>
            <w:bottom w:val="none" w:sz="0" w:space="0" w:color="auto"/>
            <w:right w:val="none" w:sz="0" w:space="0" w:color="auto"/>
          </w:divBdr>
        </w:div>
      </w:divsChild>
    </w:div>
    <w:div w:id="472523671">
      <w:bodyDiv w:val="1"/>
      <w:marLeft w:val="0"/>
      <w:marRight w:val="0"/>
      <w:marTop w:val="0"/>
      <w:marBottom w:val="0"/>
      <w:divBdr>
        <w:top w:val="none" w:sz="0" w:space="0" w:color="auto"/>
        <w:left w:val="none" w:sz="0" w:space="0" w:color="auto"/>
        <w:bottom w:val="none" w:sz="0" w:space="0" w:color="auto"/>
        <w:right w:val="none" w:sz="0" w:space="0" w:color="auto"/>
      </w:divBdr>
    </w:div>
    <w:div w:id="867185623">
      <w:bodyDiv w:val="1"/>
      <w:marLeft w:val="0"/>
      <w:marRight w:val="0"/>
      <w:marTop w:val="0"/>
      <w:marBottom w:val="0"/>
      <w:divBdr>
        <w:top w:val="none" w:sz="0" w:space="0" w:color="auto"/>
        <w:left w:val="none" w:sz="0" w:space="0" w:color="auto"/>
        <w:bottom w:val="none" w:sz="0" w:space="0" w:color="auto"/>
        <w:right w:val="none" w:sz="0" w:space="0" w:color="auto"/>
      </w:divBdr>
    </w:div>
    <w:div w:id="1443187346">
      <w:bodyDiv w:val="1"/>
      <w:marLeft w:val="0"/>
      <w:marRight w:val="0"/>
      <w:marTop w:val="0"/>
      <w:marBottom w:val="0"/>
      <w:divBdr>
        <w:top w:val="none" w:sz="0" w:space="0" w:color="auto"/>
        <w:left w:val="none" w:sz="0" w:space="0" w:color="auto"/>
        <w:bottom w:val="none" w:sz="0" w:space="0" w:color="auto"/>
        <w:right w:val="none" w:sz="0" w:space="0" w:color="auto"/>
      </w:divBdr>
    </w:div>
    <w:div w:id="1723402424">
      <w:bodyDiv w:val="1"/>
      <w:marLeft w:val="0"/>
      <w:marRight w:val="0"/>
      <w:marTop w:val="0"/>
      <w:marBottom w:val="0"/>
      <w:divBdr>
        <w:top w:val="none" w:sz="0" w:space="0" w:color="auto"/>
        <w:left w:val="none" w:sz="0" w:space="0" w:color="auto"/>
        <w:bottom w:val="none" w:sz="0" w:space="0" w:color="auto"/>
        <w:right w:val="none" w:sz="0" w:space="0" w:color="auto"/>
      </w:divBdr>
      <w:divsChild>
        <w:div w:id="281502449">
          <w:marLeft w:val="547"/>
          <w:marRight w:val="0"/>
          <w:marTop w:val="0"/>
          <w:marBottom w:val="0"/>
          <w:divBdr>
            <w:top w:val="none" w:sz="0" w:space="0" w:color="auto"/>
            <w:left w:val="none" w:sz="0" w:space="0" w:color="auto"/>
            <w:bottom w:val="none" w:sz="0" w:space="0" w:color="auto"/>
            <w:right w:val="none" w:sz="0" w:space="0" w:color="auto"/>
          </w:divBdr>
        </w:div>
      </w:divsChild>
    </w:div>
    <w:div w:id="18995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earch" TargetMode="External"/><Relationship Id="rId13" Type="http://schemas.openxmlformats.org/officeDocument/2006/relationships/hyperlink" Target="https://en.wikipedia.org/wiki/Econom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roduction_(economics)"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https://www.yourarticlelibrary.com/wp-content/uploads/2014/04/clip_image002638.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Business" TargetMode="External"/><Relationship Id="rId5" Type="http://schemas.openxmlformats.org/officeDocument/2006/relationships/hyperlink" Target="https://www.economicshelp.org/wp-content/uploads/2013/09/total-utility-graph.png" TargetMode="External"/><Relationship Id="rId15" Type="http://schemas.openxmlformats.org/officeDocument/2006/relationships/image" Target="media/image3.jpeg"/><Relationship Id="rId10" Type="http://schemas.openxmlformats.org/officeDocument/2006/relationships/hyperlink" Target="https://en.wikipedia.org/wiki/Accoun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Retail" TargetMode="External"/><Relationship Id="rId14" Type="http://schemas.openxmlformats.org/officeDocument/2006/relationships/hyperlink" Target="https://en.wikipedia.org/wiki/Economic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Haqmal</dc:creator>
  <cp:keywords/>
  <dc:description/>
  <cp:lastModifiedBy>Saddam Haqmal</cp:lastModifiedBy>
  <cp:revision>6</cp:revision>
  <dcterms:created xsi:type="dcterms:W3CDTF">2020-08-21T09:19:00Z</dcterms:created>
  <dcterms:modified xsi:type="dcterms:W3CDTF">2020-08-21T13:12:00Z</dcterms:modified>
</cp:coreProperties>
</file>