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97" w:rsidRPr="00D42649" w:rsidRDefault="005C327D" w:rsidP="005C327D">
      <w:pPr>
        <w:pStyle w:val="ListParagraph"/>
        <w:numPr>
          <w:ilvl w:val="0"/>
          <w:numId w:val="3"/>
        </w:numPr>
        <w:rPr>
          <w:b/>
          <w:sz w:val="40"/>
          <w:szCs w:val="40"/>
        </w:rPr>
      </w:pPr>
      <w:r w:rsidRPr="00D42649">
        <w:rPr>
          <w:b/>
          <w:sz w:val="40"/>
          <w:szCs w:val="40"/>
        </w:rPr>
        <w:t>NAME: ADEEB ABDUL HADI</w:t>
      </w:r>
    </w:p>
    <w:p w:rsidR="005C327D" w:rsidRPr="00D42649" w:rsidRDefault="005C327D" w:rsidP="005C327D">
      <w:pPr>
        <w:pStyle w:val="ListParagraph"/>
        <w:numPr>
          <w:ilvl w:val="0"/>
          <w:numId w:val="3"/>
        </w:numPr>
        <w:rPr>
          <w:b/>
          <w:sz w:val="40"/>
          <w:szCs w:val="40"/>
        </w:rPr>
      </w:pPr>
      <w:r w:rsidRPr="00D42649">
        <w:rPr>
          <w:b/>
          <w:sz w:val="40"/>
          <w:szCs w:val="40"/>
        </w:rPr>
        <w:t>ID: 16388</w:t>
      </w:r>
    </w:p>
    <w:p w:rsidR="005C327D" w:rsidRPr="00D42649" w:rsidRDefault="005C327D" w:rsidP="005C327D">
      <w:pPr>
        <w:pStyle w:val="ListParagraph"/>
        <w:numPr>
          <w:ilvl w:val="0"/>
          <w:numId w:val="1"/>
        </w:numPr>
        <w:rPr>
          <w:b/>
          <w:sz w:val="40"/>
          <w:szCs w:val="40"/>
        </w:rPr>
      </w:pPr>
      <w:r w:rsidRPr="00D42649">
        <w:rPr>
          <w:b/>
          <w:sz w:val="40"/>
          <w:szCs w:val="40"/>
        </w:rPr>
        <w:t>DEPARTMENT: BBA</w:t>
      </w:r>
    </w:p>
    <w:p w:rsidR="005C327D" w:rsidRPr="00D42649" w:rsidRDefault="00D42649" w:rsidP="005C327D">
      <w:pPr>
        <w:pStyle w:val="ListParagraph"/>
        <w:numPr>
          <w:ilvl w:val="0"/>
          <w:numId w:val="1"/>
        </w:numPr>
        <w:rPr>
          <w:b/>
          <w:sz w:val="40"/>
          <w:szCs w:val="40"/>
        </w:rPr>
      </w:pPr>
      <w:r>
        <w:rPr>
          <w:b/>
          <w:sz w:val="40"/>
          <w:szCs w:val="40"/>
        </w:rPr>
        <w:t>Mid Term-summer semester 2020</w:t>
      </w:r>
    </w:p>
    <w:p w:rsidR="005C327D" w:rsidRPr="00D42649" w:rsidRDefault="005C327D" w:rsidP="005C327D">
      <w:pPr>
        <w:pStyle w:val="ListParagraph"/>
        <w:numPr>
          <w:ilvl w:val="0"/>
          <w:numId w:val="1"/>
        </w:numPr>
        <w:rPr>
          <w:b/>
          <w:sz w:val="40"/>
          <w:szCs w:val="40"/>
        </w:rPr>
      </w:pPr>
      <w:r w:rsidRPr="00D42649">
        <w:rPr>
          <w:b/>
          <w:sz w:val="40"/>
          <w:szCs w:val="40"/>
        </w:rPr>
        <w:t>SUBJECT: Microeconomics</w:t>
      </w:r>
    </w:p>
    <w:p w:rsidR="005C327D" w:rsidRPr="00D42649" w:rsidRDefault="005C327D" w:rsidP="005C327D">
      <w:pPr>
        <w:pStyle w:val="ListParagraph"/>
        <w:numPr>
          <w:ilvl w:val="0"/>
          <w:numId w:val="1"/>
        </w:numPr>
        <w:rPr>
          <w:b/>
          <w:sz w:val="40"/>
          <w:szCs w:val="40"/>
        </w:rPr>
      </w:pPr>
      <w:r w:rsidRPr="00D42649">
        <w:rPr>
          <w:b/>
          <w:sz w:val="40"/>
          <w:szCs w:val="40"/>
        </w:rPr>
        <w:t>SUBMITTED TO: Wajiha Amin</w:t>
      </w:r>
    </w:p>
    <w:p w:rsidR="00A6143B" w:rsidRDefault="005C327D" w:rsidP="005C327D">
      <w:pPr>
        <w:ind w:left="360"/>
        <w:rPr>
          <w:sz w:val="32"/>
          <w:szCs w:val="32"/>
        </w:rPr>
      </w:pPr>
      <w:r w:rsidRPr="00D42649">
        <w:rPr>
          <w:sz w:val="32"/>
          <w:szCs w:val="32"/>
        </w:rPr>
        <w:t>Q.1 (a) Discuss briefly the concept of opportunity cost in econ</w:t>
      </w:r>
      <w:r w:rsidR="008C2789" w:rsidRPr="00D42649">
        <w:rPr>
          <w:sz w:val="32"/>
          <w:szCs w:val="32"/>
        </w:rPr>
        <w:t xml:space="preserve">omics .For each of the following </w:t>
      </w:r>
      <w:r w:rsidRPr="00D42649">
        <w:rPr>
          <w:sz w:val="32"/>
          <w:szCs w:val="32"/>
        </w:rPr>
        <w:t>what can be the potential opportunity cost.</w:t>
      </w:r>
    </w:p>
    <w:p w:rsidR="00A6143B" w:rsidRDefault="00A6143B" w:rsidP="00373C96">
      <w:pPr>
        <w:pStyle w:val="Heading2"/>
        <w:numPr>
          <w:ilvl w:val="0"/>
          <w:numId w:val="7"/>
        </w:numPr>
        <w:shd w:val="clear" w:color="auto" w:fill="FFFFFF"/>
        <w:spacing w:before="0"/>
        <w:rPr>
          <w:rFonts w:asciiTheme="minorHAnsi" w:hAnsiTheme="minorHAnsi" w:cs="Arial"/>
          <w:b w:val="0"/>
          <w:color w:val="auto"/>
          <w:sz w:val="28"/>
          <w:szCs w:val="28"/>
        </w:rPr>
      </w:pPr>
      <w:r w:rsidRPr="00A6143B">
        <w:rPr>
          <w:rStyle w:val="mntl-sc-block-headingtext"/>
          <w:rFonts w:asciiTheme="minorHAnsi" w:hAnsiTheme="minorHAnsi" w:cs="Arial"/>
          <w:bCs w:val="0"/>
          <w:color w:val="111111"/>
          <w:sz w:val="28"/>
          <w:szCs w:val="28"/>
        </w:rPr>
        <w:t>Opportunity Cost:</w:t>
      </w:r>
      <w:r>
        <w:rPr>
          <w:rStyle w:val="mntl-sc-block-headingtext"/>
          <w:rFonts w:asciiTheme="minorHAnsi" w:hAnsiTheme="minorHAnsi" w:cs="Arial"/>
          <w:bCs w:val="0"/>
          <w:color w:val="111111"/>
          <w:sz w:val="28"/>
          <w:szCs w:val="28"/>
        </w:rPr>
        <w:t xml:space="preserve"> </w:t>
      </w:r>
      <w:r w:rsidRPr="00A6143B">
        <w:rPr>
          <w:rFonts w:asciiTheme="minorHAnsi" w:hAnsiTheme="minorHAnsi" w:cs="Arial"/>
          <w:b w:val="0"/>
          <w:color w:val="auto"/>
          <w:sz w:val="28"/>
          <w:szCs w:val="28"/>
        </w:rPr>
        <w:t>Opportunity costs represent the benefits an individual, investor or business </w:t>
      </w:r>
      <w:r w:rsidRPr="00A6143B">
        <w:rPr>
          <w:rStyle w:val="Emphasis"/>
          <w:rFonts w:asciiTheme="minorHAnsi" w:hAnsiTheme="minorHAnsi" w:cs="Arial"/>
          <w:b w:val="0"/>
          <w:color w:val="auto"/>
          <w:sz w:val="28"/>
          <w:szCs w:val="28"/>
        </w:rPr>
        <w:t>misses out on</w:t>
      </w:r>
      <w:r w:rsidRPr="00A6143B">
        <w:rPr>
          <w:rFonts w:asciiTheme="minorHAnsi" w:hAnsiTheme="minorHAnsi" w:cs="Arial"/>
          <w:b w:val="0"/>
          <w:color w:val="auto"/>
          <w:sz w:val="28"/>
          <w:szCs w:val="28"/>
        </w:rPr>
        <w:t> when choosing one alternative over another. While </w:t>
      </w:r>
      <w:hyperlink r:id="rId7" w:history="1">
        <w:r w:rsidRPr="00A6143B">
          <w:rPr>
            <w:rStyle w:val="Hyperlink"/>
            <w:rFonts w:asciiTheme="minorHAnsi" w:hAnsiTheme="minorHAnsi" w:cs="Arial"/>
            <w:b w:val="0"/>
            <w:color w:val="auto"/>
            <w:sz w:val="28"/>
            <w:szCs w:val="28"/>
            <w:u w:val="none"/>
          </w:rPr>
          <w:t>financial reports</w:t>
        </w:r>
      </w:hyperlink>
      <w:r w:rsidRPr="00A6143B">
        <w:rPr>
          <w:rFonts w:asciiTheme="minorHAnsi" w:hAnsiTheme="minorHAnsi" w:cs="Arial"/>
          <w:b w:val="0"/>
          <w:color w:val="auto"/>
          <w:sz w:val="28"/>
          <w:szCs w:val="28"/>
        </w:rPr>
        <w:t> do not show opportunity cost, business owners can use it to make educated decisions when they have multiple options before them. </w:t>
      </w:r>
      <w:hyperlink r:id="rId8" w:history="1">
        <w:r w:rsidRPr="00A6143B">
          <w:rPr>
            <w:rStyle w:val="Hyperlink"/>
            <w:rFonts w:asciiTheme="minorHAnsi" w:hAnsiTheme="minorHAnsi" w:cs="Arial"/>
            <w:b w:val="0"/>
            <w:color w:val="auto"/>
            <w:sz w:val="28"/>
            <w:szCs w:val="28"/>
            <w:u w:val="none"/>
          </w:rPr>
          <w:t>Bottlenecks</w:t>
        </w:r>
      </w:hyperlink>
      <w:r w:rsidRPr="00A6143B">
        <w:rPr>
          <w:rFonts w:asciiTheme="minorHAnsi" w:hAnsiTheme="minorHAnsi" w:cs="Arial"/>
          <w:b w:val="0"/>
          <w:color w:val="auto"/>
          <w:sz w:val="28"/>
          <w:szCs w:val="28"/>
        </w:rPr>
        <w:t> are often a cause of opportunity costs.</w:t>
      </w:r>
    </w:p>
    <w:p w:rsidR="00373C96" w:rsidRPr="00373C96" w:rsidRDefault="00373C96" w:rsidP="00373C96"/>
    <w:p w:rsidR="008C2789" w:rsidRPr="003F4CC9" w:rsidRDefault="008C2789" w:rsidP="008C2789">
      <w:pPr>
        <w:pStyle w:val="ListParagraph"/>
        <w:numPr>
          <w:ilvl w:val="0"/>
          <w:numId w:val="4"/>
        </w:numPr>
        <w:rPr>
          <w:sz w:val="28"/>
          <w:szCs w:val="28"/>
        </w:rPr>
      </w:pPr>
      <w:r w:rsidRPr="001E0002">
        <w:rPr>
          <w:color w:val="C00000"/>
          <w:sz w:val="28"/>
          <w:szCs w:val="28"/>
        </w:rPr>
        <w:t>Studying for your exam</w:t>
      </w:r>
      <w:r w:rsidR="00A6143B" w:rsidRPr="003F4CC9">
        <w:rPr>
          <w:sz w:val="28"/>
          <w:szCs w:val="28"/>
        </w:rPr>
        <w:t xml:space="preserve"> </w:t>
      </w:r>
      <w:r w:rsidR="00A6143B" w:rsidRPr="00E3202E">
        <w:rPr>
          <w:color w:val="C00000"/>
          <w:sz w:val="28"/>
          <w:szCs w:val="28"/>
        </w:rPr>
        <w:t>instead</w:t>
      </w:r>
      <w:r w:rsidR="00A6143B" w:rsidRPr="001E0002">
        <w:rPr>
          <w:color w:val="0070C0"/>
          <w:sz w:val="28"/>
          <w:szCs w:val="28"/>
        </w:rPr>
        <w:t xml:space="preserve"> </w:t>
      </w:r>
      <w:r w:rsidR="001E0002">
        <w:rPr>
          <w:color w:val="0070C0"/>
          <w:sz w:val="28"/>
          <w:szCs w:val="28"/>
        </w:rPr>
        <w:t>(</w:t>
      </w:r>
      <w:r w:rsidR="00A6143B" w:rsidRPr="001E0002">
        <w:rPr>
          <w:color w:val="0070C0"/>
          <w:sz w:val="28"/>
          <w:szCs w:val="28"/>
        </w:rPr>
        <w:t xml:space="preserve">playing </w:t>
      </w:r>
      <w:r w:rsidR="00373C96" w:rsidRPr="001E0002">
        <w:rPr>
          <w:color w:val="0070C0"/>
          <w:sz w:val="28"/>
          <w:szCs w:val="28"/>
        </w:rPr>
        <w:t>football</w:t>
      </w:r>
      <w:r w:rsidR="00E3202E">
        <w:rPr>
          <w:color w:val="0070C0"/>
          <w:sz w:val="28"/>
          <w:szCs w:val="28"/>
        </w:rPr>
        <w:t>&gt; opportunity cost</w:t>
      </w:r>
      <w:r w:rsidR="001E0002">
        <w:rPr>
          <w:color w:val="0070C0"/>
          <w:sz w:val="28"/>
          <w:szCs w:val="28"/>
        </w:rPr>
        <w:t>)</w:t>
      </w:r>
    </w:p>
    <w:p w:rsidR="008C2789" w:rsidRPr="001E0002" w:rsidRDefault="008C2789" w:rsidP="00373C96">
      <w:pPr>
        <w:pStyle w:val="ListParagraph"/>
        <w:numPr>
          <w:ilvl w:val="0"/>
          <w:numId w:val="4"/>
        </w:numPr>
        <w:rPr>
          <w:color w:val="0070C0"/>
          <w:sz w:val="28"/>
          <w:szCs w:val="28"/>
        </w:rPr>
      </w:pPr>
      <w:r w:rsidRPr="001E0002">
        <w:rPr>
          <w:color w:val="C00000"/>
          <w:sz w:val="28"/>
          <w:szCs w:val="28"/>
        </w:rPr>
        <w:t xml:space="preserve">Spending 2 hrs playing computer </w:t>
      </w:r>
      <w:r w:rsidR="00E3202E">
        <w:rPr>
          <w:color w:val="C00000"/>
          <w:sz w:val="28"/>
          <w:szCs w:val="28"/>
        </w:rPr>
        <w:t xml:space="preserve">games </w:t>
      </w:r>
      <w:r w:rsidR="00E3202E" w:rsidRPr="00E3202E">
        <w:rPr>
          <w:color w:val="C00000"/>
          <w:sz w:val="28"/>
          <w:szCs w:val="28"/>
        </w:rPr>
        <w:t>instead of</w:t>
      </w:r>
      <w:r w:rsidR="00E3202E">
        <w:rPr>
          <w:color w:val="0070C0"/>
          <w:sz w:val="28"/>
          <w:szCs w:val="28"/>
        </w:rPr>
        <w:t xml:space="preserve"> (doing exercise&gt; opportunity cost)</w:t>
      </w:r>
    </w:p>
    <w:p w:rsidR="008C2789" w:rsidRPr="003F4CC9" w:rsidRDefault="008C2789" w:rsidP="008C2789">
      <w:pPr>
        <w:pStyle w:val="ListParagraph"/>
        <w:numPr>
          <w:ilvl w:val="0"/>
          <w:numId w:val="4"/>
        </w:numPr>
        <w:rPr>
          <w:sz w:val="28"/>
          <w:szCs w:val="28"/>
        </w:rPr>
      </w:pPr>
      <w:r w:rsidRPr="001E0002">
        <w:rPr>
          <w:color w:val="C00000"/>
          <w:sz w:val="28"/>
          <w:szCs w:val="28"/>
        </w:rPr>
        <w:t>Going to university</w:t>
      </w:r>
      <w:r w:rsidR="00E3202E" w:rsidRPr="00E3202E">
        <w:rPr>
          <w:color w:val="C00000"/>
          <w:sz w:val="28"/>
          <w:szCs w:val="28"/>
        </w:rPr>
        <w:t xml:space="preserve"> </w:t>
      </w:r>
      <w:r w:rsidRPr="00E3202E">
        <w:rPr>
          <w:color w:val="C00000"/>
          <w:sz w:val="28"/>
          <w:szCs w:val="28"/>
        </w:rPr>
        <w:t>instead</w:t>
      </w:r>
      <w:r w:rsidRPr="001E0002">
        <w:rPr>
          <w:color w:val="0070C0"/>
          <w:sz w:val="28"/>
          <w:szCs w:val="28"/>
        </w:rPr>
        <w:t xml:space="preserve"> </w:t>
      </w:r>
      <w:r w:rsidR="00E3202E">
        <w:rPr>
          <w:color w:val="0070C0"/>
          <w:sz w:val="28"/>
          <w:szCs w:val="28"/>
        </w:rPr>
        <w:t>(</w:t>
      </w:r>
      <w:r w:rsidRPr="001E0002">
        <w:rPr>
          <w:color w:val="0070C0"/>
          <w:sz w:val="28"/>
          <w:szCs w:val="28"/>
        </w:rPr>
        <w:t>of staying at home</w:t>
      </w:r>
      <w:r w:rsidR="00E3202E">
        <w:rPr>
          <w:color w:val="0070C0"/>
          <w:sz w:val="28"/>
          <w:szCs w:val="28"/>
        </w:rPr>
        <w:t>. Opportunity cost)</w:t>
      </w:r>
    </w:p>
    <w:p w:rsidR="002301E9" w:rsidRPr="001E0002" w:rsidRDefault="00373C96" w:rsidP="00A046DB">
      <w:pPr>
        <w:pStyle w:val="ListParagraph"/>
        <w:numPr>
          <w:ilvl w:val="0"/>
          <w:numId w:val="4"/>
        </w:numPr>
        <w:rPr>
          <w:color w:val="0070C0"/>
          <w:sz w:val="28"/>
          <w:szCs w:val="28"/>
        </w:rPr>
      </w:pPr>
      <w:r w:rsidRPr="001E0002">
        <w:rPr>
          <w:color w:val="C00000"/>
          <w:sz w:val="28"/>
          <w:szCs w:val="28"/>
        </w:rPr>
        <w:t>(</w:t>
      </w:r>
      <w:r w:rsidR="008C2789" w:rsidRPr="001E0002">
        <w:rPr>
          <w:color w:val="C00000"/>
          <w:sz w:val="28"/>
          <w:szCs w:val="28"/>
        </w:rPr>
        <w:t>You decide to spend $80 on some great</w:t>
      </w:r>
      <w:r w:rsidR="003F4AC7" w:rsidRPr="001E0002">
        <w:rPr>
          <w:color w:val="C00000"/>
          <w:sz w:val="28"/>
          <w:szCs w:val="28"/>
        </w:rPr>
        <w:t xml:space="preserve"> shoes</w:t>
      </w:r>
      <w:r w:rsidR="00E3202E">
        <w:rPr>
          <w:color w:val="C00000"/>
          <w:sz w:val="28"/>
          <w:szCs w:val="28"/>
        </w:rPr>
        <w:t xml:space="preserve"> </w:t>
      </w:r>
      <w:r w:rsidR="003F4AC7" w:rsidRPr="00E3202E">
        <w:rPr>
          <w:color w:val="C00000"/>
          <w:sz w:val="28"/>
          <w:szCs w:val="28"/>
        </w:rPr>
        <w:t>and</w:t>
      </w:r>
      <w:r w:rsidR="003F4AC7" w:rsidRPr="001E0002">
        <w:rPr>
          <w:color w:val="0070C0"/>
          <w:sz w:val="28"/>
          <w:szCs w:val="28"/>
        </w:rPr>
        <w:t xml:space="preserve"> </w:t>
      </w:r>
      <w:r w:rsidR="00E3202E">
        <w:rPr>
          <w:color w:val="0070C0"/>
          <w:sz w:val="28"/>
          <w:szCs w:val="28"/>
        </w:rPr>
        <w:t>(do not pay your electric bill&gt; opportunity cost)</w:t>
      </w:r>
    </w:p>
    <w:p w:rsidR="00373C96" w:rsidRDefault="00373C96" w:rsidP="00373C96">
      <w:pPr>
        <w:pStyle w:val="ListParagraph"/>
        <w:ind w:left="1140"/>
        <w:rPr>
          <w:sz w:val="32"/>
          <w:szCs w:val="32"/>
        </w:rPr>
      </w:pPr>
      <w:r>
        <w:rPr>
          <w:sz w:val="32"/>
          <w:szCs w:val="32"/>
        </w:rPr>
        <w:t>___________________________________________________</w:t>
      </w:r>
    </w:p>
    <w:p w:rsidR="003F4CC9" w:rsidRDefault="003F4CC9" w:rsidP="003F4CC9">
      <w:pPr>
        <w:rPr>
          <w:rFonts w:eastAsiaTheme="minorHAnsi"/>
          <w:sz w:val="28"/>
          <w:szCs w:val="28"/>
        </w:rPr>
      </w:pPr>
      <w:r w:rsidRPr="003F4CC9">
        <w:rPr>
          <w:rFonts w:eastAsiaTheme="minorHAnsi"/>
          <w:sz w:val="28"/>
          <w:szCs w:val="28"/>
        </w:rPr>
        <w:t>(b) Differentiate between positive and normative economics and identify each of the following statement as positive or normative.</w:t>
      </w:r>
    </w:p>
    <w:p w:rsidR="00EE5839" w:rsidRPr="00EE5839" w:rsidRDefault="00EE5839" w:rsidP="00EE5839">
      <w:pPr>
        <w:pStyle w:val="ListParagraph"/>
        <w:numPr>
          <w:ilvl w:val="0"/>
          <w:numId w:val="9"/>
        </w:numPr>
        <w:rPr>
          <w:color w:val="002060"/>
          <w:sz w:val="28"/>
          <w:szCs w:val="28"/>
        </w:rPr>
      </w:pPr>
      <w:r w:rsidRPr="00EE5839">
        <w:rPr>
          <w:color w:val="002060"/>
          <w:sz w:val="28"/>
          <w:szCs w:val="28"/>
        </w:rPr>
        <w:t>There is an inverse relationship between wealth and demand for inferior goods.</w:t>
      </w:r>
    </w:p>
    <w:p w:rsidR="00EE5839" w:rsidRPr="00EE5839" w:rsidRDefault="00EE5839" w:rsidP="00EE5839">
      <w:pPr>
        <w:pStyle w:val="ListParagraph"/>
        <w:rPr>
          <w:b/>
          <w:sz w:val="28"/>
          <w:szCs w:val="28"/>
          <w:u w:val="single"/>
        </w:rPr>
      </w:pPr>
      <w:r>
        <w:rPr>
          <w:b/>
          <w:sz w:val="28"/>
          <w:szCs w:val="28"/>
          <w:u w:val="single"/>
        </w:rPr>
        <w:t xml:space="preserve">Positive </w:t>
      </w:r>
      <w:r w:rsidRPr="00EE5839">
        <w:rPr>
          <w:b/>
          <w:sz w:val="28"/>
          <w:szCs w:val="28"/>
          <w:u w:val="single"/>
        </w:rPr>
        <w:t>Economics.</w:t>
      </w:r>
    </w:p>
    <w:p w:rsidR="003F4CC9" w:rsidRPr="003F4CC9" w:rsidRDefault="003F4CC9" w:rsidP="003F4CC9">
      <w:pPr>
        <w:pStyle w:val="ListParagraph"/>
        <w:numPr>
          <w:ilvl w:val="0"/>
          <w:numId w:val="8"/>
        </w:numPr>
        <w:rPr>
          <w:color w:val="002060"/>
          <w:sz w:val="28"/>
          <w:szCs w:val="28"/>
        </w:rPr>
      </w:pPr>
      <w:r w:rsidRPr="003F4CC9">
        <w:rPr>
          <w:color w:val="002060"/>
          <w:sz w:val="28"/>
          <w:szCs w:val="28"/>
        </w:rPr>
        <w:lastRenderedPageBreak/>
        <w:t>Wealth tax should be implemented to reduce the disproportionate distribution of wealth.</w:t>
      </w:r>
    </w:p>
    <w:p w:rsidR="003F4CC9" w:rsidRPr="003F4CC9" w:rsidRDefault="003F4CC9" w:rsidP="003F4CC9">
      <w:pPr>
        <w:pStyle w:val="ListParagraph"/>
        <w:rPr>
          <w:b/>
          <w:sz w:val="28"/>
          <w:szCs w:val="28"/>
          <w:u w:val="single"/>
        </w:rPr>
      </w:pPr>
      <w:r w:rsidRPr="003F4CC9">
        <w:rPr>
          <w:b/>
          <w:sz w:val="28"/>
          <w:szCs w:val="28"/>
          <w:u w:val="single"/>
        </w:rPr>
        <w:t xml:space="preserve">Normative Economics </w:t>
      </w:r>
    </w:p>
    <w:p w:rsidR="003F4CC9" w:rsidRPr="003F4CC9" w:rsidRDefault="003F4CC9" w:rsidP="003F4CC9">
      <w:pPr>
        <w:pStyle w:val="ListParagraph"/>
        <w:rPr>
          <w:sz w:val="28"/>
          <w:szCs w:val="28"/>
        </w:rPr>
      </w:pPr>
    </w:p>
    <w:p w:rsidR="003F4CC9" w:rsidRPr="003F4CC9" w:rsidRDefault="003F4CC9" w:rsidP="003F4CC9">
      <w:pPr>
        <w:pStyle w:val="ListParagraph"/>
        <w:numPr>
          <w:ilvl w:val="0"/>
          <w:numId w:val="8"/>
        </w:numPr>
        <w:rPr>
          <w:color w:val="002060"/>
          <w:sz w:val="28"/>
          <w:szCs w:val="28"/>
        </w:rPr>
      </w:pPr>
      <w:r w:rsidRPr="003F4CC9">
        <w:rPr>
          <w:color w:val="002060"/>
          <w:sz w:val="28"/>
          <w:szCs w:val="28"/>
        </w:rPr>
        <w:t>Adopting protectionist policies result in shrinkage of the total global gross domestic product.</w:t>
      </w:r>
    </w:p>
    <w:p w:rsidR="003F4CC9" w:rsidRPr="003F4CC9" w:rsidRDefault="003F4CC9" w:rsidP="003F4CC9">
      <w:pPr>
        <w:pStyle w:val="ListParagraph"/>
        <w:rPr>
          <w:b/>
          <w:sz w:val="28"/>
          <w:szCs w:val="28"/>
          <w:u w:val="single"/>
        </w:rPr>
      </w:pPr>
      <w:r w:rsidRPr="003F4CC9">
        <w:rPr>
          <w:b/>
          <w:sz w:val="28"/>
          <w:szCs w:val="28"/>
          <w:u w:val="single"/>
        </w:rPr>
        <w:t>Positive Economics</w:t>
      </w:r>
    </w:p>
    <w:p w:rsidR="003F4CC9" w:rsidRDefault="003F4CC9" w:rsidP="003F4CC9">
      <w:pPr>
        <w:pStyle w:val="ListParagraph"/>
        <w:rPr>
          <w:b/>
          <w:sz w:val="32"/>
          <w:szCs w:val="32"/>
          <w:u w:val="single"/>
        </w:rPr>
      </w:pPr>
    </w:p>
    <w:p w:rsidR="003F4CC9" w:rsidRPr="003F4CC9" w:rsidRDefault="003F4CC9" w:rsidP="003F4CC9">
      <w:pPr>
        <w:pStyle w:val="ListParagraph"/>
        <w:numPr>
          <w:ilvl w:val="0"/>
          <w:numId w:val="8"/>
        </w:numPr>
        <w:rPr>
          <w:color w:val="002060"/>
          <w:sz w:val="28"/>
          <w:szCs w:val="28"/>
        </w:rPr>
      </w:pPr>
      <w:r w:rsidRPr="003F4CC9">
        <w:rPr>
          <w:color w:val="002060"/>
          <w:sz w:val="28"/>
          <w:szCs w:val="28"/>
        </w:rPr>
        <w:t>An increase in tax rate ultimately decreased total tax revenue.</w:t>
      </w:r>
    </w:p>
    <w:p w:rsidR="003F4CC9" w:rsidRDefault="003F4CC9" w:rsidP="003F4CC9">
      <w:pPr>
        <w:pStyle w:val="ListParagraph"/>
        <w:rPr>
          <w:b/>
          <w:sz w:val="28"/>
          <w:szCs w:val="28"/>
          <w:u w:val="single"/>
        </w:rPr>
      </w:pPr>
      <w:r w:rsidRPr="003F4CC9">
        <w:rPr>
          <w:b/>
          <w:sz w:val="28"/>
          <w:szCs w:val="28"/>
          <w:u w:val="single"/>
        </w:rPr>
        <w:t>Positive Economics</w:t>
      </w:r>
    </w:p>
    <w:p w:rsidR="003F4CC9" w:rsidRDefault="003F4CC9" w:rsidP="003F4CC9">
      <w:pPr>
        <w:pStyle w:val="ListParagraph"/>
        <w:rPr>
          <w:b/>
          <w:sz w:val="28"/>
          <w:szCs w:val="28"/>
          <w:u w:val="single"/>
        </w:rPr>
      </w:pPr>
    </w:p>
    <w:p w:rsidR="003F4CC9" w:rsidRPr="00EE5839" w:rsidRDefault="00EE5839" w:rsidP="003F4CC9">
      <w:pPr>
        <w:pStyle w:val="ListParagraph"/>
        <w:numPr>
          <w:ilvl w:val="0"/>
          <w:numId w:val="8"/>
        </w:numPr>
        <w:rPr>
          <w:b/>
          <w:color w:val="002060"/>
          <w:sz w:val="28"/>
          <w:szCs w:val="28"/>
          <w:u w:val="single"/>
        </w:rPr>
      </w:pPr>
      <w:r w:rsidRPr="00EE5839">
        <w:rPr>
          <w:color w:val="002060"/>
          <w:sz w:val="28"/>
          <w:szCs w:val="28"/>
        </w:rPr>
        <w:t>Tariffs should be increased on imports from countries with poor human rights record.</w:t>
      </w:r>
    </w:p>
    <w:p w:rsidR="00EE5839" w:rsidRDefault="00EE5839" w:rsidP="00EE5839">
      <w:pPr>
        <w:pStyle w:val="ListParagraph"/>
        <w:rPr>
          <w:b/>
          <w:sz w:val="28"/>
          <w:szCs w:val="28"/>
          <w:u w:val="single"/>
        </w:rPr>
      </w:pPr>
      <w:r w:rsidRPr="00EE5839">
        <w:rPr>
          <w:b/>
          <w:sz w:val="28"/>
          <w:szCs w:val="28"/>
          <w:u w:val="single"/>
        </w:rPr>
        <w:t>Normative Economics</w:t>
      </w:r>
    </w:p>
    <w:p w:rsidR="00EE5839" w:rsidRDefault="00EE5839" w:rsidP="00EE5839">
      <w:pPr>
        <w:pStyle w:val="ListParagraph"/>
        <w:rPr>
          <w:b/>
          <w:sz w:val="28"/>
          <w:szCs w:val="28"/>
          <w:u w:val="single"/>
        </w:rPr>
      </w:pPr>
    </w:p>
    <w:p w:rsidR="00EE5839" w:rsidRPr="00EE5839" w:rsidRDefault="00EE5839" w:rsidP="00EE5839">
      <w:pPr>
        <w:pStyle w:val="ListParagraph"/>
        <w:numPr>
          <w:ilvl w:val="0"/>
          <w:numId w:val="8"/>
        </w:numPr>
        <w:rPr>
          <w:color w:val="002060"/>
          <w:sz w:val="28"/>
          <w:szCs w:val="28"/>
        </w:rPr>
      </w:pPr>
      <w:r w:rsidRPr="00EE5839">
        <w:rPr>
          <w:color w:val="002060"/>
          <w:sz w:val="28"/>
          <w:szCs w:val="28"/>
        </w:rPr>
        <w:t>Developing countries should adopt democracy as a system only when they population us educated and emancipated.</w:t>
      </w:r>
    </w:p>
    <w:p w:rsidR="00EE5839" w:rsidRDefault="00EE5839" w:rsidP="00EE5839">
      <w:pPr>
        <w:pStyle w:val="ListParagraph"/>
        <w:rPr>
          <w:b/>
          <w:sz w:val="28"/>
          <w:szCs w:val="28"/>
          <w:u w:val="single"/>
        </w:rPr>
      </w:pPr>
      <w:r w:rsidRPr="00EE5839">
        <w:rPr>
          <w:b/>
          <w:sz w:val="28"/>
          <w:szCs w:val="28"/>
          <w:u w:val="single"/>
        </w:rPr>
        <w:t>Normative Economics</w:t>
      </w:r>
    </w:p>
    <w:p w:rsidR="00EE5839" w:rsidRDefault="00EE5839" w:rsidP="00EE5839">
      <w:pPr>
        <w:pStyle w:val="ListParagraph"/>
        <w:pBdr>
          <w:bottom w:val="single" w:sz="12" w:space="1" w:color="auto"/>
        </w:pBdr>
        <w:rPr>
          <w:b/>
          <w:sz w:val="28"/>
          <w:szCs w:val="28"/>
          <w:u w:val="single"/>
        </w:rPr>
      </w:pPr>
    </w:p>
    <w:p w:rsidR="00EE5839" w:rsidRDefault="00EE5839" w:rsidP="00EE5839">
      <w:pPr>
        <w:pStyle w:val="ListParagraph"/>
        <w:rPr>
          <w:b/>
          <w:sz w:val="28"/>
          <w:szCs w:val="28"/>
          <w:u w:val="single"/>
        </w:rPr>
      </w:pPr>
    </w:p>
    <w:p w:rsidR="00EE5839" w:rsidRPr="00EE5839" w:rsidRDefault="00EE5839" w:rsidP="00EE5839">
      <w:pPr>
        <w:pStyle w:val="ListParagraph"/>
        <w:rPr>
          <w:sz w:val="28"/>
          <w:szCs w:val="28"/>
        </w:rPr>
      </w:pPr>
      <w:r>
        <w:rPr>
          <w:sz w:val="28"/>
          <w:szCs w:val="28"/>
        </w:rPr>
        <w:t>Q2. (a) Consider the following diagram and explain it in few points by stating the respective law.</w:t>
      </w:r>
    </w:p>
    <w:p w:rsidR="003F4CC9" w:rsidRDefault="00B42F4D" w:rsidP="003F4CC9">
      <w:pPr>
        <w:pStyle w:val="ListParagraph"/>
        <w:rPr>
          <w:b/>
          <w:sz w:val="28"/>
          <w:szCs w:val="28"/>
          <w:u w:val="single"/>
        </w:rPr>
      </w:pPr>
      <w:r>
        <w:rPr>
          <w:sz w:val="28"/>
          <w:szCs w:val="28"/>
        </w:rPr>
        <w:t>ANS:</w:t>
      </w:r>
    </w:p>
    <w:p w:rsidR="00B42F4D" w:rsidRDefault="00B42F4D" w:rsidP="003F4CC9">
      <w:pPr>
        <w:pStyle w:val="ListParagraph"/>
        <w:rPr>
          <w:b/>
          <w:sz w:val="28"/>
          <w:szCs w:val="28"/>
          <w:u w:val="single"/>
        </w:rPr>
      </w:pPr>
    </w:p>
    <w:p w:rsidR="00B42F4D" w:rsidRPr="001E0002" w:rsidRDefault="00B42F4D" w:rsidP="00B42F4D">
      <w:pPr>
        <w:pStyle w:val="ListParagraph"/>
        <w:rPr>
          <w:b/>
          <w:i/>
          <w:color w:val="000000" w:themeColor="text1"/>
          <w:sz w:val="28"/>
          <w:szCs w:val="28"/>
          <w:u w:val="single"/>
        </w:rPr>
      </w:pPr>
      <w:r w:rsidRPr="001E0002">
        <w:rPr>
          <w:b/>
          <w:i/>
          <w:color w:val="5F497A" w:themeColor="accent4" w:themeShade="BF"/>
          <w:sz w:val="28"/>
          <w:szCs w:val="28"/>
        </w:rPr>
        <w:t xml:space="preserve">                           </w:t>
      </w:r>
      <w:r w:rsidRPr="001E0002">
        <w:rPr>
          <w:b/>
          <w:i/>
          <w:color w:val="000000" w:themeColor="text1"/>
          <w:sz w:val="28"/>
          <w:szCs w:val="28"/>
          <w:u w:val="single"/>
        </w:rPr>
        <w:t>Total Utility (TU)</w:t>
      </w:r>
      <w:r w:rsidR="00CF57DB" w:rsidRPr="001E0002">
        <w:rPr>
          <w:b/>
          <w:i/>
          <w:color w:val="000000" w:themeColor="text1"/>
          <w:sz w:val="28"/>
          <w:szCs w:val="28"/>
          <w:u w:val="single"/>
        </w:rPr>
        <w:t xml:space="preserve"> First Graph</w:t>
      </w:r>
    </w:p>
    <w:p w:rsidR="00B42F4D" w:rsidRPr="00B42F4D" w:rsidRDefault="00B42F4D" w:rsidP="00B42F4D">
      <w:pPr>
        <w:pStyle w:val="ListParagraph"/>
        <w:rPr>
          <w:b/>
          <w:sz w:val="28"/>
          <w:szCs w:val="28"/>
        </w:rPr>
      </w:pPr>
      <w:r w:rsidRPr="00B42F4D">
        <w:rPr>
          <w:sz w:val="28"/>
          <w:szCs w:val="28"/>
        </w:rPr>
        <w:t>The total satisfaction that a person gets from the consumption goods and service.</w:t>
      </w:r>
      <w:r w:rsidR="00CF57DB">
        <w:rPr>
          <w:sz w:val="28"/>
          <w:szCs w:val="28"/>
        </w:rPr>
        <w:t xml:space="preserve"> Satisfaction peaked at unit number 6.</w:t>
      </w:r>
    </w:p>
    <w:p w:rsidR="00B42F4D" w:rsidRDefault="00B42F4D" w:rsidP="00B42F4D">
      <w:pPr>
        <w:pStyle w:val="ListParagraph"/>
        <w:rPr>
          <w:sz w:val="28"/>
          <w:szCs w:val="28"/>
        </w:rPr>
      </w:pPr>
    </w:p>
    <w:p w:rsidR="00B42F4D" w:rsidRPr="001E0002" w:rsidRDefault="00CF57DB" w:rsidP="00B42F4D">
      <w:pPr>
        <w:pStyle w:val="ListParagraph"/>
        <w:rPr>
          <w:b/>
          <w:i/>
          <w:color w:val="000000" w:themeColor="text1"/>
          <w:sz w:val="28"/>
          <w:szCs w:val="28"/>
          <w:u w:val="single"/>
        </w:rPr>
      </w:pPr>
      <w:r>
        <w:rPr>
          <w:sz w:val="28"/>
          <w:szCs w:val="28"/>
        </w:rPr>
        <w:t xml:space="preserve">                        </w:t>
      </w:r>
      <w:r w:rsidR="00B42F4D">
        <w:rPr>
          <w:sz w:val="28"/>
          <w:szCs w:val="28"/>
        </w:rPr>
        <w:t xml:space="preserve"> </w:t>
      </w:r>
      <w:r w:rsidR="00B42F4D" w:rsidRPr="001E0002">
        <w:rPr>
          <w:b/>
          <w:i/>
          <w:color w:val="000000" w:themeColor="text1"/>
          <w:sz w:val="28"/>
          <w:szCs w:val="28"/>
          <w:u w:val="single"/>
        </w:rPr>
        <w:t>Marginal utility (MU)</w:t>
      </w:r>
      <w:r w:rsidRPr="001E0002">
        <w:rPr>
          <w:b/>
          <w:i/>
          <w:color w:val="000000" w:themeColor="text1"/>
          <w:sz w:val="28"/>
          <w:szCs w:val="28"/>
          <w:u w:val="single"/>
        </w:rPr>
        <w:t xml:space="preserve"> Second Graph</w:t>
      </w:r>
    </w:p>
    <w:p w:rsidR="00F73C14" w:rsidRPr="00F73C14" w:rsidRDefault="00F73C14" w:rsidP="00B42F4D">
      <w:pPr>
        <w:pStyle w:val="ListParagraph"/>
        <w:rPr>
          <w:b/>
          <w:sz w:val="28"/>
          <w:szCs w:val="28"/>
          <w:u w:val="single"/>
        </w:rPr>
      </w:pPr>
    </w:p>
    <w:p w:rsidR="00B42F4D" w:rsidRPr="00B42F4D" w:rsidRDefault="00B42F4D" w:rsidP="00B42F4D">
      <w:pPr>
        <w:pStyle w:val="ListParagraph"/>
        <w:rPr>
          <w:sz w:val="28"/>
          <w:szCs w:val="28"/>
        </w:rPr>
      </w:pPr>
      <w:r>
        <w:rPr>
          <w:sz w:val="28"/>
          <w:szCs w:val="28"/>
        </w:rPr>
        <w:t>The additional to total utility as a result of consuming one more units of the same goods or services.</w:t>
      </w:r>
    </w:p>
    <w:p w:rsidR="00B42F4D" w:rsidRDefault="00B42F4D" w:rsidP="00B42F4D">
      <w:pPr>
        <w:spacing w:before="240"/>
        <w:rPr>
          <w:sz w:val="28"/>
          <w:szCs w:val="28"/>
        </w:rPr>
      </w:pPr>
      <w:r w:rsidRPr="00B42F4D">
        <w:rPr>
          <w:sz w:val="28"/>
          <w:szCs w:val="28"/>
        </w:rPr>
        <w:lastRenderedPageBreak/>
        <w:t>Marginal utility (MU)</w:t>
      </w:r>
      <w:r>
        <w:rPr>
          <w:sz w:val="28"/>
          <w:szCs w:val="28"/>
        </w:rPr>
        <w:t xml:space="preserve"> </w:t>
      </w:r>
      <m:oMath>
        <m:r>
          <m:rPr>
            <m:sty m:val="p"/>
          </m:rPr>
          <w:rPr>
            <w:rFonts w:ascii="Cambria Math" w:hAnsi="Cambria Math" w:cs="Cambria Math"/>
            <w:sz w:val="28"/>
            <w:szCs w:val="28"/>
          </w:rPr>
          <m:t>=</m:t>
        </m:r>
        <m:f>
          <m:fPr>
            <m:ctrlPr>
              <w:rPr>
                <w:rFonts w:ascii="Cambria Math" w:hAnsi="Cambria Math"/>
                <w:sz w:val="28"/>
                <w:szCs w:val="28"/>
              </w:rPr>
            </m:ctrlPr>
          </m:fPr>
          <m:num>
            <m:r>
              <m:rPr>
                <m:sty m:val="p"/>
              </m:rPr>
              <w:rPr>
                <w:rFonts w:ascii="Cambria Math" w:hAnsi="Cambria Math" w:cs="Cambria Math"/>
                <w:sz w:val="28"/>
                <w:szCs w:val="28"/>
              </w:rPr>
              <m:t xml:space="preserve">change  in total utility </m:t>
            </m:r>
          </m:num>
          <m:den>
            <m:r>
              <m:rPr>
                <m:sty m:val="p"/>
              </m:rPr>
              <w:rPr>
                <w:rFonts w:ascii="Cambria Math" w:hAnsi="Cambria Math"/>
                <w:sz w:val="28"/>
                <w:szCs w:val="28"/>
              </w:rPr>
              <m:t>change in total quantity</m:t>
            </m:r>
          </m:den>
        </m:f>
      </m:oMath>
    </w:p>
    <w:p w:rsidR="00F73C14" w:rsidRPr="00F73C14" w:rsidRDefault="00F73C14" w:rsidP="00B42F4D">
      <w:pPr>
        <w:spacing w:before="240"/>
        <w:rPr>
          <w:sz w:val="28"/>
          <w:szCs w:val="28"/>
        </w:rPr>
      </w:pPr>
      <w:r>
        <w:rPr>
          <w:sz w:val="28"/>
          <w:szCs w:val="28"/>
        </w:rPr>
        <w:t xml:space="preserve">                              MU=</w:t>
      </w:r>
      <m:oMath>
        <m:r>
          <w:rPr>
            <w:sz w:val="28"/>
            <w:szCs w:val="28"/>
          </w:rPr>
          <m:t>∆</m:t>
        </m:r>
        <m:r>
          <w:rPr>
            <w:rFonts w:ascii="Cambria Math" w:hAnsi="Cambria Math"/>
            <w:sz w:val="28"/>
            <w:szCs w:val="28"/>
          </w:rPr>
          <m:t>TU</m:t>
        </m:r>
      </m:oMath>
      <w:r>
        <w:rPr>
          <w:sz w:val="28"/>
          <w:szCs w:val="28"/>
        </w:rPr>
        <w:t>/</w:t>
      </w:r>
      <m:oMath>
        <m:r>
          <w:rPr>
            <w:rFonts w:ascii="Cambria Math" w:hAnsi="Cambria Math"/>
            <w:sz w:val="28"/>
            <w:szCs w:val="28"/>
          </w:rPr>
          <m:t>∆</m:t>
        </m:r>
      </m:oMath>
      <w:r>
        <w:rPr>
          <w:sz w:val="28"/>
          <w:szCs w:val="28"/>
        </w:rPr>
        <w:t xml:space="preserve"> Q</w:t>
      </w:r>
    </w:p>
    <w:p w:rsidR="00B42F4D" w:rsidRPr="00B42F4D" w:rsidRDefault="00B42F4D" w:rsidP="00B42F4D">
      <w:pPr>
        <w:pStyle w:val="ListParagraph"/>
        <w:rPr>
          <w:sz w:val="28"/>
          <w:szCs w:val="28"/>
        </w:rPr>
      </w:pPr>
    </w:p>
    <w:p w:rsidR="00A046DB" w:rsidRDefault="00A046DB" w:rsidP="002301E9">
      <w:pPr>
        <w:pBdr>
          <w:bottom w:val="single" w:sz="6" w:space="1" w:color="auto"/>
        </w:pBdr>
        <w:rPr>
          <w:sz w:val="32"/>
          <w:szCs w:val="32"/>
        </w:rPr>
      </w:pPr>
    </w:p>
    <w:p w:rsidR="00A046DB" w:rsidRDefault="00A046DB" w:rsidP="002301E9">
      <w:pPr>
        <w:rPr>
          <w:sz w:val="32"/>
          <w:szCs w:val="32"/>
        </w:rPr>
      </w:pPr>
    </w:p>
    <w:p w:rsidR="002301E9" w:rsidRPr="002301E9" w:rsidRDefault="002301E9" w:rsidP="002301E9">
      <w:pPr>
        <w:rPr>
          <w:sz w:val="32"/>
          <w:szCs w:val="32"/>
        </w:rPr>
      </w:pPr>
      <w:r w:rsidRPr="002301E9">
        <w:rPr>
          <w:sz w:val="32"/>
          <w:szCs w:val="32"/>
        </w:rPr>
        <w:t>(b) What are the concept of diminishing marginal rate of substitution is all about?</w:t>
      </w:r>
    </w:p>
    <w:p w:rsidR="002301E9" w:rsidRDefault="002301E9" w:rsidP="002301E9">
      <w:pPr>
        <w:pStyle w:val="q-text"/>
        <w:pBdr>
          <w:bottom w:val="single" w:sz="12" w:space="1" w:color="auto"/>
        </w:pBdr>
        <w:shd w:val="clear" w:color="auto" w:fill="FFFFFF"/>
        <w:spacing w:before="0" w:beforeAutospacing="0" w:after="240" w:afterAutospacing="0"/>
        <w:rPr>
          <w:rFonts w:asciiTheme="minorHAnsi" w:hAnsiTheme="minorHAnsi" w:cs="Segoe UI"/>
          <w:color w:val="282829"/>
          <w:sz w:val="32"/>
          <w:szCs w:val="32"/>
        </w:rPr>
      </w:pPr>
      <w:r w:rsidRPr="002301E9">
        <w:rPr>
          <w:sz w:val="32"/>
          <w:szCs w:val="32"/>
          <w:u w:val="single"/>
        </w:rPr>
        <w:t>ANS:</w:t>
      </w:r>
      <w:r>
        <w:rPr>
          <w:sz w:val="32"/>
          <w:szCs w:val="32"/>
        </w:rPr>
        <w:t xml:space="preserve">  </w:t>
      </w:r>
      <w:r w:rsidRPr="001D7E8E">
        <w:rPr>
          <w:rFonts w:asciiTheme="minorHAnsi" w:hAnsiTheme="minorHAnsi" w:cs="Segoe UI"/>
          <w:sz w:val="28"/>
          <w:szCs w:val="28"/>
        </w:rPr>
        <w:t>We use this measure referred to as the </w:t>
      </w:r>
      <w:r w:rsidRPr="001D7E8E">
        <w:rPr>
          <w:rFonts w:asciiTheme="minorHAnsi" w:hAnsiTheme="minorHAnsi" w:cs="Segoe UI"/>
          <w:bCs/>
          <w:sz w:val="28"/>
          <w:szCs w:val="28"/>
        </w:rPr>
        <w:t>Marginal rate of substitution (MRS)</w:t>
      </w:r>
      <w:r w:rsidRPr="001D7E8E">
        <w:rPr>
          <w:rFonts w:asciiTheme="minorHAnsi" w:hAnsiTheme="minorHAnsi" w:cs="Segoe UI"/>
          <w:sz w:val="28"/>
          <w:szCs w:val="28"/>
        </w:rPr>
        <w:t> to quantify the amount of one good that a consumer is willing to give up to obtain more of another. It measures the value that an individual places on 1 extra unit of a good in terms of another. This concept is mostly talked about in context of slope of indifference curves (locus of points where utility remains constant) in consumer theory. Let us take the case of two goods X and Y to understand this.MRS of good X for good Y is the maximum amount of Y that a person is willing to give up to obtain an additional unit of X.</w:t>
      </w:r>
    </w:p>
    <w:p w:rsidR="002301E9" w:rsidRDefault="002301E9" w:rsidP="002301E9">
      <w:pPr>
        <w:pStyle w:val="q-text"/>
        <w:pBdr>
          <w:bottom w:val="single" w:sz="12" w:space="1" w:color="auto"/>
        </w:pBdr>
        <w:shd w:val="clear" w:color="auto" w:fill="FFFFFF"/>
        <w:spacing w:before="0" w:beforeAutospacing="0" w:after="240" w:afterAutospacing="0"/>
        <w:rPr>
          <w:rFonts w:asciiTheme="minorHAnsi" w:hAnsiTheme="minorHAnsi" w:cs="Segoe UI"/>
          <w:color w:val="282829"/>
          <w:sz w:val="32"/>
          <w:szCs w:val="32"/>
        </w:rPr>
      </w:pPr>
    </w:p>
    <w:p w:rsidR="002301E9" w:rsidRDefault="002301E9" w:rsidP="002301E9">
      <w:pPr>
        <w:pStyle w:val="q-text"/>
        <w:shd w:val="clear" w:color="auto" w:fill="FFFFFF"/>
        <w:spacing w:before="0" w:beforeAutospacing="0" w:after="240" w:afterAutospacing="0"/>
        <w:rPr>
          <w:rFonts w:asciiTheme="minorHAnsi" w:hAnsiTheme="minorHAnsi" w:cs="Segoe UI"/>
          <w:color w:val="282829"/>
          <w:sz w:val="32"/>
          <w:szCs w:val="32"/>
        </w:rPr>
      </w:pPr>
    </w:p>
    <w:p w:rsidR="002301E9" w:rsidRPr="001D7E8E" w:rsidRDefault="002301E9" w:rsidP="002301E9">
      <w:pPr>
        <w:pStyle w:val="q-text"/>
        <w:shd w:val="clear" w:color="auto" w:fill="FFFFFF"/>
        <w:spacing w:before="0" w:beforeAutospacing="0" w:after="240" w:afterAutospacing="0"/>
        <w:rPr>
          <w:rFonts w:asciiTheme="minorHAnsi" w:hAnsiTheme="minorHAnsi" w:cs="Segoe UI"/>
          <w:sz w:val="32"/>
          <w:szCs w:val="32"/>
        </w:rPr>
      </w:pPr>
      <w:r w:rsidRPr="001D7E8E">
        <w:rPr>
          <w:rFonts w:asciiTheme="minorHAnsi" w:hAnsiTheme="minorHAnsi" w:cs="Segoe UI"/>
          <w:sz w:val="32"/>
          <w:szCs w:val="32"/>
        </w:rPr>
        <w:t>(c) Give any 2 characteristics of IC.</w:t>
      </w:r>
    </w:p>
    <w:p w:rsidR="004013B3" w:rsidRPr="004013B3" w:rsidRDefault="002301E9" w:rsidP="004013B3">
      <w:pPr>
        <w:pStyle w:val="Heading3"/>
        <w:shd w:val="clear" w:color="auto" w:fill="FFFFFF"/>
        <w:spacing w:before="0" w:beforeAutospacing="0" w:after="0" w:afterAutospacing="0"/>
        <w:jc w:val="both"/>
        <w:textAlignment w:val="baseline"/>
        <w:rPr>
          <w:rFonts w:asciiTheme="minorHAnsi" w:hAnsiTheme="minorHAnsi"/>
          <w:bCs w:val="0"/>
          <w:color w:val="0C0000"/>
          <w:sz w:val="36"/>
          <w:szCs w:val="36"/>
        </w:rPr>
      </w:pPr>
      <w:r w:rsidRPr="001D7E8E">
        <w:rPr>
          <w:rFonts w:asciiTheme="minorHAnsi" w:hAnsiTheme="minorHAnsi" w:cs="Segoe UI"/>
          <w:sz w:val="32"/>
          <w:szCs w:val="32"/>
          <w:u w:val="single"/>
        </w:rPr>
        <w:t>ANS:</w:t>
      </w:r>
      <w:r w:rsidR="004013B3" w:rsidRPr="004013B3">
        <w:rPr>
          <w:rFonts w:ascii="Bree Serif" w:hAnsi="Bree Serif"/>
          <w:b w:val="0"/>
          <w:bCs w:val="0"/>
          <w:color w:val="0C0000"/>
          <w:sz w:val="42"/>
          <w:szCs w:val="42"/>
          <w:bdr w:val="none" w:sz="0" w:space="0" w:color="auto" w:frame="1"/>
        </w:rPr>
        <w:t xml:space="preserve"> </w:t>
      </w:r>
      <w:r w:rsidR="004013B3" w:rsidRPr="004013B3">
        <w:rPr>
          <w:rFonts w:asciiTheme="minorHAnsi" w:hAnsiTheme="minorHAnsi"/>
          <w:b w:val="0"/>
          <w:bCs w:val="0"/>
          <w:color w:val="0C0000"/>
          <w:sz w:val="36"/>
          <w:szCs w:val="36"/>
          <w:bdr w:val="none" w:sz="0" w:space="0" w:color="auto" w:frame="1"/>
        </w:rPr>
        <w:t>1.</w:t>
      </w:r>
      <w:r w:rsidR="004013B3" w:rsidRPr="004013B3">
        <w:rPr>
          <w:rFonts w:ascii="Bree Serif" w:hAnsi="Bree Serif"/>
          <w:b w:val="0"/>
          <w:bCs w:val="0"/>
          <w:color w:val="0C0000"/>
          <w:sz w:val="42"/>
          <w:szCs w:val="42"/>
          <w:bdr w:val="none" w:sz="0" w:space="0" w:color="auto" w:frame="1"/>
        </w:rPr>
        <w:t xml:space="preserve"> </w:t>
      </w:r>
      <w:r w:rsidR="004013B3">
        <w:rPr>
          <w:rFonts w:asciiTheme="minorHAnsi" w:hAnsiTheme="minorHAnsi"/>
          <w:bCs w:val="0"/>
          <w:color w:val="0C0000"/>
          <w:sz w:val="36"/>
          <w:szCs w:val="36"/>
          <w:bdr w:val="none" w:sz="0" w:space="0" w:color="auto" w:frame="1"/>
        </w:rPr>
        <w:t>Indifference Curves Slop Downward To The R</w:t>
      </w:r>
      <w:r w:rsidR="004013B3" w:rsidRPr="004013B3">
        <w:rPr>
          <w:rFonts w:asciiTheme="minorHAnsi" w:hAnsiTheme="minorHAnsi"/>
          <w:bCs w:val="0"/>
          <w:color w:val="0C0000"/>
          <w:sz w:val="36"/>
          <w:szCs w:val="36"/>
          <w:bdr w:val="none" w:sz="0" w:space="0" w:color="auto" w:frame="1"/>
        </w:rPr>
        <w:t>ight</w:t>
      </w:r>
      <w:r w:rsidR="004013B3">
        <w:rPr>
          <w:rFonts w:asciiTheme="minorHAnsi" w:hAnsiTheme="minorHAnsi"/>
          <w:bCs w:val="0"/>
          <w:color w:val="0C0000"/>
          <w:sz w:val="36"/>
          <w:szCs w:val="36"/>
          <w:bdr w:val="none" w:sz="0" w:space="0" w:color="auto" w:frame="1"/>
        </w:rPr>
        <w:t>:</w:t>
      </w:r>
    </w:p>
    <w:p w:rsidR="004013B3" w:rsidRPr="001D7E8E" w:rsidRDefault="004013B3" w:rsidP="004013B3">
      <w:pPr>
        <w:shd w:val="clear" w:color="auto" w:fill="FFFFFF"/>
        <w:spacing w:after="300" w:line="240" w:lineRule="auto"/>
        <w:jc w:val="both"/>
        <w:textAlignment w:val="baseline"/>
        <w:rPr>
          <w:rFonts w:eastAsia="Times New Roman" w:cs="Times New Roman"/>
          <w:sz w:val="28"/>
          <w:szCs w:val="28"/>
        </w:rPr>
      </w:pPr>
      <w:r w:rsidRPr="004013B3">
        <w:rPr>
          <w:rFonts w:eastAsia="Times New Roman" w:cs="Times New Roman"/>
          <w:sz w:val="28"/>
          <w:szCs w:val="28"/>
        </w:rPr>
        <w:t>This is an important and obvious feature of indifference curves. The sloping down indifference curve indicates that when the amount of one commodity in the combination is increased, the amount of the other commodity is reduced. This must be so if the level of satisfaction is to remain constant on the same indifference curve.</w:t>
      </w:r>
    </w:p>
    <w:p w:rsidR="00E22CEB" w:rsidRPr="00E22CEB" w:rsidRDefault="00E22CEB" w:rsidP="00E22CEB">
      <w:pPr>
        <w:pStyle w:val="Heading2"/>
        <w:shd w:val="clear" w:color="auto" w:fill="FFFFFF"/>
        <w:spacing w:before="360" w:after="180"/>
        <w:rPr>
          <w:rFonts w:asciiTheme="minorHAnsi" w:hAnsiTheme="minorHAnsi" w:cs="Tahoma"/>
          <w:color w:val="auto"/>
          <w:sz w:val="36"/>
          <w:szCs w:val="36"/>
        </w:rPr>
      </w:pPr>
      <w:r w:rsidRPr="00E22CEB">
        <w:rPr>
          <w:rFonts w:asciiTheme="minorHAnsi" w:hAnsiTheme="minorHAnsi" w:cs="Tahoma"/>
          <w:color w:val="auto"/>
          <w:sz w:val="36"/>
          <w:szCs w:val="36"/>
        </w:rPr>
        <w:lastRenderedPageBreak/>
        <w:t>2. Higher Indifference Curves Are Preferred to Lower Ones</w:t>
      </w:r>
      <w:r>
        <w:rPr>
          <w:rFonts w:asciiTheme="minorHAnsi" w:hAnsiTheme="minorHAnsi" w:cs="Tahoma"/>
          <w:color w:val="auto"/>
          <w:sz w:val="36"/>
          <w:szCs w:val="36"/>
        </w:rPr>
        <w:t>:</w:t>
      </w:r>
    </w:p>
    <w:p w:rsidR="00E22CEB" w:rsidRPr="001D7E8E" w:rsidRDefault="00E22CEB" w:rsidP="00E22CEB">
      <w:pPr>
        <w:pStyle w:val="Heading2"/>
        <w:shd w:val="clear" w:color="auto" w:fill="FFFFFF"/>
        <w:spacing w:before="360" w:after="180"/>
        <w:rPr>
          <w:rFonts w:asciiTheme="minorHAnsi" w:hAnsiTheme="minorHAnsi" w:cs="Tahoma"/>
          <w:b w:val="0"/>
          <w:color w:val="auto"/>
          <w:sz w:val="28"/>
          <w:szCs w:val="28"/>
        </w:rPr>
      </w:pPr>
      <w:r w:rsidRPr="001D7E8E">
        <w:rPr>
          <w:rFonts w:asciiTheme="minorHAnsi" w:hAnsiTheme="minorHAnsi" w:cs="Tahoma"/>
          <w:b w:val="0"/>
          <w:color w:val="auto"/>
          <w:sz w:val="28"/>
          <w:szCs w:val="28"/>
        </w:rPr>
        <w:t>Consumers will always prefer a higher indifference curve to a lower one. This is due to the basic economic assumption that “</w:t>
      </w:r>
      <w:hyperlink r:id="rId9" w:tgtFrame="_blank" w:history="1">
        <w:r w:rsidRPr="001D7E8E">
          <w:rPr>
            <w:rStyle w:val="Hyperlink"/>
            <w:rFonts w:asciiTheme="minorHAnsi" w:hAnsiTheme="minorHAnsi" w:cs="Tahoma"/>
            <w:b w:val="0"/>
            <w:color w:val="auto"/>
            <w:sz w:val="28"/>
            <w:szCs w:val="28"/>
            <w:u w:val="none"/>
          </w:rPr>
          <w:t>more is always better</w:t>
        </w:r>
      </w:hyperlink>
      <w:r w:rsidRPr="001D7E8E">
        <w:rPr>
          <w:rFonts w:asciiTheme="minorHAnsi" w:hAnsiTheme="minorHAnsi" w:cs="Tahoma"/>
          <w:b w:val="0"/>
          <w:color w:val="auto"/>
          <w:sz w:val="28"/>
          <w:szCs w:val="28"/>
        </w:rPr>
        <w:t>“. Think about it if someone were to ask you if you wanted a free slice of pizza or an entire pizza for free, what would you say? Who says no to free pizza, right? Now, of course, it’s not always that simple, but in basic economic theory, we can assume that consumers have a preference for larger quantities. This is reflected graphically in the indifference map. The higher the indifference curves are, the larger the quantities of both goods. And thus, the more preferable the curve becomes.</w:t>
      </w:r>
    </w:p>
    <w:p w:rsidR="00E22CEB" w:rsidRDefault="00E22CEB" w:rsidP="00E22CEB">
      <w:pPr>
        <w:pBdr>
          <w:bottom w:val="single" w:sz="12" w:space="1" w:color="auto"/>
        </w:pBdr>
      </w:pPr>
    </w:p>
    <w:p w:rsidR="00E22CEB" w:rsidRDefault="00E22CEB" w:rsidP="00E22CEB"/>
    <w:p w:rsidR="00E22CEB" w:rsidRDefault="00E22CEB" w:rsidP="00E22CEB">
      <w:pPr>
        <w:rPr>
          <w:sz w:val="32"/>
          <w:szCs w:val="32"/>
        </w:rPr>
      </w:pPr>
      <w:r>
        <w:rPr>
          <w:sz w:val="32"/>
          <w:szCs w:val="32"/>
        </w:rPr>
        <w:t xml:space="preserve">Q3: (a) Differentiate between </w:t>
      </w:r>
    </w:p>
    <w:p w:rsidR="00E22CEB" w:rsidRDefault="00E22CEB" w:rsidP="00E22CEB">
      <w:pPr>
        <w:rPr>
          <w:b/>
          <w:sz w:val="32"/>
          <w:szCs w:val="32"/>
        </w:rPr>
      </w:pPr>
      <w:r w:rsidRPr="00E22CEB">
        <w:rPr>
          <w:sz w:val="32"/>
          <w:szCs w:val="32"/>
          <w:u w:val="single"/>
        </w:rPr>
        <w:t>ANS:</w:t>
      </w:r>
      <w:r>
        <w:rPr>
          <w:sz w:val="32"/>
          <w:szCs w:val="32"/>
        </w:rPr>
        <w:t xml:space="preserve">  </w:t>
      </w:r>
      <w:r w:rsidRPr="001D7E8E">
        <w:rPr>
          <w:b/>
          <w:sz w:val="36"/>
          <w:szCs w:val="36"/>
        </w:rPr>
        <w:t>1 Cardinal And Ordinal Approach</w:t>
      </w:r>
      <w:r w:rsidRPr="00E22CEB">
        <w:rPr>
          <w:b/>
          <w:sz w:val="32"/>
          <w:szCs w:val="32"/>
        </w:rPr>
        <w:t>:</w:t>
      </w:r>
    </w:p>
    <w:p w:rsidR="005A1BEE" w:rsidRDefault="00E22CEB" w:rsidP="005A1BEE">
      <w:pPr>
        <w:pStyle w:val="NormalWeb"/>
        <w:shd w:val="clear" w:color="auto" w:fill="FFFFFF"/>
        <w:spacing w:before="0" w:beforeAutospacing="0" w:after="360" w:afterAutospacing="0"/>
        <w:rPr>
          <w:rFonts w:asciiTheme="minorHAnsi" w:hAnsiTheme="minorHAnsi" w:cs="Arial"/>
          <w:sz w:val="32"/>
          <w:szCs w:val="32"/>
        </w:rPr>
      </w:pPr>
      <w:r w:rsidRPr="005A1BEE">
        <w:rPr>
          <w:rFonts w:asciiTheme="minorHAnsi" w:hAnsiTheme="minorHAnsi" w:cs="Arial"/>
          <w:sz w:val="32"/>
          <w:szCs w:val="32"/>
          <w:shd w:val="clear" w:color="auto" w:fill="FFFFFF"/>
        </w:rPr>
        <w:t>Cardinal Utility is the idea that economic welfare can be directly observable and be given a value.</w:t>
      </w:r>
      <w:r w:rsidR="005A1BEE" w:rsidRPr="005A1BEE">
        <w:rPr>
          <w:rFonts w:asciiTheme="minorHAnsi" w:hAnsiTheme="minorHAnsi" w:cs="Arial"/>
          <w:sz w:val="32"/>
          <w:szCs w:val="32"/>
          <w:shd w:val="clear" w:color="auto" w:fill="FFFFFF"/>
        </w:rPr>
        <w:t xml:space="preserve"> For example, if a Nissan car gives 5,000 units of utility, a BMW car would give 8,000 units. </w:t>
      </w:r>
      <w:r w:rsidR="005A1BEE">
        <w:rPr>
          <w:rFonts w:cs="Arial"/>
          <w:sz w:val="32"/>
          <w:szCs w:val="32"/>
          <w:shd w:val="clear" w:color="auto" w:fill="FFFFFF"/>
        </w:rPr>
        <w:t xml:space="preserve">On the other hand </w:t>
      </w:r>
      <w:r w:rsidR="005A1BEE">
        <w:rPr>
          <w:rFonts w:asciiTheme="minorHAnsi" w:hAnsiTheme="minorHAnsi" w:cs="Arial"/>
          <w:sz w:val="32"/>
          <w:szCs w:val="32"/>
        </w:rPr>
        <w:t>i</w:t>
      </w:r>
      <w:r w:rsidR="005A1BEE" w:rsidRPr="005A1BEE">
        <w:rPr>
          <w:rFonts w:asciiTheme="minorHAnsi" w:hAnsiTheme="minorHAnsi" w:cs="Arial"/>
          <w:sz w:val="32"/>
          <w:szCs w:val="32"/>
        </w:rPr>
        <w:t>n ordinal utility, the consumer only ranks choices in terms of preference but we do not give exact numerical figures for utility.</w:t>
      </w:r>
      <w:r w:rsidR="001D7E8E">
        <w:rPr>
          <w:rFonts w:asciiTheme="minorHAnsi" w:hAnsiTheme="minorHAnsi" w:cs="Arial"/>
          <w:sz w:val="32"/>
          <w:szCs w:val="32"/>
        </w:rPr>
        <w:t xml:space="preserve"> </w:t>
      </w:r>
      <w:r w:rsidR="005A1BEE" w:rsidRPr="005A1BEE">
        <w:rPr>
          <w:rFonts w:asciiTheme="minorHAnsi" w:hAnsiTheme="minorHAnsi" w:cs="Arial"/>
          <w:sz w:val="32"/>
          <w:szCs w:val="32"/>
        </w:rPr>
        <w:t>For example, we prefer a BMW car to a Nissan car, but we don’t say by how much.</w:t>
      </w:r>
    </w:p>
    <w:p w:rsidR="005A1BEE" w:rsidRDefault="005A1BEE" w:rsidP="005A1BEE">
      <w:pPr>
        <w:pStyle w:val="NormalWeb"/>
        <w:shd w:val="clear" w:color="auto" w:fill="FFFFFF"/>
        <w:spacing w:before="0" w:beforeAutospacing="0" w:after="360" w:afterAutospacing="0"/>
        <w:rPr>
          <w:rFonts w:asciiTheme="minorHAnsi" w:hAnsiTheme="minorHAnsi" w:cs="Arial"/>
          <w:b/>
          <w:sz w:val="32"/>
          <w:szCs w:val="32"/>
        </w:rPr>
      </w:pPr>
      <w:r w:rsidRPr="005A1BEE">
        <w:rPr>
          <w:rFonts w:asciiTheme="minorHAnsi" w:hAnsiTheme="minorHAnsi" w:cs="Arial"/>
          <w:b/>
          <w:sz w:val="32"/>
          <w:szCs w:val="32"/>
        </w:rPr>
        <w:t>2. Marginal Utility And Total Utility:</w:t>
      </w:r>
    </w:p>
    <w:p w:rsidR="004B47C8" w:rsidRPr="00973921" w:rsidRDefault="004B47C8" w:rsidP="004B47C8">
      <w:pPr>
        <w:pStyle w:val="NormalWeb"/>
        <w:shd w:val="clear" w:color="auto" w:fill="FFFFFF"/>
        <w:spacing w:before="0" w:beforeAutospacing="0" w:after="150" w:afterAutospacing="0"/>
        <w:rPr>
          <w:rFonts w:asciiTheme="minorHAnsi" w:hAnsiTheme="minorHAnsi" w:cs="Arial"/>
          <w:sz w:val="32"/>
          <w:szCs w:val="32"/>
        </w:rPr>
      </w:pPr>
      <w:r w:rsidRPr="00973921">
        <w:rPr>
          <w:rFonts w:asciiTheme="minorHAnsi" w:hAnsiTheme="minorHAnsi" w:cs="Arial"/>
          <w:sz w:val="32"/>
          <w:szCs w:val="32"/>
        </w:rPr>
        <w:t>Total utility is the overall satisfaction a consumer derives from the consumption of particular goods and services. Each individual unit of goods or services has a marginal utility of their own.</w:t>
      </w:r>
      <w:r w:rsidR="00973921">
        <w:rPr>
          <w:rFonts w:asciiTheme="minorHAnsi" w:hAnsiTheme="minorHAnsi" w:cs="Arial"/>
          <w:sz w:val="32"/>
          <w:szCs w:val="32"/>
        </w:rPr>
        <w:t xml:space="preserve"> </w:t>
      </w:r>
      <w:r w:rsidRPr="00973921">
        <w:rPr>
          <w:rFonts w:asciiTheme="minorHAnsi" w:hAnsiTheme="minorHAnsi" w:cs="Arial"/>
          <w:sz w:val="32"/>
          <w:szCs w:val="32"/>
        </w:rPr>
        <w:t>Total utility is the sum of marginal utilities of all such individual items.</w:t>
      </w:r>
    </w:p>
    <w:p w:rsidR="004B47C8" w:rsidRDefault="004B47C8" w:rsidP="004B47C8">
      <w:pPr>
        <w:pStyle w:val="NormalWeb"/>
        <w:shd w:val="clear" w:color="auto" w:fill="FFFFFF"/>
        <w:spacing w:before="0" w:beforeAutospacing="0" w:after="150" w:afterAutospacing="0"/>
        <w:rPr>
          <w:rFonts w:asciiTheme="minorHAnsi" w:hAnsiTheme="minorHAnsi" w:cs="Arial"/>
          <w:sz w:val="32"/>
          <w:szCs w:val="32"/>
        </w:rPr>
      </w:pPr>
      <w:r w:rsidRPr="00973921">
        <w:rPr>
          <w:rFonts w:asciiTheme="minorHAnsi" w:hAnsiTheme="minorHAnsi" w:cs="Arial"/>
          <w:sz w:val="32"/>
          <w:szCs w:val="32"/>
        </w:rPr>
        <w:t xml:space="preserve">Marginal utility is the concept used by economists to quantify the amount of satisfaction that is gained by consumption of additional units </w:t>
      </w:r>
      <w:r w:rsidRPr="00973921">
        <w:rPr>
          <w:rFonts w:asciiTheme="minorHAnsi" w:hAnsiTheme="minorHAnsi" w:cs="Arial"/>
          <w:sz w:val="32"/>
          <w:szCs w:val="32"/>
        </w:rPr>
        <w:lastRenderedPageBreak/>
        <w:t>of a good or service. It is an important concept that is used by economists to determine how much quantity of an item a customer is willing to purchase.</w:t>
      </w:r>
      <w:r w:rsidR="00973921">
        <w:rPr>
          <w:rFonts w:asciiTheme="minorHAnsi" w:hAnsiTheme="minorHAnsi" w:cs="Arial"/>
          <w:sz w:val="32"/>
          <w:szCs w:val="32"/>
        </w:rPr>
        <w:t xml:space="preserve"> </w:t>
      </w:r>
      <w:r w:rsidRPr="00973921">
        <w:rPr>
          <w:rFonts w:asciiTheme="minorHAnsi" w:hAnsiTheme="minorHAnsi" w:cs="Arial"/>
          <w:sz w:val="32"/>
          <w:szCs w:val="32"/>
        </w:rPr>
        <w:t>Marginal utility helps identify how the satisfaction levels influence the customer purchase decision.</w:t>
      </w:r>
    </w:p>
    <w:p w:rsidR="00973921" w:rsidRDefault="00973921" w:rsidP="004B47C8">
      <w:pPr>
        <w:pStyle w:val="NormalWeb"/>
        <w:shd w:val="clear" w:color="auto" w:fill="FFFFFF"/>
        <w:spacing w:before="0" w:beforeAutospacing="0" w:after="150" w:afterAutospacing="0"/>
        <w:rPr>
          <w:rFonts w:asciiTheme="minorHAnsi" w:hAnsiTheme="minorHAnsi" w:cs="Arial"/>
          <w:sz w:val="32"/>
          <w:szCs w:val="32"/>
        </w:rPr>
      </w:pPr>
    </w:p>
    <w:p w:rsidR="00973921" w:rsidRPr="00973921" w:rsidRDefault="001D7E8E" w:rsidP="004B47C8">
      <w:pPr>
        <w:pStyle w:val="NormalWeb"/>
        <w:shd w:val="clear" w:color="auto" w:fill="FFFFFF"/>
        <w:spacing w:before="0" w:beforeAutospacing="0" w:after="150" w:afterAutospacing="0"/>
        <w:rPr>
          <w:rFonts w:asciiTheme="minorHAnsi" w:hAnsiTheme="minorHAnsi" w:cs="Arial"/>
          <w:b/>
          <w:sz w:val="32"/>
          <w:szCs w:val="32"/>
        </w:rPr>
      </w:pPr>
      <w:r w:rsidRPr="001D7E8E">
        <w:rPr>
          <w:rFonts w:asciiTheme="minorHAnsi" w:hAnsiTheme="minorHAnsi" w:cs="Arial"/>
          <w:b/>
          <w:sz w:val="36"/>
          <w:szCs w:val="36"/>
        </w:rPr>
        <w:t>3. Cost</w:t>
      </w:r>
      <w:r>
        <w:rPr>
          <w:rFonts w:asciiTheme="minorHAnsi" w:hAnsiTheme="minorHAnsi" w:cs="Arial"/>
          <w:b/>
          <w:sz w:val="32"/>
          <w:szCs w:val="32"/>
        </w:rPr>
        <w:t>:</w:t>
      </w:r>
    </w:p>
    <w:p w:rsidR="00973921" w:rsidRDefault="00973921" w:rsidP="004B47C8">
      <w:pPr>
        <w:pStyle w:val="NormalWeb"/>
        <w:shd w:val="clear" w:color="auto" w:fill="FFFFFF"/>
        <w:spacing w:before="0" w:beforeAutospacing="0" w:after="150" w:afterAutospacing="0"/>
        <w:rPr>
          <w:rFonts w:asciiTheme="minorHAnsi" w:hAnsiTheme="minorHAnsi"/>
          <w:color w:val="1A1A1A"/>
          <w:sz w:val="28"/>
          <w:szCs w:val="28"/>
          <w:shd w:val="clear" w:color="auto" w:fill="FFFFFF"/>
        </w:rPr>
      </w:pPr>
      <w:r w:rsidRPr="00973921">
        <w:rPr>
          <w:rStyle w:val="Strong"/>
          <w:rFonts w:asciiTheme="minorHAnsi" w:hAnsiTheme="minorHAnsi"/>
          <w:b w:val="0"/>
          <w:color w:val="1A1A1A"/>
          <w:sz w:val="28"/>
          <w:szCs w:val="28"/>
          <w:shd w:val="clear" w:color="auto" w:fill="FFFFFF"/>
        </w:rPr>
        <w:t>Cost</w:t>
      </w:r>
      <w:r>
        <w:rPr>
          <w:rStyle w:val="Strong"/>
          <w:rFonts w:asciiTheme="minorHAnsi" w:hAnsiTheme="minorHAnsi"/>
          <w:b w:val="0"/>
          <w:color w:val="1A1A1A"/>
          <w:sz w:val="28"/>
          <w:szCs w:val="28"/>
          <w:shd w:val="clear" w:color="auto" w:fill="FFFFFF"/>
        </w:rPr>
        <w:t xml:space="preserve">,  </w:t>
      </w:r>
      <w:r w:rsidRPr="00973921">
        <w:rPr>
          <w:rFonts w:asciiTheme="minorHAnsi" w:hAnsiTheme="minorHAnsi"/>
          <w:color w:val="1A1A1A"/>
          <w:sz w:val="28"/>
          <w:szCs w:val="28"/>
          <w:shd w:val="clear" w:color="auto" w:fill="FFFFFF"/>
        </w:rPr>
        <w:t>in common usage, the </w:t>
      </w:r>
      <w:hyperlink r:id="rId10" w:history="1">
        <w:r w:rsidRPr="00973921">
          <w:rPr>
            <w:rStyle w:val="Hyperlink"/>
            <w:rFonts w:asciiTheme="minorHAnsi" w:hAnsiTheme="minorHAnsi"/>
            <w:color w:val="auto"/>
            <w:sz w:val="28"/>
            <w:szCs w:val="28"/>
            <w:u w:val="none"/>
            <w:shd w:val="clear" w:color="auto" w:fill="FFFFFF"/>
          </w:rPr>
          <w:t>monetary</w:t>
        </w:r>
      </w:hyperlink>
      <w:r w:rsidRPr="00973921">
        <w:rPr>
          <w:rFonts w:asciiTheme="minorHAnsi" w:hAnsiTheme="minorHAnsi"/>
          <w:color w:val="1A1A1A"/>
          <w:sz w:val="28"/>
          <w:szCs w:val="28"/>
          <w:shd w:val="clear" w:color="auto" w:fill="FFFFFF"/>
        </w:rPr>
        <w:t> value of goods and services that producers and consumers purchase. In a basic economic sense, cost is the measure of the </w:t>
      </w:r>
      <w:hyperlink r:id="rId11" w:history="1">
        <w:r w:rsidRPr="00973921">
          <w:rPr>
            <w:rStyle w:val="Hyperlink"/>
            <w:rFonts w:asciiTheme="minorHAnsi" w:hAnsiTheme="minorHAnsi"/>
            <w:color w:val="000000"/>
            <w:sz w:val="28"/>
            <w:szCs w:val="28"/>
            <w:u w:val="none"/>
            <w:shd w:val="clear" w:color="auto" w:fill="FFFFFF"/>
          </w:rPr>
          <w:t>alternative</w:t>
        </w:r>
      </w:hyperlink>
      <w:r w:rsidRPr="00973921">
        <w:rPr>
          <w:rFonts w:asciiTheme="minorHAnsi" w:hAnsiTheme="minorHAnsi"/>
          <w:color w:val="1A1A1A"/>
          <w:sz w:val="28"/>
          <w:szCs w:val="28"/>
          <w:shd w:val="clear" w:color="auto" w:fill="FFFFFF"/>
        </w:rPr>
        <w:t> opportunities foregone in the choice of one good or activity over others. This fundamental cost is usually referred to as </w:t>
      </w:r>
      <w:hyperlink r:id="rId12" w:history="1">
        <w:r w:rsidRPr="00973921">
          <w:rPr>
            <w:rStyle w:val="Hyperlink"/>
            <w:rFonts w:asciiTheme="minorHAnsi" w:hAnsiTheme="minorHAnsi"/>
            <w:color w:val="auto"/>
            <w:sz w:val="28"/>
            <w:szCs w:val="28"/>
            <w:u w:val="none"/>
            <w:shd w:val="clear" w:color="auto" w:fill="FFFFFF"/>
          </w:rPr>
          <w:t>opportunity cost</w:t>
        </w:r>
      </w:hyperlink>
      <w:r w:rsidRPr="00973921">
        <w:rPr>
          <w:rFonts w:asciiTheme="minorHAnsi" w:hAnsiTheme="minorHAnsi"/>
          <w:color w:val="1A1A1A"/>
          <w:sz w:val="28"/>
          <w:szCs w:val="28"/>
          <w:shd w:val="clear" w:color="auto" w:fill="FFFFFF"/>
        </w:rPr>
        <w:t>. For a consumer with a fixed income, the opportunity cost of purchasing a new domestic appliance may be, for example, the value of a vacation trip not taken.</w:t>
      </w:r>
    </w:p>
    <w:p w:rsidR="001D7E8E" w:rsidRPr="001D7E8E" w:rsidRDefault="001D7E8E" w:rsidP="001D7E8E">
      <w:pPr>
        <w:pStyle w:val="NormalWeb"/>
        <w:numPr>
          <w:ilvl w:val="0"/>
          <w:numId w:val="5"/>
        </w:numPr>
        <w:shd w:val="clear" w:color="auto" w:fill="FFFFFF"/>
        <w:spacing w:before="0" w:beforeAutospacing="0" w:after="150" w:afterAutospacing="0"/>
        <w:rPr>
          <w:rFonts w:asciiTheme="minorHAnsi" w:hAnsiTheme="minorHAnsi"/>
          <w:b/>
          <w:bCs/>
          <w:sz w:val="36"/>
          <w:szCs w:val="36"/>
          <w:shd w:val="clear" w:color="auto" w:fill="FFFFFF"/>
        </w:rPr>
      </w:pPr>
      <w:r w:rsidRPr="001D7E8E">
        <w:rPr>
          <w:rFonts w:asciiTheme="minorHAnsi" w:hAnsiTheme="minorHAnsi"/>
          <w:b/>
          <w:bCs/>
          <w:sz w:val="36"/>
          <w:szCs w:val="36"/>
          <w:shd w:val="clear" w:color="auto" w:fill="FFFFFF"/>
        </w:rPr>
        <w:t>Benefit:</w:t>
      </w:r>
    </w:p>
    <w:p w:rsidR="001D7E8E" w:rsidRDefault="001D7E8E" w:rsidP="004B47C8">
      <w:pPr>
        <w:pStyle w:val="NormalWeb"/>
        <w:shd w:val="clear" w:color="auto" w:fill="FFFFFF"/>
        <w:spacing w:before="0" w:beforeAutospacing="0" w:after="150" w:afterAutospacing="0"/>
        <w:rPr>
          <w:rFonts w:asciiTheme="minorHAnsi" w:hAnsiTheme="minorHAnsi"/>
          <w:sz w:val="28"/>
          <w:szCs w:val="28"/>
          <w:shd w:val="clear" w:color="auto" w:fill="FFFFFF"/>
        </w:rPr>
      </w:pPr>
      <w:r w:rsidRPr="001D7E8E">
        <w:rPr>
          <w:rFonts w:asciiTheme="minorHAnsi" w:hAnsiTheme="minorHAnsi"/>
          <w:bCs/>
          <w:sz w:val="28"/>
          <w:szCs w:val="28"/>
          <w:shd w:val="clear" w:color="auto" w:fill="FFFFFF"/>
        </w:rPr>
        <w:t>Economic benefits</w:t>
      </w:r>
      <w:r w:rsidRPr="001D7E8E">
        <w:rPr>
          <w:rFonts w:asciiTheme="minorHAnsi" w:hAnsiTheme="minorHAnsi"/>
          <w:sz w:val="28"/>
          <w:szCs w:val="28"/>
          <w:shd w:val="clear" w:color="auto" w:fill="FFFFFF"/>
        </w:rPr>
        <w:t> are benefits that can be quantified in terms of money generated, such as net income, revenues, etc. It can also be money saved when discussing a policy to reduce costs. How one measures economic benefits really depends on what he is analyzing. Economic benefits can be measured and used in business decisions, policy decisions, and market analyses. Businesses will probably use measures such as net income, net cash flow, or return on investment. Policy makers will likely use consumer and producer surplus measures.</w:t>
      </w:r>
    </w:p>
    <w:p w:rsidR="001D7E8E" w:rsidRDefault="001D7E8E" w:rsidP="004B47C8">
      <w:pPr>
        <w:pStyle w:val="NormalWeb"/>
        <w:pBdr>
          <w:bottom w:val="single" w:sz="12" w:space="1" w:color="auto"/>
        </w:pBdr>
        <w:shd w:val="clear" w:color="auto" w:fill="FFFFFF"/>
        <w:spacing w:before="0" w:beforeAutospacing="0" w:after="150" w:afterAutospacing="0"/>
        <w:rPr>
          <w:rFonts w:asciiTheme="minorHAnsi" w:hAnsiTheme="minorHAnsi"/>
          <w:sz w:val="28"/>
          <w:szCs w:val="28"/>
          <w:shd w:val="clear" w:color="auto" w:fill="FFFFFF"/>
        </w:rPr>
      </w:pPr>
    </w:p>
    <w:p w:rsidR="001D7E8E" w:rsidRDefault="001D7E8E" w:rsidP="004B47C8">
      <w:pPr>
        <w:pStyle w:val="NormalWeb"/>
        <w:shd w:val="clear" w:color="auto" w:fill="FFFFFF"/>
        <w:spacing w:before="0" w:beforeAutospacing="0" w:after="150" w:afterAutospacing="0"/>
        <w:rPr>
          <w:rFonts w:asciiTheme="minorHAnsi" w:hAnsiTheme="minorHAnsi"/>
          <w:sz w:val="28"/>
          <w:szCs w:val="28"/>
          <w:shd w:val="clear" w:color="auto" w:fill="FFFFFF"/>
        </w:rPr>
      </w:pPr>
    </w:p>
    <w:p w:rsidR="001D7E8E" w:rsidRPr="001D7E8E" w:rsidRDefault="001D7E8E" w:rsidP="004B47C8">
      <w:pPr>
        <w:pStyle w:val="NormalWeb"/>
        <w:shd w:val="clear" w:color="auto" w:fill="FFFFFF"/>
        <w:spacing w:before="0" w:beforeAutospacing="0" w:after="150" w:afterAutospacing="0"/>
        <w:rPr>
          <w:rFonts w:asciiTheme="minorHAnsi" w:hAnsiTheme="minorHAnsi"/>
          <w:sz w:val="28"/>
          <w:szCs w:val="28"/>
          <w:shd w:val="clear" w:color="auto" w:fill="FFFFFF"/>
        </w:rPr>
      </w:pPr>
      <w:r w:rsidRPr="001D7E8E">
        <w:rPr>
          <w:rFonts w:asciiTheme="minorHAnsi" w:hAnsiTheme="minorHAnsi"/>
          <w:sz w:val="28"/>
          <w:szCs w:val="28"/>
          <w:shd w:val="clear" w:color="auto" w:fill="FFFFFF"/>
        </w:rPr>
        <w:t>(b) What does the budget line show? In what cases it shifts forward or backward?</w:t>
      </w:r>
    </w:p>
    <w:p w:rsidR="001D7E8E" w:rsidRPr="007A3CB8" w:rsidRDefault="001D7E8E" w:rsidP="007A3CB8">
      <w:pPr>
        <w:rPr>
          <w:sz w:val="28"/>
          <w:szCs w:val="28"/>
        </w:rPr>
      </w:pPr>
      <w:r w:rsidRPr="007A3CB8">
        <w:rPr>
          <w:sz w:val="28"/>
          <w:szCs w:val="28"/>
          <w:shd w:val="clear" w:color="auto" w:fill="FFFFFF"/>
        </w:rPr>
        <w:t>ANS:</w:t>
      </w:r>
      <w:r w:rsidRPr="007A3CB8">
        <w:rPr>
          <w:rFonts w:ascii="inherit" w:hAnsi="inherit"/>
          <w:color w:val="011010"/>
          <w:sz w:val="28"/>
          <w:szCs w:val="28"/>
        </w:rPr>
        <w:t xml:space="preserve"> </w:t>
      </w:r>
      <w:r w:rsidRPr="007A3CB8">
        <w:rPr>
          <w:sz w:val="28"/>
          <w:szCs w:val="28"/>
        </w:rPr>
        <w:t>A budget line shows the combinations of two products that a consumer can afford to buy with a given income – using all of their available budget.</w:t>
      </w:r>
      <w:r w:rsidR="00D45F97" w:rsidRPr="007A3CB8">
        <w:rPr>
          <w:sz w:val="28"/>
          <w:szCs w:val="28"/>
        </w:rPr>
        <w:t xml:space="preserve"> </w:t>
      </w:r>
      <w:r w:rsidRPr="007A3CB8">
        <w:rPr>
          <w:sz w:val="28"/>
          <w:szCs w:val="28"/>
        </w:rPr>
        <w:t>The gradient of the budget line reflects the relative prices of the two products i.e. the gradient of a budget line reveals the opportunity cost</w:t>
      </w:r>
    </w:p>
    <w:p w:rsidR="001D7E8E" w:rsidRPr="007A3CB8" w:rsidRDefault="001D7E8E" w:rsidP="007A3CB8">
      <w:pPr>
        <w:rPr>
          <w:rFonts w:eastAsia="Times New Roman"/>
          <w:sz w:val="28"/>
          <w:szCs w:val="28"/>
        </w:rPr>
      </w:pPr>
      <w:r w:rsidRPr="007A3CB8">
        <w:rPr>
          <w:rFonts w:eastAsia="Times New Roman"/>
          <w:sz w:val="28"/>
          <w:szCs w:val="28"/>
        </w:rPr>
        <w:t>The budget line will shift when there is:</w:t>
      </w:r>
    </w:p>
    <w:p w:rsidR="001D7E8E" w:rsidRPr="00A046DB" w:rsidRDefault="001D7E8E" w:rsidP="00A046DB">
      <w:pPr>
        <w:pStyle w:val="ListParagraph"/>
        <w:numPr>
          <w:ilvl w:val="0"/>
          <w:numId w:val="5"/>
        </w:numPr>
        <w:rPr>
          <w:rFonts w:eastAsia="Times New Roman"/>
          <w:sz w:val="28"/>
          <w:szCs w:val="28"/>
        </w:rPr>
      </w:pPr>
      <w:r w:rsidRPr="00A046DB">
        <w:rPr>
          <w:rFonts w:eastAsia="Times New Roman"/>
          <w:sz w:val="28"/>
          <w:szCs w:val="28"/>
        </w:rPr>
        <w:t>A change in the prices of one or both products with nominal income (budget) remaining the same.</w:t>
      </w:r>
    </w:p>
    <w:p w:rsidR="00D45F97" w:rsidRPr="00A046DB" w:rsidRDefault="001D7E8E" w:rsidP="00A046DB">
      <w:pPr>
        <w:pStyle w:val="ListParagraph"/>
        <w:numPr>
          <w:ilvl w:val="0"/>
          <w:numId w:val="5"/>
        </w:numPr>
        <w:rPr>
          <w:rFonts w:eastAsia="Times New Roman"/>
          <w:sz w:val="28"/>
          <w:szCs w:val="28"/>
        </w:rPr>
      </w:pPr>
      <w:r w:rsidRPr="00A046DB">
        <w:rPr>
          <w:rFonts w:eastAsia="Times New Roman"/>
          <w:sz w:val="28"/>
          <w:szCs w:val="28"/>
        </w:rPr>
        <w:lastRenderedPageBreak/>
        <w:t>A change in the level of nominal income with the relative prices of the two products remaining the same.</w:t>
      </w:r>
    </w:p>
    <w:p w:rsidR="00EE5839" w:rsidRPr="00EE5839" w:rsidRDefault="00EE5839" w:rsidP="00EE5839">
      <w:pPr>
        <w:pStyle w:val="Heading3"/>
        <w:shd w:val="clear" w:color="auto" w:fill="FFFFFF"/>
        <w:spacing w:before="0" w:beforeAutospacing="0" w:after="0" w:afterAutospacing="0" w:line="360" w:lineRule="atLeast"/>
        <w:textAlignment w:val="baseline"/>
        <w:rPr>
          <w:rFonts w:asciiTheme="minorHAnsi" w:hAnsiTheme="minorHAnsi"/>
          <w:color w:val="000000" w:themeColor="text1"/>
          <w:sz w:val="28"/>
          <w:szCs w:val="28"/>
        </w:rPr>
      </w:pPr>
      <w:r w:rsidRPr="00EE5839">
        <w:rPr>
          <w:rFonts w:asciiTheme="minorHAnsi" w:hAnsiTheme="minorHAnsi"/>
          <w:color w:val="000000" w:themeColor="text1"/>
          <w:sz w:val="28"/>
          <w:szCs w:val="28"/>
          <w:bdr w:val="none" w:sz="0" w:space="0" w:color="auto" w:frame="1"/>
        </w:rPr>
        <w:t>Shift in Budget Line:</w:t>
      </w:r>
    </w:p>
    <w:p w:rsidR="00EE5839" w:rsidRDefault="00EE5839" w:rsidP="00EE5839">
      <w:pPr>
        <w:pStyle w:val="NormalWeb"/>
        <w:pBdr>
          <w:bottom w:val="single" w:sz="12" w:space="1" w:color="auto"/>
        </w:pBdr>
        <w:shd w:val="clear" w:color="auto" w:fill="FFFFFF"/>
        <w:spacing w:before="0" w:beforeAutospacing="0" w:after="288" w:afterAutospacing="0" w:line="480" w:lineRule="atLeast"/>
        <w:textAlignment w:val="baseline"/>
        <w:rPr>
          <w:rFonts w:asciiTheme="minorHAnsi" w:hAnsiTheme="minorHAnsi"/>
          <w:color w:val="000000" w:themeColor="text1"/>
          <w:sz w:val="28"/>
          <w:szCs w:val="28"/>
        </w:rPr>
      </w:pPr>
      <w:r w:rsidRPr="00EE5839">
        <w:rPr>
          <w:rFonts w:asciiTheme="minorHAnsi" w:hAnsiTheme="minorHAnsi"/>
          <w:color w:val="000000" w:themeColor="text1"/>
          <w:sz w:val="28"/>
          <w:szCs w:val="28"/>
        </w:rPr>
        <w:t>Budget line is drawn with the assumptions of constant income of consumer and constant prices of the commodities. A new budget line would have to be drawn if either (a) Income of the consumer changes, or (b) Price of the commodity changes.</w:t>
      </w:r>
      <w:r w:rsidR="00B42F4D">
        <w:rPr>
          <w:rFonts w:asciiTheme="minorHAnsi" w:hAnsiTheme="minorHAnsi"/>
          <w:color w:val="000000" w:themeColor="text1"/>
          <w:sz w:val="28"/>
          <w:szCs w:val="28"/>
        </w:rPr>
        <w:t xml:space="preserve"> </w:t>
      </w:r>
      <w:r w:rsidRPr="00EE5839">
        <w:rPr>
          <w:rFonts w:asciiTheme="minorHAnsi" w:hAnsiTheme="minorHAnsi"/>
          <w:color w:val="000000" w:themeColor="text1"/>
          <w:sz w:val="28"/>
          <w:szCs w:val="28"/>
        </w:rPr>
        <w:t>Let us understand this with th</w:t>
      </w:r>
      <w:r w:rsidR="00B42F4D">
        <w:rPr>
          <w:rFonts w:asciiTheme="minorHAnsi" w:hAnsiTheme="minorHAnsi"/>
          <w:color w:val="000000" w:themeColor="text1"/>
          <w:sz w:val="28"/>
          <w:szCs w:val="28"/>
        </w:rPr>
        <w:t>e example of apples and bananas.</w:t>
      </w:r>
    </w:p>
    <w:p w:rsidR="00B42F4D" w:rsidRDefault="00B42F4D" w:rsidP="00EE5839">
      <w:pPr>
        <w:pStyle w:val="NormalWeb"/>
        <w:pBdr>
          <w:bottom w:val="single" w:sz="12" w:space="1" w:color="auto"/>
        </w:pBdr>
        <w:shd w:val="clear" w:color="auto" w:fill="FFFFFF"/>
        <w:spacing w:before="0" w:beforeAutospacing="0" w:after="288" w:afterAutospacing="0" w:line="480" w:lineRule="atLeast"/>
        <w:textAlignment w:val="baseline"/>
        <w:rPr>
          <w:rFonts w:asciiTheme="minorHAnsi" w:hAnsiTheme="minorHAnsi"/>
          <w:color w:val="000000" w:themeColor="text1"/>
          <w:sz w:val="28"/>
          <w:szCs w:val="28"/>
        </w:rPr>
      </w:pPr>
    </w:p>
    <w:p w:rsidR="00B42F4D" w:rsidRPr="00EE5839" w:rsidRDefault="00B42F4D" w:rsidP="00EE5839">
      <w:pPr>
        <w:pStyle w:val="NormalWeb"/>
        <w:shd w:val="clear" w:color="auto" w:fill="FFFFFF"/>
        <w:spacing w:before="0" w:beforeAutospacing="0" w:after="288" w:afterAutospacing="0" w:line="480" w:lineRule="atLeast"/>
        <w:textAlignment w:val="baseline"/>
        <w:rPr>
          <w:rFonts w:asciiTheme="minorHAnsi" w:hAnsiTheme="minorHAnsi"/>
          <w:color w:val="000000" w:themeColor="text1"/>
          <w:sz w:val="28"/>
          <w:szCs w:val="28"/>
        </w:rPr>
      </w:pPr>
    </w:p>
    <w:p w:rsidR="007A3CB8" w:rsidRPr="007A3CB8" w:rsidRDefault="007A3CB8" w:rsidP="007A3CB8">
      <w:pPr>
        <w:rPr>
          <w:rFonts w:eastAsia="Times New Roman"/>
          <w:sz w:val="28"/>
          <w:szCs w:val="28"/>
        </w:rPr>
      </w:pPr>
    </w:p>
    <w:p w:rsidR="005A1BEE" w:rsidRPr="00973921" w:rsidRDefault="005A1BEE" w:rsidP="005A1BEE">
      <w:pPr>
        <w:pStyle w:val="NormalWeb"/>
        <w:shd w:val="clear" w:color="auto" w:fill="FFFFFF"/>
        <w:spacing w:before="0" w:beforeAutospacing="0" w:after="360" w:afterAutospacing="0"/>
        <w:rPr>
          <w:rFonts w:asciiTheme="minorHAnsi" w:hAnsiTheme="minorHAnsi" w:cs="Arial"/>
          <w:b/>
          <w:sz w:val="32"/>
          <w:szCs w:val="32"/>
        </w:rPr>
      </w:pPr>
    </w:p>
    <w:p w:rsidR="005A1BEE" w:rsidRPr="005A1BEE" w:rsidRDefault="005A1BEE" w:rsidP="005A1BEE">
      <w:pPr>
        <w:pStyle w:val="NormalWeb"/>
        <w:shd w:val="clear" w:color="auto" w:fill="FFFFFF"/>
        <w:spacing w:before="0" w:beforeAutospacing="0" w:after="360" w:afterAutospacing="0"/>
        <w:rPr>
          <w:rFonts w:asciiTheme="minorHAnsi" w:hAnsiTheme="minorHAnsi" w:cs="Arial"/>
          <w:sz w:val="32"/>
          <w:szCs w:val="32"/>
        </w:rPr>
      </w:pPr>
    </w:p>
    <w:p w:rsidR="00E22CEB" w:rsidRPr="005A1BEE" w:rsidRDefault="00E22CEB" w:rsidP="00E22CEB">
      <w:pPr>
        <w:rPr>
          <w:b/>
          <w:sz w:val="32"/>
          <w:szCs w:val="32"/>
        </w:rPr>
      </w:pPr>
    </w:p>
    <w:p w:rsidR="00E22CEB" w:rsidRPr="00E22CEB" w:rsidRDefault="00E22CEB" w:rsidP="00E22CEB">
      <w:pPr>
        <w:rPr>
          <w:sz w:val="32"/>
          <w:szCs w:val="32"/>
        </w:rPr>
      </w:pPr>
    </w:p>
    <w:p w:rsidR="004013B3" w:rsidRPr="004013B3" w:rsidRDefault="004013B3" w:rsidP="004013B3">
      <w:pPr>
        <w:shd w:val="clear" w:color="auto" w:fill="FFFFFF"/>
        <w:spacing w:after="300" w:line="240" w:lineRule="auto"/>
        <w:jc w:val="both"/>
        <w:textAlignment w:val="baseline"/>
        <w:rPr>
          <w:rFonts w:eastAsia="Times New Roman" w:cs="Times New Roman"/>
          <w:sz w:val="32"/>
          <w:szCs w:val="32"/>
        </w:rPr>
      </w:pPr>
    </w:p>
    <w:p w:rsidR="002301E9" w:rsidRPr="002301E9" w:rsidRDefault="002301E9" w:rsidP="002301E9">
      <w:pPr>
        <w:pStyle w:val="q-text"/>
        <w:shd w:val="clear" w:color="auto" w:fill="FFFFFF"/>
        <w:spacing w:before="0" w:beforeAutospacing="0" w:after="240" w:afterAutospacing="0"/>
        <w:rPr>
          <w:rFonts w:asciiTheme="minorHAnsi" w:hAnsiTheme="minorHAnsi" w:cs="Segoe UI"/>
          <w:color w:val="282829"/>
          <w:sz w:val="32"/>
          <w:szCs w:val="32"/>
          <w:u w:val="single"/>
        </w:rPr>
      </w:pPr>
    </w:p>
    <w:p w:rsidR="002301E9" w:rsidRPr="002301E9" w:rsidRDefault="002301E9" w:rsidP="002301E9">
      <w:pPr>
        <w:pStyle w:val="ListParagraph"/>
        <w:ind w:left="1140"/>
        <w:rPr>
          <w:sz w:val="32"/>
          <w:szCs w:val="32"/>
        </w:rPr>
      </w:pPr>
    </w:p>
    <w:p w:rsidR="003F4AC7" w:rsidRPr="008C2789" w:rsidRDefault="003F4AC7" w:rsidP="003F4AC7">
      <w:pPr>
        <w:pStyle w:val="ListParagraph"/>
        <w:ind w:left="1140"/>
        <w:rPr>
          <w:sz w:val="36"/>
          <w:szCs w:val="36"/>
        </w:rPr>
      </w:pPr>
    </w:p>
    <w:p w:rsidR="008C2789" w:rsidRPr="008C2789" w:rsidRDefault="008C2789" w:rsidP="005C327D">
      <w:pPr>
        <w:ind w:left="360"/>
        <w:rPr>
          <w:sz w:val="36"/>
          <w:szCs w:val="36"/>
        </w:rPr>
      </w:pPr>
    </w:p>
    <w:p w:rsidR="008C2789" w:rsidRPr="005C327D" w:rsidRDefault="008C2789" w:rsidP="005C327D">
      <w:pPr>
        <w:ind w:left="360"/>
        <w:rPr>
          <w:b/>
          <w:sz w:val="36"/>
          <w:szCs w:val="36"/>
        </w:rPr>
      </w:pPr>
    </w:p>
    <w:p w:rsidR="005C327D" w:rsidRPr="005C327D" w:rsidRDefault="005C327D">
      <w:pPr>
        <w:rPr>
          <w:b/>
          <w:sz w:val="56"/>
          <w:szCs w:val="56"/>
        </w:rPr>
      </w:pPr>
    </w:p>
    <w:sectPr w:rsidR="005C327D" w:rsidRPr="005C327D" w:rsidSect="009126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047" w:rsidRDefault="00655047" w:rsidP="00973921">
      <w:pPr>
        <w:spacing w:after="0" w:line="240" w:lineRule="auto"/>
      </w:pPr>
      <w:r>
        <w:separator/>
      </w:r>
    </w:p>
  </w:endnote>
  <w:endnote w:type="continuationSeparator" w:id="1">
    <w:p w:rsidR="00655047" w:rsidRDefault="00655047" w:rsidP="00973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ree Serif">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047" w:rsidRDefault="00655047" w:rsidP="00973921">
      <w:pPr>
        <w:spacing w:after="0" w:line="240" w:lineRule="auto"/>
      </w:pPr>
      <w:r>
        <w:separator/>
      </w:r>
    </w:p>
  </w:footnote>
  <w:footnote w:type="continuationSeparator" w:id="1">
    <w:p w:rsidR="00655047" w:rsidRDefault="00655047" w:rsidP="009739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0809"/>
    <w:multiLevelType w:val="hybridMultilevel"/>
    <w:tmpl w:val="F5DC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A3E69"/>
    <w:multiLevelType w:val="hybridMultilevel"/>
    <w:tmpl w:val="F3E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B596C"/>
    <w:multiLevelType w:val="hybridMultilevel"/>
    <w:tmpl w:val="C8E6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B24EB"/>
    <w:multiLevelType w:val="hybridMultilevel"/>
    <w:tmpl w:val="A574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D118D"/>
    <w:multiLevelType w:val="multilevel"/>
    <w:tmpl w:val="E290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D31FC2"/>
    <w:multiLevelType w:val="hybridMultilevel"/>
    <w:tmpl w:val="51C0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C0C10"/>
    <w:multiLevelType w:val="hybridMultilevel"/>
    <w:tmpl w:val="D13A2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325EB3"/>
    <w:multiLevelType w:val="hybridMultilevel"/>
    <w:tmpl w:val="9488C65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7DE50D10"/>
    <w:multiLevelType w:val="hybridMultilevel"/>
    <w:tmpl w:val="82FC70C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0"/>
  </w:num>
  <w:num w:numId="6">
    <w:abstractNumId w:val="4"/>
  </w:num>
  <w:num w:numId="7">
    <w:abstractNumId w:val="8"/>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C327D"/>
    <w:rsid w:val="001D7E8E"/>
    <w:rsid w:val="001E0002"/>
    <w:rsid w:val="002301E9"/>
    <w:rsid w:val="00373C96"/>
    <w:rsid w:val="003F4AC7"/>
    <w:rsid w:val="003F4CC9"/>
    <w:rsid w:val="004013B3"/>
    <w:rsid w:val="004B47C8"/>
    <w:rsid w:val="005A1BEE"/>
    <w:rsid w:val="005C327D"/>
    <w:rsid w:val="00655047"/>
    <w:rsid w:val="007A3CB8"/>
    <w:rsid w:val="008C2789"/>
    <w:rsid w:val="0091263E"/>
    <w:rsid w:val="00973921"/>
    <w:rsid w:val="00A046DB"/>
    <w:rsid w:val="00A6143B"/>
    <w:rsid w:val="00B42F4D"/>
    <w:rsid w:val="00CF57DB"/>
    <w:rsid w:val="00D42649"/>
    <w:rsid w:val="00D45F97"/>
    <w:rsid w:val="00E22CEB"/>
    <w:rsid w:val="00E3202E"/>
    <w:rsid w:val="00EE5839"/>
    <w:rsid w:val="00EF6D90"/>
    <w:rsid w:val="00F73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3E"/>
  </w:style>
  <w:style w:type="paragraph" w:styleId="Heading2">
    <w:name w:val="heading 2"/>
    <w:basedOn w:val="Normal"/>
    <w:next w:val="Normal"/>
    <w:link w:val="Heading2Char"/>
    <w:uiPriority w:val="9"/>
    <w:unhideWhenUsed/>
    <w:qFormat/>
    <w:rsid w:val="00E22C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013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27D"/>
    <w:pPr>
      <w:ind w:left="720"/>
      <w:contextualSpacing/>
    </w:pPr>
    <w:rPr>
      <w:rFonts w:eastAsiaTheme="minorHAnsi"/>
    </w:rPr>
  </w:style>
  <w:style w:type="paragraph" w:customStyle="1" w:styleId="q-text">
    <w:name w:val="q-text"/>
    <w:basedOn w:val="Normal"/>
    <w:rsid w:val="00230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013B3"/>
    <w:rPr>
      <w:rFonts w:ascii="Times New Roman" w:eastAsia="Times New Roman" w:hAnsi="Times New Roman" w:cs="Times New Roman"/>
      <w:b/>
      <w:bCs/>
      <w:sz w:val="27"/>
      <w:szCs w:val="27"/>
    </w:rPr>
  </w:style>
  <w:style w:type="paragraph" w:styleId="NormalWeb">
    <w:name w:val="Normal (Web)"/>
    <w:basedOn w:val="Normal"/>
    <w:uiPriority w:val="99"/>
    <w:unhideWhenUsed/>
    <w:rsid w:val="00401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22CE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22CEB"/>
    <w:rPr>
      <w:color w:val="0000FF"/>
      <w:u w:val="single"/>
    </w:rPr>
  </w:style>
  <w:style w:type="character" w:styleId="Strong">
    <w:name w:val="Strong"/>
    <w:basedOn w:val="DefaultParagraphFont"/>
    <w:uiPriority w:val="22"/>
    <w:qFormat/>
    <w:rsid w:val="00973921"/>
    <w:rPr>
      <w:b/>
      <w:bCs/>
    </w:rPr>
  </w:style>
  <w:style w:type="paragraph" w:styleId="Header">
    <w:name w:val="header"/>
    <w:basedOn w:val="Normal"/>
    <w:link w:val="HeaderChar"/>
    <w:uiPriority w:val="99"/>
    <w:semiHidden/>
    <w:unhideWhenUsed/>
    <w:rsid w:val="009739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3921"/>
  </w:style>
  <w:style w:type="paragraph" w:styleId="Footer">
    <w:name w:val="footer"/>
    <w:basedOn w:val="Normal"/>
    <w:link w:val="FooterChar"/>
    <w:uiPriority w:val="99"/>
    <w:semiHidden/>
    <w:unhideWhenUsed/>
    <w:rsid w:val="009739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3921"/>
  </w:style>
  <w:style w:type="character" w:customStyle="1" w:styleId="mntl-sc-block-headingtext">
    <w:name w:val="mntl-sc-block-heading__text"/>
    <w:basedOn w:val="DefaultParagraphFont"/>
    <w:rsid w:val="00A6143B"/>
  </w:style>
  <w:style w:type="paragraph" w:customStyle="1" w:styleId="comp">
    <w:name w:val="comp"/>
    <w:basedOn w:val="Normal"/>
    <w:rsid w:val="00A614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143B"/>
    <w:rPr>
      <w:i/>
      <w:iCs/>
    </w:rPr>
  </w:style>
  <w:style w:type="paragraph" w:styleId="BalloonText">
    <w:name w:val="Balloon Text"/>
    <w:basedOn w:val="Normal"/>
    <w:link w:val="BalloonTextChar"/>
    <w:uiPriority w:val="99"/>
    <w:semiHidden/>
    <w:unhideWhenUsed/>
    <w:rsid w:val="00B42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F4D"/>
    <w:rPr>
      <w:rFonts w:ascii="Tahoma" w:hAnsi="Tahoma" w:cs="Tahoma"/>
      <w:sz w:val="16"/>
      <w:szCs w:val="16"/>
    </w:rPr>
  </w:style>
  <w:style w:type="character" w:styleId="PlaceholderText">
    <w:name w:val="Placeholder Text"/>
    <w:basedOn w:val="DefaultParagraphFont"/>
    <w:uiPriority w:val="99"/>
    <w:semiHidden/>
    <w:rsid w:val="00F73C14"/>
    <w:rPr>
      <w:color w:val="808080"/>
    </w:rPr>
  </w:style>
</w:styles>
</file>

<file path=word/webSettings.xml><?xml version="1.0" encoding="utf-8"?>
<w:webSettings xmlns:r="http://schemas.openxmlformats.org/officeDocument/2006/relationships" xmlns:w="http://schemas.openxmlformats.org/wordprocessingml/2006/main">
  <w:divs>
    <w:div w:id="68231678">
      <w:bodyDiv w:val="1"/>
      <w:marLeft w:val="0"/>
      <w:marRight w:val="0"/>
      <w:marTop w:val="0"/>
      <w:marBottom w:val="0"/>
      <w:divBdr>
        <w:top w:val="none" w:sz="0" w:space="0" w:color="auto"/>
        <w:left w:val="none" w:sz="0" w:space="0" w:color="auto"/>
        <w:bottom w:val="none" w:sz="0" w:space="0" w:color="auto"/>
        <w:right w:val="none" w:sz="0" w:space="0" w:color="auto"/>
      </w:divBdr>
    </w:div>
    <w:div w:id="92670934">
      <w:bodyDiv w:val="1"/>
      <w:marLeft w:val="0"/>
      <w:marRight w:val="0"/>
      <w:marTop w:val="0"/>
      <w:marBottom w:val="0"/>
      <w:divBdr>
        <w:top w:val="none" w:sz="0" w:space="0" w:color="auto"/>
        <w:left w:val="none" w:sz="0" w:space="0" w:color="auto"/>
        <w:bottom w:val="none" w:sz="0" w:space="0" w:color="auto"/>
        <w:right w:val="none" w:sz="0" w:space="0" w:color="auto"/>
      </w:divBdr>
    </w:div>
    <w:div w:id="760417340">
      <w:bodyDiv w:val="1"/>
      <w:marLeft w:val="0"/>
      <w:marRight w:val="0"/>
      <w:marTop w:val="0"/>
      <w:marBottom w:val="0"/>
      <w:divBdr>
        <w:top w:val="none" w:sz="0" w:space="0" w:color="auto"/>
        <w:left w:val="none" w:sz="0" w:space="0" w:color="auto"/>
        <w:bottom w:val="none" w:sz="0" w:space="0" w:color="auto"/>
        <w:right w:val="none" w:sz="0" w:space="0" w:color="auto"/>
      </w:divBdr>
    </w:div>
    <w:div w:id="774593455">
      <w:bodyDiv w:val="1"/>
      <w:marLeft w:val="0"/>
      <w:marRight w:val="0"/>
      <w:marTop w:val="0"/>
      <w:marBottom w:val="0"/>
      <w:divBdr>
        <w:top w:val="none" w:sz="0" w:space="0" w:color="auto"/>
        <w:left w:val="none" w:sz="0" w:space="0" w:color="auto"/>
        <w:bottom w:val="none" w:sz="0" w:space="0" w:color="auto"/>
        <w:right w:val="none" w:sz="0" w:space="0" w:color="auto"/>
      </w:divBdr>
    </w:div>
    <w:div w:id="911430896">
      <w:bodyDiv w:val="1"/>
      <w:marLeft w:val="0"/>
      <w:marRight w:val="0"/>
      <w:marTop w:val="0"/>
      <w:marBottom w:val="0"/>
      <w:divBdr>
        <w:top w:val="none" w:sz="0" w:space="0" w:color="auto"/>
        <w:left w:val="none" w:sz="0" w:space="0" w:color="auto"/>
        <w:bottom w:val="none" w:sz="0" w:space="0" w:color="auto"/>
        <w:right w:val="none" w:sz="0" w:space="0" w:color="auto"/>
      </w:divBdr>
    </w:div>
    <w:div w:id="1052311903">
      <w:bodyDiv w:val="1"/>
      <w:marLeft w:val="0"/>
      <w:marRight w:val="0"/>
      <w:marTop w:val="0"/>
      <w:marBottom w:val="0"/>
      <w:divBdr>
        <w:top w:val="none" w:sz="0" w:space="0" w:color="auto"/>
        <w:left w:val="none" w:sz="0" w:space="0" w:color="auto"/>
        <w:bottom w:val="none" w:sz="0" w:space="0" w:color="auto"/>
        <w:right w:val="none" w:sz="0" w:space="0" w:color="auto"/>
      </w:divBdr>
    </w:div>
    <w:div w:id="1237327543">
      <w:bodyDiv w:val="1"/>
      <w:marLeft w:val="0"/>
      <w:marRight w:val="0"/>
      <w:marTop w:val="0"/>
      <w:marBottom w:val="0"/>
      <w:divBdr>
        <w:top w:val="none" w:sz="0" w:space="0" w:color="auto"/>
        <w:left w:val="none" w:sz="0" w:space="0" w:color="auto"/>
        <w:bottom w:val="none" w:sz="0" w:space="0" w:color="auto"/>
        <w:right w:val="none" w:sz="0" w:space="0" w:color="auto"/>
      </w:divBdr>
    </w:div>
    <w:div w:id="1630934610">
      <w:bodyDiv w:val="1"/>
      <w:marLeft w:val="0"/>
      <w:marRight w:val="0"/>
      <w:marTop w:val="0"/>
      <w:marBottom w:val="0"/>
      <w:divBdr>
        <w:top w:val="none" w:sz="0" w:space="0" w:color="auto"/>
        <w:left w:val="none" w:sz="0" w:space="0" w:color="auto"/>
        <w:bottom w:val="none" w:sz="0" w:space="0" w:color="auto"/>
        <w:right w:val="none" w:sz="0" w:space="0" w:color="auto"/>
      </w:divBdr>
    </w:div>
    <w:div w:id="1682317157">
      <w:bodyDiv w:val="1"/>
      <w:marLeft w:val="0"/>
      <w:marRight w:val="0"/>
      <w:marTop w:val="0"/>
      <w:marBottom w:val="0"/>
      <w:divBdr>
        <w:top w:val="none" w:sz="0" w:space="0" w:color="auto"/>
        <w:left w:val="none" w:sz="0" w:space="0" w:color="auto"/>
        <w:bottom w:val="none" w:sz="0" w:space="0" w:color="auto"/>
        <w:right w:val="none" w:sz="0" w:space="0" w:color="auto"/>
      </w:divBdr>
    </w:div>
    <w:div w:id="2040885445">
      <w:bodyDiv w:val="1"/>
      <w:marLeft w:val="0"/>
      <w:marRight w:val="0"/>
      <w:marTop w:val="0"/>
      <w:marBottom w:val="0"/>
      <w:divBdr>
        <w:top w:val="none" w:sz="0" w:space="0" w:color="auto"/>
        <w:left w:val="none" w:sz="0" w:space="0" w:color="auto"/>
        <w:bottom w:val="none" w:sz="0" w:space="0" w:color="auto"/>
        <w:right w:val="none" w:sz="0" w:space="0" w:color="auto"/>
      </w:divBdr>
      <w:divsChild>
        <w:div w:id="1891184861">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2045984373">
      <w:bodyDiv w:val="1"/>
      <w:marLeft w:val="0"/>
      <w:marRight w:val="0"/>
      <w:marTop w:val="0"/>
      <w:marBottom w:val="0"/>
      <w:divBdr>
        <w:top w:val="none" w:sz="0" w:space="0" w:color="auto"/>
        <w:left w:val="none" w:sz="0" w:space="0" w:color="auto"/>
        <w:bottom w:val="none" w:sz="0" w:space="0" w:color="auto"/>
        <w:right w:val="none" w:sz="0" w:space="0" w:color="auto"/>
      </w:divBdr>
    </w:div>
    <w:div w:id="20500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b/bottleneck.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estopedia.com/terms/f/financial-statements.asp" TargetMode="External"/><Relationship Id="rId12" Type="http://schemas.openxmlformats.org/officeDocument/2006/relationships/hyperlink" Target="https://www.britannica.com/topic/opportunity-c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rriam-webster.com/dictionary/alternative" TargetMode="External"/><Relationship Id="rId5" Type="http://schemas.openxmlformats.org/officeDocument/2006/relationships/footnotes" Target="footnotes.xml"/><Relationship Id="rId10" Type="http://schemas.openxmlformats.org/officeDocument/2006/relationships/hyperlink" Target="https://www.merriam-webster.com/dictionary/monetary" TargetMode="External"/><Relationship Id="rId4" Type="http://schemas.openxmlformats.org/officeDocument/2006/relationships/webSettings" Target="webSettings.xml"/><Relationship Id="rId9" Type="http://schemas.openxmlformats.org/officeDocument/2006/relationships/hyperlink" Target="https://quickonomics.com/2014/10/a-brief-introduction-to-econom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7</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REHMANI</dc:creator>
  <cp:keywords/>
  <dc:description/>
  <cp:lastModifiedBy>REHMANI</cp:lastModifiedBy>
  <cp:revision>4</cp:revision>
  <dcterms:created xsi:type="dcterms:W3CDTF">2020-08-21T09:07:00Z</dcterms:created>
  <dcterms:modified xsi:type="dcterms:W3CDTF">2020-08-21T13:12:00Z</dcterms:modified>
</cp:coreProperties>
</file>