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Ibrahim Sheikh Muhammad</w:t>
      </w:r>
    </w:p>
    <w:p w:rsidR="00000000" w:rsidDel="00000000" w:rsidP="00000000" w:rsidRDefault="00000000" w:rsidRPr="00000000" w14:paraId="0000000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16543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Question 1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5">
      <w:pPr>
        <w:rPr>
          <w:sz w:val="32"/>
          <w:szCs w:val="32"/>
          <w:vertAlign w:val="superscript"/>
        </w:rPr>
      </w:pPr>
      <w:r w:rsidDel="00000000" w:rsidR="00000000" w:rsidRPr="00000000">
        <w:rPr>
          <w:sz w:val="24"/>
          <w:szCs w:val="24"/>
          <w:rtl w:val="0"/>
        </w:rPr>
        <w:t xml:space="preserve">Solution: </w:t>
      </w:r>
      <w:r w:rsidDel="00000000" w:rsidR="00000000" w:rsidRPr="00000000">
        <w:rPr>
          <w:sz w:val="24"/>
          <w:szCs w:val="24"/>
          <w:vertAlign w:val="superscript"/>
          <w:rtl w:val="0"/>
        </w:rPr>
        <w:tab/>
        <w:tab/>
      </w:r>
      <w:r w:rsidDel="00000000" w:rsidR="00000000" w:rsidRPr="00000000">
        <w:rPr>
          <w:sz w:val="32"/>
          <w:szCs w:val="32"/>
          <w:vertAlign w:val="superscript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sz w:val="32"/>
          <w:szCs w:val="3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Acid-Test Ratio: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Current Assets − Inventory</w:t>
        <w:tab/>
        <w:tab/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8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        Current Liabilities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2000250</wp:posOffset>
                </wp:positionH>
                <wp:positionV relativeFrom="paragraph">
                  <wp:posOffset>9525</wp:posOffset>
                </wp:positionV>
                <wp:extent cx="2197100" cy="0"/>
                <wp:effectExtent b="19050" l="0" r="3175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2000250</wp:posOffset>
                </wp:positionH>
                <wp:positionV relativeFrom="paragraph">
                  <wp:posOffset>9525</wp:posOffset>
                </wp:positionV>
                <wp:extent cx="2228850" cy="1905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8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m:oMath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  <m:t xml:space="preserve">40,000+500,000+300,000-300,000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  <m:t xml:space="preserve">250,000+220,000+150,000</m:t>
            </m:r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40"/>
            <w:szCs w:val="40"/>
            <w:u w:val="none"/>
            <w:shd w:fill="auto" w:val="clear"/>
            <w:vertAlign w:val="baseline"/>
          </w:rPr>
          <m:t xml:space="preserve">=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8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m:oMath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  <m:t xml:space="preserve">840,000-300,000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  <m:t xml:space="preserve">620,000</m:t>
            </m:r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40"/>
            <w:szCs w:val="40"/>
            <w:u w:val="none"/>
            <w:shd w:fill="auto" w:val="clear"/>
            <w:vertAlign w:val="baseline"/>
          </w:rPr>
          <m:t xml:space="preserve">=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8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m:oMath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  <m:t xml:space="preserve">540000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  <m:t xml:space="preserve">620000</m:t>
            </m:r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</w:rPr>
          <m:t xml:space="preserve">=0.87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8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Inventory Turnover Ratio: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Cost of Goods sold</w:t>
        <w:tab/>
        <w:tab/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8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Average Inventories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1270</wp:posOffset>
                </wp:positionV>
                <wp:extent cx="1917700" cy="0"/>
                <wp:effectExtent b="19050" l="0" r="2540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7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1270</wp:posOffset>
                </wp:positionV>
                <wp:extent cx="1943100" cy="190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8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superscript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m:oMath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  <m:t xml:space="preserve">4,000,000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  <m:t xml:space="preserve">300,000</m:t>
            </m:r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</w:rPr>
          <m:t xml:space="preserve">=13.33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Total Debt to Equity Ratio: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Total Debt</w:t>
        <w:tab/>
        <w:tab/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88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Total Equity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1949450</wp:posOffset>
                </wp:positionH>
                <wp:positionV relativeFrom="paragraph">
                  <wp:posOffset>8255</wp:posOffset>
                </wp:positionV>
                <wp:extent cx="1714500" cy="0"/>
                <wp:effectExtent b="19050" l="0" r="1905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1949450</wp:posOffset>
                </wp:positionH>
                <wp:positionV relativeFrom="paragraph">
                  <wp:posOffset>8255</wp:posOffset>
                </wp:positionV>
                <wp:extent cx="1733550" cy="190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jc w:val="center"/>
        <w:rPr>
          <w:rFonts w:ascii="Cambria Math" w:cs="Cambria Math" w:eastAsia="Cambria Math" w:hAnsi="Cambria Math"/>
          <w:sz w:val="32"/>
          <w:szCs w:val="32"/>
        </w:rPr>
      </w:pPr>
      <m:oMath>
        <m:f>
          <m:fPr>
            <m:ctrlPr>
              <w:rPr>
                <w:rFonts w:ascii="Cambria Math" w:cs="Cambria Math" w:eastAsia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cs="Cambria Math" w:eastAsia="Cambria Math" w:hAnsi="Cambria Math"/>
                <w:sz w:val="32"/>
                <w:szCs w:val="32"/>
              </w:rPr>
              <m:t xml:space="preserve">250000+22000+150000+400000</m:t>
            </m:r>
          </m:num>
          <m:den>
            <m:r>
              <w:rPr>
                <w:rFonts w:ascii="Cambria Math" w:cs="Cambria Math" w:eastAsia="Cambria Math" w:hAnsi="Cambria Math"/>
                <w:sz w:val="32"/>
                <w:szCs w:val="32"/>
              </w:rPr>
              <m:t xml:space="preserve">200000+600000</m:t>
            </m:r>
          </m:den>
        </m:f>
        <m:r>
          <w:rPr>
            <w:rFonts w:ascii="Cambria Math" w:cs="Cambria Math" w:eastAsia="Cambria Math" w:hAnsi="Cambria Math"/>
            <w:sz w:val="32"/>
            <w:szCs w:val="32"/>
          </w:rPr>
          <m:t xml:space="preserve">=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m:oMath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  <m:t xml:space="preserve">1020000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  <m:t xml:space="preserve">800000</m:t>
            </m:r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</w:rPr>
          <m:t xml:space="preserve">=1.275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Long Term Debt to Total Capitalization Ratio: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Long Term Debt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8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Total Capitalization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2540</wp:posOffset>
                </wp:positionV>
                <wp:extent cx="1733550" cy="0"/>
                <wp:effectExtent b="19050" l="0" r="1905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2540</wp:posOffset>
                </wp:positionV>
                <wp:extent cx="1752600" cy="190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spacing w:line="480" w:lineRule="auto"/>
        <w:ind w:left="2160" w:firstLine="720"/>
        <w:rPr>
          <w:b w:val="1"/>
          <w:sz w:val="36"/>
          <w:szCs w:val="36"/>
          <w:vertAlign w:val="superscript"/>
        </w:rPr>
      </w:pPr>
      <m:oMath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2000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2000+3440</m:t>
            </m:r>
          </m:den>
        </m:f>
        <m:r>
          <w:rPr>
            <w:rFonts w:ascii="Cambria Math" w:cs="Cambria Math" w:eastAsia="Cambria Math" w:hAnsi="Cambria Math"/>
            <w:sz w:val="28"/>
            <w:szCs w:val="28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2000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5440</m:t>
            </m:r>
          </m:den>
        </m:f>
        <m:r>
          <w:rPr>
            <w:rFonts w:ascii="Cambria Math" w:cs="Cambria Math" w:eastAsia="Cambria Math" w:hAnsi="Cambria Math"/>
            <w:sz w:val="28"/>
            <w:szCs w:val="28"/>
          </w:rPr>
          <m:t xml:space="preserve">=0.36</m:t>
        </m:r>
      </m:oMath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Net Profit Margin: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Net Profit</w:t>
        <w:tab/>
        <w:tab/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Net Sales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3810</wp:posOffset>
                </wp:positionV>
                <wp:extent cx="1473200" cy="0"/>
                <wp:effectExtent b="19050" l="0" r="3175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3810</wp:posOffset>
                </wp:positionV>
                <wp:extent cx="1504950" cy="190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jc w:val="center"/>
        <w:rPr>
          <w:rFonts w:ascii="Cambria Math" w:cs="Cambria Math" w:eastAsia="Cambria Math" w:hAnsi="Cambria Math"/>
          <w:sz w:val="32"/>
          <w:szCs w:val="32"/>
        </w:rPr>
      </w:pPr>
      <m:oMath>
        <m:f>
          <m:fPr>
            <m:ctrlPr>
              <w:rPr>
                <w:rFonts w:ascii="Cambria Math" w:cs="Cambria Math" w:eastAsia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cs="Cambria Math" w:eastAsia="Cambria Math" w:hAnsi="Cambria Math"/>
                <w:sz w:val="32"/>
                <w:szCs w:val="32"/>
              </w:rPr>
              <m:t xml:space="preserve">400000</m:t>
            </m:r>
          </m:num>
          <m:den>
            <m:r>
              <w:rPr>
                <w:rFonts w:ascii="Cambria Math" w:cs="Cambria Math" w:eastAsia="Cambria Math" w:hAnsi="Cambria Math"/>
                <w:sz w:val="32"/>
                <w:szCs w:val="32"/>
              </w:rPr>
              <m:t xml:space="preserve">5000000</m:t>
            </m:r>
          </m:den>
        </m:f>
        <m:r>
          <w:rPr>
            <w:rFonts w:ascii="Cambria Math" w:cs="Cambria Math" w:eastAsia="Cambria Math" w:hAnsi="Cambria Math"/>
            <w:sz w:val="32"/>
            <w:szCs w:val="32"/>
          </w:rPr>
          <m:t xml:space="preserve">=0.08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1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Total Assets Turnover: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Net Sales</w:t>
        <w:tab/>
      </w:r>
    </w:p>
    <w:p w:rsidR="00000000" w:rsidDel="00000000" w:rsidP="00000000" w:rsidRDefault="00000000" w:rsidRPr="00000000" w14:paraId="00000021">
      <w:pPr>
        <w:spacing w:after="0" w:line="480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 xml:space="preserve">Total Assets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5715</wp:posOffset>
                </wp:positionV>
                <wp:extent cx="1422400" cy="0"/>
                <wp:effectExtent b="19050" l="0" r="2540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5715</wp:posOffset>
                </wp:positionV>
                <wp:extent cx="1447800" cy="190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jc w:val="center"/>
        <w:rPr>
          <w:rFonts w:ascii="Cambria Math" w:cs="Cambria Math" w:eastAsia="Cambria Math" w:hAnsi="Cambria Math"/>
          <w:sz w:val="28"/>
          <w:szCs w:val="28"/>
        </w:rPr>
      </w:pPr>
      <m:oMath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5000000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40000+500000+300000+600000</m:t>
            </m:r>
          </m:den>
        </m:f>
        <m:r>
          <w:rPr>
            <w:rFonts w:ascii="Cambria Math" w:cs="Cambria Math" w:eastAsia="Cambria Math" w:hAnsi="Cambria Math"/>
            <w:sz w:val="28"/>
            <w:szCs w:val="28"/>
          </w:rPr>
          <m:t xml:space="preserve">=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36"/>
          <w:szCs w:val="36"/>
          <w:vertAlign w:val="superscript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</w:r>
      <m:oMath>
        <m:f>
          <m:fPr>
            <m:ctrlPr>
              <w:rPr>
                <w:rFonts w:ascii="Cambria Math" w:cs="Cambria Math" w:eastAsia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cs="Cambria Math" w:eastAsia="Cambria Math" w:hAnsi="Cambria Math"/>
                <w:sz w:val="32"/>
                <w:szCs w:val="32"/>
              </w:rPr>
              <m:t xml:space="preserve">5000000</m:t>
            </m:r>
          </m:num>
          <m:den>
            <m:r>
              <w:rPr>
                <w:rFonts w:ascii="Cambria Math" w:cs="Cambria Math" w:eastAsia="Cambria Math" w:hAnsi="Cambria Math"/>
                <w:sz w:val="32"/>
                <w:szCs w:val="32"/>
              </w:rPr>
              <m:t xml:space="preserve">1440000</m:t>
            </m:r>
          </m:den>
        </m:f>
        <m:r>
          <w:rPr>
            <w:rFonts w:ascii="Cambria Math" w:cs="Cambria Math" w:eastAsia="Cambria Math" w:hAnsi="Cambria Math"/>
            <w:sz w:val="32"/>
            <w:szCs w:val="32"/>
          </w:rPr>
          <m:t xml:space="preserve">=3.472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Question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Solution: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Coupon Rate = 10%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= 5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MV = 1000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kd = 15%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= 100</w:t>
      </w:r>
    </w:p>
    <w:p w:rsidR="00000000" w:rsidDel="00000000" w:rsidP="00000000" w:rsidRDefault="00000000" w:rsidRPr="00000000" w14:paraId="0000002C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= I (PVIFA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kd,n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+ MV(PVIF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kd,n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D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= 100 (3.3522) + 1000 (0.4972)</w:t>
      </w:r>
    </w:p>
    <w:p w:rsidR="00000000" w:rsidDel="00000000" w:rsidP="00000000" w:rsidRDefault="00000000" w:rsidRPr="00000000" w14:paraId="0000002E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= 335.22 +  497.2</w:t>
      </w:r>
    </w:p>
    <w:p w:rsidR="00000000" w:rsidDel="00000000" w:rsidP="00000000" w:rsidRDefault="00000000" w:rsidRPr="00000000" w14:paraId="0000002F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= 832.42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= 80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kd = 12%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= 5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I (PVIFA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kd,n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+ MV(PVIF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kd,n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80 (3.6048) + 1000(0.5674)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288.384 + 567.4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855.784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5"/>
          <w:szCs w:val="25"/>
          <w:rtl w:val="0"/>
        </w:rPr>
        <w:t xml:space="preserve">Q3:-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Liquidation Value versus Going-Concern Value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Liquidation value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is the amount of money that could be realized if an asset or a group of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assets (e.g., a firm) is sold separately from its operating organization.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going-concern value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 a firm, which is the amount the firm could be sold for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as a continuing operating business.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Book Value versus Market Value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book value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 an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asset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is the accounting value of the asset – the asset’s cost minus its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accumulated depreciation.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market value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 an asset is simply the market price at which the asset trades.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Market Value versus Intrinsic Value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Based on our general definition for market value, the market value of a security is the market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price of the security.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intrinsic value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 a security, on the other hand, is what the price of a security should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be if properly priced based on all factors bearing on valuation.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Question 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4D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Solution: </w:t>
        <w:tab/>
        <w:tab/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40" w:line="259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Solution:</w:t>
      </w:r>
    </w:p>
    <w:p w:rsidR="00000000" w:rsidDel="00000000" w:rsidP="00000000" w:rsidRDefault="00000000" w:rsidRPr="00000000" w14:paraId="0000004F">
      <w:pPr>
        <w:spacing w:line="480" w:lineRule="auto"/>
        <w:ind w:left="1800" w:firstLine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Current Ratio: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3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Current Assets</w:t>
        <w:tab/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3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Current Liabilities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3076575</wp:posOffset>
                </wp:positionH>
                <wp:positionV relativeFrom="paragraph">
                  <wp:posOffset>6350</wp:posOffset>
                </wp:positionV>
                <wp:extent cx="1536700" cy="0"/>
                <wp:effectExtent b="19050" l="0" r="2540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3076575</wp:posOffset>
                </wp:positionH>
                <wp:positionV relativeFrom="paragraph">
                  <wp:posOffset>6350</wp:posOffset>
                </wp:positionV>
                <wp:extent cx="1562100" cy="1905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  <m:oMath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  <m:t xml:space="preserve">1000000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  <m:t xml:space="preserve">700000</m:t>
            </m:r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</w:rPr>
          <m:t xml:space="preserve">=1.4285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Truck ia bong term asset, cash will decrease by 200000, no effect on current liabilities because paid full cash</w:t>
      </w:r>
    </w:p>
    <w:p w:rsidR="00000000" w:rsidDel="00000000" w:rsidP="00000000" w:rsidRDefault="00000000" w:rsidRPr="00000000" w14:paraId="00000054">
      <w:pPr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m:oMath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1000000-200000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700000</m:t>
            </m:r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=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m:oMath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800000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700000</m:t>
            </m:r>
          </m:den>
        </m:f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=1.1428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8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Borrowing means increasing liabilities;</w:t>
      </w:r>
    </w:p>
    <w:p w:rsidR="00000000" w:rsidDel="00000000" w:rsidP="00000000" w:rsidRDefault="00000000" w:rsidRPr="00000000" w14:paraId="00000057">
      <w:pPr>
        <w:jc w:val="center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1000000+50000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m:t xml:space="preserve">700000+50000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Cambria Math" w:cs="Cambria Math" w:eastAsia="Cambria Math" w:hAnsi="Cambria Math"/>
          <w:sz w:val="24"/>
          <w:szCs w:val="24"/>
        </w:rPr>
      </w:pP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1050000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750000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rFonts w:ascii="Cambria Math" w:cs="Cambria Math" w:eastAsia="Cambria Math" w:hAnsi="Cambria Math"/>
          <w:sz w:val="24"/>
          <w:szCs w:val="24"/>
        </w:rPr>
      </w:pP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=1.4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7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Solution</w:t>
      </w:r>
    </w:p>
    <w:p w:rsidR="00000000" w:rsidDel="00000000" w:rsidP="00000000" w:rsidRDefault="00000000" w:rsidRPr="00000000" w14:paraId="0000005C">
      <w:pPr>
        <w:spacing w:before="24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dp = 10%</w:t>
      </w:r>
    </w:p>
    <w:p w:rsidR="00000000" w:rsidDel="00000000" w:rsidP="00000000" w:rsidRDefault="00000000" w:rsidRPr="00000000" w14:paraId="0000005D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kp = 12% = 0.12</w:t>
      </w:r>
    </w:p>
    <w:p w:rsidR="00000000" w:rsidDel="00000000" w:rsidP="00000000" w:rsidRDefault="00000000" w:rsidRPr="00000000" w14:paraId="0000005E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v = </w:t>
      </w:r>
      <m:oMath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dp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kp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=</m:t>
        </m:r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10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0.12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= 83.33</w:t>
      </w:r>
    </w:p>
    <w:p w:rsidR="00000000" w:rsidDel="00000000" w:rsidP="00000000" w:rsidRDefault="00000000" w:rsidRPr="00000000" w14:paraId="00000061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kp = 14%</w:t>
      </w:r>
    </w:p>
    <w:p w:rsidR="00000000" w:rsidDel="00000000" w:rsidP="00000000" w:rsidRDefault="00000000" w:rsidRPr="00000000" w14:paraId="00000062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 0.14</w:t>
      </w:r>
    </w:p>
    <w:p w:rsidR="00000000" w:rsidDel="00000000" w:rsidP="00000000" w:rsidRDefault="00000000" w:rsidRPr="00000000" w14:paraId="00000063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 </w:t>
      </w:r>
      <m:oMath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10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0.14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 71.42</w:t>
      </w:r>
    </w:p>
    <w:p w:rsidR="00000000" w:rsidDel="00000000" w:rsidP="00000000" w:rsidRDefault="00000000" w:rsidRPr="00000000" w14:paraId="00000065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 Math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2160" w:hanging="360"/>
      </w:pPr>
      <w:rPr/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2160" w:hanging="360"/>
      </w:pPr>
      <w:rPr/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2160" w:hanging="360"/>
      </w:pPr>
      <w:rPr/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abstractNum w:abstractNumId="4">
    <w:lvl w:ilvl="0">
      <w:start w:val="1"/>
      <w:numFmt w:val="upperRoman"/>
      <w:lvlText w:val="%1."/>
      <w:lvlJc w:val="right"/>
      <w:pPr>
        <w:ind w:left="2880" w:hanging="360"/>
      </w:pPr>
      <w:rPr/>
    </w:lvl>
    <w:lvl w:ilvl="1">
      <w:start w:val="1"/>
      <w:numFmt w:val="lowerLetter"/>
      <w:lvlText w:val="%2."/>
      <w:lvlJc w:val="left"/>
      <w:pPr>
        <w:ind w:left="3600" w:hanging="360"/>
      </w:pPr>
      <w:rPr/>
    </w:lvl>
    <w:lvl w:ilvl="2">
      <w:start w:val="1"/>
      <w:numFmt w:val="lowerRoman"/>
      <w:lvlText w:val="%3."/>
      <w:lvlJc w:val="right"/>
      <w:pPr>
        <w:ind w:left="4320" w:hanging="180"/>
      </w:pPr>
      <w:rPr/>
    </w:lvl>
    <w:lvl w:ilvl="3">
      <w:start w:val="1"/>
      <w:numFmt w:val="decimal"/>
      <w:lvlText w:val="%4."/>
      <w:lvlJc w:val="left"/>
      <w:pPr>
        <w:ind w:left="5040" w:hanging="360"/>
      </w:pPr>
      <w:rPr/>
    </w:lvl>
    <w:lvl w:ilvl="4">
      <w:start w:val="1"/>
      <w:numFmt w:val="lowerLetter"/>
      <w:lvlText w:val="%5."/>
      <w:lvlJc w:val="left"/>
      <w:pPr>
        <w:ind w:left="5760" w:hanging="360"/>
      </w:pPr>
      <w:rPr/>
    </w:lvl>
    <w:lvl w:ilvl="5">
      <w:start w:val="1"/>
      <w:numFmt w:val="lowerRoman"/>
      <w:lvlText w:val="%6."/>
      <w:lvlJc w:val="right"/>
      <w:pPr>
        <w:ind w:left="6480" w:hanging="180"/>
      </w:pPr>
      <w:rPr/>
    </w:lvl>
    <w:lvl w:ilvl="6">
      <w:start w:val="1"/>
      <w:numFmt w:val="decimal"/>
      <w:lvlText w:val="%7."/>
      <w:lvlJc w:val="left"/>
      <w:pPr>
        <w:ind w:left="7200" w:hanging="360"/>
      </w:pPr>
      <w:rPr/>
    </w:lvl>
    <w:lvl w:ilvl="7">
      <w:start w:val="1"/>
      <w:numFmt w:val="lowerLetter"/>
      <w:lvlText w:val="%8."/>
      <w:lvlJc w:val="left"/>
      <w:pPr>
        <w:ind w:left="7920" w:hanging="360"/>
      </w:pPr>
      <w:rPr/>
    </w:lvl>
    <w:lvl w:ilvl="8">
      <w:start w:val="1"/>
      <w:numFmt w:val="lowerRoman"/>
      <w:lvlText w:val="%9."/>
      <w:lvlJc w:val="right"/>
      <w:pPr>
        <w:ind w:left="8640" w:hanging="180"/>
      </w:pPr>
      <w:rPr/>
    </w:lvl>
  </w:abstractNum>
  <w:abstractNum w:abstractNumId="5">
    <w:lvl w:ilvl="0">
      <w:start w:val="1"/>
      <w:numFmt w:val="upp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10" Type="http://schemas.openxmlformats.org/officeDocument/2006/relationships/image" Target="media/image5.png"/><Relationship Id="rId5" Type="http://schemas.openxmlformats.org/officeDocument/2006/relationships/styles" Target="styles.xml"/><Relationship Id="rId12" Type="http://schemas.openxmlformats.org/officeDocument/2006/relationships/image" Target="media/image7.png"/><Relationship Id="rId8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3" Type="http://schemas.openxmlformats.org/officeDocument/2006/relationships/fontTable" Target="fontTable.xml"/><Relationship Id="rId6" Type="http://schemas.openxmlformats.org/officeDocument/2006/relationships/image" Target="media/image6.png"/><Relationship Id="rId11" Type="http://schemas.openxmlformats.org/officeDocument/2006/relationships/image" Target="media/image1.png"/><Relationship Id="rId7" Type="http://schemas.openxmlformats.org/officeDocument/2006/relationships/image" Target="media/image4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