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b/>
          <w:color w:val="02a5e3"/>
          <w:sz w:val="24"/>
          <w:szCs w:val="24"/>
        </w:rPr>
      </w:pPr>
      <w:r>
        <w:rPr>
          <w:rFonts w:ascii="Times New Roman" w:cs="Times New Roman" w:hAnsi="Times New Roman"/>
          <w:b/>
          <w:sz w:val="24"/>
          <w:szCs w:val="24"/>
        </w:rPr>
        <w:t>Subject: Human Anatomy II</w:t>
      </w:r>
      <w:r>
        <w:rPr>
          <w:rFonts w:ascii="Times New Roman" w:cs="Times New Roman" w:hAnsi="Times New Roman"/>
          <w:b/>
          <w:sz w:val="24"/>
          <w:szCs w:val="24"/>
          <w:lang w:val="en-US"/>
        </w:rPr>
        <w:t xml:space="preserve">   .                                </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Instructor: Dr. Arooba.</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 xml:space="preserve">Class: Dental Technology, 2nd semester </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 xml:space="preserve">Section: B </w:t>
      </w: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MidTerm</w:t>
      </w:r>
      <w:r>
        <w:rPr>
          <w:rFonts w:ascii="Times New Roman" w:cs="Times New Roman" w:hAnsi="Times New Roman"/>
          <w:b/>
          <w:sz w:val="24"/>
          <w:szCs w:val="24"/>
        </w:rPr>
        <w:t xml:space="preserve"> Assignment</w:t>
      </w:r>
      <w:r>
        <w:rPr>
          <w:rFonts w:ascii="Times New Roman" w:cs="Times New Roman" w:hAnsi="Times New Roman"/>
          <w:b/>
          <w:sz w:val="24"/>
          <w:szCs w:val="24"/>
        </w:rPr>
        <w:t>, Spring 2020.                                        Total marks: 30.</w:t>
      </w:r>
    </w:p>
    <w:p>
      <w:pPr>
        <w:pStyle w:val="style0"/>
        <w:spacing w:lineRule="auto" w:line="240"/>
        <w:rPr>
          <w:rFonts w:ascii="Times New Roman" w:cs="Times New Roman" w:hAnsi="Times New Roman"/>
          <w:b/>
          <w:bCs/>
          <w:color w:val="02a5e3"/>
          <w:sz w:val="24"/>
          <w:szCs w:val="24"/>
          <w:lang w:val="en-US"/>
        </w:rPr>
      </w:pPr>
      <w:r>
        <w:rPr>
          <w:rFonts w:ascii="Times New Roman" w:cs="Times New Roman" w:hAnsi="Times New Roman"/>
          <w:b/>
          <w:bCs/>
          <w:color w:val="02a5e3"/>
          <w:sz w:val="24"/>
          <w:szCs w:val="24"/>
          <w:lang w:val="en-US"/>
        </w:rPr>
        <w:t>Name = Aisha bibi</w:t>
      </w:r>
    </w:p>
    <w:p>
      <w:pPr>
        <w:pStyle w:val="style0"/>
        <w:spacing w:lineRule="auto" w:line="240"/>
        <w:rPr>
          <w:rFonts w:ascii="Times New Roman" w:cs="Times New Roman" w:hAnsi="Times New Roman"/>
          <w:b/>
          <w:bCs/>
          <w:color w:val="02a5e3"/>
          <w:sz w:val="24"/>
          <w:szCs w:val="24"/>
        </w:rPr>
      </w:pPr>
      <w:r>
        <w:rPr>
          <w:rFonts w:ascii="Times New Roman" w:cs="Times New Roman" w:hAnsi="Times New Roman"/>
          <w:b/>
          <w:bCs/>
          <w:color w:val="02a5e3"/>
          <w:sz w:val="24"/>
          <w:szCs w:val="24"/>
          <w:lang w:val="en-US"/>
        </w:rPr>
        <w:t>Id= 16906</w:t>
      </w:r>
    </w:p>
    <w:p>
      <w:pPr>
        <w:pStyle w:val="style0"/>
        <w:spacing w:lineRule="auto" w:line="240"/>
        <w:rPr>
          <w:rFonts w:ascii="Times New Roman" w:cs="Times New Roman" w:hAnsi="Times New Roman"/>
          <w:b/>
          <w:sz w:val="28"/>
          <w:szCs w:val="24"/>
        </w:rPr>
      </w:pPr>
      <w:r>
        <w:rPr>
          <w:rFonts w:ascii="Times New Roman" w:cs="Times New Roman" w:hAnsi="Times New Roman"/>
          <w:b/>
          <w:sz w:val="28"/>
          <w:szCs w:val="24"/>
        </w:rPr>
        <w:t xml:space="preserve">Select the best option. </w:t>
      </w:r>
    </w:p>
    <w:p>
      <w:pPr>
        <w:pStyle w:val="style0"/>
        <w:spacing w:lineRule="auto" w:line="240"/>
        <w:rPr>
          <w:rFonts w:ascii="Times New Roman" w:cs="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1. </w:t>
      </w:r>
      <w:r>
        <w:rPr>
          <w:rFonts w:ascii="Times New Roman" w:cs="Times New Roman" w:eastAsia="Times New Roman" w:hAnsi="Times New Roman"/>
          <w:sz w:val="24"/>
          <w:szCs w:val="24"/>
        </w:rPr>
        <w:t>A muscle known for tailor master: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Iliacus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Psoas</w:t>
      </w:r>
      <w:r>
        <w:rPr>
          <w:rFonts w:ascii="Times New Roman" w:cs="Times New Roman" w:eastAsia="Times New Roman" w:hAnsi="Times New Roman"/>
          <w:sz w:val="24"/>
          <w:szCs w:val="24"/>
        </w:rPr>
        <w:t xml:space="preserve"> major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C. Sartorius</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color w:val="bf0000"/>
          <w:sz w:val="24"/>
          <w:szCs w:val="24"/>
          <w:lang w:val="en-US"/>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w:t>
      </w:r>
      <w:r>
        <w:rPr>
          <w:rFonts w:ascii="Times New Roman" w:cs="Times New Roman" w:eastAsia="Times New Roman" w:hAnsi="Times New Roman"/>
          <w:sz w:val="24"/>
          <w:szCs w:val="24"/>
        </w:rPr>
        <w:t>Pectineus</w:t>
      </w:r>
    </w:p>
    <w:p>
      <w:pPr>
        <w:pStyle w:val="style0"/>
        <w:spacing w:lineRule="auto" w:line="240"/>
        <w:rPr>
          <w:rFonts w:ascii="Times New Roman" w:cs="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2. </w:t>
      </w:r>
      <w:r>
        <w:rPr>
          <w:rFonts w:ascii="Times New Roman" w:cs="Times New Roman" w:eastAsia="Times New Roman" w:hAnsi="Times New Roman"/>
          <w:sz w:val="24"/>
          <w:szCs w:val="24"/>
        </w:rPr>
        <w:t xml:space="preserve">Which of the </w:t>
      </w:r>
      <w:r>
        <w:rPr>
          <w:rFonts w:ascii="Times New Roman" w:cs="Times New Roman" w:eastAsia="Times New Roman" w:hAnsi="Times New Roman"/>
          <w:sz w:val="24"/>
          <w:szCs w:val="24"/>
        </w:rPr>
        <w:t>quadricep</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femoris</w:t>
      </w:r>
      <w:r>
        <w:rPr>
          <w:rFonts w:ascii="Times New Roman" w:cs="Times New Roman" w:eastAsia="Times New Roman" w:hAnsi="Times New Roman"/>
          <w:sz w:val="24"/>
          <w:szCs w:val="24"/>
        </w:rPr>
        <w:t xml:space="preserve"> muscles performs extension as well as flexion?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lateralis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medialis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intermedias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 xml:space="preserve">D. Rectus </w:t>
      </w:r>
      <w:r>
        <w:rPr>
          <w:rFonts w:ascii="Times New Roman" w:cs="Times New Roman" w:eastAsia="Times New Roman" w:hAnsi="Times New Roman"/>
          <w:sz w:val="24"/>
          <w:szCs w:val="24"/>
        </w:rPr>
        <w:t>femoris</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color w:val="bf0000"/>
          <w:sz w:val="24"/>
          <w:szCs w:val="24"/>
          <w:lang w:val="en-US"/>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3.  Which of the following muscles crosses two joints?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lateralis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medialis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Vastus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intermedius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 xml:space="preserve">D. Rectus </w:t>
      </w:r>
      <w:r>
        <w:rPr>
          <w:rFonts w:ascii="Times New Roman" w:cs="Times New Roman" w:eastAsia="Times New Roman" w:hAnsi="Times New Roman"/>
          <w:sz w:val="24"/>
          <w:szCs w:val="24"/>
        </w:rPr>
        <w:t>femoris</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color w:val="bf0000"/>
          <w:sz w:val="24"/>
          <w:szCs w:val="24"/>
          <w:lang w:val="en-US"/>
        </w:rPr>
        <w:t>(√)</w:t>
      </w:r>
    </w:p>
    <w:p>
      <w:pPr>
        <w:pStyle w:val="style0"/>
        <w:shd w:val="clear" w:color="auto" w:fill="fbfbfb"/>
        <w:spacing w:before="120" w:after="120" w:lineRule="auto" w:line="240"/>
        <w:ind w:left="720"/>
        <w:rPr>
          <w:rFonts w:ascii="Times New Roman" w:cs="Times New Roman" w:eastAsia="Times New Roman" w:hAnsi="Times New Roman"/>
          <w:b/>
          <w:bCs/>
          <w:sz w:val="24"/>
          <w:szCs w:val="24"/>
        </w:rPr>
      </w:pPr>
      <w:r>
        <w:rPr>
          <w:rFonts w:ascii="Times New Roman" w:cs="Times New Roman" w:eastAsia="Times New Roman" w:hAnsi="Times New Roman"/>
          <w:sz w:val="24"/>
          <w:szCs w:val="24"/>
        </w:rPr>
        <w:t xml:space="preserve">4. </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It is the largest and longest bone of the body:</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Hip bone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B. Femur</w:t>
      </w:r>
      <w:r>
        <w:rPr>
          <w:rFonts w:ascii="Times New Roman" w:cs="Times New Roman" w:eastAsia="Times New Roman" w:hAnsi="Times New Roman"/>
          <w:color w:val="bf0000"/>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Vertebra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5.  </w:t>
      </w:r>
      <w:r>
        <w:rPr>
          <w:rFonts w:ascii="Times New Roman" w:cs="Times New Roman" w:eastAsia="Times New Roman" w:hAnsi="Times New Roman"/>
          <w:sz w:val="24"/>
          <w:szCs w:val="24"/>
        </w:rPr>
        <w:t>It is the union of three bones: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Sternum</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Femur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C. Hip bone</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color w:val="bf0000"/>
          <w:sz w:val="24"/>
          <w:szCs w:val="24"/>
          <w:lang w:val="en-US"/>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Tibia</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6. </w:t>
      </w:r>
      <w:r>
        <w:rPr>
          <w:rFonts w:ascii="Times New Roman" w:cs="Times New Roman" w:eastAsia="Times New Roman" w:hAnsi="Times New Roman"/>
          <w:sz w:val="24"/>
          <w:szCs w:val="24"/>
        </w:rPr>
        <w:t>The true foot drop occurs because of:</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A. Sciatic nerve</w:t>
      </w:r>
      <w:r>
        <w:rPr>
          <w:rFonts w:ascii="Times New Roman" w:cs="Times New Roman" w:eastAsia="Times New Roman" w:hAnsi="Times New Roman"/>
          <w:color w:val="bf0000"/>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 Common </w:t>
      </w:r>
      <w:r>
        <w:rPr>
          <w:rFonts w:ascii="Times New Roman" w:cs="Times New Roman" w:eastAsia="Times New Roman" w:hAnsi="Times New Roman"/>
          <w:sz w:val="24"/>
          <w:szCs w:val="24"/>
        </w:rPr>
        <w:t>peroneal</w:t>
      </w:r>
      <w:r>
        <w:rPr>
          <w:rFonts w:ascii="Times New Roman" w:cs="Times New Roman" w:eastAsia="Times New Roman" w:hAnsi="Times New Roman"/>
          <w:sz w:val="24"/>
          <w:szCs w:val="24"/>
        </w:rPr>
        <w:t xml:space="preserve"> nerve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Tibial</w:t>
      </w:r>
      <w:r>
        <w:rPr>
          <w:rFonts w:ascii="Times New Roman" w:cs="Times New Roman" w:eastAsia="Times New Roman" w:hAnsi="Times New Roman"/>
          <w:sz w:val="24"/>
          <w:szCs w:val="24"/>
        </w:rPr>
        <w:t xml:space="preserve"> nerve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Posterior </w:t>
      </w:r>
      <w:r>
        <w:rPr>
          <w:rFonts w:ascii="Times New Roman" w:cs="Times New Roman" w:eastAsia="Times New Roman" w:hAnsi="Times New Roman"/>
          <w:sz w:val="24"/>
          <w:szCs w:val="24"/>
        </w:rPr>
        <w:t>cutaneous</w:t>
      </w:r>
      <w:r>
        <w:rPr>
          <w:rFonts w:ascii="Times New Roman" w:cs="Times New Roman" w:eastAsia="Times New Roman" w:hAnsi="Times New Roman"/>
          <w:sz w:val="24"/>
          <w:szCs w:val="24"/>
        </w:rPr>
        <w:t xml:space="preserve"> nerve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7. </w:t>
      </w:r>
      <w:r>
        <w:rPr>
          <w:rFonts w:ascii="Times New Roman" w:cs="Times New Roman" w:eastAsia="Times New Roman" w:hAnsi="Times New Roman"/>
          <w:sz w:val="24"/>
          <w:szCs w:val="24"/>
        </w:rPr>
        <w:t>Peripheral hearts are located in: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Thorax</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Abdomen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Thigh</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D. Leg</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color w:val="bf0000"/>
          <w:sz w:val="24"/>
          <w:szCs w:val="24"/>
          <w:lang w:val="en-US"/>
        </w:rPr>
        <w:t>(√)</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8. </w:t>
      </w:r>
      <w:r>
        <w:rPr>
          <w:rFonts w:ascii="Times New Roman" w:cs="Times New Roman" w:eastAsia="Times New Roman" w:hAnsi="Times New Roman"/>
          <w:sz w:val="24"/>
          <w:szCs w:val="24"/>
        </w:rPr>
        <w:t>Which of the following structure does not take part in the formation of the knee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Condyle</w:t>
      </w:r>
      <w:r>
        <w:rPr>
          <w:rFonts w:ascii="Times New Roman" w:cs="Times New Roman" w:eastAsia="Times New Roman" w:hAnsi="Times New Roman"/>
          <w:sz w:val="24"/>
          <w:szCs w:val="24"/>
        </w:rPr>
        <w:t xml:space="preserve"> of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B. Head of fibula</w:t>
      </w:r>
      <w:r>
        <w:rPr>
          <w:rFonts w:ascii="Times New Roman" w:cs="Times New Roman" w:eastAsia="Times New Roman" w:hAnsi="Times New Roman"/>
          <w:color w:val="bf0000"/>
          <w:sz w:val="24"/>
          <w:szCs w:val="24"/>
          <w:lang w:val="en-US"/>
        </w:rPr>
        <w:t xml:space="preserve"> (√)</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 Medial femoral </w:t>
      </w:r>
      <w:r>
        <w:rPr>
          <w:rFonts w:ascii="Times New Roman" w:cs="Times New Roman" w:eastAsia="Times New Roman" w:hAnsi="Times New Roman"/>
          <w:sz w:val="24"/>
          <w:szCs w:val="24"/>
        </w:rPr>
        <w:t>condyle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Lateral femoral </w:t>
      </w:r>
      <w:r>
        <w:rPr>
          <w:rFonts w:ascii="Times New Roman" w:cs="Times New Roman" w:eastAsia="Times New Roman" w:hAnsi="Times New Roman"/>
          <w:sz w:val="24"/>
          <w:szCs w:val="24"/>
        </w:rPr>
        <w:t>condyle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9. </w:t>
      </w:r>
      <w:r>
        <w:rPr>
          <w:rFonts w:ascii="Times New Roman" w:cs="Times New Roman" w:eastAsia="Times New Roman" w:hAnsi="Times New Roman"/>
          <w:sz w:val="24"/>
          <w:szCs w:val="24"/>
        </w:rPr>
        <w:t>It is inserted to the quadrate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 xml:space="preserve">A. Quadriceps </w:t>
      </w:r>
      <w:r>
        <w:rPr>
          <w:rFonts w:ascii="Times New Roman" w:cs="Times New Roman" w:eastAsia="Times New Roman" w:hAnsi="Times New Roman"/>
          <w:sz w:val="24"/>
          <w:szCs w:val="24"/>
        </w:rPr>
        <w:t>femoris</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color w:val="bf0000"/>
          <w:sz w:val="24"/>
          <w:szCs w:val="24"/>
          <w:lang w:val="en-US"/>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Quadratus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plantae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Quadratus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femoris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Rectus </w:t>
      </w:r>
      <w:r>
        <w:rPr>
          <w:rFonts w:ascii="Times New Roman" w:cs="Times New Roman" w:eastAsia="Times New Roman" w:hAnsi="Times New Roman"/>
          <w:sz w:val="24"/>
          <w:szCs w:val="24"/>
        </w:rPr>
        <w:t>femoris</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10. </w:t>
      </w:r>
      <w:r>
        <w:rPr>
          <w:rFonts w:ascii="Times New Roman" w:cs="Times New Roman" w:eastAsia="Times New Roman" w:hAnsi="Times New Roman"/>
          <w:sz w:val="24"/>
          <w:szCs w:val="24"/>
        </w:rPr>
        <w:t>How many tarsal bones are there?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12</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color w:val="bf0000"/>
          <w:sz w:val="24"/>
          <w:szCs w:val="24"/>
        </w:rPr>
      </w:pPr>
      <w:r>
        <w:rPr>
          <w:rFonts w:ascii="Times New Roman" w:cs="Times New Roman" w:eastAsia="Times New Roman" w:hAnsi="Times New Roman"/>
          <w:sz w:val="24"/>
          <w:szCs w:val="24"/>
        </w:rPr>
        <w:t>B. 14</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color w:val="bf0000"/>
          <w:sz w:val="24"/>
          <w:szCs w:val="24"/>
          <w:lang w:val="en-US"/>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16</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18</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b/>
          <w:sz w:val="28"/>
          <w:szCs w:val="24"/>
        </w:rPr>
      </w:pPr>
      <w:r>
        <w:rPr>
          <w:rFonts w:ascii="Times New Roman" w:cs="Times New Roman" w:hAnsi="Times New Roman"/>
          <w:b/>
          <w:sz w:val="28"/>
          <w:szCs w:val="24"/>
        </w:rPr>
        <w:t>Give brief answers to the following questions.</w:t>
      </w:r>
      <w:r>
        <w:rPr>
          <w:rFonts w:ascii="Times New Roman" w:cs="Times New Roman" w:hAnsi="Times New Roman"/>
          <w:b/>
          <w:sz w:val="28"/>
          <w:szCs w:val="24"/>
        </w:rPr>
        <w:t xml:space="preserve"> Add diagrams/ picture where needed.</w:t>
      </w:r>
      <w:r>
        <w:rPr>
          <w:rFonts w:ascii="Times New Roman" w:cs="Times New Roman" w:hAnsi="Times New Roman"/>
          <w:b/>
          <w:sz w:val="28"/>
          <w:szCs w:val="24"/>
        </w:rPr>
        <w:t xml:space="preserve"> </w:t>
      </w:r>
    </w:p>
    <w:p>
      <w:pPr>
        <w:pStyle w:val="style0"/>
        <w:spacing w:lineRule="auto" w:line="240"/>
        <w:rPr>
          <w:rFonts w:ascii="Times New Roman" w:cs="Times New Roman" w:hAnsi="Times New Roman"/>
          <w:b/>
          <w:sz w:val="28"/>
          <w:szCs w:val="24"/>
        </w:rPr>
      </w:pPr>
      <w:r>
        <w:rPr>
          <w:rFonts w:ascii="Times New Roman" w:cs="Times New Roman" w:hAnsi="Times New Roman"/>
          <w:b/>
          <w:sz w:val="28"/>
          <w:szCs w:val="24"/>
        </w:rPr>
        <w:t>Each question carries</w:t>
      </w:r>
      <w:r>
        <w:rPr>
          <w:rFonts w:ascii="Times New Roman" w:cs="Times New Roman" w:hAnsi="Times New Roman"/>
          <w:b/>
          <w:sz w:val="28"/>
          <w:szCs w:val="24"/>
        </w:rPr>
        <w:t xml:space="preserve"> 5 marks. </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color w:val="02a5e3"/>
          <w:sz w:val="24"/>
          <w:szCs w:val="24"/>
        </w:rPr>
      </w:pPr>
      <w:r>
        <w:rPr>
          <w:rFonts w:ascii="Times New Roman" w:cs="Times New Roman" w:hAnsi="Times New Roman"/>
          <w:b/>
          <w:bCs/>
          <w:sz w:val="24"/>
          <w:szCs w:val="24"/>
        </w:rPr>
        <w:t xml:space="preserve">1.  </w:t>
      </w:r>
      <w:r>
        <w:rPr>
          <w:rFonts w:ascii="Times New Roman" w:cs="Times New Roman" w:hAnsi="Times New Roman"/>
          <w:b/>
          <w:bCs/>
          <w:sz w:val="24"/>
          <w:szCs w:val="24"/>
          <w:shd w:val="clear" w:color="auto" w:fill="ffffff"/>
        </w:rPr>
        <w:t>GIVE REASONS:</w:t>
      </w:r>
      <w:r>
        <w:rPr>
          <w:rFonts w:ascii="Times New Roman" w:cs="Times New Roman" w:hAnsi="Times New Roman"/>
          <w:sz w:val="24"/>
          <w:szCs w:val="24"/>
        </w:rPr>
        <w:br/>
      </w:r>
      <w:r>
        <w:rPr>
          <w:rFonts w:ascii="Times New Roman" w:cs="Times New Roman" w:hAnsi="Times New Roman"/>
          <w:color w:val="02a5e3"/>
          <w:sz w:val="24"/>
          <w:szCs w:val="24"/>
          <w:shd w:val="clear" w:color="auto" w:fill="ffffff"/>
        </w:rPr>
        <w:t>a) Why hip joint is more stable than shoulder joint?</w:t>
      </w:r>
    </w:p>
    <w:p>
      <w:pPr>
        <w:pStyle w:val="style0"/>
        <w:spacing w:lineRule="auto" w:line="240"/>
        <w:rPr>
          <w:rFonts w:cs="Times New Roman" w:hAnsi="Times New Roman"/>
          <w:sz w:val="24"/>
          <w:szCs w:val="24"/>
          <w:lang w:val="en-US"/>
        </w:rPr>
      </w:pPr>
      <w:r>
        <w:rPr>
          <w:rFonts w:cs="Times New Roman" w:hAnsi="Times New Roman"/>
          <w:sz w:val="24"/>
          <w:szCs w:val="24"/>
          <w:highlight w:val="yellow"/>
          <w:lang w:val="en-US"/>
        </w:rPr>
        <w:t>Ans</w:t>
      </w:r>
      <w:r>
        <w:rPr>
          <w:rFonts w:cs="Times New Roman" w:hAnsi="Times New Roman"/>
          <w:sz w:val="24"/>
          <w:szCs w:val="24"/>
          <w:lang w:val="en-US"/>
        </w:rPr>
        <w:t>: This is because the socket is deeper and the ligaments and muscles much bigger and stronger. As a result we can't get the same range of movement from our hips as from our shoulders but in return the hip is more stable and much less likely to dislocate than the shoulder</w:t>
      </w:r>
    </w:p>
    <w:p>
      <w:pPr>
        <w:pStyle w:val="style0"/>
        <w:spacing w:lineRule="auto" w:line="240"/>
        <w:rPr>
          <w:rFonts w:cs="Times New Roman" w:hAnsi="Times New Roman"/>
          <w:sz w:val="24"/>
          <w:szCs w:val="24"/>
          <w:lang w:val="en-US"/>
        </w:rPr>
      </w:pPr>
      <w:r>
        <w:rPr/>
        <w:drawing>
          <wp:inline distL="114300" distT="0" distB="0" distR="114300">
            <wp:extent cx="2971799" cy="4500748"/>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2" cstate="print"/>
                    <a:srcRect l="0" t="0" r="0" b="0"/>
                    <a:stretch/>
                  </pic:blipFill>
                  <pic:spPr>
                    <a:xfrm rot="0">
                      <a:off x="0" y="0"/>
                      <a:ext cx="2971799" cy="4500748"/>
                    </a:xfrm>
                    <a:prstGeom prst="rect"/>
                  </pic:spPr>
                </pic:pic>
              </a:graphicData>
            </a:graphic>
          </wp:inline>
        </w:drawing>
      </w:r>
      <w:r>
        <w:rPr/>
        <w:drawing>
          <wp:inline distL="114300" distT="0" distB="0" distR="114300">
            <wp:extent cx="2454699" cy="3718560"/>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3" cstate="print"/>
                    <a:srcRect l="0" t="0" r="0" b="0"/>
                    <a:stretch/>
                  </pic:blipFill>
                  <pic:spPr>
                    <a:xfrm rot="0">
                      <a:off x="0" y="0"/>
                      <a:ext cx="2454699" cy="3718560"/>
                    </a:xfrm>
                    <a:prstGeom prst="rect"/>
                  </pic:spPr>
                </pic:pic>
              </a:graphicData>
            </a:graphic>
          </wp:inline>
        </w:drawing>
      </w:r>
    </w:p>
    <w:p>
      <w:pPr>
        <w:pStyle w:val="style0"/>
        <w:spacing w:lineRule="auto" w:line="240"/>
        <w:rPr>
          <w:rFonts w:ascii="Times New Roman" w:cs="Times New Roman" w:hAnsi="Times New Roman"/>
          <w:color w:val="02a5e3"/>
          <w:sz w:val="24"/>
          <w:szCs w:val="24"/>
          <w:shd w:val="clear" w:color="auto" w:fill="ffffff"/>
        </w:rPr>
      </w:pPr>
      <w:r>
        <w:rPr>
          <w:rFonts w:ascii="Times New Roman" w:cs="Times New Roman" w:hAnsi="Times New Roman"/>
          <w:sz w:val="24"/>
          <w:szCs w:val="24"/>
        </w:rPr>
        <w:br/>
      </w:r>
      <w:r>
        <w:rPr>
          <w:rFonts w:ascii="Times New Roman" w:cs="Times New Roman" w:hAnsi="Times New Roman"/>
          <w:color w:val="02a5e3"/>
          <w:sz w:val="24"/>
          <w:szCs w:val="24"/>
          <w:shd w:val="clear" w:color="auto" w:fill="ffffff"/>
        </w:rPr>
        <w:t>b) Why flexor compartment of lower limb is directed posteriorly?</w:t>
      </w:r>
    </w:p>
    <w:p>
      <w:pPr>
        <w:pStyle w:val="style0"/>
        <w:spacing w:lineRule="auto" w:line="240"/>
        <w:rPr>
          <w:rFonts w:ascii="Times New Roman" w:cs="Times New Roman" w:hAnsi="Times New Roman" w:hint="default"/>
          <w:sz w:val="24"/>
          <w:szCs w:val="24"/>
          <w:shd w:val="clear" w:color="ffffff" w:fill="ffffff"/>
          <w:lang w:val="en-US"/>
        </w:rPr>
      </w:pPr>
      <w:r>
        <w:rPr>
          <w:rFonts w:ascii="Times New Roman" w:cs="Times New Roman" w:hAnsi="Times New Roman" w:hint="default"/>
          <w:sz w:val="24"/>
          <w:szCs w:val="24"/>
          <w:highlight w:val="yellow"/>
          <w:shd w:val="clear" w:color="ffffff" w:fill="ffffff"/>
          <w:lang w:val="en-US"/>
        </w:rPr>
        <w:t>Ans</w:t>
      </w:r>
      <w:r>
        <w:rPr>
          <w:rFonts w:ascii="Times New Roman" w:cs="Times New Roman" w:hAnsi="Times New Roman" w:hint="default"/>
          <w:sz w:val="24"/>
          <w:szCs w:val="24"/>
          <w:shd w:val="clear" w:color="ffffff" w:fill="ffffff"/>
          <w:lang w:val="en-US"/>
        </w:rPr>
        <w:t>: In</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the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lower</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part</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of</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the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leg</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the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muscle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belly</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combine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with</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the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soleus</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to</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form</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the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calcaneal</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tendon</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with</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insert</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on</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the</w:t>
      </w:r>
      <w:r>
        <w:rPr>
          <w:rFonts w:ascii="Times New Roman" w:cs="Times New Roman" w:hAnsi="Times New Roman" w:hint="default"/>
          <w:sz w:val="24"/>
          <w:szCs w:val="24"/>
          <w:shd w:val="clear" w:color="ffffff" w:fill="ffffff"/>
          <w:lang w:val="en-US"/>
        </w:rPr>
        <w:t xml:space="preserve"> </w:t>
      </w:r>
      <w:r>
        <w:rPr>
          <w:rFonts w:ascii="Times New Roman" w:cs="Times New Roman" w:hAnsi="Times New Roman" w:hint="default"/>
          <w:sz w:val="24"/>
          <w:szCs w:val="24"/>
          <w:shd w:val="clear" w:color="ffffff" w:fill="ffffff"/>
          <w:lang w:val="en-US"/>
        </w:rPr>
        <w:t>calcaneus.</w:t>
      </w:r>
      <w:r>
        <w:rPr>
          <w:rFonts w:ascii="Times New Roman" w:cs="Times New Roman" w:hAnsi="Times New Roman" w:hint="default"/>
          <w:sz w:val="24"/>
          <w:szCs w:val="24"/>
          <w:shd w:val="clear" w:color="ffffff" w:fill="ffffff"/>
          <w:lang w:val="en-US"/>
        </w:rPr>
        <w:t xml:space="preserve"> </w:t>
      </w:r>
    </w:p>
    <w:p>
      <w:pPr>
        <w:pStyle w:val="style0"/>
        <w:spacing w:lineRule="auto" w:line="240"/>
        <w:rPr/>
      </w:pPr>
      <w:r>
        <w:rPr>
          <w:rFonts w:ascii="Times New Roman" w:cs="Times New Roman" w:hAnsi="Times New Roman" w:hint="default"/>
          <w:sz w:val="24"/>
          <w:szCs w:val="24"/>
          <w:shd w:val="clear" w:color="ffffff" w:fill="ffffff"/>
          <w:lang w:val="en-US"/>
        </w:rPr>
        <w:t xml:space="preserve">   </w:t>
      </w:r>
    </w:p>
    <w:p>
      <w:pPr>
        <w:pStyle w:val="style0"/>
        <w:spacing w:lineRule="auto" w:line="240"/>
        <w:rPr>
          <w:rFonts w:ascii="Times New Roman" w:cs="Times New Roman" w:hAnsi="Times New Roman"/>
          <w:color w:val="02a5e3"/>
          <w:sz w:val="24"/>
          <w:szCs w:val="24"/>
          <w:shd w:val="clear" w:color="auto" w:fill="ffffff"/>
        </w:rPr>
      </w:pPr>
    </w:p>
    <w:p>
      <w:pPr>
        <w:pStyle w:val="style0"/>
        <w:spacing w:lineRule="auto" w:line="240"/>
        <w:rPr>
          <w:rFonts w:ascii="Times New Roman" w:cs="Times New Roman" w:hAnsi="Times New Roman"/>
          <w:color w:val="02a5e3"/>
          <w:sz w:val="24"/>
          <w:szCs w:val="24"/>
        </w:rPr>
      </w:pPr>
      <w:r>
        <w:rPr>
          <w:rFonts w:ascii="Times New Roman" w:cs="Times New Roman" w:hAnsi="Times New Roman"/>
          <w:color w:val="02a5e3"/>
          <w:sz w:val="24"/>
          <w:szCs w:val="24"/>
        </w:rPr>
        <w:br/>
      </w:r>
      <w:r>
        <w:rPr>
          <w:rFonts w:ascii="Times New Roman" w:cs="Times New Roman" w:hAnsi="Times New Roman"/>
          <w:color w:val="02a5e3"/>
          <w:sz w:val="24"/>
          <w:szCs w:val="24"/>
          <w:shd w:val="clear" w:color="auto" w:fill="ffffff"/>
        </w:rPr>
        <w:t>c) Why varicose veins are more common in prolonged standing working persons?</w:t>
      </w:r>
    </w:p>
    <w:p>
      <w:pPr>
        <w:pStyle w:val="style0"/>
        <w:spacing w:lineRule="auto" w:line="240"/>
        <w:rPr>
          <w:rFonts w:ascii="Times New Roman" w:cs="Times New Roman" w:hAnsi="Times New Roman"/>
          <w:sz w:val="24"/>
          <w:szCs w:val="24"/>
        </w:rPr>
      </w:pPr>
      <w:r>
        <w:rPr>
          <w:rFonts w:cs="Times New Roman" w:hAnsi="Times New Roman"/>
          <w:sz w:val="24"/>
          <w:szCs w:val="24"/>
          <w:highlight w:val="yellow"/>
          <w:lang w:val="en-US"/>
        </w:rPr>
        <w:t>Ans</w:t>
      </w:r>
      <w:r>
        <w:rPr>
          <w:rFonts w:cs="Times New Roman" w:hAnsi="Times New Roman"/>
          <w:sz w:val="24"/>
          <w:szCs w:val="24"/>
          <w:lang w:val="en-US"/>
        </w:rPr>
        <w:t xml:space="preserve">: </w:t>
      </w:r>
      <w:r>
        <w:rPr>
          <w:rFonts w:ascii="Times New Roman" w:cs="Times New Roman" w:hAnsi="Times New Roman"/>
          <w:sz w:val="24"/>
          <w:szCs w:val="24"/>
        </w:rPr>
        <w:t>Prolonged standing can cause veins to overwork and blood may pool in the leg veins, increasing pressure in those veins, causing the valves to become weak and inefficient leading to varicose veins. ... Prolonged sitting also causes blood to pool in the legs, which increases vein pressure and may lead to varicose veins</w:t>
      </w:r>
    </w:p>
    <w:p>
      <w:pPr>
        <w:pStyle w:val="style0"/>
        <w:spacing w:lineRule="auto" w:line="240"/>
        <w:rPr>
          <w:rFonts w:ascii="Times New Roman" w:cs="Times New Roman" w:hAnsi="Times New Roman"/>
          <w:color w:val="02a5e3"/>
          <w:sz w:val="24"/>
          <w:szCs w:val="24"/>
        </w:rPr>
      </w:pPr>
      <w:r>
        <w:rPr>
          <w:rFonts w:ascii="Times New Roman" w:cs="Times New Roman" w:hAnsi="Times New Roman"/>
          <w:color w:val="02a5e3"/>
          <w:sz w:val="24"/>
          <w:szCs w:val="24"/>
        </w:rPr>
        <w:t>2. What do you know about the ligaments of hip joint?</w:t>
      </w:r>
    </w:p>
    <w:p>
      <w:pPr>
        <w:pStyle w:val="style0"/>
        <w:spacing w:lineRule="auto" w:line="240"/>
        <w:rPr>
          <w:rFonts w:ascii="Times New Roman" w:cs="Times New Roman" w:hAnsi="Times New Roman"/>
          <w:sz w:val="24"/>
          <w:szCs w:val="24"/>
        </w:rPr>
      </w:pPr>
      <w:r>
        <w:rPr>
          <w:rFonts w:cs="Times New Roman" w:hAnsi="Times New Roman"/>
          <w:color w:val="000000"/>
          <w:sz w:val="24"/>
          <w:szCs w:val="24"/>
          <w:highlight w:val="yellow"/>
          <w:lang w:val="en-US"/>
        </w:rPr>
        <w:t>Ans</w:t>
      </w:r>
      <w:r>
        <w:rPr>
          <w:rFonts w:cs="Times New Roman" w:hAnsi="Times New Roman"/>
          <w:sz w:val="24"/>
          <w:szCs w:val="24"/>
          <w:lang w:val="en-US"/>
        </w:rPr>
        <w:t xml:space="preserve">: </w:t>
      </w:r>
      <w:r>
        <w:rPr>
          <w:rFonts w:cs="Times New Roman" w:hAnsi="Times New Roman"/>
          <w:color w:val="008000"/>
          <w:sz w:val="24"/>
          <w:szCs w:val="24"/>
          <w:lang w:val="en-US"/>
        </w:rPr>
        <w:t>Ligament of hip joint:</w:t>
      </w:r>
    </w:p>
    <w:p>
      <w:pPr>
        <w:pStyle w:val="style0"/>
        <w:spacing w:lineRule="auto" w:line="240"/>
        <w:rPr>
          <w:rFonts w:ascii="Times New Roman" w:cs="Times New Roman" w:hAnsi="Times New Roman"/>
          <w:sz w:val="24"/>
          <w:szCs w:val="24"/>
        </w:rPr>
      </w:pPr>
      <w:r>
        <w:rPr>
          <w:rFonts w:cs="Times New Roman" w:hAnsi="Times New Roman"/>
          <w:sz w:val="24"/>
          <w:szCs w:val="24"/>
          <w:lang w:val="en-US"/>
        </w:rPr>
        <w:t>The hip joint consists of an articulation between the head of femur and acetabulum of the pelvis.</w:t>
      </w:r>
    </w:p>
    <w:p>
      <w:pPr>
        <w:pStyle w:val="style0"/>
        <w:spacing w:lineRule="auto" w:line="240"/>
        <w:rPr>
          <w:rFonts w:cs="Times New Roman" w:hAnsi="Times New Roman"/>
          <w:color w:val="008000"/>
          <w:sz w:val="24"/>
          <w:szCs w:val="24"/>
          <w:lang w:val="en-US"/>
        </w:rPr>
      </w:pPr>
      <w:r>
        <w:rPr>
          <w:rFonts w:cs="Times New Roman" w:hAnsi="Times New Roman"/>
          <w:color w:val="008000"/>
          <w:sz w:val="24"/>
          <w:szCs w:val="24"/>
          <w:lang w:val="en-US"/>
        </w:rPr>
        <w:t>Ligaments:</w:t>
      </w:r>
    </w:p>
    <w:p>
      <w:pPr>
        <w:pStyle w:val="style0"/>
        <w:spacing w:lineRule="auto" w:line="240"/>
        <w:rPr>
          <w:rFonts w:ascii="Times New Roman" w:cs="Times New Roman" w:hAnsi="Times New Roman"/>
          <w:sz w:val="24"/>
          <w:szCs w:val="24"/>
        </w:rPr>
      </w:pPr>
      <w:r>
        <w:rPr>
          <w:rFonts w:cs="Times New Roman" w:hAnsi="Times New Roman"/>
          <w:sz w:val="24"/>
          <w:szCs w:val="24"/>
          <w:lang w:val="en-US"/>
        </w:rPr>
        <w:t>The ligaments of the hip joint act to increase stability. They can be divided into two groups – intracapsular and extracapsular:</w:t>
      </w:r>
    </w:p>
    <w:p>
      <w:pPr>
        <w:pStyle w:val="style0"/>
        <w:spacing w:lineRule="auto" w:line="240"/>
        <w:rPr>
          <w:rFonts w:cs="Times New Roman" w:hAnsi="Times New Roman"/>
          <w:sz w:val="24"/>
          <w:szCs w:val="24"/>
          <w:lang w:val="en-US"/>
        </w:rPr>
      </w:pPr>
      <w:r>
        <w:rPr>
          <w:rFonts w:cs="Times New Roman" w:hAnsi="Times New Roman"/>
          <w:color w:val="008000"/>
          <w:sz w:val="24"/>
          <w:szCs w:val="24"/>
          <w:lang w:val="en-US"/>
        </w:rPr>
        <w:t>Intracapsular:</w:t>
      </w:r>
      <w:r>
        <w:rPr>
          <w:rFonts w:cs="Times New Roman" w:hAnsi="Times New Roman"/>
          <w:sz w:val="24"/>
          <w:szCs w:val="24"/>
          <w:lang w:val="en-US"/>
        </w:rPr>
        <w:t xml:space="preserve">    The only intracapsular ligament is the ligament of head of femur. It is a relatively small structure, which runs from the acetabular fossa to the fovea of the femur.</w:t>
      </w:r>
    </w:p>
    <w:p>
      <w:pPr>
        <w:pStyle w:val="style0"/>
        <w:spacing w:lineRule="auto" w:line="240"/>
        <w:rPr>
          <w:rFonts w:cs="Times New Roman" w:hAnsi="Times New Roman"/>
          <w:sz w:val="24"/>
          <w:szCs w:val="24"/>
          <w:lang w:val="en-US"/>
        </w:rPr>
      </w:pPr>
      <w:r>
        <w:rPr>
          <w:rFonts w:cs="Times New Roman" w:hAnsi="Times New Roman"/>
          <w:sz w:val="24"/>
          <w:szCs w:val="24"/>
          <w:lang w:val="en-US"/>
        </w:rPr>
        <w:t>It encloses a branch of the obturator artery (artery to head of femur), a minor source of arterial supply to the hip joint.</w:t>
      </w:r>
    </w:p>
    <w:p>
      <w:pPr>
        <w:pStyle w:val="style0"/>
        <w:spacing w:lineRule="auto" w:line="240"/>
        <w:rPr>
          <w:rFonts w:cs="Times New Roman" w:hAnsi="Times New Roman"/>
          <w:sz w:val="24"/>
          <w:szCs w:val="24"/>
          <w:lang w:val="en-US"/>
        </w:rPr>
      </w:pPr>
      <w:r>
        <w:rPr>
          <w:rFonts w:cs="Times New Roman" w:hAnsi="Times New Roman"/>
          <w:color w:val="008000"/>
          <w:sz w:val="24"/>
          <w:szCs w:val="24"/>
          <w:lang w:val="en-US"/>
        </w:rPr>
        <w:t>Extracapsular:</w:t>
      </w:r>
      <w:r>
        <w:rPr>
          <w:rFonts w:cs="Times New Roman" w:hAnsi="Times New Roman"/>
          <w:sz w:val="24"/>
          <w:szCs w:val="24"/>
          <w:lang w:val="en-US"/>
        </w:rPr>
        <w:t xml:space="preserve">  There are three main extracapsular ligaments, continuous with the outer surface of the hip joint capsule:</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 </w:t>
      </w:r>
      <w:r>
        <w:rPr>
          <w:rFonts w:cs="Times New Roman" w:hAnsi="Times New Roman"/>
          <w:sz w:val="24"/>
          <w:szCs w:val="24"/>
          <w:lang w:val="en-US"/>
        </w:rPr>
        <w:tab/>
      </w:r>
      <w:r>
        <w:rPr>
          <w:rFonts w:cs="Times New Roman" w:hAnsi="Times New Roman"/>
          <w:sz w:val="24"/>
          <w:szCs w:val="24"/>
          <w:lang w:val="en-US"/>
        </w:rPr>
        <w:tab/>
      </w:r>
      <w:r>
        <w:rPr>
          <w:rFonts w:cs="Times New Roman" w:hAnsi="Times New Roman"/>
          <w:sz w:val="24"/>
          <w:szCs w:val="24"/>
          <w:lang w:val="en-US"/>
        </w:rPr>
        <w:t>Iliofemoral ligament – arises from the anterior inferior iliac spine and then bifurcates before inserting into the intertrochanteric line of the femur.</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    * </w:t>
      </w:r>
      <w:r>
        <w:rPr>
          <w:rFonts w:cs="Times New Roman" w:hAnsi="Times New Roman"/>
          <w:sz w:val="24"/>
          <w:szCs w:val="24"/>
          <w:lang w:val="en-US"/>
        </w:rPr>
        <w:tab/>
      </w:r>
      <w:r>
        <w:rPr>
          <w:rFonts w:cs="Times New Roman" w:hAnsi="Times New Roman"/>
          <w:sz w:val="24"/>
          <w:szCs w:val="24"/>
          <w:lang w:val="en-US"/>
        </w:rPr>
        <w:tab/>
      </w:r>
      <w:r>
        <w:rPr>
          <w:rFonts w:cs="Times New Roman" w:hAnsi="Times New Roman"/>
          <w:sz w:val="24"/>
          <w:szCs w:val="24"/>
          <w:lang w:val="en-US"/>
        </w:rPr>
        <w:t>It has a ‘Y’ shaped appearance, and prevents hyperextension of the hip joint. It is the strongest of the three ligaments.</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 </w:t>
      </w:r>
      <w:r>
        <w:rPr>
          <w:rFonts w:cs="Times New Roman" w:hAnsi="Times New Roman"/>
          <w:sz w:val="24"/>
          <w:szCs w:val="24"/>
          <w:lang w:val="en-US"/>
        </w:rPr>
        <w:tab/>
      </w:r>
      <w:r>
        <w:rPr>
          <w:rFonts w:cs="Times New Roman" w:hAnsi="Times New Roman"/>
          <w:sz w:val="24"/>
          <w:szCs w:val="24"/>
          <w:lang w:val="en-US"/>
        </w:rPr>
        <w:tab/>
      </w:r>
      <w:r>
        <w:rPr>
          <w:rFonts w:cs="Times New Roman" w:hAnsi="Times New Roman"/>
          <w:sz w:val="24"/>
          <w:szCs w:val="24"/>
          <w:lang w:val="en-US"/>
        </w:rPr>
        <w:t>Pubofemoral – spans between the superior pubic rami and the intertrochanteric line of the femur, reinforcing the capsule anteriorly and inferiorly.</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    * </w:t>
      </w:r>
      <w:r>
        <w:rPr>
          <w:rFonts w:cs="Times New Roman" w:hAnsi="Times New Roman"/>
          <w:sz w:val="24"/>
          <w:szCs w:val="24"/>
          <w:lang w:val="en-US"/>
        </w:rPr>
        <w:tab/>
      </w:r>
      <w:r>
        <w:rPr>
          <w:rFonts w:cs="Times New Roman" w:hAnsi="Times New Roman"/>
          <w:sz w:val="24"/>
          <w:szCs w:val="24"/>
          <w:lang w:val="en-US"/>
        </w:rPr>
        <w:tab/>
      </w:r>
      <w:r>
        <w:rPr>
          <w:rFonts w:cs="Times New Roman" w:hAnsi="Times New Roman"/>
          <w:sz w:val="24"/>
          <w:szCs w:val="24"/>
          <w:lang w:val="en-US"/>
        </w:rPr>
        <w:t>It has a triangular shape, and prevents excessive abduction and extension.</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 </w:t>
      </w:r>
      <w:r>
        <w:rPr>
          <w:rFonts w:cs="Times New Roman" w:hAnsi="Times New Roman"/>
          <w:sz w:val="24"/>
          <w:szCs w:val="24"/>
          <w:lang w:val="en-US"/>
        </w:rPr>
        <w:tab/>
      </w:r>
      <w:r>
        <w:rPr>
          <w:rFonts w:cs="Times New Roman" w:hAnsi="Times New Roman"/>
          <w:sz w:val="24"/>
          <w:szCs w:val="24"/>
          <w:lang w:val="en-US"/>
        </w:rPr>
        <w:tab/>
      </w:r>
      <w:r>
        <w:rPr>
          <w:rFonts w:cs="Times New Roman" w:hAnsi="Times New Roman"/>
          <w:sz w:val="24"/>
          <w:szCs w:val="24"/>
          <w:lang w:val="en-US"/>
        </w:rPr>
        <w:t>Ischiofemoral– spans between the body of the ischium and the greater trochanter of the femur, reinforcing the capsule posteriorly.</w:t>
      </w:r>
    </w:p>
    <w:p>
      <w:pPr>
        <w:pStyle w:val="style0"/>
        <w:spacing w:lineRule="auto" w:line="240"/>
        <w:rPr>
          <w:rFonts w:cs="Times New Roman" w:hAnsi="Times New Roman"/>
          <w:sz w:val="24"/>
          <w:szCs w:val="24"/>
          <w:lang w:val="en-US"/>
        </w:rPr>
      </w:pPr>
      <w:r>
        <w:rPr>
          <w:rFonts w:cs="Times New Roman" w:hAnsi="Times New Roman"/>
          <w:sz w:val="24"/>
          <w:szCs w:val="24"/>
          <w:lang w:val="en-US"/>
        </w:rPr>
        <w:t xml:space="preserve">    * </w:t>
      </w:r>
      <w:r>
        <w:rPr>
          <w:rFonts w:cs="Times New Roman" w:hAnsi="Times New Roman"/>
          <w:sz w:val="24"/>
          <w:szCs w:val="24"/>
          <w:lang w:val="en-US"/>
        </w:rPr>
        <w:tab/>
      </w:r>
      <w:r>
        <w:rPr>
          <w:rFonts w:cs="Times New Roman" w:hAnsi="Times New Roman"/>
          <w:sz w:val="24"/>
          <w:szCs w:val="24"/>
          <w:lang w:val="en-US"/>
        </w:rPr>
        <w:tab/>
      </w:r>
      <w:r>
        <w:rPr>
          <w:rFonts w:cs="Times New Roman" w:hAnsi="Times New Roman"/>
          <w:sz w:val="24"/>
          <w:szCs w:val="24"/>
          <w:lang w:val="en-US"/>
        </w:rPr>
        <w:t>It has a spiral orientation, and prevents hyperextension and holds the femoral head in the acetabulum.</w:t>
      </w:r>
    </w:p>
    <w:p>
      <w:pPr>
        <w:pStyle w:val="style0"/>
        <w:spacing w:lineRule="auto" w:line="240"/>
        <w:rPr>
          <w:rFonts w:ascii="Times New Roman" w:cs="Times New Roman" w:hAnsi="Times New Roman"/>
          <w:sz w:val="24"/>
          <w:szCs w:val="24"/>
        </w:rPr>
      </w:pPr>
      <w:r>
        <w:rPr/>
        <w:drawing>
          <wp:anchor distT="0" distB="0" distL="0" distR="0" simplePos="false" relativeHeight="4" behindDoc="false" locked="false" layoutInCell="true" allowOverlap="true">
            <wp:simplePos x="0" y="0"/>
            <wp:positionH relativeFrom="page">
              <wp:posOffset>2484987</wp:posOffset>
            </wp:positionH>
            <wp:positionV relativeFrom="page">
              <wp:posOffset>6910194</wp:posOffset>
            </wp:positionV>
            <wp:extent cx="2918987" cy="2097150"/>
            <wp:effectExtent l="0" t="0" r="0" b="0"/>
            <wp:wrapTopAndBottom/>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4" cstate="print"/>
                    <a:srcRect l="0" t="0" r="0" b="0"/>
                    <a:stretch/>
                  </pic:blipFill>
                  <pic:spPr>
                    <a:xfrm rot="0">
                      <a:off x="0" y="0"/>
                      <a:ext cx="2918987" cy="2097150"/>
                    </a:xfrm>
                    <a:prstGeom prst="rect"/>
                  </pic:spPr>
                </pic:pic>
              </a:graphicData>
            </a:graphic>
          </wp:anchor>
        </w:drawing>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p>
    <w:p>
      <w:pPr>
        <w:pStyle w:val="style0"/>
        <w:spacing w:lineRule="auto" w:line="240"/>
        <w:rPr>
          <w:rFonts w:cs="Times New Roman" w:hAnsi="Times New Roman"/>
          <w:color w:val="02a5e3"/>
          <w:sz w:val="24"/>
          <w:szCs w:val="24"/>
          <w:lang w:val="en-US"/>
        </w:rPr>
      </w:pPr>
      <w:r>
        <w:rPr>
          <w:rFonts w:ascii="Times New Roman" w:cs="Times New Roman" w:hAnsi="Times New Roman"/>
          <w:color w:val="02a5e3"/>
          <w:sz w:val="24"/>
          <w:szCs w:val="24"/>
        </w:rPr>
        <w:t xml:space="preserve">3. Write a note on the movements and stability of talocrural joint. </w:t>
      </w:r>
    </w:p>
    <w:p>
      <w:pPr>
        <w:pStyle w:val="style0"/>
        <w:spacing w:lineRule="auto" w:line="240"/>
        <w:rPr>
          <w:rFonts w:cs="Times New Roman" w:hAnsi="Times New Roman"/>
          <w:sz w:val="24"/>
          <w:szCs w:val="24"/>
          <w:lang w:val="en-US"/>
        </w:rPr>
      </w:pPr>
      <w:r>
        <w:rPr>
          <w:rFonts w:cs="Times New Roman" w:hAnsi="Times New Roman"/>
          <w:color w:val="000000"/>
          <w:sz w:val="24"/>
          <w:szCs w:val="24"/>
          <w:highlight w:val="yellow"/>
          <w:lang w:val="en-US"/>
        </w:rPr>
        <w:t>Ans:</w:t>
      </w:r>
      <w:r>
        <w:rPr>
          <w:rFonts w:cs="Times New Roman" w:hAnsi="Times New Roman"/>
          <w:color w:val="000000"/>
          <w:sz w:val="24"/>
          <w:szCs w:val="24"/>
          <w:lang w:val="en-US"/>
        </w:rPr>
        <w:t xml:space="preserve"> </w:t>
      </w:r>
      <w:r>
        <w:rPr>
          <w:rFonts w:cs="Times New Roman" w:hAnsi="Times New Roman"/>
          <w:color w:val="92d04f"/>
          <w:sz w:val="24"/>
          <w:szCs w:val="24"/>
          <w:lang w:val="en-US"/>
        </w:rPr>
        <w:t>Movement:</w:t>
      </w:r>
      <w:r>
        <w:rPr>
          <w:rFonts w:cs="Times New Roman" w:hAnsi="Times New Roman"/>
          <w:sz w:val="24"/>
          <w:szCs w:val="24"/>
          <w:lang w:val="en-US"/>
        </w:rPr>
        <w:t xml:space="preserve">  The ankle joint is a hinge type joint, with movement permitted in one plane.</w:t>
      </w:r>
    </w:p>
    <w:p>
      <w:pPr>
        <w:pStyle w:val="style0"/>
        <w:spacing w:lineRule="auto" w:line="240"/>
        <w:rPr>
          <w:rFonts w:cs="Times New Roman" w:hAnsi="Times New Roman"/>
          <w:sz w:val="24"/>
          <w:szCs w:val="24"/>
          <w:lang w:val="en-US"/>
        </w:rPr>
      </w:pPr>
      <w:r>
        <w:rPr>
          <w:rFonts w:cs="Times New Roman" w:hAnsi="Times New Roman"/>
          <w:sz w:val="24"/>
          <w:szCs w:val="24"/>
          <w:lang w:val="en-US"/>
        </w:rPr>
        <w:t>Thus, plantarflexion and dorsiflexion are the main movements that occur at the ankle joint. Eversion and inversion are produced at the other joints of the foot, such as the subtalar joint.</w:t>
      </w:r>
    </w:p>
    <w:p>
      <w:pPr>
        <w:pStyle w:val="style0"/>
        <w:spacing w:lineRule="auto" w:line="240"/>
        <w:rPr>
          <w:rFonts w:cs="Times New Roman" w:hAnsi="Times New Roman"/>
          <w:sz w:val="24"/>
          <w:szCs w:val="24"/>
          <w:lang w:val="en-US"/>
        </w:rPr>
      </w:pPr>
      <w:r>
        <w:rPr>
          <w:rFonts w:cs="Times New Roman" w:hAnsi="Times New Roman"/>
          <w:sz w:val="24"/>
          <w:szCs w:val="24"/>
          <w:lang w:val="en-US"/>
        </w:rPr>
        <w:tab/>
      </w:r>
      <w:r>
        <w:rPr>
          <w:rFonts w:cs="Times New Roman" w:hAnsi="Times New Roman"/>
          <w:sz w:val="24"/>
          <w:szCs w:val="24"/>
          <w:lang w:val="en-US"/>
        </w:rPr>
        <w:t>•Plantarflexion – produced by the muscles in the posterior compartment of the leg (gastrocnemius, soleus, plantaris and posterior tibialis).</w:t>
      </w:r>
    </w:p>
    <w:p>
      <w:pPr>
        <w:pStyle w:val="style0"/>
        <w:spacing w:lineRule="auto" w:line="240"/>
        <w:rPr>
          <w:rFonts w:cs="Times New Roman" w:hAnsi="Times New Roman"/>
          <w:sz w:val="24"/>
          <w:szCs w:val="24"/>
          <w:lang w:val="en-US"/>
        </w:rPr>
      </w:pPr>
      <w:r>
        <w:rPr>
          <w:rFonts w:cs="Times New Roman" w:hAnsi="Times New Roman"/>
          <w:sz w:val="24"/>
          <w:szCs w:val="24"/>
          <w:lang w:val="en-US"/>
        </w:rPr>
        <w:tab/>
      </w:r>
      <w:r>
        <w:rPr>
          <w:rFonts w:cs="Times New Roman" w:hAnsi="Times New Roman"/>
          <w:sz w:val="24"/>
          <w:szCs w:val="24"/>
          <w:lang w:val="en-US"/>
        </w:rPr>
        <w:t>•Dorsiflexion – produced by the muscles in the anterior compartment of the leg (tibialis anterior, extensor hallucis longus and extensor digitorum longus).</w:t>
      </w:r>
    </w:p>
    <w:p>
      <w:pPr>
        <w:pStyle w:val="style0"/>
        <w:spacing w:lineRule="auto" w:line="240"/>
        <w:rPr>
          <w:rFonts w:cs="Times New Roman" w:hAnsi="Times New Roman"/>
          <w:sz w:val="24"/>
          <w:szCs w:val="24"/>
          <w:lang w:val="en-US"/>
        </w:rPr>
      </w:pPr>
    </w:p>
    <w:p>
      <w:pPr>
        <w:pStyle w:val="style0"/>
        <w:spacing w:lineRule="auto" w:line="240"/>
        <w:rPr>
          <w:rFonts w:cs="Times New Roman" w:hAnsi="Times New Roman"/>
          <w:sz w:val="24"/>
          <w:szCs w:val="24"/>
          <w:lang w:val="en-US"/>
        </w:rPr>
      </w:pPr>
    </w:p>
    <w:p>
      <w:pPr>
        <w:pStyle w:val="style0"/>
        <w:spacing w:lineRule="auto" w:line="240"/>
        <w:rPr>
          <w:rFonts w:cs="Times New Roman" w:hAnsi="Times New Roman"/>
          <w:sz w:val="24"/>
          <w:szCs w:val="24"/>
          <w:lang w:val="en-US"/>
        </w:rPr>
      </w:pPr>
    </w:p>
    <w:p>
      <w:pPr>
        <w:pStyle w:val="style0"/>
        <w:spacing w:lineRule="auto" w:line="240"/>
        <w:rPr>
          <w:rFonts w:cs="Times New Roman" w:hAnsi="Times New Roman"/>
          <w:sz w:val="24"/>
          <w:szCs w:val="24"/>
          <w:lang w:val="en-US"/>
        </w:rPr>
      </w:pPr>
      <w:r>
        <w:rPr/>
        <w:drawing>
          <wp:inline distL="0" distT="0" distB="0" distR="0">
            <wp:extent cx="2825116" cy="1307591"/>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5" cstate="print"/>
                    <a:srcRect l="0" t="0" r="0" b="0"/>
                    <a:stretch/>
                  </pic:blipFill>
                  <pic:spPr>
                    <a:xfrm rot="0">
                      <a:off x="0" y="0"/>
                      <a:ext cx="2825116" cy="1307591"/>
                    </a:xfrm>
                    <a:prstGeom prst="rect"/>
                  </pic:spPr>
                </pic:pic>
              </a:graphicData>
            </a:graphic>
          </wp:inline>
        </w:drawing>
      </w:r>
    </w:p>
    <w:p>
      <w:pPr>
        <w:pStyle w:val="style0"/>
        <w:spacing w:lineRule="auto" w:line="240"/>
        <w:rPr>
          <w:rFonts w:cs="Times New Roman" w:hAnsi="Times New Roman"/>
          <w:sz w:val="24"/>
          <w:szCs w:val="24"/>
          <w:lang w:val="en-US"/>
        </w:rPr>
      </w:pPr>
    </w:p>
    <w:p>
      <w:pPr>
        <w:pStyle w:val="style0"/>
        <w:spacing w:lineRule="auto" w:line="240"/>
        <w:rPr>
          <w:rFonts w:cs="Times New Roman" w:hAnsi="Times New Roman"/>
          <w:sz w:val="24"/>
          <w:szCs w:val="24"/>
          <w:lang w:val="en-US"/>
        </w:rPr>
      </w:pPr>
    </w:p>
    <w:p>
      <w:pPr>
        <w:pStyle w:val="style0"/>
        <w:spacing w:lineRule="auto" w:line="240"/>
        <w:rPr/>
      </w:pPr>
    </w:p>
    <w:p>
      <w:pPr>
        <w:pStyle w:val="style0"/>
        <w:spacing w:lineRule="auto" w:line="240"/>
        <w:rPr>
          <w:rFonts w:ascii="Times New Roman" w:cs="Times New Roman" w:hAnsi="Times New Roman"/>
          <w:sz w:val="24"/>
          <w:szCs w:val="24"/>
        </w:rPr>
      </w:pPr>
    </w:p>
    <w:p>
      <w:pPr>
        <w:pStyle w:val="style0"/>
        <w:spacing w:lineRule="auto" w:line="240"/>
        <w:rPr>
          <w:rFonts w:cs="Times New Roman" w:hAnsi="Times New Roman"/>
          <w:sz w:val="24"/>
          <w:szCs w:val="24"/>
          <w:lang w:val="en-US"/>
        </w:rPr>
      </w:pPr>
      <w:r>
        <w:rPr>
          <w:rFonts w:cs="Times New Roman" w:hAnsi="Times New Roman"/>
          <w:color w:val="92d04f"/>
          <w:sz w:val="24"/>
          <w:szCs w:val="24"/>
          <w:lang w:val="en-US"/>
        </w:rPr>
        <w:t>Stability:</w:t>
      </w:r>
      <w:r>
        <w:rPr>
          <w:rFonts w:cs="Times New Roman" w:hAnsi="Times New Roman"/>
          <w:sz w:val="24"/>
          <w:szCs w:val="24"/>
          <w:lang w:val="en-US"/>
        </w:rPr>
        <w:t xml:space="preserve">   The bony architecture of the talocrular joint is most stable in dorsiflexion. Thus, a sprained ankle is more likely to occur when the ankle is plantar-flexed, as ligamentous support is more important in this position. ... Another ligament that can be injured in a severe ankle sprain is the calcaneofibular ligament.</w:t>
      </w:r>
    </w:p>
    <w:p>
      <w:pPr>
        <w:pStyle w:val="style0"/>
        <w:spacing w:lineRule="auto" w:line="240"/>
        <w:rPr>
          <w:rFonts w:ascii="Times New Roman" w:cs="Times New Roman" w:hAnsi="Times New Roman"/>
          <w:sz w:val="24"/>
          <w:szCs w:val="24"/>
        </w:rPr>
      </w:pPr>
      <w:r>
        <w:rPr/>
        <w:drawing>
          <wp:anchor distT="0" distB="0" distL="0" distR="0" simplePos="false" relativeHeight="2" behindDoc="false" locked="false" layoutInCell="true" allowOverlap="true">
            <wp:simplePos x="0" y="0"/>
            <wp:positionH relativeFrom="page">
              <wp:posOffset>2286625</wp:posOffset>
            </wp:positionH>
            <wp:positionV relativeFrom="page">
              <wp:posOffset>914400</wp:posOffset>
            </wp:positionV>
            <wp:extent cx="1492883" cy="3333860"/>
            <wp:effectExtent l="0" t="0" r="0" b="0"/>
            <wp:wrapTopAndBottom/>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6" cstate="print"/>
                    <a:srcRect l="0" t="0" r="0" b="0"/>
                    <a:stretch/>
                  </pic:blipFill>
                  <pic:spPr>
                    <a:xfrm rot="0">
                      <a:off x="0" y="0"/>
                      <a:ext cx="1492883" cy="3333860"/>
                    </a:xfrm>
                    <a:prstGeom prst="rect"/>
                  </pic:spPr>
                </pic:pic>
              </a:graphicData>
            </a:graphic>
          </wp:anchor>
        </w:drawing>
      </w:r>
    </w:p>
    <w:p>
      <w:pPr>
        <w:pStyle w:val="style0"/>
        <w:spacing w:lineRule="auto" w:line="240"/>
        <w:rPr>
          <w:rFonts w:ascii="Times New Roman" w:cs="Times New Roman" w:hAnsi="Times New Roman"/>
          <w:color w:val="02a5e3"/>
          <w:sz w:val="24"/>
          <w:szCs w:val="24"/>
        </w:rPr>
      </w:pPr>
      <w:r>
        <w:rPr>
          <w:rFonts w:ascii="Times New Roman" w:cs="Times New Roman" w:hAnsi="Times New Roman"/>
          <w:color w:val="02a5e3"/>
          <w:sz w:val="24"/>
          <w:szCs w:val="24"/>
        </w:rPr>
        <w:t xml:space="preserve">4. Write a note on the transverse arch of the foot. </w:t>
      </w:r>
    </w:p>
    <w:p>
      <w:pPr>
        <w:pStyle w:val="style0"/>
        <w:spacing w:lineRule="auto" w:line="240"/>
        <w:rPr>
          <w:rFonts w:cs="Times New Roman" w:hAnsi="Times New Roman"/>
          <w:sz w:val="24"/>
          <w:szCs w:val="24"/>
          <w:lang w:val="en-US"/>
        </w:rPr>
      </w:pPr>
      <w:r>
        <w:rPr>
          <w:rFonts w:cs="Times New Roman" w:hAnsi="Times New Roman"/>
          <w:sz w:val="24"/>
          <w:szCs w:val="24"/>
          <w:highlight w:val="yellow"/>
          <w:lang w:val="en-US"/>
        </w:rPr>
        <w:t>Ans:</w:t>
      </w:r>
      <w:r>
        <w:rPr>
          <w:rFonts w:cs="Times New Roman" w:hAnsi="Times New Roman"/>
          <w:sz w:val="24"/>
          <w:szCs w:val="24"/>
          <w:lang w:val="en-US"/>
        </w:rPr>
        <w:t xml:space="preserve"> At the posterior part of the metatarsus and the anterior part of the tarsus the arches are complete, but in the middle of the tarsus they present more the characters of half-domes the concavities of which are directed downward and medialward, so that when the medial borders of the feet are placed in apposition a complete tarsal dome is formed.</w:t>
      </w:r>
    </w:p>
    <w:p>
      <w:pPr>
        <w:pStyle w:val="style0"/>
        <w:spacing w:lineRule="auto" w:line="240"/>
        <w:rPr>
          <w:rFonts w:cs="Times New Roman" w:hAnsi="Times New Roman"/>
          <w:sz w:val="24"/>
          <w:szCs w:val="24"/>
          <w:lang w:val="en-US"/>
        </w:rPr>
      </w:pPr>
      <w:r>
        <w:rPr>
          <w:rFonts w:cs="Times New Roman" w:hAnsi="Times New Roman"/>
          <w:sz w:val="24"/>
          <w:szCs w:val="24"/>
          <w:lang w:val="en-US"/>
        </w:rPr>
        <w:t>The transverse arches are strengthened by the interosseous, plantar, and dorsal  ligaments, by the short muscles of the first and fifth toes (especially the transverse head of the Adductor hallucis), and by the Peroneus longus, whose tendon stretches across between the piers of the arches.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lang w:val="en-US"/>
        </w:rPr>
        <w:t xml:space="preserve">  </w:t>
      </w:r>
      <w:r>
        <w:rPr/>
        <w:drawing>
          <wp:inline distL="0" distT="0" distB="0" distR="0">
            <wp:extent cx="3407719" cy="3564256"/>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7" cstate="print"/>
                    <a:srcRect l="0" t="0" r="0" b="0"/>
                    <a:stretch/>
                  </pic:blipFill>
                  <pic:spPr>
                    <a:xfrm rot="0">
                      <a:off x="0" y="0"/>
                      <a:ext cx="3407719" cy="3564256"/>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028BE8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9A86B10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9A923A3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5ECC321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B544A35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3A764CB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8BDACB3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D0CE1DB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A404D09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7E2AB26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8"/>
  </w:num>
  <w:num w:numId="8">
    <w:abstractNumId w:val="5"/>
  </w:num>
  <w:num w:numId="9">
    <w:abstractNumId w:val="6"/>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3.jpe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Words>933</Words>
  <Pages>4</Pages>
  <Characters>4643</Characters>
  <Application>WPS Office</Application>
  <DocSecurity>0</DocSecurity>
  <Paragraphs>112</Paragraphs>
  <ScaleCrop>false</ScaleCrop>
  <Company>by adguard</Company>
  <LinksUpToDate>false</LinksUpToDate>
  <CharactersWithSpaces>5618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2020-04-10T07:02:00Z</dcterms:created>
  <dc:creator>DELL</dc:creator>
  <lastModifiedBy>SM-J600F</lastModifiedBy>
  <dcterms:modified xsi:type="dcterms:W3CDTF">2020-04-17T17:53:23Z</dcterms:modified>
  <revision>3</revision>
</coreProperties>
</file>

<file path=docProps/custom.xml><?xml version="1.0" encoding="utf-8"?>
<Properties xmlns="http://schemas.openxmlformats.org/officeDocument/2006/custom-properties" xmlns:vt="http://schemas.openxmlformats.org/officeDocument/2006/docPropsVTypes"/>
</file>