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2D64B" w14:textId="48216C9D" w:rsidR="00D45949" w:rsidRPr="00D45949" w:rsidRDefault="00D45949" w:rsidP="00EB5C9E">
      <w:pPr>
        <w:rPr>
          <w:rFonts w:cstheme="minorHAnsi"/>
          <w:sz w:val="48"/>
          <w:szCs w:val="48"/>
        </w:rPr>
      </w:pPr>
      <w:r>
        <w:rPr>
          <w:rFonts w:cstheme="minorHAnsi"/>
          <w:b/>
          <w:bCs/>
          <w:sz w:val="48"/>
          <w:szCs w:val="48"/>
        </w:rPr>
        <w:t xml:space="preserve">NAME:            </w:t>
      </w:r>
      <w:r>
        <w:rPr>
          <w:rFonts w:cstheme="minorHAnsi"/>
          <w:sz w:val="48"/>
          <w:szCs w:val="48"/>
        </w:rPr>
        <w:t>SHARIQ WAZIR</w:t>
      </w:r>
    </w:p>
    <w:p w14:paraId="00808C80" w14:textId="37557906" w:rsidR="00D45949" w:rsidRDefault="00D45949" w:rsidP="00EB5C9E">
      <w:pPr>
        <w:rPr>
          <w:rFonts w:cstheme="minorHAnsi"/>
          <w:b/>
          <w:bCs/>
          <w:sz w:val="48"/>
          <w:szCs w:val="48"/>
        </w:rPr>
      </w:pPr>
      <w:r>
        <w:rPr>
          <w:rFonts w:cstheme="minorHAnsi"/>
          <w:b/>
          <w:bCs/>
          <w:sz w:val="48"/>
          <w:szCs w:val="48"/>
        </w:rPr>
        <w:t xml:space="preserve">ID:                          </w:t>
      </w:r>
      <w:r>
        <w:rPr>
          <w:rFonts w:cstheme="minorHAnsi"/>
          <w:sz w:val="48"/>
          <w:szCs w:val="48"/>
        </w:rPr>
        <w:t>12963</w:t>
      </w:r>
      <w:r>
        <w:rPr>
          <w:rFonts w:cstheme="minorHAnsi"/>
          <w:b/>
          <w:bCs/>
          <w:sz w:val="48"/>
          <w:szCs w:val="48"/>
        </w:rPr>
        <w:t xml:space="preserve">  </w:t>
      </w:r>
    </w:p>
    <w:p w14:paraId="7A7C363A" w14:textId="384ED377" w:rsidR="00D45949" w:rsidRPr="00D45949" w:rsidRDefault="00D45949" w:rsidP="00EB5C9E">
      <w:pPr>
        <w:rPr>
          <w:rFonts w:cstheme="minorHAnsi"/>
          <w:sz w:val="48"/>
          <w:szCs w:val="48"/>
        </w:rPr>
      </w:pPr>
      <w:r>
        <w:rPr>
          <w:rFonts w:cstheme="minorHAnsi"/>
          <w:b/>
          <w:bCs/>
          <w:sz w:val="48"/>
          <w:szCs w:val="48"/>
        </w:rPr>
        <w:t xml:space="preserve">SUBJECT: </w:t>
      </w:r>
      <w:r>
        <w:rPr>
          <w:rFonts w:cstheme="minorHAnsi"/>
          <w:sz w:val="48"/>
          <w:szCs w:val="48"/>
        </w:rPr>
        <w:t xml:space="preserve">       STRATEGIC MARKETING</w:t>
      </w:r>
      <w:r>
        <w:rPr>
          <w:rFonts w:cstheme="minorHAnsi"/>
          <w:b/>
          <w:bCs/>
          <w:sz w:val="48"/>
          <w:szCs w:val="48"/>
        </w:rPr>
        <w:t xml:space="preserve">    </w:t>
      </w:r>
    </w:p>
    <w:p w14:paraId="1E8C1302" w14:textId="754D98F7" w:rsidR="00D45949" w:rsidRDefault="00D45949" w:rsidP="00EB5C9E">
      <w:pPr>
        <w:rPr>
          <w:rFonts w:cstheme="minorHAnsi"/>
          <w:b/>
          <w:bCs/>
          <w:sz w:val="48"/>
          <w:szCs w:val="48"/>
        </w:rPr>
      </w:pPr>
      <w:r>
        <w:rPr>
          <w:rFonts w:cstheme="minorHAnsi"/>
          <w:b/>
          <w:bCs/>
          <w:sz w:val="48"/>
          <w:szCs w:val="48"/>
        </w:rPr>
        <w:t xml:space="preserve">MODULE:       </w:t>
      </w:r>
      <w:r w:rsidRPr="00D45949">
        <w:rPr>
          <w:rFonts w:cstheme="minorHAnsi"/>
          <w:sz w:val="48"/>
          <w:szCs w:val="48"/>
        </w:rPr>
        <w:t>8</w:t>
      </w:r>
      <w:r w:rsidRPr="00D45949">
        <w:rPr>
          <w:rFonts w:cstheme="minorHAnsi"/>
          <w:sz w:val="48"/>
          <w:szCs w:val="48"/>
          <w:vertAlign w:val="superscript"/>
        </w:rPr>
        <w:t>TH</w:t>
      </w:r>
      <w:r w:rsidRPr="00D45949">
        <w:rPr>
          <w:rFonts w:cstheme="minorHAnsi"/>
          <w:sz w:val="48"/>
          <w:szCs w:val="48"/>
        </w:rPr>
        <w:t xml:space="preserve"> SMEMSTER BBA</w:t>
      </w:r>
    </w:p>
    <w:p w14:paraId="48330178" w14:textId="1ECE23F3" w:rsidR="00D45949" w:rsidRPr="00D45949" w:rsidRDefault="00D45949" w:rsidP="00EB5C9E">
      <w:pPr>
        <w:rPr>
          <w:rFonts w:cstheme="minorHAnsi"/>
          <w:sz w:val="48"/>
          <w:szCs w:val="48"/>
        </w:rPr>
      </w:pPr>
      <w:r>
        <w:rPr>
          <w:rFonts w:cstheme="minorHAnsi"/>
          <w:b/>
          <w:bCs/>
          <w:sz w:val="48"/>
          <w:szCs w:val="48"/>
        </w:rPr>
        <w:t xml:space="preserve">TEACHER:       </w:t>
      </w:r>
      <w:r>
        <w:rPr>
          <w:rFonts w:cstheme="minorHAnsi"/>
          <w:sz w:val="48"/>
          <w:szCs w:val="48"/>
        </w:rPr>
        <w:t>SIR ZEESHAN IBRAHIM</w:t>
      </w:r>
    </w:p>
    <w:p w14:paraId="3DB019BA" w14:textId="77777777" w:rsidR="00D45949" w:rsidRDefault="00D45949" w:rsidP="00EB5C9E">
      <w:pPr>
        <w:rPr>
          <w:rFonts w:cstheme="minorHAnsi"/>
          <w:b/>
          <w:bCs/>
          <w:sz w:val="48"/>
          <w:szCs w:val="48"/>
        </w:rPr>
      </w:pPr>
    </w:p>
    <w:p w14:paraId="58D36CD4" w14:textId="77777777" w:rsidR="003B40C2" w:rsidRDefault="003B40C2" w:rsidP="00EB5C9E">
      <w:pPr>
        <w:rPr>
          <w:rFonts w:cstheme="minorHAnsi"/>
          <w:b/>
          <w:bCs/>
          <w:sz w:val="48"/>
          <w:szCs w:val="48"/>
        </w:rPr>
      </w:pPr>
    </w:p>
    <w:p w14:paraId="01F4DBBE" w14:textId="027B8CC1" w:rsidR="00907879" w:rsidRPr="00907879" w:rsidRDefault="00907879" w:rsidP="00EB5C9E">
      <w:pPr>
        <w:rPr>
          <w:rFonts w:cstheme="minorHAnsi"/>
          <w:b/>
          <w:bCs/>
          <w:sz w:val="48"/>
          <w:szCs w:val="48"/>
          <w:u w:val="single"/>
        </w:rPr>
      </w:pPr>
      <w:r w:rsidRPr="00907879">
        <w:rPr>
          <w:rFonts w:cstheme="minorHAnsi"/>
          <w:b/>
          <w:bCs/>
          <w:sz w:val="48"/>
          <w:szCs w:val="48"/>
        </w:rPr>
        <w:t>Q.No.1: Discuss in detail any five cases of Companies Merger in Pakistan.</w:t>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t>ANS.</w:t>
      </w:r>
    </w:p>
    <w:p w14:paraId="23D2A572" w14:textId="001D5FE7" w:rsidR="00C92015" w:rsidRPr="00772842" w:rsidRDefault="00C92015" w:rsidP="00772842">
      <w:pPr>
        <w:pStyle w:val="ListParagraph"/>
        <w:numPr>
          <w:ilvl w:val="0"/>
          <w:numId w:val="3"/>
        </w:numPr>
        <w:rPr>
          <w:rFonts w:cstheme="minorHAnsi"/>
          <w:color w:val="000000" w:themeColor="text1"/>
          <w:sz w:val="32"/>
          <w:szCs w:val="32"/>
        </w:rPr>
      </w:pPr>
      <w:r w:rsidRPr="00772842">
        <w:rPr>
          <w:b/>
          <w:bCs/>
          <w:sz w:val="44"/>
          <w:szCs w:val="44"/>
          <w:u w:val="single"/>
        </w:rPr>
        <w:t>AL Baraka Bank:</w:t>
      </w:r>
      <w:r w:rsidRPr="00170473">
        <w:tab/>
      </w:r>
      <w:r w:rsidRPr="00170473">
        <w:tab/>
      </w:r>
      <w:r w:rsidRPr="00170473">
        <w:tab/>
      </w:r>
      <w:r w:rsidRPr="00170473">
        <w:tab/>
      </w:r>
      <w:r w:rsidRPr="00170473">
        <w:tab/>
      </w:r>
      <w:r w:rsidRPr="00170473">
        <w:tab/>
      </w:r>
      <w:r w:rsidRPr="00170473">
        <w:tab/>
      </w:r>
      <w:r w:rsidRPr="00170473">
        <w:tab/>
      </w:r>
      <w:r w:rsidR="00170473" w:rsidRPr="00170473">
        <w:tab/>
      </w:r>
      <w:r w:rsidR="00170473" w:rsidRPr="00170473">
        <w:tab/>
      </w:r>
      <w:r w:rsidR="00170473" w:rsidRPr="00170473">
        <w:tab/>
      </w:r>
      <w:r w:rsidR="00170473" w:rsidRPr="00170473">
        <w:tab/>
      </w:r>
      <w:r w:rsidRPr="00772842">
        <w:rPr>
          <w:rFonts w:cstheme="minorHAnsi"/>
          <w:color w:val="000000" w:themeColor="text1"/>
          <w:sz w:val="32"/>
          <w:szCs w:val="32"/>
        </w:rPr>
        <w:t>Burj Bank Limited, formerly known as Dawood Islamic Bank Limited, now a part of </w:t>
      </w:r>
      <w:hyperlink r:id="rId5" w:tooltip="Al Baraka Bank" w:history="1">
        <w:r w:rsidRPr="00772842">
          <w:rPr>
            <w:rStyle w:val="Hyperlink"/>
            <w:rFonts w:cstheme="minorHAnsi"/>
            <w:color w:val="000000" w:themeColor="text1"/>
            <w:sz w:val="32"/>
            <w:szCs w:val="32"/>
            <w:u w:val="none"/>
          </w:rPr>
          <w:t>Al Baraka Bank</w:t>
        </w:r>
      </w:hyperlink>
      <w:r w:rsidRPr="00772842">
        <w:rPr>
          <w:rFonts w:cstheme="minorHAnsi"/>
          <w:color w:val="000000" w:themeColor="text1"/>
          <w:sz w:val="32"/>
          <w:szCs w:val="32"/>
        </w:rPr>
        <w:t>, was Pakistan's sixth full-fledged Islamic commercial bank. The bank received its license from the </w:t>
      </w:r>
      <w:hyperlink r:id="rId6" w:tooltip="State Bank of Pakistan" w:history="1">
        <w:r w:rsidRPr="00772842">
          <w:rPr>
            <w:rStyle w:val="Hyperlink"/>
            <w:rFonts w:cstheme="minorHAnsi"/>
            <w:color w:val="000000" w:themeColor="text1"/>
            <w:sz w:val="32"/>
            <w:szCs w:val="32"/>
            <w:u w:val="none"/>
          </w:rPr>
          <w:t>State Bank of Pakistan</w:t>
        </w:r>
      </w:hyperlink>
      <w:r w:rsidRPr="00772842">
        <w:rPr>
          <w:rFonts w:cstheme="minorHAnsi"/>
          <w:color w:val="000000" w:themeColor="text1"/>
          <w:sz w:val="32"/>
          <w:szCs w:val="32"/>
        </w:rPr>
        <w:t> in May 2006, and officially commenced its operations on Friday, April 27, 2007. The bank was the result of an initiative of the </w:t>
      </w:r>
      <w:hyperlink r:id="rId7" w:tooltip="First Dawood Group (page does not exist)" w:history="1">
        <w:r w:rsidRPr="00772842">
          <w:rPr>
            <w:rStyle w:val="Hyperlink"/>
            <w:rFonts w:cstheme="minorHAnsi"/>
            <w:color w:val="000000" w:themeColor="text1"/>
            <w:sz w:val="32"/>
            <w:szCs w:val="32"/>
            <w:u w:val="none"/>
          </w:rPr>
          <w:t>First Dawood Group</w:t>
        </w:r>
      </w:hyperlink>
      <w:r w:rsidRPr="00772842">
        <w:rPr>
          <w:rFonts w:cstheme="minorHAnsi"/>
          <w:color w:val="000000" w:themeColor="text1"/>
          <w:sz w:val="32"/>
          <w:szCs w:val="32"/>
        </w:rPr>
        <w:t xml:space="preserve">, with the Islamic Corporation for </w:t>
      </w:r>
      <w:r w:rsidRPr="00772842">
        <w:rPr>
          <w:rFonts w:cstheme="minorHAnsi"/>
          <w:color w:val="000000" w:themeColor="text1"/>
          <w:sz w:val="32"/>
          <w:szCs w:val="32"/>
        </w:rPr>
        <w:lastRenderedPageBreak/>
        <w:t>the Development of the Private Sector in Jeddah, Unicorn Investment Bank in Bahrain, Al Safat Investment Company in Kuwait, Gargash Enterprises (LLC) in Dubai, the Singapore-based entrepreneur Azam Essof Kolia and Shaikh Abdullah Mohammad Al-Romaizan, an entrepreneur from the Kingdom of Saudi Arabia. In July 2011, the bank was renamed Burj Bank.</w:t>
      </w:r>
      <w:r w:rsidRPr="00772842">
        <w:rPr>
          <w:rFonts w:cstheme="minorHAnsi"/>
          <w:color w:val="000000" w:themeColor="text1"/>
          <w:sz w:val="32"/>
          <w:szCs w:val="32"/>
        </w:rPr>
        <w:t xml:space="preserve"> </w:t>
      </w:r>
    </w:p>
    <w:p w14:paraId="6321C49A" w14:textId="49A0CB0E" w:rsidR="00C92015" w:rsidRPr="00772842" w:rsidRDefault="00C92015" w:rsidP="000946C0">
      <w:pPr>
        <w:ind w:left="720" w:firstLine="720"/>
        <w:rPr>
          <w:rFonts w:cstheme="minorHAnsi"/>
          <w:color w:val="000000" w:themeColor="text1"/>
          <w:sz w:val="32"/>
          <w:szCs w:val="32"/>
        </w:rPr>
      </w:pPr>
      <w:hyperlink r:id="rId8" w:tooltip="Mufti" w:history="1">
        <w:r w:rsidRPr="00772842">
          <w:rPr>
            <w:rStyle w:val="Hyperlink"/>
            <w:rFonts w:cstheme="minorHAnsi"/>
            <w:color w:val="000000" w:themeColor="text1"/>
            <w:sz w:val="32"/>
            <w:szCs w:val="32"/>
            <w:u w:val="none"/>
          </w:rPr>
          <w:t>Mufti</w:t>
        </w:r>
      </w:hyperlink>
      <w:r w:rsidRPr="00772842">
        <w:rPr>
          <w:rFonts w:cstheme="minorHAnsi"/>
          <w:color w:val="000000" w:themeColor="text1"/>
          <w:sz w:val="32"/>
          <w:szCs w:val="32"/>
        </w:rPr>
        <w:t> </w:t>
      </w:r>
      <w:r w:rsidRPr="00772842">
        <w:rPr>
          <w:rFonts w:cstheme="minorHAnsi"/>
          <w:sz w:val="32"/>
          <w:szCs w:val="32"/>
        </w:rPr>
        <w:t>Muneeb-u</w:t>
      </w:r>
      <w:r w:rsidRPr="00772842">
        <w:rPr>
          <w:rFonts w:cstheme="minorHAnsi"/>
          <w:sz w:val="32"/>
          <w:szCs w:val="32"/>
        </w:rPr>
        <w:t>r</w:t>
      </w:r>
      <w:r w:rsidRPr="00772842">
        <w:rPr>
          <w:rFonts w:cstheme="minorHAnsi"/>
          <w:sz w:val="32"/>
          <w:szCs w:val="32"/>
        </w:rPr>
        <w:t>-Rehman</w:t>
      </w:r>
      <w:r w:rsidRPr="00772842">
        <w:rPr>
          <w:rFonts w:cstheme="minorHAnsi"/>
          <w:sz w:val="32"/>
          <w:szCs w:val="32"/>
        </w:rPr>
        <w:t> </w:t>
      </w:r>
      <w:r w:rsidRPr="00772842">
        <w:rPr>
          <w:rFonts w:cstheme="minorHAnsi"/>
          <w:color w:val="000000" w:themeColor="text1"/>
          <w:sz w:val="32"/>
          <w:szCs w:val="32"/>
        </w:rPr>
        <w:t>is heading Shariah Department of the Bank as the bank’s Shariah advisor. It currently has 75 online branches.</w:t>
      </w:r>
    </w:p>
    <w:p w14:paraId="21803F02" w14:textId="77777777" w:rsidR="00C92015" w:rsidRPr="00772842" w:rsidRDefault="00C92015" w:rsidP="000946C0">
      <w:pPr>
        <w:ind w:left="720" w:firstLine="720"/>
        <w:rPr>
          <w:rFonts w:cstheme="minorHAnsi"/>
          <w:color w:val="000000" w:themeColor="text1"/>
          <w:sz w:val="32"/>
          <w:szCs w:val="32"/>
        </w:rPr>
      </w:pPr>
      <w:r w:rsidRPr="00772842">
        <w:rPr>
          <w:rFonts w:cstheme="minorHAnsi"/>
          <w:color w:val="000000" w:themeColor="text1"/>
          <w:sz w:val="32"/>
          <w:szCs w:val="32"/>
        </w:rPr>
        <w:t>Burj Bank has a diversified range of shariah-compliant funded and non-funded products and services aimed at both individual and corporate customers. The bank also offers investment and corporate advisory services.</w:t>
      </w:r>
    </w:p>
    <w:p w14:paraId="4FFDFB41" w14:textId="189AC1BD" w:rsidR="00C92015" w:rsidRPr="00772842" w:rsidRDefault="00C92015" w:rsidP="000946C0">
      <w:pPr>
        <w:ind w:left="720" w:firstLine="720"/>
        <w:rPr>
          <w:rFonts w:cstheme="minorHAnsi"/>
          <w:color w:val="000000" w:themeColor="text1"/>
          <w:sz w:val="32"/>
          <w:szCs w:val="32"/>
        </w:rPr>
      </w:pPr>
      <w:r w:rsidRPr="00772842">
        <w:rPr>
          <w:rFonts w:cstheme="minorHAnsi"/>
          <w:color w:val="000000" w:themeColor="text1"/>
          <w:sz w:val="32"/>
          <w:szCs w:val="32"/>
        </w:rPr>
        <w:t>Burj Bank merged into Al Baraka Bank in 2016.</w:t>
      </w:r>
    </w:p>
    <w:p w14:paraId="33A4E7F6" w14:textId="42AC1E5A" w:rsidR="004D3602" w:rsidRPr="00772842" w:rsidRDefault="00170473" w:rsidP="00772842">
      <w:pPr>
        <w:pStyle w:val="ListParagraph"/>
        <w:numPr>
          <w:ilvl w:val="0"/>
          <w:numId w:val="3"/>
        </w:numPr>
        <w:rPr>
          <w:rFonts w:cstheme="minorHAnsi"/>
          <w:color w:val="000000" w:themeColor="text1"/>
          <w:sz w:val="32"/>
          <w:szCs w:val="32"/>
        </w:rPr>
      </w:pPr>
      <w:r w:rsidRPr="00772842">
        <w:rPr>
          <w:rFonts w:cstheme="minorHAnsi"/>
          <w:b/>
          <w:bCs/>
          <w:color w:val="000000" w:themeColor="text1"/>
          <w:sz w:val="44"/>
          <w:szCs w:val="44"/>
          <w:u w:val="single"/>
        </w:rPr>
        <w:t>MCB Bank:</w:t>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28"/>
          <w:szCs w:val="28"/>
        </w:rPr>
        <w:tab/>
      </w:r>
      <w:r w:rsidRPr="00772842">
        <w:rPr>
          <w:rFonts w:cstheme="minorHAnsi"/>
          <w:color w:val="000000" w:themeColor="text1"/>
          <w:sz w:val="32"/>
          <w:szCs w:val="32"/>
        </w:rPr>
        <w:t xml:space="preserve">[Lahore: 11th July 2017] NIB Bank Ltd (NIB)’s merger with and into MCB Bank Ltd (MCB) has come into effect from close of business 7th July 2017. All properties, assets, liabilities, rights and obligations of NIB now stand amalgamated and vest permanently in MCB. For now, no changes will be made to the banking services of former NIB customers who will be able to conduct their banking transactions as usual. Once the full integration of both banks is complete, the merger will provide additional synergies, banking services and added </w:t>
      </w:r>
      <w:r w:rsidRPr="00772842">
        <w:rPr>
          <w:rFonts w:cstheme="minorHAnsi"/>
          <w:color w:val="000000" w:themeColor="text1"/>
          <w:sz w:val="32"/>
          <w:szCs w:val="32"/>
        </w:rPr>
        <w:lastRenderedPageBreak/>
        <w:t>convenience to customers of both Banks. Former NIB customers will gain direct access to MCB’s extensive network of branches and ATMs alongside enhanced portfolio of products and services. Additionally, they will also gain access to banking services in several new geographical segments. This merger has taken place under a share swap arrangement in accordance with the Scheme of Amalgamation as approved by State Bank of Pakistan on June 13, 2017, without involving any foreign exchange transaction. MCB Bank already enjoys the confidence of foreign investors including Malaysia based Maybank, and with this strategic merger, MCB Bank is honoured to welcome Fullerton Financial Holdings (International) of Singapore as another significant international shareholder of the Bank.</w:t>
      </w:r>
    </w:p>
    <w:p w14:paraId="23BC839E" w14:textId="6D570D0B" w:rsidR="00170473" w:rsidRPr="00772842" w:rsidRDefault="00170473" w:rsidP="000946C0">
      <w:pPr>
        <w:pStyle w:val="ListParagraph"/>
        <w:numPr>
          <w:ilvl w:val="0"/>
          <w:numId w:val="3"/>
        </w:numPr>
        <w:rPr>
          <w:rFonts w:cstheme="minorHAnsi"/>
          <w:b/>
          <w:bCs/>
          <w:color w:val="000000" w:themeColor="text1"/>
          <w:sz w:val="32"/>
          <w:szCs w:val="32"/>
          <w:u w:val="single"/>
        </w:rPr>
      </w:pPr>
      <w:r w:rsidRPr="00772842">
        <w:rPr>
          <w:rFonts w:cstheme="minorHAnsi"/>
          <w:b/>
          <w:bCs/>
          <w:color w:val="000000" w:themeColor="text1"/>
          <w:sz w:val="44"/>
          <w:szCs w:val="44"/>
          <w:u w:val="single"/>
        </w:rPr>
        <w:t>Bestway Cement Limited</w:t>
      </w:r>
      <w:r w:rsidRPr="00772842">
        <w:rPr>
          <w:rFonts w:cstheme="minorHAnsi"/>
          <w:b/>
          <w:bCs/>
          <w:color w:val="000000" w:themeColor="text1"/>
          <w:sz w:val="44"/>
          <w:szCs w:val="44"/>
        </w:rPr>
        <w:t>:</w:t>
      </w:r>
      <w:r w:rsidRPr="00772842">
        <w:rPr>
          <w:rFonts w:cstheme="minorHAnsi"/>
          <w:b/>
          <w:bCs/>
          <w:color w:val="000000" w:themeColor="text1"/>
          <w:sz w:val="28"/>
          <w:szCs w:val="28"/>
        </w:rPr>
        <w:tab/>
      </w:r>
      <w:r w:rsidRPr="00772842">
        <w:rPr>
          <w:rFonts w:cstheme="minorHAnsi"/>
          <w:b/>
          <w:bCs/>
          <w:color w:val="000000" w:themeColor="text1"/>
          <w:sz w:val="28"/>
          <w:szCs w:val="28"/>
        </w:rPr>
        <w:tab/>
      </w:r>
      <w:r w:rsidRPr="00772842">
        <w:rPr>
          <w:rFonts w:cstheme="minorHAnsi"/>
          <w:b/>
          <w:bCs/>
          <w:color w:val="000000" w:themeColor="text1"/>
          <w:sz w:val="28"/>
          <w:szCs w:val="28"/>
        </w:rPr>
        <w:tab/>
      </w:r>
      <w:r w:rsidRPr="00772842">
        <w:rPr>
          <w:rFonts w:cstheme="minorHAnsi"/>
          <w:b/>
          <w:bCs/>
          <w:color w:val="000000" w:themeColor="text1"/>
          <w:sz w:val="28"/>
          <w:szCs w:val="28"/>
        </w:rPr>
        <w:tab/>
      </w:r>
      <w:r w:rsidRPr="00772842">
        <w:rPr>
          <w:rFonts w:cstheme="minorHAnsi"/>
          <w:b/>
          <w:bCs/>
          <w:color w:val="000000" w:themeColor="text1"/>
          <w:sz w:val="28"/>
          <w:szCs w:val="28"/>
        </w:rPr>
        <w:tab/>
      </w:r>
      <w:r w:rsidRPr="00772842">
        <w:rPr>
          <w:rFonts w:cstheme="minorHAnsi"/>
          <w:b/>
          <w:bCs/>
          <w:color w:val="000000" w:themeColor="text1"/>
          <w:sz w:val="28"/>
          <w:szCs w:val="28"/>
        </w:rPr>
        <w:tab/>
      </w:r>
      <w:r w:rsidRPr="00772842">
        <w:rPr>
          <w:rFonts w:cstheme="minorHAnsi"/>
          <w:b/>
          <w:bCs/>
          <w:color w:val="000000" w:themeColor="text1"/>
          <w:sz w:val="28"/>
          <w:szCs w:val="28"/>
        </w:rPr>
        <w:tab/>
      </w:r>
      <w:r w:rsidRPr="00772842">
        <w:rPr>
          <w:rFonts w:cstheme="minorHAnsi"/>
          <w:b/>
          <w:bCs/>
          <w:color w:val="000000" w:themeColor="text1"/>
          <w:sz w:val="28"/>
          <w:szCs w:val="28"/>
        </w:rPr>
        <w:tab/>
      </w:r>
      <w:r w:rsidRPr="00772842">
        <w:rPr>
          <w:rFonts w:cstheme="minorHAnsi"/>
          <w:color w:val="000000" w:themeColor="text1"/>
          <w:sz w:val="32"/>
          <w:szCs w:val="32"/>
        </w:rPr>
        <w:t>Karachi, Amtex Limited informed Pakistan Stock Exchange the material information regarding sanctioning of Scheme of Merger of Pakcem Limited with and into Bestway Cement Limited by the Islamabad High Court. The scheme is duly sanctioned and shall be effective in accordance with terms thereof.</w:t>
      </w:r>
    </w:p>
    <w:p w14:paraId="12120D4F" w14:textId="77777777" w:rsidR="00170473" w:rsidRPr="00772842" w:rsidRDefault="00170473" w:rsidP="000946C0">
      <w:pPr>
        <w:ind w:left="720" w:firstLine="720"/>
        <w:rPr>
          <w:rFonts w:cstheme="minorHAnsi"/>
          <w:color w:val="000000" w:themeColor="text1"/>
          <w:sz w:val="32"/>
          <w:szCs w:val="32"/>
        </w:rPr>
      </w:pPr>
      <w:r w:rsidRPr="00772842">
        <w:rPr>
          <w:rFonts w:cstheme="minorHAnsi"/>
          <w:color w:val="000000" w:themeColor="text1"/>
          <w:sz w:val="32"/>
          <w:szCs w:val="32"/>
        </w:rPr>
        <w:t xml:space="preserve">Bestway Cement Limited is a public limited company incorporated in Pakistan on December 22, 1993. The foundation of the company is laid under the Companies Ordinance, 1984. The principal activity of the company is production and sale of cement. The products in which the company deals are Ordinary Portland Cement, Sulphate Resistant </w:t>
      </w:r>
      <w:r w:rsidRPr="00772842">
        <w:rPr>
          <w:rFonts w:cstheme="minorHAnsi"/>
          <w:color w:val="000000" w:themeColor="text1"/>
          <w:sz w:val="32"/>
          <w:szCs w:val="32"/>
        </w:rPr>
        <w:lastRenderedPageBreak/>
        <w:t>Cement, Quick Setting Cement, Low Alkali Ordinary Portland Cement and Clinker. The shares of the company are quoted on the Karachi Stock Exchange of Pakistan. The registered office of the company is located in Islamabad.</w:t>
      </w:r>
    </w:p>
    <w:p w14:paraId="5995390F" w14:textId="5E3907D7" w:rsidR="00170473" w:rsidRPr="00EB5C9E" w:rsidRDefault="00170473" w:rsidP="000946C0">
      <w:pPr>
        <w:ind w:left="720" w:firstLine="720"/>
        <w:rPr>
          <w:rFonts w:cstheme="minorHAnsi"/>
          <w:color w:val="000000" w:themeColor="text1"/>
          <w:sz w:val="28"/>
          <w:szCs w:val="28"/>
        </w:rPr>
      </w:pPr>
      <w:r w:rsidRPr="00EB5C9E">
        <w:rPr>
          <w:rFonts w:cstheme="minorHAnsi"/>
          <w:color w:val="000000" w:themeColor="text1"/>
          <w:sz w:val="28"/>
          <w:szCs w:val="28"/>
        </w:rPr>
        <w:t>The symbol “BWCL” is being used by the stock exchanges for the shares of Bestway Cement Limited.</w:t>
      </w:r>
    </w:p>
    <w:p w14:paraId="7B85F557" w14:textId="77777777" w:rsidR="0080482D" w:rsidRPr="00025845" w:rsidRDefault="000D7B95" w:rsidP="00025845">
      <w:pPr>
        <w:pStyle w:val="ListParagraph"/>
        <w:numPr>
          <w:ilvl w:val="0"/>
          <w:numId w:val="3"/>
        </w:numPr>
        <w:rPr>
          <w:rFonts w:cstheme="minorHAnsi"/>
          <w:color w:val="000000" w:themeColor="text1"/>
          <w:sz w:val="28"/>
          <w:szCs w:val="28"/>
        </w:rPr>
      </w:pPr>
      <w:r w:rsidRPr="00025845">
        <w:rPr>
          <w:rFonts w:cstheme="minorHAnsi"/>
          <w:b/>
          <w:bCs/>
          <w:color w:val="000000" w:themeColor="text1"/>
          <w:sz w:val="44"/>
          <w:szCs w:val="44"/>
          <w:u w:val="single"/>
        </w:rPr>
        <w:t>Standard chartere</w:t>
      </w:r>
      <w:r w:rsidR="0080482D" w:rsidRPr="00025845">
        <w:rPr>
          <w:rFonts w:cstheme="minorHAnsi"/>
          <w:b/>
          <w:bCs/>
          <w:color w:val="000000" w:themeColor="text1"/>
          <w:sz w:val="44"/>
          <w:szCs w:val="44"/>
          <w:u w:val="single"/>
        </w:rPr>
        <w:t>d:</w:t>
      </w:r>
      <w:r w:rsidR="0080482D" w:rsidRPr="00025845">
        <w:rPr>
          <w:rFonts w:cstheme="minorHAnsi"/>
          <w:b/>
          <w:bCs/>
          <w:color w:val="000000" w:themeColor="text1"/>
          <w:sz w:val="44"/>
          <w:szCs w:val="44"/>
        </w:rPr>
        <w:tab/>
      </w:r>
      <w:r w:rsidR="0080482D" w:rsidRPr="00025845">
        <w:rPr>
          <w:rFonts w:cstheme="minorHAnsi"/>
          <w:b/>
          <w:bCs/>
          <w:color w:val="000000" w:themeColor="text1"/>
          <w:sz w:val="28"/>
          <w:szCs w:val="28"/>
        </w:rPr>
        <w:tab/>
      </w:r>
      <w:r w:rsidR="0080482D" w:rsidRPr="00025845">
        <w:rPr>
          <w:rFonts w:cstheme="minorHAnsi"/>
          <w:b/>
          <w:bCs/>
          <w:color w:val="000000" w:themeColor="text1"/>
          <w:sz w:val="28"/>
          <w:szCs w:val="28"/>
        </w:rPr>
        <w:tab/>
      </w:r>
      <w:r w:rsidR="0080482D" w:rsidRPr="00025845">
        <w:rPr>
          <w:rFonts w:cstheme="minorHAnsi"/>
          <w:b/>
          <w:bCs/>
          <w:color w:val="000000" w:themeColor="text1"/>
          <w:sz w:val="28"/>
          <w:szCs w:val="28"/>
        </w:rPr>
        <w:tab/>
      </w:r>
      <w:r w:rsidR="0080482D" w:rsidRPr="00025845">
        <w:rPr>
          <w:rFonts w:cstheme="minorHAnsi"/>
          <w:b/>
          <w:bCs/>
          <w:color w:val="000000" w:themeColor="text1"/>
          <w:sz w:val="28"/>
          <w:szCs w:val="28"/>
        </w:rPr>
        <w:tab/>
      </w:r>
      <w:r w:rsidR="0080482D" w:rsidRPr="00025845">
        <w:rPr>
          <w:rFonts w:cstheme="minorHAnsi"/>
          <w:b/>
          <w:bCs/>
          <w:color w:val="000000" w:themeColor="text1"/>
          <w:sz w:val="28"/>
          <w:szCs w:val="28"/>
        </w:rPr>
        <w:tab/>
      </w:r>
      <w:r w:rsidR="0080482D" w:rsidRPr="00025845">
        <w:rPr>
          <w:rFonts w:cstheme="minorHAnsi"/>
          <w:b/>
          <w:bCs/>
          <w:color w:val="000000" w:themeColor="text1"/>
          <w:sz w:val="28"/>
          <w:szCs w:val="28"/>
        </w:rPr>
        <w:tab/>
      </w:r>
      <w:r w:rsidR="0080482D" w:rsidRPr="00025845">
        <w:rPr>
          <w:rFonts w:cstheme="minorHAnsi"/>
          <w:b/>
          <w:bCs/>
          <w:color w:val="000000" w:themeColor="text1"/>
          <w:sz w:val="28"/>
          <w:szCs w:val="28"/>
        </w:rPr>
        <w:tab/>
      </w:r>
      <w:r w:rsidR="0080482D" w:rsidRPr="00025845">
        <w:rPr>
          <w:rFonts w:cstheme="minorHAnsi"/>
          <w:b/>
          <w:bCs/>
          <w:color w:val="000000" w:themeColor="text1"/>
          <w:sz w:val="28"/>
          <w:szCs w:val="28"/>
        </w:rPr>
        <w:tab/>
      </w:r>
      <w:r w:rsidR="0080482D" w:rsidRPr="00025845">
        <w:rPr>
          <w:rFonts w:cstheme="minorHAnsi"/>
          <w:color w:val="000000" w:themeColor="text1"/>
          <w:sz w:val="28"/>
          <w:szCs w:val="28"/>
        </w:rPr>
        <w:t>Union Bank was a Pakistani </w:t>
      </w:r>
      <w:hyperlink r:id="rId9" w:tooltip="Bank" w:history="1">
        <w:r w:rsidR="0080482D" w:rsidRPr="00025845">
          <w:rPr>
            <w:rStyle w:val="Hyperlink"/>
            <w:rFonts w:cstheme="minorHAnsi"/>
            <w:color w:val="000000" w:themeColor="text1"/>
            <w:sz w:val="28"/>
            <w:szCs w:val="28"/>
            <w:u w:val="none"/>
          </w:rPr>
          <w:t>bank</w:t>
        </w:r>
      </w:hyperlink>
      <w:r w:rsidR="0080482D" w:rsidRPr="00025845">
        <w:rPr>
          <w:rFonts w:cstheme="minorHAnsi"/>
          <w:color w:val="000000" w:themeColor="text1"/>
          <w:sz w:val="28"/>
          <w:szCs w:val="28"/>
        </w:rPr>
        <w:t> based in </w:t>
      </w:r>
      <w:hyperlink r:id="rId10" w:tooltip="Karachi" w:history="1">
        <w:r w:rsidR="0080482D" w:rsidRPr="00025845">
          <w:rPr>
            <w:rStyle w:val="Hyperlink"/>
            <w:rFonts w:cstheme="minorHAnsi"/>
            <w:color w:val="000000" w:themeColor="text1"/>
            <w:sz w:val="28"/>
            <w:szCs w:val="28"/>
            <w:u w:val="none"/>
          </w:rPr>
          <w:t>Karachi</w:t>
        </w:r>
      </w:hyperlink>
      <w:r w:rsidR="0080482D" w:rsidRPr="00025845">
        <w:rPr>
          <w:rFonts w:cstheme="minorHAnsi"/>
          <w:color w:val="000000" w:themeColor="text1"/>
          <w:sz w:val="28"/>
          <w:szCs w:val="28"/>
        </w:rPr>
        <w:t>, </w:t>
      </w:r>
      <w:hyperlink r:id="rId11" w:tooltip="Pakistan" w:history="1">
        <w:r w:rsidR="0080482D" w:rsidRPr="00025845">
          <w:rPr>
            <w:rStyle w:val="Hyperlink"/>
            <w:rFonts w:cstheme="minorHAnsi"/>
            <w:color w:val="000000" w:themeColor="text1"/>
            <w:sz w:val="28"/>
            <w:szCs w:val="28"/>
            <w:u w:val="none"/>
          </w:rPr>
          <w:t>Pakistan</w:t>
        </w:r>
      </w:hyperlink>
      <w:r w:rsidR="0080482D" w:rsidRPr="00025845">
        <w:rPr>
          <w:rFonts w:cstheme="minorHAnsi"/>
          <w:color w:val="000000" w:themeColor="text1"/>
          <w:sz w:val="28"/>
          <w:szCs w:val="28"/>
        </w:rPr>
        <w:t>. It was established in 1991 with its headquarters in </w:t>
      </w:r>
      <w:hyperlink r:id="rId12" w:tooltip="Lahore" w:history="1">
        <w:r w:rsidR="0080482D" w:rsidRPr="00025845">
          <w:rPr>
            <w:rStyle w:val="Hyperlink"/>
            <w:rFonts w:cstheme="minorHAnsi"/>
            <w:color w:val="000000" w:themeColor="text1"/>
            <w:sz w:val="28"/>
            <w:szCs w:val="28"/>
            <w:u w:val="none"/>
          </w:rPr>
          <w:t>Lahore</w:t>
        </w:r>
      </w:hyperlink>
      <w:r w:rsidR="0080482D" w:rsidRPr="00025845">
        <w:rPr>
          <w:rFonts w:cstheme="minorHAnsi"/>
          <w:color w:val="000000" w:themeColor="text1"/>
          <w:sz w:val="28"/>
          <w:szCs w:val="28"/>
        </w:rPr>
        <w:t>, </w:t>
      </w:r>
      <w:hyperlink r:id="rId13" w:tooltip="Pakistan" w:history="1">
        <w:r w:rsidR="0080482D" w:rsidRPr="00025845">
          <w:rPr>
            <w:rStyle w:val="Hyperlink"/>
            <w:rFonts w:cstheme="minorHAnsi"/>
            <w:color w:val="000000" w:themeColor="text1"/>
            <w:sz w:val="28"/>
            <w:szCs w:val="28"/>
            <w:u w:val="none"/>
          </w:rPr>
          <w:t>Pakistan</w:t>
        </w:r>
      </w:hyperlink>
      <w:r w:rsidR="0080482D" w:rsidRPr="00025845">
        <w:rPr>
          <w:rFonts w:cstheme="minorHAnsi"/>
          <w:color w:val="000000" w:themeColor="text1"/>
          <w:sz w:val="28"/>
          <w:szCs w:val="28"/>
        </w:rPr>
        <w:t>. In 2000 the bank relocated its headquarters to Karachi.</w:t>
      </w:r>
    </w:p>
    <w:p w14:paraId="5D221273" w14:textId="77777777" w:rsidR="0080482D" w:rsidRPr="00772842" w:rsidRDefault="0080482D" w:rsidP="000946C0">
      <w:pPr>
        <w:ind w:left="720" w:firstLine="720"/>
        <w:rPr>
          <w:rFonts w:cstheme="minorHAnsi"/>
          <w:color w:val="000000" w:themeColor="text1"/>
          <w:sz w:val="32"/>
          <w:szCs w:val="32"/>
        </w:rPr>
      </w:pPr>
      <w:r w:rsidRPr="00772842">
        <w:rPr>
          <w:rFonts w:cstheme="minorHAnsi"/>
          <w:color w:val="000000" w:themeColor="text1"/>
          <w:sz w:val="32"/>
          <w:szCs w:val="32"/>
        </w:rPr>
        <w:t>Prior to the merger with Standard Chartered Bank in 2006, it was Pakistan's eighth largest bank and had 65 branches in some 22 cities, about US$2 billion in assets, and about 400,000 customers.</w:t>
      </w:r>
      <w:hyperlink r:id="rId14" w:anchor="cite_note-1" w:history="1">
        <w:r w:rsidRPr="00772842">
          <w:rPr>
            <w:rStyle w:val="Hyperlink"/>
            <w:rFonts w:cstheme="minorHAnsi"/>
            <w:color w:val="000000" w:themeColor="text1"/>
            <w:sz w:val="32"/>
            <w:szCs w:val="32"/>
            <w:u w:val="none"/>
            <w:vertAlign w:val="superscript"/>
          </w:rPr>
          <w:t>[1]</w:t>
        </w:r>
      </w:hyperlink>
    </w:p>
    <w:p w14:paraId="0C9C74EA" w14:textId="77777777" w:rsidR="0080482D" w:rsidRPr="00772842" w:rsidRDefault="0080482D" w:rsidP="000946C0">
      <w:pPr>
        <w:ind w:left="720" w:firstLine="720"/>
        <w:rPr>
          <w:rFonts w:cstheme="minorHAnsi"/>
          <w:color w:val="000000" w:themeColor="text1"/>
          <w:sz w:val="32"/>
          <w:szCs w:val="32"/>
        </w:rPr>
      </w:pPr>
      <w:r w:rsidRPr="00772842">
        <w:rPr>
          <w:rFonts w:cstheme="minorHAnsi"/>
          <w:color w:val="000000" w:themeColor="text1"/>
          <w:sz w:val="32"/>
          <w:szCs w:val="32"/>
        </w:rPr>
        <w:t>In 2000, Union Bank acquired </w:t>
      </w:r>
      <w:hyperlink r:id="rId15" w:tooltip="Bank of America" w:history="1">
        <w:r w:rsidRPr="00772842">
          <w:rPr>
            <w:rStyle w:val="Hyperlink"/>
            <w:rFonts w:cstheme="minorHAnsi"/>
            <w:color w:val="000000" w:themeColor="text1"/>
            <w:sz w:val="32"/>
            <w:szCs w:val="32"/>
            <w:u w:val="none"/>
          </w:rPr>
          <w:t>Bank of America</w:t>
        </w:r>
      </w:hyperlink>
      <w:r w:rsidRPr="00772842">
        <w:rPr>
          <w:rFonts w:cstheme="minorHAnsi"/>
          <w:color w:val="000000" w:themeColor="text1"/>
          <w:sz w:val="32"/>
          <w:szCs w:val="32"/>
        </w:rPr>
        <w:t>'s operations in Pakistan. Then in July 2001, Union Bank signed an Independent Operator agreement for </w:t>
      </w:r>
      <w:hyperlink r:id="rId16" w:tooltip="American Express" w:history="1">
        <w:r w:rsidRPr="00772842">
          <w:rPr>
            <w:rStyle w:val="Hyperlink"/>
            <w:rFonts w:cstheme="minorHAnsi"/>
            <w:color w:val="000000" w:themeColor="text1"/>
            <w:sz w:val="32"/>
            <w:szCs w:val="32"/>
            <w:u w:val="none"/>
          </w:rPr>
          <w:t>American Express</w:t>
        </w:r>
      </w:hyperlink>
      <w:r w:rsidRPr="00772842">
        <w:rPr>
          <w:rFonts w:cstheme="minorHAnsi"/>
          <w:color w:val="000000" w:themeColor="text1"/>
          <w:sz w:val="32"/>
          <w:szCs w:val="32"/>
        </w:rPr>
        <w:t> Cards in Pakistan. In 2002, Union Bank acquired the operations in Pakistan of </w:t>
      </w:r>
      <w:hyperlink r:id="rId17" w:tooltip="Emirates Bank International (page does not exist)" w:history="1">
        <w:r w:rsidRPr="00772842">
          <w:rPr>
            <w:rStyle w:val="Hyperlink"/>
            <w:rFonts w:cstheme="minorHAnsi"/>
            <w:color w:val="000000" w:themeColor="text1"/>
            <w:sz w:val="32"/>
            <w:szCs w:val="32"/>
            <w:u w:val="none"/>
          </w:rPr>
          <w:t>Emirates Bank International</w:t>
        </w:r>
      </w:hyperlink>
      <w:r w:rsidRPr="00772842">
        <w:rPr>
          <w:rFonts w:cstheme="minorHAnsi"/>
          <w:color w:val="000000" w:themeColor="text1"/>
          <w:sz w:val="32"/>
          <w:szCs w:val="32"/>
        </w:rPr>
        <w:t>. This purchase helped Union Bank become one of the larger private banks in the country.</w:t>
      </w:r>
    </w:p>
    <w:p w14:paraId="693DE230" w14:textId="77777777" w:rsidR="0080482D" w:rsidRPr="00772842" w:rsidRDefault="0080482D" w:rsidP="000946C0">
      <w:pPr>
        <w:ind w:left="720" w:firstLine="720"/>
        <w:rPr>
          <w:rFonts w:cstheme="minorHAnsi"/>
          <w:color w:val="000000" w:themeColor="text1"/>
          <w:sz w:val="32"/>
          <w:szCs w:val="32"/>
        </w:rPr>
      </w:pPr>
      <w:r w:rsidRPr="00772842">
        <w:rPr>
          <w:rFonts w:cstheme="minorHAnsi"/>
          <w:color w:val="000000" w:themeColor="text1"/>
          <w:sz w:val="32"/>
          <w:szCs w:val="32"/>
        </w:rPr>
        <w:t>In 2006, </w:t>
      </w:r>
      <w:hyperlink r:id="rId18" w:tooltip="Standard Chartered Bank" w:history="1">
        <w:r w:rsidRPr="00772842">
          <w:rPr>
            <w:rStyle w:val="Hyperlink"/>
            <w:rFonts w:cstheme="minorHAnsi"/>
            <w:color w:val="000000" w:themeColor="text1"/>
            <w:sz w:val="32"/>
            <w:szCs w:val="32"/>
            <w:u w:val="none"/>
          </w:rPr>
          <w:t>Standard Chartered Bank</w:t>
        </w:r>
      </w:hyperlink>
      <w:r w:rsidRPr="00772842">
        <w:rPr>
          <w:rFonts w:cstheme="minorHAnsi"/>
          <w:color w:val="000000" w:themeColor="text1"/>
          <w:sz w:val="32"/>
          <w:szCs w:val="32"/>
        </w:rPr>
        <w:t xml:space="preserve"> acquired 81% of Union Bank's shares for US$413 million. Under Pakistani law, it had to delist Union Bank and make an offer for the outstanding shares; the offer raised the </w:t>
      </w:r>
      <w:r w:rsidRPr="00772842">
        <w:rPr>
          <w:rFonts w:cstheme="minorHAnsi"/>
          <w:color w:val="000000" w:themeColor="text1"/>
          <w:sz w:val="32"/>
          <w:szCs w:val="32"/>
        </w:rPr>
        <w:lastRenderedPageBreak/>
        <w:t>total purchase price to about US$511. On 30 December 2006, Standard Chartered merged Union Bank with its own subsidiary in Pakistan, which has 46 branches in 10 cities. The merged bank is named </w:t>
      </w:r>
      <w:hyperlink r:id="rId19" w:tooltip="Standard Chartered Bank (Pakistan)" w:history="1">
        <w:r w:rsidRPr="00772842">
          <w:rPr>
            <w:rStyle w:val="Hyperlink"/>
            <w:rFonts w:cstheme="minorHAnsi"/>
            <w:color w:val="000000" w:themeColor="text1"/>
            <w:sz w:val="32"/>
            <w:szCs w:val="32"/>
            <w:u w:val="none"/>
          </w:rPr>
          <w:t>Standard Chartered Bank (Pakistan)</w:t>
        </w:r>
      </w:hyperlink>
      <w:r w:rsidRPr="00772842">
        <w:rPr>
          <w:rFonts w:cstheme="minorHAnsi"/>
          <w:color w:val="000000" w:themeColor="text1"/>
          <w:sz w:val="32"/>
          <w:szCs w:val="32"/>
        </w:rPr>
        <w:t> and is now Pakistan's sixth largest bank.</w:t>
      </w:r>
    </w:p>
    <w:p w14:paraId="53EA3B53" w14:textId="77777777" w:rsidR="00EB5C9E" w:rsidRPr="00025845" w:rsidRDefault="00EB5C9E" w:rsidP="00025845">
      <w:pPr>
        <w:pStyle w:val="ListParagraph"/>
        <w:numPr>
          <w:ilvl w:val="0"/>
          <w:numId w:val="3"/>
        </w:numPr>
        <w:rPr>
          <w:rFonts w:cstheme="minorHAnsi"/>
          <w:color w:val="000000" w:themeColor="text1"/>
          <w:sz w:val="32"/>
          <w:szCs w:val="32"/>
        </w:rPr>
      </w:pPr>
      <w:r w:rsidRPr="00025845">
        <w:rPr>
          <w:rFonts w:cstheme="minorHAnsi"/>
          <w:b/>
          <w:bCs/>
          <w:color w:val="000000" w:themeColor="text1"/>
          <w:sz w:val="44"/>
          <w:szCs w:val="44"/>
          <w:u w:val="single"/>
          <w:shd w:val="clear" w:color="auto" w:fill="FFFFFF"/>
        </w:rPr>
        <w:t>The Gadoon Textile Mills</w:t>
      </w:r>
      <w:r w:rsidRPr="00025845">
        <w:rPr>
          <w:rFonts w:cstheme="minorHAnsi"/>
          <w:b/>
          <w:bCs/>
          <w:color w:val="000000" w:themeColor="text1"/>
          <w:sz w:val="44"/>
          <w:szCs w:val="44"/>
          <w:u w:val="single"/>
          <w:shd w:val="clear" w:color="auto" w:fill="FFFFFF"/>
        </w:rPr>
        <w:t>:</w:t>
      </w:r>
      <w:r w:rsidRPr="00025845">
        <w:rPr>
          <w:rFonts w:cstheme="minorHAnsi"/>
          <w:b/>
          <w:bCs/>
          <w:color w:val="000000" w:themeColor="text1"/>
          <w:sz w:val="28"/>
          <w:szCs w:val="28"/>
          <w:shd w:val="clear" w:color="auto" w:fill="FFFFFF"/>
        </w:rPr>
        <w:tab/>
      </w:r>
      <w:r w:rsidRPr="00025845">
        <w:rPr>
          <w:rFonts w:cstheme="minorHAnsi"/>
          <w:b/>
          <w:bCs/>
          <w:color w:val="000000" w:themeColor="text1"/>
          <w:sz w:val="28"/>
          <w:szCs w:val="28"/>
          <w:shd w:val="clear" w:color="auto" w:fill="FFFFFF"/>
        </w:rPr>
        <w:tab/>
      </w:r>
      <w:r w:rsidRPr="00025845">
        <w:rPr>
          <w:rFonts w:cstheme="minorHAnsi"/>
          <w:b/>
          <w:bCs/>
          <w:color w:val="000000" w:themeColor="text1"/>
          <w:sz w:val="28"/>
          <w:szCs w:val="28"/>
          <w:shd w:val="clear" w:color="auto" w:fill="FFFFFF"/>
        </w:rPr>
        <w:tab/>
      </w:r>
      <w:r w:rsidRPr="00025845">
        <w:rPr>
          <w:rFonts w:cstheme="minorHAnsi"/>
          <w:b/>
          <w:bCs/>
          <w:color w:val="000000" w:themeColor="text1"/>
          <w:sz w:val="28"/>
          <w:szCs w:val="28"/>
          <w:shd w:val="clear" w:color="auto" w:fill="FFFFFF"/>
        </w:rPr>
        <w:tab/>
      </w:r>
      <w:r w:rsidRPr="00025845">
        <w:rPr>
          <w:rFonts w:cstheme="minorHAnsi"/>
          <w:b/>
          <w:bCs/>
          <w:color w:val="000000" w:themeColor="text1"/>
          <w:sz w:val="28"/>
          <w:szCs w:val="28"/>
          <w:shd w:val="clear" w:color="auto" w:fill="FFFFFF"/>
        </w:rPr>
        <w:tab/>
      </w:r>
      <w:r w:rsidRPr="00025845">
        <w:rPr>
          <w:rFonts w:cstheme="minorHAnsi"/>
          <w:b/>
          <w:bCs/>
          <w:color w:val="000000" w:themeColor="text1"/>
          <w:sz w:val="28"/>
          <w:szCs w:val="28"/>
          <w:shd w:val="clear" w:color="auto" w:fill="FFFFFF"/>
        </w:rPr>
        <w:tab/>
      </w:r>
      <w:r w:rsidRPr="00025845">
        <w:rPr>
          <w:rFonts w:cstheme="minorHAnsi"/>
          <w:b/>
          <w:bCs/>
          <w:color w:val="000000" w:themeColor="text1"/>
          <w:sz w:val="28"/>
          <w:szCs w:val="28"/>
          <w:shd w:val="clear" w:color="auto" w:fill="FFFFFF"/>
        </w:rPr>
        <w:tab/>
      </w:r>
      <w:r w:rsidRPr="00025845">
        <w:rPr>
          <w:rFonts w:cstheme="minorHAnsi"/>
          <w:b/>
          <w:bCs/>
          <w:color w:val="000000" w:themeColor="text1"/>
          <w:sz w:val="28"/>
          <w:szCs w:val="28"/>
          <w:shd w:val="clear" w:color="auto" w:fill="FFFFFF"/>
        </w:rPr>
        <w:tab/>
      </w:r>
      <w:r w:rsidRPr="00025845">
        <w:rPr>
          <w:rFonts w:cstheme="minorHAnsi"/>
          <w:color w:val="000000" w:themeColor="text1"/>
          <w:sz w:val="28"/>
          <w:szCs w:val="28"/>
        </w:rPr>
        <w:t>T</w:t>
      </w:r>
      <w:r w:rsidRPr="00025845">
        <w:rPr>
          <w:rFonts w:cstheme="minorHAnsi"/>
          <w:color w:val="000000" w:themeColor="text1"/>
          <w:sz w:val="32"/>
          <w:szCs w:val="32"/>
        </w:rPr>
        <w:t>he Gadoon Textile Mills (GADT) approved ‘Scheme of Arrangement’ of merger with Fazal Textile Mills (FZTM) on Tuesday.</w:t>
      </w:r>
    </w:p>
    <w:p w14:paraId="5BF2CBF2" w14:textId="77777777" w:rsidR="00EB5C9E" w:rsidRPr="00772842" w:rsidRDefault="00EB5C9E" w:rsidP="000946C0">
      <w:pPr>
        <w:ind w:left="720" w:firstLine="720"/>
        <w:rPr>
          <w:rFonts w:cstheme="minorHAnsi"/>
          <w:color w:val="000000" w:themeColor="text1"/>
          <w:sz w:val="32"/>
          <w:szCs w:val="32"/>
        </w:rPr>
      </w:pPr>
      <w:r w:rsidRPr="00772842">
        <w:rPr>
          <w:rFonts w:cstheme="minorHAnsi"/>
          <w:color w:val="000000" w:themeColor="text1"/>
          <w:sz w:val="32"/>
          <w:szCs w:val="32"/>
        </w:rPr>
        <w:t>The decision comes seven months after the Yunus Brothers Group (YBG) companies first passed a resolution on May 13, 2014, to enter into discussion for evaluation of the feasibility including due diligence and valuation.</w:t>
      </w:r>
    </w:p>
    <w:p w14:paraId="0C86F93B" w14:textId="77777777" w:rsidR="00EB5C9E" w:rsidRPr="00772842" w:rsidRDefault="00EB5C9E" w:rsidP="000946C0">
      <w:pPr>
        <w:ind w:left="720" w:firstLine="720"/>
        <w:rPr>
          <w:rFonts w:cstheme="minorHAnsi"/>
          <w:color w:val="000000" w:themeColor="text1"/>
          <w:sz w:val="32"/>
          <w:szCs w:val="32"/>
        </w:rPr>
      </w:pPr>
      <w:r w:rsidRPr="00772842">
        <w:rPr>
          <w:rFonts w:cstheme="minorHAnsi"/>
          <w:color w:val="000000" w:themeColor="text1"/>
          <w:sz w:val="32"/>
          <w:szCs w:val="32"/>
        </w:rPr>
        <w:t>The stock prices of both companies have taken a big leap forward in the last seven months. GADT stock on May 13 stood at Rs189, which closed Tuesday at Rs299, while share in FZTM which was at Rs435 seven months ago now trades at Rs853.</w:t>
      </w:r>
    </w:p>
    <w:p w14:paraId="3113F8A4" w14:textId="77777777" w:rsidR="00EB5C9E" w:rsidRPr="00772842" w:rsidRDefault="00EB5C9E" w:rsidP="00EB5C9E">
      <w:pPr>
        <w:rPr>
          <w:rFonts w:cstheme="minorHAnsi"/>
          <w:color w:val="000000" w:themeColor="text1"/>
          <w:sz w:val="32"/>
          <w:szCs w:val="32"/>
        </w:rPr>
      </w:pPr>
      <w:r w:rsidRPr="00772842">
        <w:rPr>
          <w:rFonts w:cstheme="minorHAnsi"/>
          <w:color w:val="000000" w:themeColor="text1"/>
          <w:sz w:val="32"/>
          <w:szCs w:val="32"/>
        </w:rPr>
        <w:t>The board of GADT and FZTM approved ‘Scheme of Arrangement’ whereby the textile undertaking of FZTM is to be merged with and into GADT subject to obtaining all necessary shareholders, creditors and regulatory approvals and sanctions of the scheme by the High Court along with fulfilment of related legal formalities.</w:t>
      </w:r>
    </w:p>
    <w:p w14:paraId="27981D2C" w14:textId="2CC69E70" w:rsidR="00C92015" w:rsidRDefault="00C92015" w:rsidP="002D3521">
      <w:pPr>
        <w:rPr>
          <w:rFonts w:cstheme="minorHAnsi"/>
          <w:b/>
          <w:bCs/>
          <w:sz w:val="44"/>
          <w:szCs w:val="44"/>
        </w:rPr>
      </w:pPr>
    </w:p>
    <w:p w14:paraId="78BB0B50" w14:textId="4B9861D1" w:rsidR="00AC468C" w:rsidRDefault="00AC468C" w:rsidP="00AC468C">
      <w:pPr>
        <w:rPr>
          <w:b/>
          <w:bCs/>
          <w:sz w:val="48"/>
          <w:szCs w:val="48"/>
        </w:rPr>
      </w:pPr>
      <w:r w:rsidRPr="0067166D">
        <w:rPr>
          <w:b/>
          <w:bCs/>
          <w:sz w:val="48"/>
          <w:szCs w:val="48"/>
        </w:rPr>
        <w:lastRenderedPageBreak/>
        <w:t>Q.No.2: If you are a CEO of any big company</w:t>
      </w:r>
      <w:r w:rsidRPr="00AC468C">
        <w:rPr>
          <w:b/>
          <w:bCs/>
          <w:sz w:val="48"/>
          <w:szCs w:val="48"/>
        </w:rPr>
        <w:t xml:space="preserve"> and you have a chance of cross border acquisition which country you will select among Brazil, Philippine, Tajikistan and Turkey. Also discuss the reason of selection and rejection of other countries.</w:t>
      </w:r>
      <w:r w:rsidR="003854AA">
        <w:rPr>
          <w:b/>
          <w:bCs/>
          <w:sz w:val="48"/>
          <w:szCs w:val="48"/>
        </w:rPr>
        <w:tab/>
      </w:r>
    </w:p>
    <w:p w14:paraId="02D48329" w14:textId="44E9285C" w:rsidR="00152112" w:rsidRPr="00772842" w:rsidRDefault="003854AA" w:rsidP="00152112">
      <w:pPr>
        <w:rPr>
          <w:rFonts w:cstheme="minorHAnsi"/>
          <w:color w:val="1E2124"/>
          <w:sz w:val="32"/>
          <w:szCs w:val="32"/>
        </w:rPr>
      </w:pPr>
      <w:r>
        <w:rPr>
          <w:b/>
          <w:bCs/>
          <w:sz w:val="48"/>
          <w:szCs w:val="48"/>
        </w:rPr>
        <w:t>ANS</w:t>
      </w:r>
      <w:r w:rsidRPr="00772842">
        <w:rPr>
          <w:b/>
          <w:bCs/>
          <w:sz w:val="32"/>
          <w:szCs w:val="32"/>
        </w:rPr>
        <w:t>.</w:t>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r>
      <w:r w:rsidRPr="00772842">
        <w:rPr>
          <w:rFonts w:cstheme="minorHAnsi"/>
          <w:b/>
          <w:bCs/>
          <w:sz w:val="32"/>
          <w:szCs w:val="32"/>
        </w:rPr>
        <w:tab/>
        <w:t xml:space="preserve">  </w:t>
      </w:r>
      <w:r w:rsidR="002272B9" w:rsidRPr="00772842">
        <w:rPr>
          <w:rFonts w:cstheme="minorHAnsi"/>
          <w:sz w:val="32"/>
          <w:szCs w:val="32"/>
        </w:rPr>
        <w:t xml:space="preserve">Cross border M&amp;A can help to get a good price with the sale of your business. Cross border M&amp;A is not only suited for large multinationals but also for companies with revenues from 5m euro and more. Within Europe there might be buyers with more funds and willing to pay higher multiples for your company. For the sale of your business cross border M&amp;A is the key to get a better price for your company. </w:t>
      </w:r>
      <w:r w:rsidR="00152112" w:rsidRPr="00772842">
        <w:rPr>
          <w:rFonts w:cstheme="minorHAnsi"/>
          <w:sz w:val="32"/>
          <w:szCs w:val="32"/>
        </w:rPr>
        <w:tab/>
      </w:r>
      <w:r w:rsidR="00152112" w:rsidRPr="00772842">
        <w:rPr>
          <w:rFonts w:cstheme="minorHAnsi"/>
          <w:sz w:val="32"/>
          <w:szCs w:val="32"/>
        </w:rPr>
        <w:tab/>
      </w:r>
      <w:r w:rsidR="00152112" w:rsidRPr="00772842">
        <w:rPr>
          <w:rFonts w:cstheme="minorHAnsi"/>
          <w:sz w:val="32"/>
          <w:szCs w:val="32"/>
        </w:rPr>
        <w:tab/>
      </w:r>
      <w:r w:rsidR="00152112" w:rsidRPr="00772842">
        <w:rPr>
          <w:rFonts w:cstheme="minorHAnsi"/>
          <w:sz w:val="32"/>
          <w:szCs w:val="32"/>
        </w:rPr>
        <w:tab/>
      </w:r>
      <w:r w:rsidR="00152112" w:rsidRPr="00772842">
        <w:rPr>
          <w:rFonts w:cstheme="minorHAnsi"/>
          <w:sz w:val="32"/>
          <w:szCs w:val="32"/>
        </w:rPr>
        <w:tab/>
      </w:r>
      <w:r w:rsidR="00152112" w:rsidRPr="00772842">
        <w:rPr>
          <w:rFonts w:cstheme="minorHAnsi"/>
          <w:sz w:val="32"/>
          <w:szCs w:val="32"/>
        </w:rPr>
        <w:tab/>
      </w:r>
      <w:r w:rsidR="00152112" w:rsidRPr="00772842">
        <w:rPr>
          <w:rFonts w:cstheme="minorHAnsi"/>
          <w:sz w:val="32"/>
          <w:szCs w:val="32"/>
        </w:rPr>
        <w:tab/>
      </w:r>
      <w:r w:rsidR="00152112" w:rsidRPr="00772842">
        <w:rPr>
          <w:rFonts w:cstheme="minorHAnsi"/>
          <w:sz w:val="32"/>
          <w:szCs w:val="32"/>
        </w:rPr>
        <w:tab/>
      </w:r>
      <w:r w:rsidR="00152112" w:rsidRPr="00772842">
        <w:rPr>
          <w:rFonts w:cstheme="minorHAnsi"/>
          <w:sz w:val="32"/>
          <w:szCs w:val="32"/>
        </w:rPr>
        <w:tab/>
      </w:r>
      <w:r w:rsidR="00152112" w:rsidRPr="00772842">
        <w:rPr>
          <w:rFonts w:cstheme="minorHAnsi"/>
          <w:sz w:val="32"/>
          <w:szCs w:val="32"/>
        </w:rPr>
        <w:tab/>
      </w:r>
      <w:r w:rsidR="00152112" w:rsidRPr="00772842">
        <w:rPr>
          <w:rFonts w:cstheme="minorHAnsi"/>
          <w:sz w:val="32"/>
          <w:szCs w:val="32"/>
        </w:rPr>
        <w:tab/>
      </w:r>
      <w:r w:rsidR="00152112" w:rsidRPr="00772842">
        <w:rPr>
          <w:rFonts w:cstheme="minorHAnsi"/>
          <w:sz w:val="32"/>
          <w:szCs w:val="32"/>
        </w:rPr>
        <w:t>If</w:t>
      </w:r>
      <w:r w:rsidR="00152112" w:rsidRPr="00772842">
        <w:rPr>
          <w:rFonts w:cstheme="minorHAnsi"/>
          <w:b/>
          <w:bCs/>
          <w:sz w:val="32"/>
          <w:szCs w:val="32"/>
        </w:rPr>
        <w:t xml:space="preserve"> </w:t>
      </w:r>
      <w:r w:rsidR="00152112" w:rsidRPr="00772842">
        <w:rPr>
          <w:rFonts w:cstheme="minorHAnsi"/>
          <w:sz w:val="32"/>
          <w:szCs w:val="32"/>
        </w:rPr>
        <w:t>I was a CEO of a big company and have a chance of cross border acquisition, I will select turkey</w:t>
      </w:r>
      <w:r w:rsidR="00152112" w:rsidRPr="00772842">
        <w:rPr>
          <w:rFonts w:cstheme="minorHAnsi"/>
          <w:b/>
          <w:bCs/>
          <w:sz w:val="32"/>
          <w:szCs w:val="32"/>
        </w:rPr>
        <w:t>.</w:t>
      </w:r>
      <w:r w:rsidR="00152112" w:rsidRPr="00772842">
        <w:rPr>
          <w:rFonts w:cstheme="minorHAnsi"/>
          <w:sz w:val="32"/>
          <w:szCs w:val="32"/>
        </w:rPr>
        <w:tab/>
      </w:r>
      <w:r w:rsidR="002272B9" w:rsidRPr="00772842">
        <w:rPr>
          <w:rFonts w:cstheme="minorHAnsi"/>
          <w:sz w:val="32"/>
          <w:szCs w:val="32"/>
        </w:rPr>
        <w:t xml:space="preserve">Many European consolidators are waiting to enter the </w:t>
      </w:r>
      <w:r w:rsidR="002272B9" w:rsidRPr="00772842">
        <w:rPr>
          <w:rFonts w:cstheme="minorHAnsi"/>
          <w:sz w:val="32"/>
          <w:szCs w:val="32"/>
        </w:rPr>
        <w:t>fast-growing</w:t>
      </w:r>
      <w:r w:rsidR="002272B9" w:rsidRPr="00772842">
        <w:rPr>
          <w:rFonts w:cstheme="minorHAnsi"/>
          <w:sz w:val="32"/>
          <w:szCs w:val="32"/>
        </w:rPr>
        <w:t xml:space="preserve"> Turkish market and can be the buyer of your company. When selling a Turkish company support from an advisor who speaks the Turkish language is very important. </w:t>
      </w:r>
      <w:r w:rsidR="002272B9" w:rsidRPr="00772842">
        <w:rPr>
          <w:rFonts w:cstheme="minorHAnsi"/>
          <w:sz w:val="32"/>
          <w:szCs w:val="32"/>
        </w:rPr>
        <w:t xml:space="preserve">When buying a company in Turkey it is necessary to have a M&amp;A advisor who knows Turkey inside out. Is it pleasant to have a Turkish speaking advisor? CFIE always </w:t>
      </w:r>
      <w:r w:rsidR="002272B9" w:rsidRPr="00772842">
        <w:rPr>
          <w:rFonts w:cstheme="minorHAnsi"/>
          <w:sz w:val="32"/>
          <w:szCs w:val="32"/>
        </w:rPr>
        <w:lastRenderedPageBreak/>
        <w:t xml:space="preserve">has local M&amp;A advisors on the ground that speak the local language. </w:t>
      </w:r>
      <w:r w:rsidR="00152112" w:rsidRPr="00772842">
        <w:rPr>
          <w:rFonts w:cstheme="minorHAnsi"/>
          <w:color w:val="1E2124"/>
          <w:sz w:val="32"/>
          <w:szCs w:val="32"/>
        </w:rPr>
        <w:t xml:space="preserve">Is it important that your adviser speaks other European </w:t>
      </w:r>
      <w:r w:rsidR="00152112" w:rsidRPr="00772842">
        <w:rPr>
          <w:rFonts w:cstheme="minorHAnsi"/>
          <w:color w:val="1E2124"/>
          <w:sz w:val="32"/>
          <w:szCs w:val="32"/>
        </w:rPr>
        <w:t>Languages</w:t>
      </w:r>
      <w:r w:rsidR="00F83CA3" w:rsidRPr="00772842">
        <w:rPr>
          <w:rFonts w:cstheme="minorHAnsi"/>
          <w:color w:val="1E2124"/>
          <w:sz w:val="32"/>
          <w:szCs w:val="32"/>
        </w:rPr>
        <w:tab/>
      </w:r>
      <w:r w:rsidR="00152112" w:rsidRPr="00772842">
        <w:rPr>
          <w:rFonts w:cstheme="minorHAnsi"/>
          <w:color w:val="1E2124"/>
          <w:sz w:val="32"/>
          <w:szCs w:val="32"/>
        </w:rPr>
        <w:tab/>
      </w:r>
      <w:r w:rsidR="00152112" w:rsidRPr="00772842">
        <w:rPr>
          <w:rFonts w:cstheme="minorHAnsi"/>
          <w:color w:val="1E2124"/>
          <w:sz w:val="32"/>
          <w:szCs w:val="32"/>
        </w:rPr>
        <w:tab/>
      </w:r>
      <w:r w:rsidR="00152112" w:rsidRPr="00772842">
        <w:rPr>
          <w:rFonts w:cstheme="minorHAnsi"/>
          <w:color w:val="1E2124"/>
          <w:sz w:val="32"/>
          <w:szCs w:val="32"/>
        </w:rPr>
        <w:tab/>
      </w:r>
      <w:r w:rsidR="00152112" w:rsidRPr="00772842">
        <w:rPr>
          <w:rFonts w:cstheme="minorHAnsi"/>
          <w:color w:val="1E2124"/>
          <w:sz w:val="32"/>
          <w:szCs w:val="32"/>
        </w:rPr>
        <w:tab/>
      </w:r>
      <w:r w:rsidR="00152112" w:rsidRPr="00772842">
        <w:rPr>
          <w:rFonts w:cstheme="minorHAnsi"/>
          <w:color w:val="1E2124"/>
          <w:sz w:val="32"/>
          <w:szCs w:val="32"/>
        </w:rPr>
        <w:tab/>
      </w:r>
      <w:r w:rsidR="00152112" w:rsidRPr="00772842">
        <w:rPr>
          <w:rFonts w:cstheme="minorHAnsi"/>
          <w:color w:val="1E2124"/>
          <w:sz w:val="32"/>
          <w:szCs w:val="32"/>
        </w:rPr>
        <w:tab/>
      </w:r>
      <w:r w:rsidR="00152112" w:rsidRPr="00772842">
        <w:rPr>
          <w:rFonts w:cstheme="minorHAnsi"/>
          <w:color w:val="1E2124"/>
          <w:sz w:val="32"/>
          <w:szCs w:val="32"/>
        </w:rPr>
        <w:tab/>
      </w:r>
      <w:r w:rsidR="00152112" w:rsidRPr="00772842">
        <w:rPr>
          <w:rFonts w:cstheme="minorHAnsi"/>
          <w:color w:val="1E2124"/>
          <w:sz w:val="32"/>
          <w:szCs w:val="32"/>
        </w:rPr>
        <w:tab/>
      </w:r>
      <w:r w:rsidR="00152112" w:rsidRPr="00772842">
        <w:rPr>
          <w:rFonts w:cstheme="minorHAnsi"/>
          <w:color w:val="1E2124"/>
          <w:sz w:val="32"/>
          <w:szCs w:val="32"/>
        </w:rPr>
        <w:tab/>
      </w:r>
      <w:r w:rsidR="00152112" w:rsidRPr="00772842">
        <w:rPr>
          <w:rFonts w:cstheme="minorHAnsi"/>
          <w:color w:val="1E2124"/>
          <w:sz w:val="32"/>
          <w:szCs w:val="32"/>
        </w:rPr>
        <w:tab/>
      </w:r>
      <w:r w:rsidR="00152112" w:rsidRPr="00772842">
        <w:rPr>
          <w:rFonts w:cstheme="minorHAnsi"/>
          <w:color w:val="1E2124"/>
          <w:sz w:val="32"/>
          <w:szCs w:val="32"/>
        </w:rPr>
        <w:tab/>
        <w:t>When</w:t>
      </w:r>
      <w:r w:rsidR="00152112" w:rsidRPr="00772842">
        <w:rPr>
          <w:rFonts w:cstheme="minorHAnsi"/>
          <w:color w:val="1E2124"/>
          <w:sz w:val="32"/>
          <w:szCs w:val="32"/>
        </w:rPr>
        <w:t xml:space="preserve"> doing business with CFIE you are always working with M&amp;A advisors that speak various languages and can help you to advise best in your M&amp;A </w:t>
      </w:r>
      <w:r w:rsidR="0067166D" w:rsidRPr="00772842">
        <w:rPr>
          <w:rFonts w:cstheme="minorHAnsi"/>
          <w:color w:val="1E2124"/>
          <w:sz w:val="32"/>
          <w:szCs w:val="32"/>
        </w:rPr>
        <w:t>project?</w:t>
      </w:r>
    </w:p>
    <w:p w14:paraId="2DB87C8F" w14:textId="3FBE1FF2" w:rsidR="00152112" w:rsidRPr="00772842" w:rsidRDefault="00152112" w:rsidP="00152112">
      <w:pPr>
        <w:ind w:firstLine="720"/>
        <w:rPr>
          <w:rFonts w:cstheme="minorHAnsi"/>
          <w:color w:val="1E2124"/>
          <w:sz w:val="32"/>
          <w:szCs w:val="32"/>
        </w:rPr>
      </w:pPr>
      <w:r w:rsidRPr="00772842">
        <w:rPr>
          <w:rFonts w:cstheme="minorHAnsi"/>
          <w:color w:val="1E2124"/>
          <w:sz w:val="32"/>
          <w:szCs w:val="32"/>
        </w:rPr>
        <w:t xml:space="preserve">Are excellent businesses build by passion and hard </w:t>
      </w:r>
      <w:r w:rsidRPr="00772842">
        <w:rPr>
          <w:rFonts w:cstheme="minorHAnsi"/>
          <w:color w:val="1E2124"/>
          <w:sz w:val="32"/>
          <w:szCs w:val="32"/>
        </w:rPr>
        <w:t>work? If</w:t>
      </w:r>
      <w:r w:rsidRPr="00772842">
        <w:rPr>
          <w:rFonts w:cstheme="minorHAnsi"/>
          <w:color w:val="1E2124"/>
          <w:sz w:val="32"/>
          <w:szCs w:val="32"/>
        </w:rPr>
        <w:t xml:space="preserve"> you have worked hard to build up your business you deserve an excellent support in the sale of your company.</w:t>
      </w:r>
    </w:p>
    <w:p w14:paraId="691F5266" w14:textId="4C202042" w:rsidR="0067166D" w:rsidRPr="0067166D" w:rsidRDefault="0067166D" w:rsidP="0067166D">
      <w:pPr>
        <w:rPr>
          <w:b/>
          <w:bCs/>
          <w:color w:val="1E2124"/>
          <w:sz w:val="48"/>
          <w:szCs w:val="48"/>
        </w:rPr>
      </w:pPr>
      <w:r w:rsidRPr="0067166D">
        <w:rPr>
          <w:b/>
          <w:bCs/>
          <w:sz w:val="48"/>
          <w:szCs w:val="48"/>
        </w:rPr>
        <w:t xml:space="preserve">Q.No.3: In this situation of COVID 19 being a student what will you suggest how Higher Education Institution run </w:t>
      </w:r>
      <w:r w:rsidRPr="0067166D">
        <w:rPr>
          <w:b/>
          <w:bCs/>
          <w:sz w:val="48"/>
          <w:szCs w:val="48"/>
        </w:rPr>
        <w:t>their</w:t>
      </w:r>
      <w:r w:rsidRPr="0067166D">
        <w:rPr>
          <w:b/>
          <w:bCs/>
          <w:sz w:val="48"/>
          <w:szCs w:val="48"/>
        </w:rPr>
        <w:t xml:space="preserve"> classes and take exams explain in detail.</w:t>
      </w:r>
    </w:p>
    <w:p w14:paraId="23813456" w14:textId="0A7E2ACC" w:rsidR="00C17D63" w:rsidRPr="0067166D" w:rsidRDefault="0067166D" w:rsidP="002272B9">
      <w:pPr>
        <w:rPr>
          <w:rFonts w:cstheme="minorHAnsi"/>
          <w:sz w:val="32"/>
          <w:szCs w:val="32"/>
        </w:rPr>
      </w:pPr>
      <w:r w:rsidRPr="0067166D">
        <w:rPr>
          <w:rFonts w:cstheme="minorHAnsi"/>
          <w:b/>
          <w:bCs/>
          <w:sz w:val="48"/>
          <w:szCs w:val="48"/>
        </w:rPr>
        <w:t>ANS</w:t>
      </w:r>
      <w:r>
        <w:rPr>
          <w:rFonts w:cstheme="minorHAnsi"/>
          <w:b/>
          <w:bCs/>
          <w:sz w:val="48"/>
          <w:szCs w:val="48"/>
        </w:rPr>
        <w:t>.</w:t>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Pr>
          <w:rFonts w:cstheme="minorHAnsi"/>
          <w:b/>
          <w:bCs/>
          <w:sz w:val="48"/>
          <w:szCs w:val="48"/>
        </w:rPr>
        <w:tab/>
      </w:r>
      <w:r w:rsidR="004C4898" w:rsidRPr="004C4898">
        <w:rPr>
          <w:rFonts w:cstheme="minorHAnsi"/>
          <w:sz w:val="32"/>
          <w:szCs w:val="32"/>
        </w:rPr>
        <w:t>As a student</w:t>
      </w:r>
      <w:r w:rsidR="004C4898">
        <w:rPr>
          <w:rFonts w:cstheme="minorHAnsi"/>
          <w:sz w:val="32"/>
          <w:szCs w:val="32"/>
        </w:rPr>
        <w:t xml:space="preserve"> I recommend that the Higher Educational Institute must consider the situation of all the students, there are a lot of students that belong to tribes or many other remote areas in Pakistan, they don’t have a facility of internet, due to which they are not able to attend online classes at regular base. The board must have to find a solution for them, like to arrange a hostel facility with regard to SOP’s, which will help them to take regular classes and to appear for the exam. </w:t>
      </w:r>
      <w:r w:rsidR="004C4898">
        <w:rPr>
          <w:rFonts w:cstheme="minorHAnsi"/>
          <w:sz w:val="32"/>
          <w:szCs w:val="32"/>
        </w:rPr>
        <w:tab/>
      </w:r>
      <w:r w:rsidR="004C4898">
        <w:rPr>
          <w:rFonts w:cstheme="minorHAnsi"/>
          <w:sz w:val="32"/>
          <w:szCs w:val="32"/>
        </w:rPr>
        <w:tab/>
      </w:r>
      <w:r w:rsidR="004C4898">
        <w:rPr>
          <w:rFonts w:cstheme="minorHAnsi"/>
          <w:sz w:val="32"/>
          <w:szCs w:val="32"/>
        </w:rPr>
        <w:tab/>
      </w:r>
      <w:r w:rsidR="004C4898">
        <w:rPr>
          <w:rFonts w:cstheme="minorHAnsi"/>
          <w:sz w:val="32"/>
          <w:szCs w:val="32"/>
        </w:rPr>
        <w:tab/>
      </w:r>
      <w:r w:rsidR="004C4898">
        <w:rPr>
          <w:rFonts w:cstheme="minorHAnsi"/>
          <w:sz w:val="32"/>
          <w:szCs w:val="32"/>
        </w:rPr>
        <w:tab/>
      </w:r>
      <w:r w:rsidR="004C4898">
        <w:rPr>
          <w:rFonts w:cstheme="minorHAnsi"/>
          <w:sz w:val="32"/>
          <w:szCs w:val="32"/>
        </w:rPr>
        <w:tab/>
      </w:r>
      <w:r w:rsidR="004C4898">
        <w:rPr>
          <w:rFonts w:cstheme="minorHAnsi"/>
          <w:sz w:val="32"/>
          <w:szCs w:val="32"/>
        </w:rPr>
        <w:tab/>
      </w:r>
      <w:r w:rsidR="004C4898">
        <w:rPr>
          <w:rFonts w:cstheme="minorHAnsi"/>
          <w:sz w:val="32"/>
          <w:szCs w:val="32"/>
        </w:rPr>
        <w:lastRenderedPageBreak/>
        <w:tab/>
      </w:r>
      <w:r w:rsidR="004C4898">
        <w:rPr>
          <w:rFonts w:cstheme="minorHAnsi"/>
          <w:sz w:val="32"/>
          <w:szCs w:val="32"/>
        </w:rPr>
        <w:tab/>
      </w:r>
      <w:r w:rsidR="004C4898">
        <w:rPr>
          <w:rFonts w:cstheme="minorHAnsi"/>
          <w:sz w:val="32"/>
          <w:szCs w:val="32"/>
        </w:rPr>
        <w:tab/>
      </w:r>
      <w:r w:rsidR="004C4898">
        <w:rPr>
          <w:rFonts w:cstheme="minorHAnsi"/>
          <w:sz w:val="32"/>
          <w:szCs w:val="32"/>
        </w:rPr>
        <w:tab/>
      </w:r>
      <w:r w:rsidR="004C4898">
        <w:rPr>
          <w:rFonts w:cstheme="minorHAnsi"/>
          <w:sz w:val="32"/>
          <w:szCs w:val="32"/>
        </w:rPr>
        <w:tab/>
      </w:r>
      <w:r w:rsidR="004C4898">
        <w:rPr>
          <w:rFonts w:cstheme="minorHAnsi"/>
          <w:sz w:val="32"/>
          <w:szCs w:val="32"/>
        </w:rPr>
        <w:tab/>
        <w:t>The Higher Education should have to create an online website that work efficiently even on a low bandwidth network, we are facing a lot of problems in “zoom meeting”. It is not working properly, even though I have a strong WIFI connection at my home but still I have</w:t>
      </w:r>
      <w:r w:rsidR="00C17D63">
        <w:rPr>
          <w:rFonts w:cstheme="minorHAnsi"/>
          <w:sz w:val="32"/>
          <w:szCs w:val="32"/>
        </w:rPr>
        <w:t xml:space="preserve"> faced</w:t>
      </w:r>
      <w:r w:rsidR="004C4898">
        <w:rPr>
          <w:rFonts w:cstheme="minorHAnsi"/>
          <w:sz w:val="32"/>
          <w:szCs w:val="32"/>
        </w:rPr>
        <w:t xml:space="preserve"> a lot of issues regarding zoom</w:t>
      </w:r>
      <w:r w:rsidR="00C17D63">
        <w:rPr>
          <w:rFonts w:cstheme="minorHAnsi"/>
          <w:sz w:val="32"/>
          <w:szCs w:val="32"/>
        </w:rPr>
        <w:t xml:space="preserve">. </w:t>
      </w:r>
      <w:r w:rsidR="00C17D63">
        <w:rPr>
          <w:rFonts w:cstheme="minorHAnsi"/>
          <w:sz w:val="32"/>
          <w:szCs w:val="32"/>
        </w:rPr>
        <w:tab/>
      </w:r>
      <w:r w:rsidR="00C17D63">
        <w:rPr>
          <w:rFonts w:cstheme="minorHAnsi"/>
          <w:sz w:val="32"/>
          <w:szCs w:val="32"/>
        </w:rPr>
        <w:tab/>
      </w:r>
      <w:r w:rsidR="00C17D63">
        <w:rPr>
          <w:rFonts w:cstheme="minorHAnsi"/>
          <w:sz w:val="32"/>
          <w:szCs w:val="32"/>
        </w:rPr>
        <w:tab/>
      </w:r>
      <w:r w:rsidR="00C17D63">
        <w:rPr>
          <w:rFonts w:cstheme="minorHAnsi"/>
          <w:sz w:val="32"/>
          <w:szCs w:val="32"/>
        </w:rPr>
        <w:tab/>
      </w:r>
      <w:r w:rsidR="00C17D63">
        <w:rPr>
          <w:rFonts w:cstheme="minorHAnsi"/>
          <w:sz w:val="32"/>
          <w:szCs w:val="32"/>
        </w:rPr>
        <w:tab/>
      </w:r>
      <w:r w:rsidR="00C17D63">
        <w:rPr>
          <w:rFonts w:cstheme="minorHAnsi"/>
          <w:sz w:val="32"/>
          <w:szCs w:val="32"/>
        </w:rPr>
        <w:tab/>
      </w:r>
      <w:r w:rsidR="00C17D63">
        <w:rPr>
          <w:rFonts w:cstheme="minorHAnsi"/>
          <w:sz w:val="32"/>
          <w:szCs w:val="32"/>
        </w:rPr>
        <w:tab/>
      </w:r>
      <w:r w:rsidR="00C17D63">
        <w:rPr>
          <w:rFonts w:cstheme="minorHAnsi"/>
          <w:sz w:val="32"/>
          <w:szCs w:val="32"/>
        </w:rPr>
        <w:tab/>
        <w:t xml:space="preserve">It’s a responsibility of an institute to build an app for online classes which can easily be accessible and friendly to use and should be operated easily. The teacher has to provide all the necessary knowledge to the students regarding their courses. </w:t>
      </w:r>
      <w:r w:rsidR="00C17D63">
        <w:rPr>
          <w:rFonts w:cstheme="minorHAnsi"/>
          <w:sz w:val="32"/>
          <w:szCs w:val="32"/>
        </w:rPr>
        <w:tab/>
      </w:r>
      <w:r w:rsidR="00C17D63">
        <w:rPr>
          <w:rFonts w:cstheme="minorHAnsi"/>
          <w:sz w:val="32"/>
          <w:szCs w:val="32"/>
        </w:rPr>
        <w:tab/>
      </w:r>
      <w:r w:rsidR="00C17D63">
        <w:rPr>
          <w:rFonts w:cstheme="minorHAnsi"/>
          <w:sz w:val="32"/>
          <w:szCs w:val="32"/>
        </w:rPr>
        <w:tab/>
      </w:r>
      <w:r w:rsidR="00C17D63">
        <w:rPr>
          <w:rFonts w:cstheme="minorHAnsi"/>
          <w:sz w:val="32"/>
          <w:szCs w:val="32"/>
        </w:rPr>
        <w:tab/>
      </w:r>
      <w:r w:rsidR="00C17D63">
        <w:rPr>
          <w:rFonts w:cstheme="minorHAnsi"/>
          <w:sz w:val="32"/>
          <w:szCs w:val="32"/>
        </w:rPr>
        <w:tab/>
        <w:t xml:space="preserve">For online exams the same criteria as our university is following, I think it’s a best way for exam. </w:t>
      </w:r>
      <w:r w:rsidR="00B511C7">
        <w:rPr>
          <w:rFonts w:cstheme="minorHAnsi"/>
          <w:sz w:val="32"/>
          <w:szCs w:val="32"/>
        </w:rPr>
        <w:t>Our teachers are giving us an assignment-based question, which is interesting way of taking exams, the students collect the data and then type it in their own words. This is helping us to get a command on MS wo</w:t>
      </w:r>
      <w:r w:rsidR="00D716A4">
        <w:rPr>
          <w:rFonts w:cstheme="minorHAnsi"/>
          <w:sz w:val="32"/>
          <w:szCs w:val="32"/>
        </w:rPr>
        <w:t>rd</w:t>
      </w:r>
      <w:r w:rsidR="00B511C7">
        <w:rPr>
          <w:rFonts w:cstheme="minorHAnsi"/>
          <w:sz w:val="32"/>
          <w:szCs w:val="32"/>
        </w:rPr>
        <w:t xml:space="preserve">. I think in todays world everything gets practical and students needs a practical work in their field. </w:t>
      </w:r>
    </w:p>
    <w:sectPr w:rsidR="00C17D63" w:rsidRPr="0067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21041"/>
    <w:multiLevelType w:val="hybridMultilevel"/>
    <w:tmpl w:val="F83CA8BA"/>
    <w:lvl w:ilvl="0" w:tplc="86D65384">
      <w:start w:val="1"/>
      <w:numFmt w:val="decimal"/>
      <w:lvlText w:val="%1."/>
      <w:lvlJc w:val="left"/>
      <w:pPr>
        <w:ind w:left="720" w:hanging="360"/>
      </w:pPr>
      <w:rPr>
        <w:b/>
        <w:bCs/>
        <w:sz w:val="44"/>
        <w:szCs w:val="4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20B6F"/>
    <w:multiLevelType w:val="hybridMultilevel"/>
    <w:tmpl w:val="6FC662A0"/>
    <w:lvl w:ilvl="0" w:tplc="86D65384">
      <w:start w:val="1"/>
      <w:numFmt w:val="decimal"/>
      <w:lvlText w:val="%1."/>
      <w:lvlJc w:val="left"/>
      <w:pPr>
        <w:ind w:left="720" w:hanging="360"/>
      </w:pPr>
      <w:rPr>
        <w:b/>
        <w:bCs/>
        <w:sz w:val="44"/>
        <w:szCs w:val="4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36ADA"/>
    <w:multiLevelType w:val="hybridMultilevel"/>
    <w:tmpl w:val="D276B692"/>
    <w:lvl w:ilvl="0" w:tplc="86D65384">
      <w:start w:val="1"/>
      <w:numFmt w:val="decimal"/>
      <w:lvlText w:val="%1."/>
      <w:lvlJc w:val="left"/>
      <w:pPr>
        <w:ind w:left="720" w:hanging="360"/>
      </w:pPr>
      <w:rPr>
        <w:b/>
        <w:bCs/>
        <w:sz w:val="44"/>
        <w:szCs w:val="4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040A2"/>
    <w:multiLevelType w:val="hybridMultilevel"/>
    <w:tmpl w:val="77322ADA"/>
    <w:lvl w:ilvl="0" w:tplc="86D65384">
      <w:start w:val="1"/>
      <w:numFmt w:val="decimal"/>
      <w:lvlText w:val="%1."/>
      <w:lvlJc w:val="left"/>
      <w:pPr>
        <w:ind w:left="720" w:hanging="360"/>
      </w:pPr>
      <w:rPr>
        <w:b/>
        <w:bCs/>
        <w:sz w:val="44"/>
        <w:szCs w:val="4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15"/>
    <w:rsid w:val="00025845"/>
    <w:rsid w:val="000946C0"/>
    <w:rsid w:val="000D7B95"/>
    <w:rsid w:val="00152112"/>
    <w:rsid w:val="00170473"/>
    <w:rsid w:val="001E340B"/>
    <w:rsid w:val="002272B9"/>
    <w:rsid w:val="00295C1A"/>
    <w:rsid w:val="002D3521"/>
    <w:rsid w:val="003854AA"/>
    <w:rsid w:val="003B40C2"/>
    <w:rsid w:val="004C4898"/>
    <w:rsid w:val="004D3602"/>
    <w:rsid w:val="005009E6"/>
    <w:rsid w:val="0067166D"/>
    <w:rsid w:val="00772842"/>
    <w:rsid w:val="0080482D"/>
    <w:rsid w:val="00907879"/>
    <w:rsid w:val="00AC468C"/>
    <w:rsid w:val="00B511C7"/>
    <w:rsid w:val="00C17D63"/>
    <w:rsid w:val="00C35476"/>
    <w:rsid w:val="00C92015"/>
    <w:rsid w:val="00D45949"/>
    <w:rsid w:val="00D716A4"/>
    <w:rsid w:val="00D91885"/>
    <w:rsid w:val="00EB5C9E"/>
    <w:rsid w:val="00EF4AC0"/>
    <w:rsid w:val="00F8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33F9"/>
  <w15:chartTrackingRefBased/>
  <w15:docId w15:val="{FFDC5E66-8432-430F-A6DB-542AAC25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0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2015"/>
    <w:rPr>
      <w:color w:val="0000FF"/>
      <w:u w:val="single"/>
    </w:rPr>
  </w:style>
  <w:style w:type="paragraph" w:styleId="NoSpacing">
    <w:name w:val="No Spacing"/>
    <w:uiPriority w:val="1"/>
    <w:qFormat/>
    <w:rsid w:val="00C92015"/>
    <w:pPr>
      <w:spacing w:after="0" w:line="240" w:lineRule="auto"/>
    </w:pPr>
  </w:style>
  <w:style w:type="paragraph" w:styleId="ListParagraph">
    <w:name w:val="List Paragraph"/>
    <w:basedOn w:val="Normal"/>
    <w:uiPriority w:val="34"/>
    <w:qFormat/>
    <w:rsid w:val="00170473"/>
    <w:pPr>
      <w:ind w:left="720"/>
      <w:contextualSpacing/>
    </w:pPr>
  </w:style>
  <w:style w:type="character" w:customStyle="1" w:styleId="a">
    <w:name w:val="_"/>
    <w:basedOn w:val="DefaultParagraphFont"/>
    <w:rsid w:val="002272B9"/>
  </w:style>
  <w:style w:type="character" w:styleId="FollowedHyperlink">
    <w:name w:val="FollowedHyperlink"/>
    <w:basedOn w:val="DefaultParagraphFont"/>
    <w:uiPriority w:val="99"/>
    <w:semiHidden/>
    <w:unhideWhenUsed/>
    <w:rsid w:val="00C35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1606">
      <w:bodyDiv w:val="1"/>
      <w:marLeft w:val="0"/>
      <w:marRight w:val="0"/>
      <w:marTop w:val="0"/>
      <w:marBottom w:val="0"/>
      <w:divBdr>
        <w:top w:val="none" w:sz="0" w:space="0" w:color="auto"/>
        <w:left w:val="none" w:sz="0" w:space="0" w:color="auto"/>
        <w:bottom w:val="none" w:sz="0" w:space="0" w:color="auto"/>
        <w:right w:val="none" w:sz="0" w:space="0" w:color="auto"/>
      </w:divBdr>
    </w:div>
    <w:div w:id="258486807">
      <w:bodyDiv w:val="1"/>
      <w:marLeft w:val="0"/>
      <w:marRight w:val="0"/>
      <w:marTop w:val="0"/>
      <w:marBottom w:val="0"/>
      <w:divBdr>
        <w:top w:val="none" w:sz="0" w:space="0" w:color="auto"/>
        <w:left w:val="none" w:sz="0" w:space="0" w:color="auto"/>
        <w:bottom w:val="none" w:sz="0" w:space="0" w:color="auto"/>
        <w:right w:val="none" w:sz="0" w:space="0" w:color="auto"/>
      </w:divBdr>
    </w:div>
    <w:div w:id="486631251">
      <w:bodyDiv w:val="1"/>
      <w:marLeft w:val="0"/>
      <w:marRight w:val="0"/>
      <w:marTop w:val="0"/>
      <w:marBottom w:val="0"/>
      <w:divBdr>
        <w:top w:val="none" w:sz="0" w:space="0" w:color="auto"/>
        <w:left w:val="none" w:sz="0" w:space="0" w:color="auto"/>
        <w:bottom w:val="none" w:sz="0" w:space="0" w:color="auto"/>
        <w:right w:val="none" w:sz="0" w:space="0" w:color="auto"/>
      </w:divBdr>
    </w:div>
    <w:div w:id="602760194">
      <w:bodyDiv w:val="1"/>
      <w:marLeft w:val="0"/>
      <w:marRight w:val="0"/>
      <w:marTop w:val="0"/>
      <w:marBottom w:val="0"/>
      <w:divBdr>
        <w:top w:val="none" w:sz="0" w:space="0" w:color="auto"/>
        <w:left w:val="none" w:sz="0" w:space="0" w:color="auto"/>
        <w:bottom w:val="none" w:sz="0" w:space="0" w:color="auto"/>
        <w:right w:val="none" w:sz="0" w:space="0" w:color="auto"/>
      </w:divBdr>
    </w:div>
    <w:div w:id="644512091">
      <w:bodyDiv w:val="1"/>
      <w:marLeft w:val="0"/>
      <w:marRight w:val="0"/>
      <w:marTop w:val="0"/>
      <w:marBottom w:val="0"/>
      <w:divBdr>
        <w:top w:val="none" w:sz="0" w:space="0" w:color="auto"/>
        <w:left w:val="none" w:sz="0" w:space="0" w:color="auto"/>
        <w:bottom w:val="none" w:sz="0" w:space="0" w:color="auto"/>
        <w:right w:val="none" w:sz="0" w:space="0" w:color="auto"/>
      </w:divBdr>
    </w:div>
    <w:div w:id="658120135">
      <w:bodyDiv w:val="1"/>
      <w:marLeft w:val="0"/>
      <w:marRight w:val="0"/>
      <w:marTop w:val="0"/>
      <w:marBottom w:val="0"/>
      <w:divBdr>
        <w:top w:val="none" w:sz="0" w:space="0" w:color="auto"/>
        <w:left w:val="none" w:sz="0" w:space="0" w:color="auto"/>
        <w:bottom w:val="none" w:sz="0" w:space="0" w:color="auto"/>
        <w:right w:val="none" w:sz="0" w:space="0" w:color="auto"/>
      </w:divBdr>
    </w:div>
    <w:div w:id="742022369">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
    <w:div w:id="958612305">
      <w:bodyDiv w:val="1"/>
      <w:marLeft w:val="0"/>
      <w:marRight w:val="0"/>
      <w:marTop w:val="0"/>
      <w:marBottom w:val="0"/>
      <w:divBdr>
        <w:top w:val="none" w:sz="0" w:space="0" w:color="auto"/>
        <w:left w:val="none" w:sz="0" w:space="0" w:color="auto"/>
        <w:bottom w:val="none" w:sz="0" w:space="0" w:color="auto"/>
        <w:right w:val="none" w:sz="0" w:space="0" w:color="auto"/>
      </w:divBdr>
    </w:div>
    <w:div w:id="1015381478">
      <w:bodyDiv w:val="1"/>
      <w:marLeft w:val="0"/>
      <w:marRight w:val="0"/>
      <w:marTop w:val="0"/>
      <w:marBottom w:val="0"/>
      <w:divBdr>
        <w:top w:val="none" w:sz="0" w:space="0" w:color="auto"/>
        <w:left w:val="none" w:sz="0" w:space="0" w:color="auto"/>
        <w:bottom w:val="none" w:sz="0" w:space="0" w:color="auto"/>
        <w:right w:val="none" w:sz="0" w:space="0" w:color="auto"/>
      </w:divBdr>
    </w:div>
    <w:div w:id="1086879033">
      <w:bodyDiv w:val="1"/>
      <w:marLeft w:val="0"/>
      <w:marRight w:val="0"/>
      <w:marTop w:val="0"/>
      <w:marBottom w:val="0"/>
      <w:divBdr>
        <w:top w:val="none" w:sz="0" w:space="0" w:color="auto"/>
        <w:left w:val="none" w:sz="0" w:space="0" w:color="auto"/>
        <w:bottom w:val="none" w:sz="0" w:space="0" w:color="auto"/>
        <w:right w:val="none" w:sz="0" w:space="0" w:color="auto"/>
      </w:divBdr>
    </w:div>
    <w:div w:id="1152988877">
      <w:bodyDiv w:val="1"/>
      <w:marLeft w:val="0"/>
      <w:marRight w:val="0"/>
      <w:marTop w:val="0"/>
      <w:marBottom w:val="0"/>
      <w:divBdr>
        <w:top w:val="none" w:sz="0" w:space="0" w:color="auto"/>
        <w:left w:val="none" w:sz="0" w:space="0" w:color="auto"/>
        <w:bottom w:val="none" w:sz="0" w:space="0" w:color="auto"/>
        <w:right w:val="none" w:sz="0" w:space="0" w:color="auto"/>
      </w:divBdr>
    </w:div>
    <w:div w:id="1196312335">
      <w:bodyDiv w:val="1"/>
      <w:marLeft w:val="0"/>
      <w:marRight w:val="0"/>
      <w:marTop w:val="0"/>
      <w:marBottom w:val="0"/>
      <w:divBdr>
        <w:top w:val="none" w:sz="0" w:space="0" w:color="auto"/>
        <w:left w:val="none" w:sz="0" w:space="0" w:color="auto"/>
        <w:bottom w:val="none" w:sz="0" w:space="0" w:color="auto"/>
        <w:right w:val="none" w:sz="0" w:space="0" w:color="auto"/>
      </w:divBdr>
    </w:div>
    <w:div w:id="1282105334">
      <w:bodyDiv w:val="1"/>
      <w:marLeft w:val="0"/>
      <w:marRight w:val="0"/>
      <w:marTop w:val="0"/>
      <w:marBottom w:val="0"/>
      <w:divBdr>
        <w:top w:val="none" w:sz="0" w:space="0" w:color="auto"/>
        <w:left w:val="none" w:sz="0" w:space="0" w:color="auto"/>
        <w:bottom w:val="none" w:sz="0" w:space="0" w:color="auto"/>
        <w:right w:val="none" w:sz="0" w:space="0" w:color="auto"/>
      </w:divBdr>
    </w:div>
    <w:div w:id="1291210674">
      <w:bodyDiv w:val="1"/>
      <w:marLeft w:val="0"/>
      <w:marRight w:val="0"/>
      <w:marTop w:val="0"/>
      <w:marBottom w:val="0"/>
      <w:divBdr>
        <w:top w:val="none" w:sz="0" w:space="0" w:color="auto"/>
        <w:left w:val="none" w:sz="0" w:space="0" w:color="auto"/>
        <w:bottom w:val="none" w:sz="0" w:space="0" w:color="auto"/>
        <w:right w:val="none" w:sz="0" w:space="0" w:color="auto"/>
      </w:divBdr>
    </w:div>
    <w:div w:id="1331519681">
      <w:bodyDiv w:val="1"/>
      <w:marLeft w:val="0"/>
      <w:marRight w:val="0"/>
      <w:marTop w:val="0"/>
      <w:marBottom w:val="0"/>
      <w:divBdr>
        <w:top w:val="none" w:sz="0" w:space="0" w:color="auto"/>
        <w:left w:val="none" w:sz="0" w:space="0" w:color="auto"/>
        <w:bottom w:val="none" w:sz="0" w:space="0" w:color="auto"/>
        <w:right w:val="none" w:sz="0" w:space="0" w:color="auto"/>
      </w:divBdr>
    </w:div>
    <w:div w:id="1434201073">
      <w:bodyDiv w:val="1"/>
      <w:marLeft w:val="0"/>
      <w:marRight w:val="0"/>
      <w:marTop w:val="0"/>
      <w:marBottom w:val="0"/>
      <w:divBdr>
        <w:top w:val="none" w:sz="0" w:space="0" w:color="auto"/>
        <w:left w:val="none" w:sz="0" w:space="0" w:color="auto"/>
        <w:bottom w:val="none" w:sz="0" w:space="0" w:color="auto"/>
        <w:right w:val="none" w:sz="0" w:space="0" w:color="auto"/>
      </w:divBdr>
    </w:div>
    <w:div w:id="1716810551">
      <w:bodyDiv w:val="1"/>
      <w:marLeft w:val="0"/>
      <w:marRight w:val="0"/>
      <w:marTop w:val="0"/>
      <w:marBottom w:val="0"/>
      <w:divBdr>
        <w:top w:val="none" w:sz="0" w:space="0" w:color="auto"/>
        <w:left w:val="none" w:sz="0" w:space="0" w:color="auto"/>
        <w:bottom w:val="none" w:sz="0" w:space="0" w:color="auto"/>
        <w:right w:val="none" w:sz="0" w:space="0" w:color="auto"/>
      </w:divBdr>
    </w:div>
    <w:div w:id="1731882817">
      <w:bodyDiv w:val="1"/>
      <w:marLeft w:val="0"/>
      <w:marRight w:val="0"/>
      <w:marTop w:val="0"/>
      <w:marBottom w:val="0"/>
      <w:divBdr>
        <w:top w:val="none" w:sz="0" w:space="0" w:color="auto"/>
        <w:left w:val="none" w:sz="0" w:space="0" w:color="auto"/>
        <w:bottom w:val="none" w:sz="0" w:space="0" w:color="auto"/>
        <w:right w:val="none" w:sz="0" w:space="0" w:color="auto"/>
      </w:divBdr>
    </w:div>
    <w:div w:id="1858932696">
      <w:bodyDiv w:val="1"/>
      <w:marLeft w:val="0"/>
      <w:marRight w:val="0"/>
      <w:marTop w:val="0"/>
      <w:marBottom w:val="0"/>
      <w:divBdr>
        <w:top w:val="none" w:sz="0" w:space="0" w:color="auto"/>
        <w:left w:val="none" w:sz="0" w:space="0" w:color="auto"/>
        <w:bottom w:val="none" w:sz="0" w:space="0" w:color="auto"/>
        <w:right w:val="none" w:sz="0" w:space="0" w:color="auto"/>
      </w:divBdr>
    </w:div>
    <w:div w:id="18783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fti" TargetMode="External"/><Relationship Id="rId13" Type="http://schemas.openxmlformats.org/officeDocument/2006/relationships/hyperlink" Target="https://en.wikipedia.org/wiki/Pakistan" TargetMode="External"/><Relationship Id="rId18" Type="http://schemas.openxmlformats.org/officeDocument/2006/relationships/hyperlink" Target="https://en.wikipedia.org/wiki/Standard_Chartered_B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ndex.php?title=First_Dawood_Group&amp;action=edit&amp;redlink=1" TargetMode="External"/><Relationship Id="rId12" Type="http://schemas.openxmlformats.org/officeDocument/2006/relationships/hyperlink" Target="https://en.wikipedia.org/wiki/Lahore" TargetMode="External"/><Relationship Id="rId17" Type="http://schemas.openxmlformats.org/officeDocument/2006/relationships/hyperlink" Target="https://en.wikipedia.org/w/index.php?title=Emirates_Bank_International&amp;action=edit&amp;redlink=1" TargetMode="External"/><Relationship Id="rId2" Type="http://schemas.openxmlformats.org/officeDocument/2006/relationships/styles" Target="styles.xml"/><Relationship Id="rId16" Type="http://schemas.openxmlformats.org/officeDocument/2006/relationships/hyperlink" Target="https://en.wikipedia.org/wiki/American_Expr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tate_Bank_of_Pakistan" TargetMode="External"/><Relationship Id="rId11" Type="http://schemas.openxmlformats.org/officeDocument/2006/relationships/hyperlink" Target="https://en.wikipedia.org/wiki/Pakistan" TargetMode="External"/><Relationship Id="rId5" Type="http://schemas.openxmlformats.org/officeDocument/2006/relationships/hyperlink" Target="https://en.wikipedia.org/wiki/Al_Baraka_Bank" TargetMode="External"/><Relationship Id="rId15" Type="http://schemas.openxmlformats.org/officeDocument/2006/relationships/hyperlink" Target="https://en.wikipedia.org/wiki/Bank_of_America" TargetMode="External"/><Relationship Id="rId10" Type="http://schemas.openxmlformats.org/officeDocument/2006/relationships/hyperlink" Target="https://en.wikipedia.org/wiki/Karachi" TargetMode="External"/><Relationship Id="rId19" Type="http://schemas.openxmlformats.org/officeDocument/2006/relationships/hyperlink" Target="https://en.wikipedia.org/wiki/Standard_Chartered_Bank_(Pakistan)" TargetMode="External"/><Relationship Id="rId4" Type="http://schemas.openxmlformats.org/officeDocument/2006/relationships/webSettings" Target="webSettings.xml"/><Relationship Id="rId9" Type="http://schemas.openxmlformats.org/officeDocument/2006/relationships/hyperlink" Target="https://en.wikipedia.org/wiki/Bank" TargetMode="External"/><Relationship Id="rId14" Type="http://schemas.openxmlformats.org/officeDocument/2006/relationships/hyperlink" Target="https://en.wikipedia.org/wiki/Union_Bank_(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shariq wazir</dc:creator>
  <cp:keywords/>
  <dc:description/>
  <cp:lastModifiedBy>shariq wazir</cp:lastModifiedBy>
  <cp:revision>2</cp:revision>
  <dcterms:created xsi:type="dcterms:W3CDTF">2020-06-30T08:34:00Z</dcterms:created>
  <dcterms:modified xsi:type="dcterms:W3CDTF">2020-06-30T08:34:00Z</dcterms:modified>
</cp:coreProperties>
</file>