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Arial" w:cs="Arial" w:eastAsia="Arial" w:hAnsi="Arial"/>
          <w:b/>
          <w:sz w:val="24"/>
          <w:szCs w:val="24"/>
        </w:rPr>
      </w:pPr>
      <w:r>
        <w:rPr>
          <w:rFonts w:ascii="Arial" w:cs="Arial" w:eastAsia="Arial" w:hAnsi="Arial"/>
          <w:b/>
          <w:sz w:val="24"/>
          <w:szCs w:val="24"/>
        </w:rPr>
        <w:t>Dental technology 4th</w:t>
      </w:r>
    </w:p>
    <w:p>
      <w:pPr>
        <w:pStyle w:val="style0"/>
        <w:rPr>
          <w:rFonts w:ascii="Arial" w:cs="Arial" w:eastAsia="Arial" w:hAnsi="Arial"/>
          <w:b/>
          <w:sz w:val="20"/>
          <w:szCs w:val="20"/>
        </w:rPr>
      </w:pPr>
      <w:r>
        <w:rPr>
          <w:rFonts w:ascii="Arial" w:cs="Arial" w:eastAsia="Arial" w:hAnsi="Arial"/>
          <w:b/>
          <w:sz w:val="20"/>
          <w:szCs w:val="20"/>
        </w:rPr>
        <w:t>Course Title: General pharmacology II</w:t>
      </w: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                               </w:t>
      </w:r>
      <w:r>
        <w:rPr>
          <w:rFonts w:ascii="Times New Roman" w:cs="Times New Roman" w:eastAsia="Times New Roman" w:hAnsi="Times New Roman"/>
          <w:b/>
          <w:sz w:val="20"/>
          <w:szCs w:val="20"/>
        </w:rPr>
        <w:tab/>
      </w:r>
      <w:r>
        <w:rPr>
          <w:rFonts w:ascii="Times New Roman" w:cs="Times New Roman" w:eastAsia="Times New Roman" w:hAnsi="Times New Roman"/>
          <w:b/>
          <w:sz w:val="20"/>
          <w:szCs w:val="20"/>
        </w:rPr>
        <w:t xml:space="preserve">                                                </w:t>
      </w:r>
    </w:p>
    <w:p>
      <w:pPr>
        <w:pStyle w:val="style0"/>
        <w:rPr>
          <w:rFonts w:ascii="Arial" w:cs="Arial" w:eastAsia="Arial" w:hAnsi="Arial"/>
          <w:b/>
          <w:sz w:val="20"/>
          <w:szCs w:val="20"/>
        </w:rPr>
      </w:pPr>
      <w:r>
        <w:rPr>
          <w:rFonts w:ascii="Arial" w:cs="Arial" w:eastAsia="Arial" w:hAnsi="Arial"/>
          <w:b/>
          <w:sz w:val="20"/>
          <w:szCs w:val="20"/>
        </w:rPr>
        <w:t>Student Name:</w:t>
      </w:r>
      <w:r>
        <w:rPr>
          <w:rFonts w:ascii="Arial" w:cs="Arial" w:eastAsia="Arial" w:hAnsi="Arial"/>
          <w:b/>
          <w:sz w:val="20"/>
          <w:szCs w:val="20"/>
        </w:rPr>
        <w:tab/>
      </w:r>
      <w:r>
        <w:rPr>
          <w:rFonts w:ascii="Arial" w:cs="Arial" w:eastAsia="Arial" w:hAnsi="Arial"/>
          <w:b/>
          <w:sz w:val="20"/>
          <w:szCs w:val="20"/>
          <w:lang w:val="en-US"/>
        </w:rPr>
        <w:t>Muhammad yaseen</w:t>
      </w:r>
    </w:p>
    <w:p>
      <w:pPr>
        <w:pStyle w:val="style0"/>
        <w:rPr/>
      </w:pPr>
      <w:r>
        <w:rPr>
          <w:rFonts w:ascii="Arial" w:cs="Arial" w:eastAsia="Arial" w:hAnsi="Arial"/>
          <w:b/>
          <w:sz w:val="20"/>
          <w:szCs w:val="20"/>
        </w:rPr>
        <w:t>Student ID:</w:t>
      </w:r>
      <w:r>
        <w:rPr>
          <w:rFonts w:ascii="Arial" w:cs="Arial" w:eastAsia="Arial" w:hAnsi="Arial"/>
          <w:b/>
          <w:sz w:val="20"/>
          <w:szCs w:val="20"/>
        </w:rPr>
        <w:tab/>
      </w:r>
      <w:r>
        <w:rPr>
          <w:rFonts w:ascii="Arial" w:cs="Arial" w:eastAsia="Arial" w:hAnsi="Arial"/>
          <w:b/>
          <w:sz w:val="20"/>
          <w:szCs w:val="20"/>
          <w:lang w:val="en-US"/>
        </w:rPr>
        <w:t>14796</w:t>
      </w:r>
      <w:r>
        <w:rPr>
          <w:rFonts w:ascii="Arial" w:cs="Arial" w:eastAsia="Arial" w:hAnsi="Arial"/>
          <w:b/>
          <w:sz w:val="20"/>
          <w:szCs w:val="20"/>
        </w:rPr>
        <w:tab/>
      </w:r>
      <w:r>
        <w:rPr>
          <w:rFonts w:ascii="Arial" w:cs="Arial" w:eastAsia="Arial" w:hAnsi="Arial"/>
          <w:b/>
          <w:sz w:val="20"/>
          <w:szCs w:val="20"/>
        </w:rPr>
        <w:tab/>
      </w:r>
      <w:r>
        <w:rPr>
          <w:rFonts w:ascii="Arial" w:cs="Arial" w:eastAsia="Arial" w:hAnsi="Arial"/>
          <w:b/>
          <w:sz w:val="20"/>
          <w:szCs w:val="20"/>
        </w:rPr>
        <w:tab/>
      </w:r>
      <w:r>
        <w:rPr>
          <w:rFonts w:ascii="Arial" w:cs="Arial" w:eastAsia="Arial" w:hAnsi="Arial"/>
          <w:b/>
          <w:sz w:val="20"/>
          <w:szCs w:val="20"/>
        </w:rPr>
        <w:tab/>
      </w:r>
    </w:p>
    <w:p>
      <w:pPr>
        <w:pStyle w:val="style0"/>
        <w:pBdr>
          <w:bottom w:val="single" w:sz="12" w:space="1" w:color="000000"/>
        </w:pBdr>
        <w:spacing w:after="0" w:lineRule="auto" w:line="240"/>
        <w:jc w:val="both"/>
        <w:rPr>
          <w:rFonts w:ascii="Arial" w:cs="Arial" w:eastAsia="Arial" w:hAnsi="Arial"/>
          <w:b/>
          <w:sz w:val="20"/>
          <w:szCs w:val="20"/>
        </w:rPr>
      </w:pPr>
      <w:r>
        <w:rPr>
          <w:rFonts w:ascii="Arial" w:cs="Arial" w:eastAsia="Arial" w:hAnsi="Arial"/>
          <w:b/>
          <w:sz w:val="20"/>
          <w:szCs w:val="20"/>
        </w:rPr>
        <w:t xml:space="preserve">   </w:t>
      </w:r>
      <w:r>
        <w:rPr>
          <w:rFonts w:ascii="Arial" w:cs="Arial" w:eastAsia="Arial" w:hAnsi="Arial"/>
          <w:b/>
          <w:sz w:val="20"/>
          <w:szCs w:val="20"/>
        </w:rPr>
        <w:tab/>
      </w:r>
      <w:r>
        <w:rPr>
          <w:rFonts w:ascii="Arial" w:cs="Arial" w:eastAsia="Arial" w:hAnsi="Arial"/>
          <w:b/>
          <w:sz w:val="20"/>
          <w:szCs w:val="20"/>
        </w:rPr>
        <w:tab/>
      </w:r>
      <w:r>
        <w:rPr>
          <w:rFonts w:ascii="Arial" w:cs="Arial" w:eastAsia="Arial" w:hAnsi="Arial"/>
          <w:b/>
          <w:sz w:val="20"/>
          <w:szCs w:val="20"/>
        </w:rPr>
        <w:tab/>
      </w:r>
      <w:r>
        <w:rPr>
          <w:rFonts w:ascii="Arial" w:cs="Arial" w:eastAsia="Arial" w:hAnsi="Arial"/>
          <w:b/>
          <w:sz w:val="20"/>
          <w:szCs w:val="20"/>
        </w:rPr>
        <w:tab/>
      </w:r>
      <w:r>
        <w:rPr>
          <w:rFonts w:ascii="Arial" w:cs="Arial" w:eastAsia="Arial" w:hAnsi="Arial"/>
          <w:b/>
          <w:sz w:val="20"/>
          <w:szCs w:val="20"/>
        </w:rPr>
        <w:tab/>
      </w:r>
      <w:r>
        <w:rPr>
          <w:rFonts w:ascii="Arial" w:cs="Arial" w:eastAsia="Arial" w:hAnsi="Arial"/>
          <w:b/>
          <w:sz w:val="20"/>
          <w:szCs w:val="20"/>
        </w:rPr>
        <w:t xml:space="preserve">             </w:t>
      </w:r>
      <w:r>
        <w:rPr>
          <w:rFonts w:ascii="Arial" w:cs="Arial" w:eastAsia="Arial" w:hAnsi="Arial"/>
          <w:b/>
          <w:sz w:val="20"/>
          <w:szCs w:val="20"/>
        </w:rPr>
        <w:tab/>
      </w:r>
      <w:r>
        <w:rPr>
          <w:rFonts w:ascii="Arial" w:cs="Arial" w:eastAsia="Arial" w:hAnsi="Arial"/>
          <w:b/>
          <w:sz w:val="20"/>
          <w:szCs w:val="20"/>
        </w:rPr>
        <w:t xml:space="preserve">     </w:t>
      </w:r>
      <w:r>
        <w:rPr>
          <w:rFonts w:ascii="Arial" w:cs="Arial" w:eastAsia="Arial" w:hAnsi="Arial"/>
          <w:b/>
          <w:sz w:val="20"/>
          <w:szCs w:val="20"/>
        </w:rPr>
        <w:tab/>
      </w:r>
      <w:r>
        <w:rPr>
          <w:rFonts w:ascii="Arial" w:cs="Arial" w:eastAsia="Arial" w:hAnsi="Arial"/>
          <w:b/>
          <w:sz w:val="20"/>
          <w:szCs w:val="20"/>
        </w:rPr>
        <w:tab/>
      </w:r>
      <w:r>
        <w:rPr>
          <w:rFonts w:ascii="Arial" w:cs="Arial" w:eastAsia="Arial" w:hAnsi="Arial"/>
          <w:b/>
          <w:sz w:val="20"/>
          <w:szCs w:val="20"/>
        </w:rPr>
        <w:t xml:space="preserve">        </w:t>
      </w:r>
    </w:p>
    <w:p>
      <w:pPr>
        <w:pStyle w:val="style0"/>
        <w:spacing w:after="0" w:lineRule="auto" w:line="240"/>
        <w:rPr>
          <w:rFonts w:ascii="Arial" w:cs="Arial" w:eastAsia="Arial" w:hAnsi="Arial"/>
          <w:b/>
        </w:rPr>
      </w:pPr>
    </w:p>
    <w:p>
      <w:pPr>
        <w:pStyle w:val="style0"/>
        <w:spacing w:after="0" w:lineRule="auto" w:line="240"/>
        <w:rPr>
          <w:rFonts w:ascii="Arial" w:cs="Arial" w:eastAsia="Arial" w:hAnsi="Arial"/>
          <w:b/>
        </w:rPr>
      </w:pPr>
      <w:r>
        <w:rPr>
          <w:rFonts w:ascii="Arial" w:cs="Arial" w:eastAsia="Arial" w:hAnsi="Arial"/>
          <w:b/>
        </w:rPr>
        <w:t>Note: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 w:hanging="360"/>
        <w:rPr>
          <w:b/>
          <w:color w:val="000000"/>
          <w:sz w:val="20"/>
          <w:szCs w:val="20"/>
        </w:rPr>
      </w:pPr>
      <w:r>
        <w:rPr>
          <w:rFonts w:ascii="Arial" w:cs="Arial" w:eastAsia="Arial" w:hAnsi="Arial"/>
          <w:b/>
          <w:color w:val="000000"/>
          <w:sz w:val="20"/>
          <w:szCs w:val="20"/>
        </w:rPr>
        <w:t>Paper is divided into two questions, Q1 includes 15 MCQs and Q2 includes 15 True/False statements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 w:hanging="360"/>
        <w:rPr>
          <w:b/>
          <w:color w:val="000000"/>
          <w:sz w:val="20"/>
          <w:szCs w:val="20"/>
        </w:rPr>
      </w:pPr>
      <w:r>
        <w:rPr>
          <w:rFonts w:ascii="Arial" w:cs="Arial" w:eastAsia="Arial" w:hAnsi="Arial"/>
          <w:b/>
          <w:color w:val="000000"/>
          <w:sz w:val="20"/>
          <w:szCs w:val="20"/>
        </w:rPr>
        <w:t>Each MCQ or T/F carry one mark with grand total of 30 marks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 w:hanging="360"/>
        <w:rPr>
          <w:b/>
          <w:color w:val="000000"/>
          <w:sz w:val="20"/>
          <w:szCs w:val="20"/>
        </w:rPr>
      </w:pPr>
      <w:r>
        <w:rPr>
          <w:rFonts w:ascii="Arial" w:cs="Arial" w:eastAsia="Arial" w:hAnsi="Arial"/>
          <w:b/>
          <w:color w:val="000000"/>
          <w:sz w:val="20"/>
          <w:szCs w:val="20"/>
          <w:highlight w:val="yellow"/>
        </w:rPr>
        <w:t>Highlight</w:t>
      </w:r>
      <w:r>
        <w:rPr>
          <w:rFonts w:ascii="Arial" w:cs="Arial" w:eastAsia="Arial" w:hAnsi="Arial"/>
          <w:b/>
          <w:color w:val="000000"/>
          <w:sz w:val="20"/>
          <w:szCs w:val="20"/>
        </w:rPr>
        <w:t xml:space="preserve"> or </w:t>
      </w:r>
      <w:r>
        <w:rPr>
          <w:rFonts w:ascii="Arial" w:cs="Arial" w:eastAsia="Arial" w:hAnsi="Arial"/>
          <w:b/>
          <w:color w:val="000000"/>
          <w:sz w:val="20"/>
          <w:szCs w:val="20"/>
          <w:u w:val="single"/>
        </w:rPr>
        <w:t>underline</w:t>
      </w:r>
      <w:r>
        <w:rPr>
          <w:rFonts w:ascii="Arial" w:cs="Arial" w:eastAsia="Arial" w:hAnsi="Arial"/>
          <w:b/>
          <w:color w:val="000000"/>
          <w:sz w:val="20"/>
          <w:szCs w:val="20"/>
        </w:rPr>
        <w:t xml:space="preserve"> the appropriate option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ind w:left="720" w:hanging="360"/>
        <w:jc w:val="both"/>
        <w:rPr>
          <w:color w:val="000000"/>
          <w:sz w:val="20"/>
          <w:szCs w:val="20"/>
        </w:rPr>
      </w:pPr>
      <w:r>
        <w:rPr>
          <w:rFonts w:ascii="Arial" w:cs="Arial" w:eastAsia="Arial" w:hAnsi="Arial"/>
          <w:b/>
          <w:color w:val="000000"/>
          <w:sz w:val="20"/>
          <w:szCs w:val="20"/>
        </w:rPr>
        <w:t xml:space="preserve">Before marking, read every statement carefully to understand the actual sense of question </w:t>
      </w:r>
    </w:p>
    <w:p>
      <w:pPr>
        <w:pStyle w:val="style0"/>
        <w:pBdr>
          <w:left w:val="nil"/>
          <w:right w:val="nil"/>
          <w:top w:val="nil"/>
          <w:bottom w:val="single" w:sz="12" w:space="1" w:color="000000"/>
          <w:between w:val="nil"/>
        </w:pBdr>
        <w:spacing w:after="0" w:lineRule="auto" w:line="240"/>
        <w:ind w:left="720" w:hanging="720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</w:p>
    <w:p>
      <w:pPr>
        <w:pStyle w:val="style0"/>
        <w:spacing w:lineRule="auto" w:line="360"/>
        <w:rPr>
          <w:rFonts w:ascii="Arial" w:cs="Arial" w:eastAsia="Arial" w:hAnsi="Arial"/>
          <w:b/>
          <w:sz w:val="24"/>
          <w:szCs w:val="24"/>
        </w:rPr>
      </w:pPr>
      <w:r>
        <w:rPr>
          <w:rFonts w:ascii="Arial" w:cs="Arial" w:eastAsia="Arial" w:hAnsi="Arial"/>
          <w:b/>
          <w:sz w:val="24"/>
          <w:szCs w:val="24"/>
        </w:rPr>
        <w:t xml:space="preserve"> Q1. Select the most appropriate option for the following questions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Alkylating agents shows its mechanism via 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Cellular toxicity 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Energy suppression 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  <w:u w:val="single"/>
        </w:rPr>
      </w:pPr>
      <w:r>
        <w:rPr>
          <w:rFonts w:ascii="Arial" w:cs="Arial" w:eastAsia="Arial" w:hAnsi="Arial"/>
          <w:b/>
          <w:color w:val="000000"/>
          <w:sz w:val="24"/>
          <w:szCs w:val="24"/>
          <w:u w:val="single"/>
        </w:rPr>
        <w:t>Interfering with nuclear matter</w:t>
      </w:r>
      <w:r>
        <w:rPr>
          <w:rFonts w:ascii="Arial" w:cs="Arial" w:eastAsia="Arial" w:hAnsi="Arial"/>
          <w:color w:val="000000"/>
          <w:sz w:val="24"/>
          <w:szCs w:val="24"/>
          <w:u w:val="single"/>
        </w:rPr>
        <w:t xml:space="preserve"> </w:t>
      </w:r>
    </w:p>
    <w:p>
      <w:pPr>
        <w:pStyle w:val="style0"/>
        <w:numPr>
          <w:ilvl w:val="0"/>
          <w:numId w:val="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None of the above 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Addition of adrenaline with LAs has advantage of 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Prolong duration 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Reduced systemic toxicity 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Decreased bleeding 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All of the above 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  <w:u w:val="single"/>
        </w:rPr>
      </w:pPr>
      <w:r>
        <w:rPr>
          <w:rFonts w:ascii="Arial" w:cs="Arial" w:eastAsia="Arial" w:hAnsi="Arial"/>
          <w:b/>
          <w:color w:val="000000"/>
          <w:sz w:val="24"/>
          <w:szCs w:val="24"/>
          <w:u w:val="single"/>
        </w:rPr>
        <w:t>Both a. and c.</w:t>
      </w:r>
      <w:r>
        <w:rPr>
          <w:rFonts w:ascii="Arial" w:cs="Arial" w:eastAsia="Arial" w:hAnsi="Arial"/>
          <w:color w:val="000000"/>
          <w:sz w:val="24"/>
          <w:szCs w:val="24"/>
          <w:u w:val="single"/>
        </w:rPr>
        <w:t xml:space="preserve"> 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Which class of chemotherapeutic drugs accumulate itself as false DNA/RNA while its synthesis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  <w:u w:val="single"/>
        </w:rPr>
      </w:pPr>
      <w:r>
        <w:rPr>
          <w:rFonts w:ascii="Arial" w:cs="Arial" w:eastAsia="Arial" w:hAnsi="Arial"/>
          <w:b/>
          <w:color w:val="000000"/>
          <w:sz w:val="24"/>
          <w:szCs w:val="24"/>
          <w:u w:val="single"/>
        </w:rPr>
        <w:t>Antimetabolites</w:t>
      </w:r>
      <w:r>
        <w:rPr>
          <w:rFonts w:ascii="Arial" w:cs="Arial" w:eastAsia="Arial" w:hAnsi="Arial"/>
          <w:color w:val="000000"/>
          <w:sz w:val="24"/>
          <w:szCs w:val="24"/>
          <w:u w:val="single"/>
        </w:rPr>
        <w:t xml:space="preserve"> 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Plant alkaloids 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Hormones </w:t>
      </w: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Both a. and b.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As antineoplastic drugs, antibiotics show its effects by 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Making highly reactive free radical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Interfering with DNA/RNA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  <w:u w:val="single"/>
        </w:rPr>
      </w:pPr>
      <w:r>
        <w:rPr>
          <w:rFonts w:ascii="Arial" w:cs="Arial" w:eastAsia="Arial" w:hAnsi="Arial"/>
          <w:b/>
          <w:color w:val="000000"/>
          <w:sz w:val="24"/>
          <w:szCs w:val="24"/>
          <w:u w:val="single"/>
        </w:rPr>
        <w:t>Both a. and b</w:t>
      </w:r>
      <w:r>
        <w:rPr>
          <w:rFonts w:ascii="Arial" w:cs="Arial" w:eastAsia="Arial" w:hAnsi="Arial"/>
          <w:color w:val="000000"/>
          <w:sz w:val="24"/>
          <w:szCs w:val="24"/>
          <w:u w:val="single"/>
        </w:rPr>
        <w:t>.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None of the above 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At inflamed and infected tissues the pH is lower which causes the absorption of surface anesthetics  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To be enhanced 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  <w:u w:val="single"/>
        </w:rPr>
      </w:pPr>
      <w:r>
        <w:rPr>
          <w:rFonts w:ascii="Arial" w:cs="Arial" w:eastAsia="Arial" w:hAnsi="Arial"/>
          <w:b/>
          <w:color w:val="000000"/>
          <w:sz w:val="24"/>
          <w:szCs w:val="24"/>
          <w:u w:val="single"/>
        </w:rPr>
        <w:t>To be reduced</w:t>
      </w:r>
      <w:r>
        <w:rPr>
          <w:rFonts w:ascii="Arial" w:cs="Arial" w:eastAsia="Arial" w:hAnsi="Arial"/>
          <w:color w:val="000000"/>
          <w:sz w:val="24"/>
          <w:szCs w:val="24"/>
          <w:u w:val="single"/>
        </w:rPr>
        <w:t xml:space="preserve"> 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No effect 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Depend on inflammation 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Mechanistically, Which of the following drug/s primarily interfere with specific enzymes</w:t>
      </w:r>
    </w:p>
    <w:p>
      <w:pPr>
        <w:pStyle w:val="style0"/>
        <w:numPr>
          <w:ilvl w:val="1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b/>
          <w:bCs/>
          <w:color w:val="000000"/>
          <w:sz w:val="24"/>
          <w:szCs w:val="24"/>
          <w:u w:val="single"/>
        </w:rPr>
      </w:pPr>
      <w:r>
        <w:rPr>
          <w:rFonts w:ascii="Arial" w:cs="Arial" w:eastAsia="Arial" w:hAnsi="Arial"/>
          <w:b/>
          <w:bCs/>
          <w:color w:val="000000"/>
          <w:sz w:val="24"/>
          <w:szCs w:val="24"/>
          <w:u w:val="single"/>
        </w:rPr>
        <w:t xml:space="preserve">Amprenavir </w:t>
      </w:r>
    </w:p>
    <w:p>
      <w:pPr>
        <w:pStyle w:val="style0"/>
        <w:numPr>
          <w:ilvl w:val="1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Oseltamivir </w:t>
      </w:r>
    </w:p>
    <w:p>
      <w:pPr>
        <w:pStyle w:val="style0"/>
        <w:numPr>
          <w:ilvl w:val="1"/>
          <w:numId w:val="12"/>
        </w:numPr>
        <w:spacing w:after="0" w:lineRule="auto" w:line="360"/>
        <w:ind w:left="1440" w:hanging="360"/>
        <w:rPr>
          <w:rFonts w:ascii="Arial" w:cs="Arial" w:eastAsia="Arial" w:hAnsi="Arial"/>
          <w:sz w:val="24"/>
          <w:szCs w:val="24"/>
        </w:rPr>
      </w:pPr>
      <w:r>
        <w:rPr>
          <w:rFonts w:ascii="Arial" w:cs="Arial" w:eastAsia="Arial" w:hAnsi="Arial"/>
          <w:sz w:val="24"/>
          <w:szCs w:val="24"/>
        </w:rPr>
        <w:t>Foscarnet</w:t>
      </w:r>
    </w:p>
    <w:p>
      <w:pPr>
        <w:pStyle w:val="style0"/>
        <w:numPr>
          <w:ilvl w:val="1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b w:val="false"/>
          <w:bCs w:val="false"/>
          <w:color w:val="000000"/>
          <w:sz w:val="24"/>
          <w:szCs w:val="24"/>
          <w:highlight w:val="none"/>
          <w:u w:val="none"/>
        </w:rPr>
      </w:pPr>
      <w:r>
        <w:rPr>
          <w:rFonts w:ascii="Arial" w:cs="Arial" w:eastAsia="Arial" w:hAnsi="Arial"/>
          <w:b w:val="false"/>
          <w:bCs w:val="false"/>
          <w:color w:val="000000"/>
          <w:sz w:val="24"/>
          <w:szCs w:val="24"/>
          <w:highlight w:val="none"/>
          <w:u w:val="none"/>
        </w:rPr>
        <w:t xml:space="preserve">All of the above 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45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A person infected with </w:t>
      </w:r>
      <w:r>
        <w:rPr>
          <w:rFonts w:ascii="Arial" w:cs="Arial" w:eastAsia="Arial" w:hAnsi="Arial"/>
          <w:i/>
          <w:color w:val="000000"/>
          <w:sz w:val="24"/>
          <w:szCs w:val="24"/>
          <w:u w:val="single"/>
        </w:rPr>
        <w:t xml:space="preserve">tuberculosis bacilli </w:t>
      </w:r>
      <w:r>
        <w:rPr>
          <w:rFonts w:ascii="Arial" w:cs="Arial" w:eastAsia="Arial" w:hAnsi="Arial"/>
          <w:color w:val="000000"/>
          <w:sz w:val="24"/>
          <w:szCs w:val="24"/>
        </w:rPr>
        <w:t>as per your knowledge what should be first choice of drug for him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Tetracycline 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Erythromycin 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  <w:u w:val="single"/>
        </w:rPr>
      </w:pPr>
      <w:r>
        <w:rPr>
          <w:rFonts w:ascii="Arial" w:cs="Arial" w:eastAsia="Arial" w:hAnsi="Arial"/>
          <w:b/>
          <w:color w:val="000000"/>
          <w:sz w:val="24"/>
          <w:szCs w:val="24"/>
          <w:u w:val="single"/>
        </w:rPr>
        <w:t>Isoniazid</w:t>
      </w:r>
      <w:r>
        <w:rPr>
          <w:rFonts w:ascii="Arial" w:cs="Arial" w:eastAsia="Arial" w:hAnsi="Arial"/>
          <w:color w:val="000000"/>
          <w:sz w:val="24"/>
          <w:szCs w:val="24"/>
          <w:u w:val="single"/>
        </w:rPr>
        <w:t xml:space="preserve"> 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None of the above 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Which drug use targeting mechanism 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Vincristine 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b/>
          <w:color w:val="000000"/>
          <w:sz w:val="24"/>
          <w:szCs w:val="24"/>
          <w:u w:val="single"/>
        </w:rPr>
        <w:t>Rituximab</w:t>
      </w:r>
      <w:r>
        <w:rPr>
          <w:rFonts w:ascii="Arial" w:cs="Arial" w:eastAsia="Arial" w:hAnsi="Arial"/>
          <w:color w:val="000000"/>
          <w:sz w:val="24"/>
          <w:szCs w:val="24"/>
        </w:rPr>
        <w:t xml:space="preserve"> 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Ifosfamide 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Thioguanine 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Abnormal protein synthesis are involved with 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Sulbactam 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Oxacillin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  <w:u w:val="single"/>
        </w:rPr>
      </w:pPr>
      <w:r>
        <w:rPr>
          <w:rFonts w:ascii="Arial" w:cs="Arial" w:eastAsia="Arial" w:hAnsi="Arial"/>
          <w:b/>
          <w:color w:val="000000"/>
          <w:sz w:val="24"/>
          <w:szCs w:val="24"/>
          <w:u w:val="single"/>
        </w:rPr>
        <w:t>Gentamycin</w:t>
      </w:r>
      <w:r>
        <w:rPr>
          <w:rFonts w:ascii="Arial" w:cs="Arial" w:eastAsia="Arial" w:hAnsi="Arial"/>
          <w:color w:val="000000"/>
          <w:sz w:val="24"/>
          <w:szCs w:val="24"/>
          <w:u w:val="single"/>
        </w:rPr>
        <w:t xml:space="preserve"> 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None of the above 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Cancer can be cured with 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Positive lifestyle changes 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Chemotherapy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Surgery  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b/>
          <w:color w:val="000000"/>
          <w:sz w:val="24"/>
          <w:szCs w:val="24"/>
          <w:u w:val="single"/>
        </w:rPr>
      </w:pPr>
      <w:r>
        <w:rPr>
          <w:rFonts w:ascii="Arial" w:cs="Arial" w:eastAsia="Arial" w:hAnsi="Arial"/>
          <w:b/>
          <w:color w:val="000000"/>
          <w:sz w:val="24"/>
          <w:szCs w:val="24"/>
          <w:u w:val="single"/>
        </w:rPr>
        <w:t>Both b. and c.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Ribosomal interactions are involved with 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Sulbactam 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Oxacillin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b/>
          <w:bCs/>
          <w:color w:val="000000"/>
          <w:sz w:val="24"/>
          <w:szCs w:val="24"/>
          <w:u w:val="single"/>
        </w:rPr>
      </w:pPr>
      <w:r>
        <w:rPr>
          <w:rFonts w:ascii="Arial" w:cs="Arial" w:eastAsia="Arial" w:hAnsi="Arial"/>
          <w:b/>
          <w:bCs/>
          <w:color w:val="000000"/>
          <w:sz w:val="24"/>
          <w:szCs w:val="24"/>
          <w:u w:val="single"/>
        </w:rPr>
        <w:t xml:space="preserve">Gentamycin 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Both a. and b.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As antibacterial agent, Super coiling of DNA is inhibited by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Minocycline 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Tazobactum 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Neomycin 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b/>
          <w:bCs/>
          <w:color w:val="000000"/>
          <w:sz w:val="24"/>
          <w:szCs w:val="24"/>
          <w:u w:val="single"/>
        </w:rPr>
      </w:pPr>
      <w:r>
        <w:rPr>
          <w:rFonts w:ascii="Arial" w:cs="Arial" w:eastAsia="Arial" w:hAnsi="Arial"/>
          <w:b/>
          <w:bCs/>
          <w:color w:val="000000"/>
          <w:sz w:val="24"/>
          <w:szCs w:val="24"/>
          <w:u w:val="single"/>
        </w:rPr>
        <w:t xml:space="preserve">None of the above  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If this stage is inadvertently reached during anesthesia, respiratory and circulatory support must be provided or the patient will die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Stage I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Stage II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Stage III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b/>
          <w:color w:val="000000"/>
          <w:sz w:val="24"/>
          <w:szCs w:val="24"/>
          <w:u w:val="single"/>
        </w:rPr>
      </w:pPr>
      <w:r>
        <w:rPr>
          <w:rFonts w:ascii="Arial" w:cs="Arial" w:eastAsia="Arial" w:hAnsi="Arial"/>
          <w:b/>
          <w:color w:val="000000"/>
          <w:sz w:val="24"/>
          <w:szCs w:val="24"/>
          <w:u w:val="single"/>
        </w:rPr>
        <w:t>Stage IV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Folic acid metabolism is often hampers by 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Tetracyclines 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  <w:u w:val="single"/>
        </w:rPr>
      </w:pPr>
      <w:r>
        <w:rPr>
          <w:rFonts w:ascii="Arial" w:cs="Arial" w:eastAsia="Arial" w:hAnsi="Arial"/>
          <w:b w:val="false"/>
          <w:bCs w:val="false"/>
          <w:color w:val="000000"/>
          <w:sz w:val="24"/>
          <w:szCs w:val="24"/>
          <w:u w:val="none"/>
        </w:rPr>
        <w:t>Sulfonamide</w:t>
      </w:r>
      <w:r>
        <w:rPr>
          <w:rFonts w:ascii="Arial" w:cs="Arial" w:eastAsia="Arial" w:hAnsi="Arial"/>
          <w:color w:val="000000"/>
          <w:sz w:val="24"/>
          <w:szCs w:val="24"/>
          <w:u w:val="single"/>
        </w:rPr>
        <w:t xml:space="preserve"> 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Ciprofloxacin </w:t>
      </w: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b/>
          <w:bCs/>
          <w:color w:val="000000"/>
          <w:sz w:val="24"/>
          <w:szCs w:val="24"/>
          <w:u w:val="single"/>
        </w:rPr>
      </w:pPr>
      <w:r>
        <w:rPr>
          <w:rFonts w:ascii="Arial" w:cs="Arial" w:eastAsia="Arial" w:hAnsi="Arial"/>
          <w:b/>
          <w:bCs/>
          <w:color w:val="000000"/>
          <w:sz w:val="24"/>
          <w:szCs w:val="24"/>
          <w:u w:val="single"/>
        </w:rPr>
        <w:t xml:space="preserve">Both B. and c. </w:t>
      </w: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45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Which drug can adversely increase the weight of patient</w:t>
      </w:r>
    </w:p>
    <w:p>
      <w:pPr>
        <w:pStyle w:val="style0"/>
        <w:numPr>
          <w:ilvl w:val="0"/>
          <w:numId w:val="17"/>
        </w:numPr>
        <w:spacing w:after="0" w:lineRule="auto" w:line="360"/>
        <w:ind w:left="1440" w:hanging="360"/>
        <w:rPr>
          <w:rFonts w:ascii="Arial" w:cs="Arial" w:eastAsia="Arial" w:hAnsi="Arial"/>
          <w:b w:val="false"/>
          <w:bCs w:val="false"/>
          <w:sz w:val="24"/>
          <w:szCs w:val="24"/>
          <w:u w:val="none"/>
        </w:rPr>
      </w:pPr>
      <w:r>
        <w:rPr>
          <w:rFonts w:ascii="Arial" w:cs="Arial" w:eastAsia="Arial" w:hAnsi="Arial"/>
          <w:b w:val="false"/>
          <w:bCs w:val="false"/>
          <w:color w:val="000000"/>
          <w:sz w:val="24"/>
          <w:szCs w:val="24"/>
          <w:u w:val="none"/>
        </w:rPr>
        <w:t>Enfuvirtide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Amprenavir </w:t>
      </w:r>
    </w:p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sz w:val="24"/>
          <w:szCs w:val="24"/>
        </w:rPr>
        <w:t>Zanamivir</w:t>
      </w:r>
      <w:r>
        <w:rPr>
          <w:rFonts w:ascii="Arial" w:cs="Arial" w:eastAsia="Arial" w:hAnsi="Arial"/>
          <w:color w:val="000000"/>
          <w:sz w:val="24"/>
          <w:szCs w:val="24"/>
        </w:rPr>
        <w:t xml:space="preserve"> </w:t>
      </w:r>
    </w:p>
    <w:bookmarkStart w:id="0" w:name="_gjdgxs" w:colFirst="0" w:colLast="0"/>
    <w:bookmarkEnd w:id="0"/>
    <w:p>
      <w:pPr>
        <w:pStyle w:val="style0"/>
        <w:numPr>
          <w:ilvl w:val="0"/>
          <w:numId w:val="17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1440" w:hanging="360"/>
        <w:rPr>
          <w:rFonts w:ascii="Arial" w:cs="Arial" w:eastAsia="Arial" w:hAnsi="Arial"/>
          <w:b/>
          <w:bCs/>
          <w:color w:val="000000"/>
          <w:sz w:val="24"/>
          <w:szCs w:val="24"/>
          <w:u w:val="single"/>
        </w:rPr>
      </w:pPr>
      <w:r>
        <w:rPr>
          <w:rFonts w:ascii="Arial" w:cs="Arial" w:eastAsia="Arial" w:hAnsi="Arial"/>
          <w:b/>
          <w:bCs/>
          <w:color w:val="000000"/>
          <w:sz w:val="24"/>
          <w:szCs w:val="24"/>
          <w:u w:val="single"/>
        </w:rPr>
        <w:t xml:space="preserve">None of the above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665"/>
        </w:tabs>
        <w:spacing w:after="0" w:lineRule="auto" w:line="360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ab/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665"/>
        </w:tabs>
        <w:spacing w:after="0" w:lineRule="auto" w:line="360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665"/>
        </w:tabs>
        <w:spacing w:after="0" w:lineRule="auto" w:line="360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665"/>
        </w:tabs>
        <w:spacing w:lineRule="auto" w:line="360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</w:p>
    <w:p>
      <w:pPr>
        <w:pStyle w:val="style0"/>
        <w:spacing w:lineRule="auto" w:line="360"/>
        <w:rPr>
          <w:rFonts w:ascii="Arial" w:cs="Arial" w:eastAsia="Arial" w:hAnsi="Arial"/>
          <w:b/>
          <w:sz w:val="24"/>
          <w:szCs w:val="24"/>
        </w:rPr>
      </w:pPr>
      <w:r>
        <w:rPr>
          <w:rFonts w:ascii="Arial" w:cs="Arial" w:eastAsia="Arial" w:hAnsi="Arial"/>
          <w:b/>
          <w:sz w:val="24"/>
          <w:szCs w:val="24"/>
        </w:rPr>
        <w:t xml:space="preserve">Q2. For the following questions, encircle “T” for True or “F” for False  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Tetracycline disrupt the architecture and integrity of membrane by reducing peptidoglycan production (T/</w:t>
      </w:r>
      <w:r>
        <w:rPr>
          <w:rFonts w:ascii="Arial" w:cs="Arial" w:eastAsia="Arial" w:hAnsi="Arial"/>
          <w:color w:val="000000"/>
          <w:sz w:val="24"/>
          <w:szCs w:val="24"/>
          <w:highlight w:val="yellow"/>
        </w:rPr>
        <w:t>F)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After absorption, procaine is poorly bound to plasma proteins, hence showing prolong duration of action (T/</w:t>
      </w:r>
      <w:r>
        <w:rPr>
          <w:rFonts w:ascii="Arial" w:cs="Arial" w:eastAsia="Arial" w:hAnsi="Arial"/>
          <w:color w:val="000000"/>
          <w:sz w:val="24"/>
          <w:szCs w:val="24"/>
          <w:highlight w:val="yellow"/>
        </w:rPr>
        <w:t>F</w:t>
      </w:r>
      <w:r>
        <w:rPr>
          <w:rFonts w:ascii="Arial" w:cs="Arial" w:eastAsia="Arial" w:hAnsi="Arial"/>
          <w:color w:val="000000"/>
          <w:sz w:val="24"/>
          <w:szCs w:val="24"/>
        </w:rPr>
        <w:t>)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Vincristine and griseofulvin interfere with the process of mitosis (</w:t>
      </w:r>
      <w:r>
        <w:rPr>
          <w:rFonts w:ascii="Arial" w:cs="Arial" w:eastAsia="Arial" w:hAnsi="Arial"/>
          <w:color w:val="000000"/>
          <w:sz w:val="24"/>
          <w:szCs w:val="24"/>
          <w:highlight w:val="yellow"/>
        </w:rPr>
        <w:t>T</w:t>
      </w:r>
      <w:r>
        <w:rPr>
          <w:rFonts w:ascii="Arial" w:cs="Arial" w:eastAsia="Arial" w:hAnsi="Arial"/>
          <w:color w:val="000000"/>
          <w:sz w:val="24"/>
          <w:szCs w:val="24"/>
        </w:rPr>
        <w:t>/F)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Gastrointestinal distress is most common adverse effect associated with orally administered drug (</w:t>
      </w:r>
      <w:r>
        <w:rPr>
          <w:rFonts w:ascii="Arial" w:cs="Arial" w:eastAsia="Arial" w:hAnsi="Arial"/>
          <w:color w:val="000000"/>
          <w:sz w:val="24"/>
          <w:szCs w:val="24"/>
          <w:highlight w:val="yellow"/>
        </w:rPr>
        <w:t>T</w:t>
      </w:r>
      <w:r>
        <w:rPr>
          <w:rFonts w:ascii="Arial" w:cs="Arial" w:eastAsia="Arial" w:hAnsi="Arial"/>
          <w:color w:val="000000"/>
          <w:sz w:val="24"/>
          <w:szCs w:val="24"/>
        </w:rPr>
        <w:t xml:space="preserve">/F) 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Majority of the antifungal agents are administered systemically (</w:t>
      </w:r>
      <w:r>
        <w:rPr>
          <w:rFonts w:ascii="Arial" w:cs="Arial" w:eastAsia="Arial" w:hAnsi="Arial"/>
          <w:color w:val="000000"/>
          <w:sz w:val="24"/>
          <w:szCs w:val="24"/>
          <w:highlight w:val="yellow"/>
        </w:rPr>
        <w:t>T</w:t>
      </w:r>
      <w:r>
        <w:rPr>
          <w:rFonts w:ascii="Arial" w:cs="Arial" w:eastAsia="Arial" w:hAnsi="Arial"/>
          <w:color w:val="000000"/>
          <w:sz w:val="24"/>
          <w:szCs w:val="24"/>
        </w:rPr>
        <w:t>/F)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Mainly, local anesthetics increase the duration on inactivated state of receptor by blocking voltage gated K+ channel at neuronal membrane (</w:t>
      </w:r>
      <w:r>
        <w:rPr>
          <w:rFonts w:ascii="Arial" w:cs="Arial" w:eastAsia="Arial" w:hAnsi="Arial"/>
          <w:color w:val="000000"/>
          <w:sz w:val="24"/>
          <w:szCs w:val="24"/>
          <w:highlight w:val="none"/>
        </w:rPr>
        <w:t>T</w:t>
      </w:r>
      <w:r>
        <w:rPr>
          <w:rFonts w:ascii="Arial" w:cs="Arial" w:eastAsia="Arial" w:hAnsi="Arial"/>
          <w:color w:val="000000"/>
          <w:sz w:val="24"/>
          <w:szCs w:val="24"/>
        </w:rPr>
        <w:t>/</w:t>
      </w:r>
      <w:r>
        <w:rPr>
          <w:rFonts w:ascii="Arial" w:cs="Arial" w:eastAsia="Arial" w:hAnsi="Arial"/>
          <w:color w:val="000000"/>
          <w:sz w:val="24"/>
          <w:szCs w:val="24"/>
          <w:highlight w:val="yellow"/>
        </w:rPr>
        <w:t>F</w:t>
      </w:r>
      <w:r>
        <w:rPr>
          <w:rFonts w:ascii="Arial" w:cs="Arial" w:eastAsia="Arial" w:hAnsi="Arial"/>
          <w:color w:val="000000"/>
          <w:sz w:val="24"/>
          <w:szCs w:val="24"/>
        </w:rPr>
        <w:t>)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First generation cephalosporins have lower effect on Gram negative as compared with fourth generation cephalosporins (</w:t>
      </w:r>
      <w:r>
        <w:rPr>
          <w:rFonts w:ascii="Arial" w:cs="Arial" w:eastAsia="Arial" w:hAnsi="Arial"/>
          <w:color w:val="000000"/>
          <w:sz w:val="24"/>
          <w:szCs w:val="24"/>
          <w:highlight w:val="yellow"/>
        </w:rPr>
        <w:t>T</w:t>
      </w:r>
      <w:r>
        <w:rPr>
          <w:rFonts w:ascii="Arial" w:cs="Arial" w:eastAsia="Arial" w:hAnsi="Arial"/>
          <w:color w:val="000000"/>
          <w:sz w:val="24"/>
          <w:szCs w:val="24"/>
        </w:rPr>
        <w:t xml:space="preserve">/F)  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Ultimate effect of penicillins is to retard the growth of bacteria (</w:t>
      </w:r>
      <w:r>
        <w:rPr>
          <w:rFonts w:ascii="Arial" w:cs="Arial" w:eastAsia="Arial" w:hAnsi="Arial"/>
          <w:color w:val="000000"/>
          <w:sz w:val="24"/>
          <w:szCs w:val="24"/>
          <w:highlight w:val="yellow"/>
        </w:rPr>
        <w:t>T</w:t>
      </w:r>
      <w:r>
        <w:rPr>
          <w:rFonts w:ascii="Arial" w:cs="Arial" w:eastAsia="Arial" w:hAnsi="Arial"/>
          <w:color w:val="000000"/>
          <w:sz w:val="24"/>
          <w:szCs w:val="24"/>
        </w:rPr>
        <w:t xml:space="preserve">/F) 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In any case of infection ceftriaxone always comes as primary agent as compared to amoxicillin  (T/</w:t>
      </w:r>
      <w:r>
        <w:rPr>
          <w:rFonts w:ascii="Arial" w:cs="Arial" w:eastAsia="Arial" w:hAnsi="Arial"/>
          <w:color w:val="000000"/>
          <w:sz w:val="24"/>
          <w:szCs w:val="24"/>
          <w:highlight w:val="yellow"/>
        </w:rPr>
        <w:t>F</w:t>
      </w:r>
      <w:r>
        <w:rPr>
          <w:rFonts w:ascii="Arial" w:cs="Arial" w:eastAsia="Arial" w:hAnsi="Arial"/>
          <w:color w:val="000000"/>
          <w:sz w:val="24"/>
          <w:szCs w:val="24"/>
        </w:rPr>
        <w:t>)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Amantadine prevents the release of viral nuclear matter at preliminary steps such as uncoating (</w:t>
      </w:r>
      <w:r>
        <w:rPr>
          <w:rFonts w:ascii="Arial" w:cs="Arial" w:eastAsia="Arial" w:hAnsi="Arial"/>
          <w:color w:val="000000"/>
          <w:sz w:val="24"/>
          <w:szCs w:val="24"/>
          <w:highlight w:val="yellow"/>
        </w:rPr>
        <w:t>T</w:t>
      </w:r>
      <w:r>
        <w:rPr>
          <w:rFonts w:ascii="Arial" w:cs="Arial" w:eastAsia="Arial" w:hAnsi="Arial"/>
          <w:color w:val="000000"/>
          <w:sz w:val="24"/>
          <w:szCs w:val="24"/>
        </w:rPr>
        <w:t xml:space="preserve">/F) 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Sciatic nerve is anesthetized by injecting drug into lumbar spine at location of 3-4 (</w:t>
      </w:r>
      <w:r>
        <w:rPr>
          <w:rFonts w:ascii="Arial" w:cs="Arial" w:eastAsia="Arial" w:hAnsi="Arial"/>
          <w:color w:val="000000"/>
          <w:sz w:val="24"/>
          <w:szCs w:val="24"/>
          <w:highlight w:val="yellow"/>
        </w:rPr>
        <w:t>T</w:t>
      </w:r>
      <w:r>
        <w:rPr>
          <w:rFonts w:ascii="Arial" w:cs="Arial" w:eastAsia="Arial" w:hAnsi="Arial"/>
          <w:color w:val="000000"/>
          <w:sz w:val="24"/>
          <w:szCs w:val="24"/>
        </w:rPr>
        <w:t>/F)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 xml:space="preserve"> Levofloxacin impair normal DNA structure by inhibiting specific enzymes i.e. DNA gyrase etc. (</w:t>
      </w:r>
      <w:r>
        <w:rPr>
          <w:rFonts w:ascii="Arial" w:cs="Arial" w:eastAsia="Arial" w:hAnsi="Arial"/>
          <w:color w:val="000000"/>
          <w:sz w:val="24"/>
          <w:szCs w:val="24"/>
          <w:highlight w:val="yellow"/>
        </w:rPr>
        <w:t>T</w:t>
      </w:r>
      <w:r>
        <w:rPr>
          <w:rFonts w:ascii="Arial" w:cs="Arial" w:eastAsia="Arial" w:hAnsi="Arial"/>
          <w:color w:val="000000"/>
          <w:sz w:val="24"/>
          <w:szCs w:val="24"/>
        </w:rPr>
        <w:t>/F)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Terbinafine inhibits the squalene epoxidase in the cell membrane of bacteria (T/</w:t>
      </w:r>
      <w:r>
        <w:rPr>
          <w:rFonts w:ascii="Arial" w:cs="Arial" w:eastAsia="Arial" w:hAnsi="Arial"/>
          <w:color w:val="000000"/>
          <w:sz w:val="24"/>
          <w:szCs w:val="24"/>
          <w:highlight w:val="yellow"/>
        </w:rPr>
        <w:t>F</w:t>
      </w:r>
      <w:r>
        <w:rPr>
          <w:rFonts w:ascii="Arial" w:cs="Arial" w:eastAsia="Arial" w:hAnsi="Arial"/>
          <w:color w:val="000000"/>
          <w:sz w:val="24"/>
          <w:szCs w:val="24"/>
        </w:rPr>
        <w:t>)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Vestibular or cochlea toxicity is mainly associated with streptomycin and gentamycin (</w:t>
      </w:r>
      <w:r>
        <w:rPr>
          <w:rFonts w:ascii="Arial" w:cs="Arial" w:eastAsia="Arial" w:hAnsi="Arial"/>
          <w:color w:val="000000"/>
          <w:sz w:val="24"/>
          <w:szCs w:val="24"/>
          <w:highlight w:val="yellow"/>
        </w:rPr>
        <w:t>T</w:t>
      </w:r>
      <w:r>
        <w:rPr>
          <w:rFonts w:ascii="Arial" w:cs="Arial" w:eastAsia="Arial" w:hAnsi="Arial"/>
          <w:color w:val="000000"/>
          <w:sz w:val="24"/>
          <w:szCs w:val="24"/>
        </w:rPr>
        <w:t>/F)</w:t>
      </w: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>
        <w:rPr>
          <w:rFonts w:ascii="Arial" w:cs="Arial" w:eastAsia="Arial" w:hAnsi="Arial"/>
          <w:color w:val="000000"/>
          <w:sz w:val="24"/>
          <w:szCs w:val="24"/>
        </w:rPr>
        <w:t>Caspofungin, amphotericin B and terbinafine incorporate itself into ergosterol and change cell membrane structure (</w:t>
      </w:r>
      <w:r>
        <w:rPr>
          <w:rFonts w:ascii="Arial" w:cs="Arial" w:eastAsia="Arial" w:hAnsi="Arial"/>
          <w:color w:val="000000"/>
          <w:sz w:val="24"/>
          <w:szCs w:val="24"/>
          <w:highlight w:val="yellow"/>
        </w:rPr>
        <w:t>T</w:t>
      </w:r>
      <w:r>
        <w:rPr>
          <w:rFonts w:ascii="Arial" w:cs="Arial" w:eastAsia="Arial" w:hAnsi="Arial"/>
          <w:color w:val="000000"/>
          <w:sz w:val="24"/>
          <w:szCs w:val="24"/>
        </w:rPr>
        <w:t>/F)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</w:p>
    <w:sectPr>
      <w:pgSz w:w="12240" w:h="15840" w:orient="portrait"/>
      <w:pgMar w:top="990" w:right="117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1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nsid w:val="00000008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000000E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0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Rule="auto" w:line="259"/>
      </w:pPr>
    </w:pPrDefault>
  </w:docDefaults>
  <w:style w:type="paragraph" w:customStyle="1" w:styleId="style4097">
    <w:name w:val="normal"/>
    <w:next w:val="style4097"/>
    <w:pPr/>
  </w:style>
  <w:style w:type="table" w:customStyle="1" w:styleId="style4098">
    <w:name w:val="Table Normal"/>
    <w:next w:val="style4098"/>
    <w:pPr/>
    <w:tcPr>
      <w:tcBorders/>
    </w:tcPr>
  </w:style>
  <w:style w:type="paragraph" w:styleId="style1">
    <w:name w:val="heading 1"/>
    <w:basedOn w:val="style4097"/>
    <w:next w:val="style4097"/>
    <w:pPr>
      <w:keepNext/>
      <w:keepLines/>
      <w:spacing w:before="480" w:after="120"/>
    </w:pPr>
    <w:rPr>
      <w:b/>
      <w:sz w:val="48"/>
      <w:szCs w:val="48"/>
    </w:rPr>
  </w:style>
  <w:style w:type="paragraph" w:styleId="style2">
    <w:name w:val="heading 2"/>
    <w:basedOn w:val="style4097"/>
    <w:next w:val="style4097"/>
    <w:pPr>
      <w:keepNext/>
      <w:keepLines/>
      <w:spacing w:before="360" w:after="80"/>
    </w:pPr>
    <w:rPr>
      <w:b/>
      <w:sz w:val="36"/>
      <w:szCs w:val="36"/>
    </w:rPr>
  </w:style>
  <w:style w:type="paragraph" w:styleId="style3">
    <w:name w:val="heading 3"/>
    <w:basedOn w:val="style4097"/>
    <w:next w:val="style4097"/>
    <w:pPr>
      <w:keepNext/>
      <w:keepLines/>
      <w:spacing w:before="280" w:after="80"/>
    </w:pPr>
    <w:rPr>
      <w:b/>
      <w:sz w:val="28"/>
      <w:szCs w:val="28"/>
    </w:rPr>
  </w:style>
  <w:style w:type="paragraph" w:styleId="style4">
    <w:name w:val="heading 4"/>
    <w:basedOn w:val="style4097"/>
    <w:next w:val="style4097"/>
    <w:pPr>
      <w:keepNext/>
      <w:keepLines/>
      <w:spacing w:before="240" w:after="40"/>
    </w:pPr>
    <w:rPr>
      <w:b/>
      <w:sz w:val="24"/>
      <w:szCs w:val="24"/>
    </w:rPr>
  </w:style>
  <w:style w:type="paragraph" w:styleId="style5">
    <w:name w:val="heading 5"/>
    <w:basedOn w:val="style4097"/>
    <w:next w:val="style4097"/>
    <w:pPr>
      <w:keepNext/>
      <w:keepLines/>
      <w:spacing w:before="220" w:after="40"/>
    </w:pPr>
    <w:rPr>
      <w:b/>
    </w:rPr>
  </w:style>
  <w:style w:type="paragraph" w:styleId="style6">
    <w:name w:val="heading 6"/>
    <w:basedOn w:val="style4097"/>
    <w:next w:val="style4097"/>
    <w:pPr>
      <w:keepNext/>
      <w:keepLines/>
      <w:spacing w:before="200" w:after="40"/>
    </w:pPr>
    <w:rPr>
      <w:b/>
      <w:sz w:val="20"/>
      <w:szCs w:val="20"/>
    </w:rPr>
  </w:style>
  <w:style w:type="paragraph" w:styleId="style62">
    <w:name w:val="Title"/>
    <w:basedOn w:val="style4097"/>
    <w:next w:val="style4097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4097"/>
    <w:next w:val="style4097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paragraph" w:default="1" w:styleId="style0">
    <w:name w:val="Normal"/>
    <w:next w:val="style0"/>
    <w:pPr>
      <w:jc w:val="both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Words>576</Words>
  <Characters>3332</Characters>
  <Application>WPS Office</Application>
  <Paragraphs>113</Paragraphs>
  <CharactersWithSpaces>3998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2020-04-13T15:52:23Z</dcterms:created>
  <dc:creator>WPS Office</dc:creator>
  <lastModifiedBy>Infinix X650</lastModifiedBy>
  <dcterms:modified xsi:type="dcterms:W3CDTF">2020-04-13T17:16:21Z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