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FCB7" w14:textId="77777777" w:rsidR="00A57BAB" w:rsidRPr="00176538" w:rsidRDefault="00A57BAB" w:rsidP="00A57BAB">
      <w:pPr>
        <w:spacing w:after="0" w:line="240" w:lineRule="auto"/>
        <w:ind w:right="4"/>
        <w:jc w:val="center"/>
        <w:rPr>
          <w:rFonts w:ascii="Impact" w:eastAsia="Calibri" w:hAnsi="Impact" w:cs="Times New Roman"/>
          <w:b/>
          <w:color w:val="000000" w:themeColor="text1"/>
          <w:sz w:val="50"/>
        </w:rPr>
      </w:pPr>
      <w:r w:rsidRPr="00176538">
        <w:rPr>
          <w:rFonts w:ascii="Impact" w:eastAsia="Calibri" w:hAnsi="Impact" w:cs="Times New Roman"/>
          <w:b/>
          <w:color w:val="000000" w:themeColor="text1"/>
          <w:sz w:val="50"/>
        </w:rPr>
        <w:t>IQRA NATIONAL UNIVERSITY</w:t>
      </w:r>
    </w:p>
    <w:p w14:paraId="0D0CD997" w14:textId="77777777" w:rsidR="00A57BAB" w:rsidRPr="00176538" w:rsidRDefault="00A57BAB" w:rsidP="00A57BAB">
      <w:pPr>
        <w:spacing w:after="0" w:line="240" w:lineRule="auto"/>
        <w:ind w:right="4"/>
        <w:jc w:val="center"/>
        <w:rPr>
          <w:rFonts w:ascii="Impact" w:eastAsia="Calibri" w:hAnsi="Impact" w:cs="Times New Roman"/>
          <w:b/>
          <w:color w:val="000000" w:themeColor="text1"/>
          <w:sz w:val="42"/>
        </w:rPr>
      </w:pPr>
      <w:r w:rsidRPr="00176538">
        <w:rPr>
          <w:rFonts w:ascii="Impact" w:eastAsia="Calibri" w:hAnsi="Impact" w:cs="Times New Roman"/>
          <w:b/>
          <w:color w:val="000000" w:themeColor="text1"/>
          <w:sz w:val="34"/>
        </w:rPr>
        <w:t>DEPARTMENT OF ALLIED HEALTH SCIENCES</w:t>
      </w:r>
    </w:p>
    <w:p w14:paraId="410438EB" w14:textId="77777777" w:rsidR="00A57BAB" w:rsidRPr="00176538" w:rsidRDefault="00A57BAB" w:rsidP="00A57BAB">
      <w:pPr>
        <w:spacing w:after="0" w:line="240" w:lineRule="auto"/>
        <w:ind w:right="4"/>
        <w:jc w:val="center"/>
        <w:rPr>
          <w:rFonts w:ascii="Arial" w:eastAsia="Calibri" w:hAnsi="Arial" w:cs="Arial"/>
          <w:b/>
          <w:color w:val="000000" w:themeColor="text1"/>
          <w:sz w:val="24"/>
        </w:rPr>
      </w:pPr>
      <w:r w:rsidRPr="00176538">
        <w:rPr>
          <w:rFonts w:ascii="Arial" w:eastAsia="Calibri" w:hAnsi="Arial" w:cs="Arial"/>
          <w:b/>
          <w:color w:val="000000" w:themeColor="text1"/>
          <w:sz w:val="24"/>
        </w:rPr>
        <w:t>Final-Term Examination 2020</w:t>
      </w:r>
    </w:p>
    <w:p w14:paraId="5A0858A6" w14:textId="127B7509" w:rsidR="00A57BAB" w:rsidRPr="00176538" w:rsidRDefault="00A57BAB" w:rsidP="00A57BAB">
      <w:pPr>
        <w:spacing w:line="240" w:lineRule="auto"/>
        <w:ind w:right="4"/>
        <w:jc w:val="center"/>
        <w:rPr>
          <w:rFonts w:ascii="Times New Roman" w:eastAsia="Calibri" w:hAnsi="Times New Roman" w:cs="Times New Roman"/>
          <w:b/>
          <w:color w:val="000000" w:themeColor="text1"/>
          <w:sz w:val="20"/>
          <w:szCs w:val="20"/>
        </w:rPr>
      </w:pPr>
      <w:r w:rsidRPr="00176538">
        <w:rPr>
          <w:rFonts w:ascii="Times New Roman" w:eastAsia="Calibri" w:hAnsi="Times New Roman" w:cs="Times New Roman"/>
          <w:b/>
          <w:color w:val="000000" w:themeColor="text1"/>
          <w:sz w:val="20"/>
          <w:szCs w:val="20"/>
        </w:rPr>
        <w:t>Course Title:</w:t>
      </w:r>
      <w:r w:rsidR="004614D3" w:rsidRPr="00176538">
        <w:rPr>
          <w:rFonts w:ascii="Times New Roman" w:eastAsia="Calibri" w:hAnsi="Times New Roman" w:cs="Times New Roman"/>
          <w:b/>
          <w:color w:val="000000" w:themeColor="text1"/>
          <w:sz w:val="20"/>
          <w:szCs w:val="20"/>
        </w:rPr>
        <w:t xml:space="preserve"> , Medical</w:t>
      </w:r>
      <w:r w:rsidRPr="00176538">
        <w:rPr>
          <w:rFonts w:ascii="Times New Roman" w:eastAsia="Calibri" w:hAnsi="Times New Roman" w:cs="Times New Roman"/>
          <w:b/>
          <w:color w:val="000000" w:themeColor="text1"/>
          <w:sz w:val="20"/>
          <w:szCs w:val="20"/>
        </w:rPr>
        <w:t xml:space="preserve"> microbiology DT 4</w:t>
      </w:r>
      <w:r w:rsidRPr="00176538">
        <w:rPr>
          <w:rFonts w:ascii="Times New Roman" w:eastAsia="Calibri" w:hAnsi="Times New Roman" w:cs="Times New Roman"/>
          <w:b/>
          <w:color w:val="000000" w:themeColor="text1"/>
          <w:sz w:val="20"/>
          <w:szCs w:val="20"/>
          <w:vertAlign w:val="superscript"/>
        </w:rPr>
        <w:t>th</w:t>
      </w:r>
      <w:r w:rsidRPr="00176538">
        <w:rPr>
          <w:rFonts w:ascii="Times New Roman" w:eastAsia="Calibri" w:hAnsi="Times New Roman" w:cs="Times New Roman"/>
          <w:b/>
          <w:color w:val="000000" w:themeColor="text1"/>
          <w:sz w:val="20"/>
          <w:szCs w:val="20"/>
        </w:rPr>
        <w:t xml:space="preserve">                       </w:t>
      </w:r>
      <w:r w:rsidRPr="00176538">
        <w:rPr>
          <w:rFonts w:ascii="Times New Roman" w:eastAsia="Calibri" w:hAnsi="Times New Roman" w:cs="Times New Roman"/>
          <w:b/>
          <w:color w:val="000000" w:themeColor="text1"/>
          <w:sz w:val="20"/>
          <w:szCs w:val="20"/>
        </w:rPr>
        <w:tab/>
        <w:t xml:space="preserve">Instructor: Muhammad </w:t>
      </w:r>
      <w:proofErr w:type="spellStart"/>
      <w:r w:rsidRPr="00176538">
        <w:rPr>
          <w:rFonts w:ascii="Times New Roman" w:eastAsia="Calibri" w:hAnsi="Times New Roman" w:cs="Times New Roman"/>
          <w:b/>
          <w:color w:val="000000" w:themeColor="text1"/>
          <w:sz w:val="20"/>
          <w:szCs w:val="20"/>
        </w:rPr>
        <w:t>sohail</w:t>
      </w:r>
      <w:proofErr w:type="spellEnd"/>
    </w:p>
    <w:p w14:paraId="0D3DCAE0" w14:textId="77777777" w:rsidR="00A57BAB" w:rsidRPr="00176538" w:rsidRDefault="00A57BAB" w:rsidP="00A57BAB">
      <w:pPr>
        <w:pBdr>
          <w:bottom w:val="single" w:sz="12" w:space="0" w:color="auto"/>
        </w:pBdr>
        <w:spacing w:after="0" w:line="240" w:lineRule="auto"/>
        <w:jc w:val="both"/>
        <w:rPr>
          <w:rFonts w:ascii="Arial" w:eastAsia="Calibri" w:hAnsi="Arial" w:cs="Arial"/>
          <w:b/>
          <w:color w:val="000000" w:themeColor="text1"/>
          <w:sz w:val="20"/>
        </w:rPr>
      </w:pPr>
      <w:r w:rsidRPr="00176538">
        <w:rPr>
          <w:rFonts w:ascii="Arial" w:eastAsia="Calibri" w:hAnsi="Arial" w:cs="Arial"/>
          <w:b/>
          <w:color w:val="000000" w:themeColor="text1"/>
          <w:sz w:val="20"/>
        </w:rPr>
        <w:t>Time: 6 hours</w:t>
      </w:r>
      <w:r w:rsidRPr="00176538">
        <w:rPr>
          <w:rFonts w:ascii="Arial" w:eastAsia="Calibri" w:hAnsi="Arial" w:cs="Arial"/>
          <w:b/>
          <w:color w:val="000000" w:themeColor="text1"/>
          <w:sz w:val="20"/>
        </w:rPr>
        <w:tab/>
      </w:r>
      <w:r w:rsidRPr="00176538">
        <w:rPr>
          <w:rFonts w:ascii="Arial" w:eastAsia="Calibri" w:hAnsi="Arial" w:cs="Arial"/>
          <w:b/>
          <w:color w:val="000000" w:themeColor="text1"/>
          <w:sz w:val="20"/>
        </w:rPr>
        <w:tab/>
        <w:t xml:space="preserve">                                             </w:t>
      </w:r>
      <w:r w:rsidRPr="00176538">
        <w:rPr>
          <w:rFonts w:ascii="Arial" w:eastAsia="Calibri" w:hAnsi="Arial" w:cs="Arial"/>
          <w:b/>
          <w:color w:val="000000" w:themeColor="text1"/>
          <w:sz w:val="20"/>
        </w:rPr>
        <w:tab/>
      </w:r>
      <w:r w:rsidRPr="00176538">
        <w:rPr>
          <w:rFonts w:ascii="Arial" w:eastAsia="Calibri" w:hAnsi="Arial" w:cs="Arial"/>
          <w:b/>
          <w:color w:val="000000" w:themeColor="text1"/>
          <w:sz w:val="20"/>
        </w:rPr>
        <w:tab/>
        <w:t xml:space="preserve">                             Total Marks: 50</w:t>
      </w:r>
    </w:p>
    <w:p w14:paraId="169C9C70" w14:textId="77777777" w:rsidR="00A57BAB" w:rsidRPr="00176538" w:rsidRDefault="00A57BAB" w:rsidP="00A57BAB">
      <w:pPr>
        <w:spacing w:after="0" w:line="240" w:lineRule="auto"/>
        <w:rPr>
          <w:rFonts w:ascii="Arial" w:eastAsia="Calibri" w:hAnsi="Arial" w:cs="Arial"/>
          <w:b/>
          <w:color w:val="000000" w:themeColor="text1"/>
          <w:sz w:val="20"/>
        </w:rPr>
      </w:pPr>
    </w:p>
    <w:p w14:paraId="112A3CD9" w14:textId="206AE292" w:rsidR="00A57BAB" w:rsidRPr="00176538" w:rsidRDefault="00A57BAB" w:rsidP="00A57BAB">
      <w:pPr>
        <w:spacing w:after="0" w:line="240" w:lineRule="auto"/>
        <w:rPr>
          <w:rFonts w:ascii="Times New Roman" w:eastAsia="Calibri" w:hAnsi="Times New Roman" w:cs="Times New Roman"/>
          <w:b/>
          <w:color w:val="000000" w:themeColor="text1"/>
          <w:sz w:val="16"/>
          <w:szCs w:val="20"/>
        </w:rPr>
      </w:pPr>
      <w:r w:rsidRPr="00176538">
        <w:rPr>
          <w:rFonts w:ascii="Times New Roman" w:eastAsia="Calibri" w:hAnsi="Times New Roman" w:cs="Times New Roman"/>
          <w:b/>
          <w:color w:val="000000" w:themeColor="text1"/>
          <w:sz w:val="28"/>
          <w:szCs w:val="36"/>
        </w:rPr>
        <w:t xml:space="preserve">Name: </w:t>
      </w:r>
      <w:proofErr w:type="spellStart"/>
      <w:r w:rsidR="00176BE5" w:rsidRPr="00176538">
        <w:rPr>
          <w:rFonts w:ascii="Times New Roman" w:eastAsia="Calibri" w:hAnsi="Times New Roman" w:cs="Times New Roman"/>
          <w:b/>
          <w:color w:val="000000" w:themeColor="text1"/>
          <w:sz w:val="28"/>
          <w:szCs w:val="36"/>
        </w:rPr>
        <w:t>Anees</w:t>
      </w:r>
      <w:proofErr w:type="spellEnd"/>
      <w:r w:rsidR="00176BE5" w:rsidRPr="00176538">
        <w:rPr>
          <w:rFonts w:ascii="Times New Roman" w:eastAsia="Calibri" w:hAnsi="Times New Roman" w:cs="Times New Roman"/>
          <w:b/>
          <w:color w:val="000000" w:themeColor="text1"/>
          <w:sz w:val="28"/>
          <w:szCs w:val="36"/>
        </w:rPr>
        <w:t xml:space="preserve"> Ur Rehman</w:t>
      </w:r>
      <w:r w:rsidR="00176BE5" w:rsidRPr="00176538">
        <w:rPr>
          <w:rFonts w:ascii="Times New Roman" w:eastAsia="Calibri" w:hAnsi="Times New Roman" w:cs="Times New Roman"/>
          <w:b/>
          <w:color w:val="000000" w:themeColor="text1"/>
          <w:sz w:val="28"/>
          <w:szCs w:val="36"/>
        </w:rPr>
        <w:tab/>
      </w:r>
      <w:r w:rsidR="00176BE5" w:rsidRPr="00176538">
        <w:rPr>
          <w:rFonts w:ascii="Times New Roman" w:eastAsia="Calibri" w:hAnsi="Times New Roman" w:cs="Times New Roman"/>
          <w:b/>
          <w:color w:val="000000" w:themeColor="text1"/>
          <w:sz w:val="28"/>
          <w:szCs w:val="36"/>
        </w:rPr>
        <w:tab/>
      </w:r>
      <w:r w:rsidR="00176BE5" w:rsidRPr="00176538">
        <w:rPr>
          <w:rFonts w:ascii="Times New Roman" w:eastAsia="Calibri" w:hAnsi="Times New Roman" w:cs="Times New Roman"/>
          <w:b/>
          <w:color w:val="000000" w:themeColor="text1"/>
          <w:sz w:val="28"/>
          <w:szCs w:val="36"/>
        </w:rPr>
        <w:tab/>
      </w:r>
      <w:r w:rsidR="00176BE5" w:rsidRPr="00176538">
        <w:rPr>
          <w:rFonts w:ascii="Times New Roman" w:eastAsia="Calibri" w:hAnsi="Times New Roman" w:cs="Times New Roman"/>
          <w:b/>
          <w:color w:val="000000" w:themeColor="text1"/>
          <w:sz w:val="28"/>
          <w:szCs w:val="36"/>
        </w:rPr>
        <w:tab/>
      </w:r>
      <w:r w:rsidR="00176BE5" w:rsidRPr="00176538">
        <w:rPr>
          <w:rFonts w:ascii="Times New Roman" w:eastAsia="Calibri" w:hAnsi="Times New Roman" w:cs="Times New Roman"/>
          <w:b/>
          <w:color w:val="000000" w:themeColor="text1"/>
          <w:sz w:val="28"/>
          <w:szCs w:val="36"/>
        </w:rPr>
        <w:tab/>
      </w:r>
      <w:r w:rsidRPr="00176538">
        <w:rPr>
          <w:rFonts w:ascii="Times New Roman" w:eastAsia="Calibri" w:hAnsi="Times New Roman" w:cs="Times New Roman"/>
          <w:b/>
          <w:color w:val="000000" w:themeColor="text1"/>
          <w:sz w:val="28"/>
          <w:szCs w:val="36"/>
        </w:rPr>
        <w:t xml:space="preserve">        </w:t>
      </w:r>
      <w:r w:rsidR="00744752" w:rsidRPr="00176538">
        <w:rPr>
          <w:rFonts w:ascii="Times New Roman" w:eastAsia="Calibri" w:hAnsi="Times New Roman" w:cs="Times New Roman"/>
          <w:b/>
          <w:color w:val="000000" w:themeColor="text1"/>
          <w:sz w:val="28"/>
          <w:szCs w:val="36"/>
        </w:rPr>
        <w:tab/>
      </w:r>
      <w:r w:rsidR="00744752" w:rsidRPr="00176538">
        <w:rPr>
          <w:rFonts w:ascii="Times New Roman" w:eastAsia="Calibri" w:hAnsi="Times New Roman" w:cs="Times New Roman"/>
          <w:b/>
          <w:color w:val="000000" w:themeColor="text1"/>
          <w:sz w:val="28"/>
          <w:szCs w:val="36"/>
        </w:rPr>
        <w:tab/>
      </w:r>
      <w:r w:rsidRPr="00176538">
        <w:rPr>
          <w:rFonts w:ascii="Times New Roman" w:eastAsia="Calibri" w:hAnsi="Times New Roman" w:cs="Times New Roman"/>
          <w:b/>
          <w:color w:val="000000" w:themeColor="text1"/>
          <w:sz w:val="28"/>
          <w:szCs w:val="36"/>
        </w:rPr>
        <w:t>ID</w:t>
      </w:r>
      <w:r w:rsidR="00176BE5" w:rsidRPr="00176538">
        <w:rPr>
          <w:rFonts w:ascii="Times New Roman" w:eastAsia="Calibri" w:hAnsi="Times New Roman" w:cs="Times New Roman"/>
          <w:b/>
          <w:color w:val="000000" w:themeColor="text1"/>
          <w:sz w:val="28"/>
          <w:szCs w:val="36"/>
        </w:rPr>
        <w:t xml:space="preserve"> # 14727</w:t>
      </w:r>
    </w:p>
    <w:p w14:paraId="45E302C6" w14:textId="77777777" w:rsidR="00744752" w:rsidRPr="00176538" w:rsidRDefault="00744752">
      <w:pPr>
        <w:rPr>
          <w:color w:val="000000" w:themeColor="text1"/>
        </w:rPr>
      </w:pPr>
    </w:p>
    <w:p w14:paraId="7688ED02" w14:textId="761605A2" w:rsidR="004614D3" w:rsidRPr="00176538" w:rsidRDefault="004614D3">
      <w:pPr>
        <w:rPr>
          <w:rFonts w:ascii="Arial" w:hAnsi="Arial" w:cs="Arial"/>
          <w:color w:val="000000" w:themeColor="text1"/>
        </w:rPr>
      </w:pPr>
      <w:r w:rsidRPr="00176538">
        <w:rPr>
          <w:rFonts w:ascii="Arial" w:hAnsi="Arial" w:cs="Arial"/>
          <w:color w:val="000000" w:themeColor="text1"/>
        </w:rPr>
        <w:t xml:space="preserve">Ans No.1 </w:t>
      </w:r>
    </w:p>
    <w:p w14:paraId="34143C23" w14:textId="2A161C33" w:rsidR="004614D3" w:rsidRPr="00176538" w:rsidRDefault="004614D3" w:rsidP="00744752">
      <w:pPr>
        <w:spacing w:after="0" w:line="240" w:lineRule="auto"/>
        <w:jc w:val="both"/>
        <w:rPr>
          <w:rFonts w:ascii="Arial" w:hAnsi="Arial" w:cs="Arial"/>
          <w:b/>
          <w:color w:val="000000" w:themeColor="text1"/>
        </w:rPr>
      </w:pPr>
      <w:r w:rsidRPr="00176538">
        <w:rPr>
          <w:rFonts w:ascii="Arial" w:hAnsi="Arial" w:cs="Arial"/>
          <w:b/>
          <w:color w:val="000000" w:themeColor="text1"/>
        </w:rPr>
        <w:t>Parasites:</w:t>
      </w:r>
    </w:p>
    <w:p w14:paraId="2D44A2E0" w14:textId="28B75DB8" w:rsidR="004614D3" w:rsidRPr="00176538" w:rsidRDefault="004614D3" w:rsidP="00744752">
      <w:pPr>
        <w:spacing w:after="0" w:line="240" w:lineRule="auto"/>
        <w:jc w:val="both"/>
        <w:rPr>
          <w:rFonts w:ascii="Arial" w:hAnsi="Arial" w:cs="Arial"/>
          <w:color w:val="000000" w:themeColor="text1"/>
          <w:shd w:val="clear" w:color="auto" w:fill="FFFFFF"/>
        </w:rPr>
      </w:pPr>
      <w:r w:rsidRPr="00176538">
        <w:rPr>
          <w:rFonts w:ascii="Arial" w:hAnsi="Arial" w:cs="Arial"/>
          <w:b/>
          <w:bCs/>
          <w:color w:val="000000" w:themeColor="text1"/>
        </w:rPr>
        <w:tab/>
      </w:r>
      <w:r w:rsidRPr="00176538">
        <w:rPr>
          <w:rFonts w:ascii="Arial" w:hAnsi="Arial" w:cs="Arial"/>
          <w:color w:val="000000" w:themeColor="text1"/>
          <w:shd w:val="clear" w:color="auto" w:fill="FFFFFF"/>
        </w:rPr>
        <w:t>A parasite is an organism that lives on or in a host organism and gets its food from or at the expense of its host. There are three main classes of parasites that can cause disease in humans: protozoa, helminths, and ectoparasites</w:t>
      </w:r>
      <w:r w:rsidRPr="00176538">
        <w:rPr>
          <w:rFonts w:ascii="Arial" w:hAnsi="Arial" w:cs="Arial"/>
          <w:color w:val="000000" w:themeColor="text1"/>
          <w:shd w:val="clear" w:color="auto" w:fill="FFFFFF"/>
        </w:rPr>
        <w:t>.</w:t>
      </w:r>
    </w:p>
    <w:p w14:paraId="6C97797D" w14:textId="6B52CFEE" w:rsidR="0042507D" w:rsidRPr="00176538" w:rsidRDefault="0042507D" w:rsidP="00744752">
      <w:pPr>
        <w:spacing w:after="0" w:line="240" w:lineRule="auto"/>
        <w:jc w:val="both"/>
        <w:rPr>
          <w:rFonts w:ascii="Arial" w:hAnsi="Arial" w:cs="Arial"/>
          <w:b/>
          <w:bCs/>
          <w:color w:val="000000" w:themeColor="text1"/>
          <w:shd w:val="clear" w:color="auto" w:fill="FFFFFF"/>
        </w:rPr>
      </w:pPr>
      <w:r w:rsidRPr="00176538">
        <w:rPr>
          <w:rFonts w:ascii="Arial" w:hAnsi="Arial" w:cs="Arial"/>
          <w:b/>
          <w:bCs/>
          <w:color w:val="000000" w:themeColor="text1"/>
          <w:shd w:val="clear" w:color="auto" w:fill="FFFFFF"/>
        </w:rPr>
        <w:t>Endoparasites</w:t>
      </w:r>
      <w:r w:rsidRPr="00176538">
        <w:rPr>
          <w:rFonts w:ascii="Arial" w:hAnsi="Arial" w:cs="Arial"/>
          <w:b/>
          <w:bCs/>
          <w:color w:val="000000" w:themeColor="text1"/>
          <w:shd w:val="clear" w:color="auto" w:fill="FFFFFF"/>
        </w:rPr>
        <w:t>:</w:t>
      </w:r>
    </w:p>
    <w:p w14:paraId="1D932773" w14:textId="13B13C79" w:rsidR="0042507D" w:rsidRPr="00176538" w:rsidRDefault="00B82B96" w:rsidP="00744752">
      <w:pPr>
        <w:spacing w:after="0" w:line="240" w:lineRule="auto"/>
        <w:jc w:val="both"/>
        <w:rPr>
          <w:rFonts w:ascii="Arial" w:hAnsi="Arial" w:cs="Arial"/>
          <w:color w:val="000000" w:themeColor="text1"/>
          <w:shd w:val="clear" w:color="auto" w:fill="FFFFFF"/>
        </w:rPr>
      </w:pPr>
      <w:r w:rsidRPr="00176538">
        <w:rPr>
          <w:rFonts w:ascii="Arial" w:hAnsi="Arial" w:cs="Arial"/>
          <w:color w:val="000000" w:themeColor="text1"/>
          <w:shd w:val="clear" w:color="auto" w:fill="FFFFFF"/>
        </w:rPr>
        <w:tab/>
      </w:r>
      <w:r w:rsidR="00184382" w:rsidRPr="00176538">
        <w:rPr>
          <w:rStyle w:val="topic-highlight"/>
          <w:rFonts w:ascii="Arial" w:hAnsi="Arial" w:cs="Arial"/>
          <w:color w:val="000000" w:themeColor="text1"/>
        </w:rPr>
        <w:t>Endoparasites</w:t>
      </w:r>
      <w:r w:rsidR="00184382" w:rsidRPr="00176538">
        <w:rPr>
          <w:rFonts w:ascii="Arial" w:hAnsi="Arial" w:cs="Arial"/>
          <w:color w:val="000000" w:themeColor="text1"/>
        </w:rPr>
        <w:t> are relatively common in mice. However, only two parasites regularly encountered in the </w:t>
      </w:r>
      <w:hyperlink r:id="rId5" w:tooltip="Learn more about Digestive Tract from ScienceDirect's AI-generated Topic Pages" w:history="1">
        <w:r w:rsidR="00184382" w:rsidRPr="00176538">
          <w:rPr>
            <w:rStyle w:val="Hyperlink"/>
            <w:rFonts w:ascii="Arial" w:hAnsi="Arial" w:cs="Arial"/>
            <w:color w:val="000000" w:themeColor="text1"/>
            <w:u w:val="none"/>
          </w:rPr>
          <w:t>digestive tract</w:t>
        </w:r>
      </w:hyperlink>
      <w:r w:rsidR="00184382" w:rsidRPr="00176538">
        <w:rPr>
          <w:rFonts w:ascii="Arial" w:hAnsi="Arial" w:cs="Arial"/>
          <w:color w:val="000000" w:themeColor="text1"/>
        </w:rPr>
        <w:t>, the </w:t>
      </w:r>
      <w:hyperlink r:id="rId6" w:tooltip="Learn more about Protozoa from ScienceDirect's AI-generated Topic Pages" w:history="1">
        <w:r w:rsidR="00184382" w:rsidRPr="00176538">
          <w:rPr>
            <w:rStyle w:val="Hyperlink"/>
            <w:rFonts w:ascii="Arial" w:hAnsi="Arial" w:cs="Arial"/>
            <w:color w:val="000000" w:themeColor="text1"/>
            <w:u w:val="none"/>
          </w:rPr>
          <w:t>protozoan</w:t>
        </w:r>
      </w:hyperlink>
      <w:r w:rsidR="00184382" w:rsidRPr="00176538">
        <w:rPr>
          <w:rFonts w:ascii="Arial" w:hAnsi="Arial" w:cs="Arial"/>
          <w:color w:val="000000" w:themeColor="text1"/>
        </w:rPr>
        <w:t> parasites </w:t>
      </w:r>
      <w:hyperlink r:id="rId7" w:tooltip="Learn more about Spironucleus muris from ScienceDirect's AI-generated Topic Pages" w:history="1">
        <w:r w:rsidR="00744752" w:rsidRPr="00176538">
          <w:rPr>
            <w:rStyle w:val="Hyperlink"/>
            <w:rFonts w:ascii="Arial" w:hAnsi="Arial" w:cs="Arial"/>
            <w:color w:val="000000" w:themeColor="text1"/>
            <w:u w:val="none"/>
          </w:rPr>
          <w:t>Spiro nucleus</w:t>
        </w:r>
        <w:r w:rsidR="00184382" w:rsidRPr="00176538">
          <w:rPr>
            <w:rStyle w:val="Hyperlink"/>
            <w:rFonts w:ascii="Arial" w:hAnsi="Arial" w:cs="Arial"/>
            <w:color w:val="000000" w:themeColor="text1"/>
            <w:u w:val="none"/>
          </w:rPr>
          <w:t xml:space="preserve"> </w:t>
        </w:r>
        <w:proofErr w:type="spellStart"/>
        <w:r w:rsidR="00184382" w:rsidRPr="00176538">
          <w:rPr>
            <w:rStyle w:val="Hyperlink"/>
            <w:rFonts w:ascii="Arial" w:hAnsi="Arial" w:cs="Arial"/>
            <w:color w:val="000000" w:themeColor="text1"/>
            <w:u w:val="none"/>
          </w:rPr>
          <w:t>muris</w:t>
        </w:r>
        <w:proofErr w:type="spellEnd"/>
      </w:hyperlink>
      <w:r w:rsidR="00184382" w:rsidRPr="00176538">
        <w:rPr>
          <w:rFonts w:ascii="Arial" w:hAnsi="Arial" w:cs="Arial"/>
          <w:color w:val="000000" w:themeColor="text1"/>
        </w:rPr>
        <w:t> and </w:t>
      </w:r>
      <w:hyperlink r:id="rId8" w:tooltip="Learn more about Giardia muris from ScienceDirect's AI-generated Topic Pages" w:history="1">
        <w:r w:rsidR="00184382" w:rsidRPr="00176538">
          <w:rPr>
            <w:rStyle w:val="Hyperlink"/>
            <w:rFonts w:ascii="Arial" w:hAnsi="Arial" w:cs="Arial"/>
            <w:color w:val="000000" w:themeColor="text1"/>
            <w:u w:val="none"/>
          </w:rPr>
          <w:t xml:space="preserve">Giardia </w:t>
        </w:r>
        <w:proofErr w:type="spellStart"/>
        <w:r w:rsidR="00184382" w:rsidRPr="00176538">
          <w:rPr>
            <w:rStyle w:val="Hyperlink"/>
            <w:rFonts w:ascii="Arial" w:hAnsi="Arial" w:cs="Arial"/>
            <w:color w:val="000000" w:themeColor="text1"/>
            <w:u w:val="none"/>
          </w:rPr>
          <w:t>muris</w:t>
        </w:r>
        <w:proofErr w:type="spellEnd"/>
      </w:hyperlink>
      <w:r w:rsidR="00184382" w:rsidRPr="00176538">
        <w:rPr>
          <w:rFonts w:ascii="Arial" w:hAnsi="Arial" w:cs="Arial"/>
          <w:color w:val="000000" w:themeColor="text1"/>
        </w:rPr>
        <w:t>, are considered pathogenic, even though they are not associated with clinical signs in immunocompetent hosts. Diagnosis is based on demonstrating characteristic </w:t>
      </w:r>
      <w:hyperlink r:id="rId9" w:tooltip="Learn more about Trophozoites from ScienceDirect's AI-generated Topic Pages" w:history="1">
        <w:r w:rsidR="00184382" w:rsidRPr="00176538">
          <w:rPr>
            <w:rStyle w:val="Hyperlink"/>
            <w:rFonts w:ascii="Arial" w:hAnsi="Arial" w:cs="Arial"/>
            <w:color w:val="000000" w:themeColor="text1"/>
            <w:u w:val="none"/>
          </w:rPr>
          <w:t>trophozoites</w:t>
        </w:r>
      </w:hyperlink>
      <w:r w:rsidR="00184382" w:rsidRPr="00176538">
        <w:rPr>
          <w:rFonts w:ascii="Arial" w:hAnsi="Arial" w:cs="Arial"/>
          <w:color w:val="000000" w:themeColor="text1"/>
        </w:rPr>
        <w:t> in wet mounts of fresh intestinal contents or feces.</w:t>
      </w:r>
    </w:p>
    <w:p w14:paraId="33AE0A93" w14:textId="4CA670CC" w:rsidR="004614D3" w:rsidRPr="00176538" w:rsidRDefault="004614D3" w:rsidP="00744752">
      <w:pPr>
        <w:spacing w:after="0" w:line="240" w:lineRule="auto"/>
        <w:jc w:val="both"/>
        <w:rPr>
          <w:rFonts w:ascii="Arial" w:hAnsi="Arial" w:cs="Arial"/>
          <w:b/>
          <w:bCs/>
          <w:color w:val="000000" w:themeColor="text1"/>
          <w:shd w:val="clear" w:color="auto" w:fill="FFFFFF"/>
        </w:rPr>
      </w:pPr>
      <w:r w:rsidRPr="00176538">
        <w:rPr>
          <w:rFonts w:ascii="Arial" w:hAnsi="Arial" w:cs="Arial"/>
          <w:b/>
          <w:bCs/>
          <w:color w:val="000000" w:themeColor="text1"/>
          <w:shd w:val="clear" w:color="auto" w:fill="FFFFFF"/>
        </w:rPr>
        <w:t>Ectoparasites:</w:t>
      </w:r>
    </w:p>
    <w:p w14:paraId="284231FB" w14:textId="2B0F160A" w:rsidR="004614D3" w:rsidRPr="00176538" w:rsidRDefault="004614D3" w:rsidP="00744752">
      <w:pPr>
        <w:spacing w:after="0" w:line="240" w:lineRule="auto"/>
        <w:jc w:val="both"/>
        <w:rPr>
          <w:rFonts w:ascii="Arial" w:hAnsi="Arial" w:cs="Arial"/>
          <w:color w:val="000000" w:themeColor="text1"/>
          <w:shd w:val="clear" w:color="auto" w:fill="FFFFFF"/>
        </w:rPr>
      </w:pPr>
      <w:r w:rsidRPr="00176538">
        <w:rPr>
          <w:rFonts w:ascii="Arial" w:hAnsi="Arial" w:cs="Arial"/>
          <w:color w:val="000000" w:themeColor="text1"/>
          <w:shd w:val="clear" w:color="auto" w:fill="FFFFFF"/>
        </w:rPr>
        <w:tab/>
      </w:r>
      <w:r w:rsidRPr="00176538">
        <w:rPr>
          <w:rFonts w:ascii="Arial" w:hAnsi="Arial" w:cs="Arial"/>
          <w:color w:val="000000" w:themeColor="text1"/>
          <w:shd w:val="clear" w:color="auto" w:fill="FFFFFF"/>
        </w:rPr>
        <w:t>Although the term ectoparasites can broadly include blood-sucking arthropods such as mosquitoes (because they are dependent on a blood meal from a human host for their survival), this term is generally used more narrowly to refer to organisms such as ticks, fleas, lice, and mites that attach or burrow into the skin and remain there for relatively long periods of time (e.g., weeks to months). Arthropods are important in causing diseases in their own right, but are even more important as vectors, or transmitters, of many different pathogens that in turn cause tremendous morbidity and mortality from the diseases they cause.</w:t>
      </w:r>
    </w:p>
    <w:p w14:paraId="7CCD38F9" w14:textId="6182856F" w:rsidR="0061431B" w:rsidRPr="00176538" w:rsidRDefault="0061431B" w:rsidP="00744752">
      <w:pPr>
        <w:spacing w:after="0" w:line="240" w:lineRule="auto"/>
        <w:jc w:val="both"/>
        <w:rPr>
          <w:rFonts w:ascii="Arial" w:hAnsi="Arial" w:cs="Arial"/>
          <w:color w:val="000000" w:themeColor="text1"/>
        </w:rPr>
      </w:pPr>
      <w:r w:rsidRPr="00176538">
        <w:rPr>
          <w:rFonts w:ascii="Arial" w:hAnsi="Arial" w:cs="Arial"/>
          <w:color w:val="000000" w:themeColor="text1"/>
        </w:rPr>
        <w:tab/>
      </w:r>
      <w:r w:rsidR="007678E9" w:rsidRPr="00176538">
        <w:rPr>
          <w:rFonts w:ascii="Arial" w:hAnsi="Arial" w:cs="Arial"/>
          <w:color w:val="000000" w:themeColor="text1"/>
        </w:rPr>
        <w:t>Internal parasites of the Sumatran rhinoceros include roundworms, flatworms, and protozoa of the genera typical of large ungulates with Fasciolidae, Paramphistomidae, Strongyloidae, Oxyuridae, Cryptosporidium, Entamoeba, Balantidium, Ophryoscolecidae, and </w:t>
      </w:r>
      <w:proofErr w:type="spellStart"/>
      <w:r w:rsidR="007678E9" w:rsidRPr="00176538">
        <w:rPr>
          <w:rFonts w:ascii="Arial" w:hAnsi="Arial" w:cs="Arial"/>
          <w:color w:val="000000" w:themeColor="text1"/>
        </w:rPr>
        <w:t>Spirodinium</w:t>
      </w:r>
      <w:proofErr w:type="spellEnd"/>
      <w:r w:rsidR="007678E9" w:rsidRPr="00176538">
        <w:rPr>
          <w:rFonts w:ascii="Arial" w:hAnsi="Arial" w:cs="Arial"/>
          <w:color w:val="000000" w:themeColor="text1"/>
        </w:rPr>
        <w:t> spp. identified in captive animals (see Table 100.1).Routine screening of animals at the Sumatran Rhino Sanctuary in Lampung Province, Indonesia was conducted using direct smears, magnesium sulfate, and acid techniques, which proved ideal for identifying fluke eggs because sugar flotations collected too much debris. Acid sedimentation techniques were superior to use of the McMaster chamber for quantification of egg counts.</w:t>
      </w:r>
    </w:p>
    <w:p w14:paraId="5606837B" w14:textId="204D42FD" w:rsidR="004614D3" w:rsidRPr="00176538" w:rsidRDefault="004614D3" w:rsidP="00744752">
      <w:pPr>
        <w:spacing w:after="0" w:line="240" w:lineRule="auto"/>
        <w:jc w:val="both"/>
        <w:rPr>
          <w:rFonts w:ascii="Arial" w:hAnsi="Arial" w:cs="Arial"/>
          <w:color w:val="000000" w:themeColor="text1"/>
        </w:rPr>
      </w:pPr>
    </w:p>
    <w:p w14:paraId="11EED0C1" w14:textId="77777777" w:rsidR="005B27D2" w:rsidRPr="00176538" w:rsidRDefault="005B27D2" w:rsidP="00744752">
      <w:pPr>
        <w:spacing w:after="0" w:line="240" w:lineRule="auto"/>
        <w:jc w:val="both"/>
        <w:rPr>
          <w:rFonts w:ascii="Arial" w:hAnsi="Arial" w:cs="Arial"/>
          <w:b/>
          <w:bCs/>
          <w:color w:val="000000" w:themeColor="text1"/>
        </w:rPr>
      </w:pPr>
    </w:p>
    <w:p w14:paraId="3C2C972C" w14:textId="77777777" w:rsidR="005B27D2" w:rsidRPr="00176538" w:rsidRDefault="005B27D2" w:rsidP="00744752">
      <w:pPr>
        <w:spacing w:after="0" w:line="240" w:lineRule="auto"/>
        <w:jc w:val="both"/>
        <w:rPr>
          <w:rFonts w:ascii="Arial" w:hAnsi="Arial" w:cs="Arial"/>
          <w:b/>
          <w:bCs/>
          <w:color w:val="000000" w:themeColor="text1"/>
        </w:rPr>
      </w:pPr>
    </w:p>
    <w:p w14:paraId="27DEE80F" w14:textId="77777777" w:rsidR="005B27D2" w:rsidRPr="00176538" w:rsidRDefault="005B27D2" w:rsidP="00744752">
      <w:pPr>
        <w:spacing w:after="0" w:line="240" w:lineRule="auto"/>
        <w:jc w:val="both"/>
        <w:rPr>
          <w:rFonts w:ascii="Arial" w:hAnsi="Arial" w:cs="Arial"/>
          <w:b/>
          <w:bCs/>
          <w:color w:val="000000" w:themeColor="text1"/>
        </w:rPr>
      </w:pPr>
    </w:p>
    <w:p w14:paraId="2162EA6A" w14:textId="77777777" w:rsidR="005B27D2" w:rsidRPr="00176538" w:rsidRDefault="005B27D2" w:rsidP="00744752">
      <w:pPr>
        <w:spacing w:after="0" w:line="240" w:lineRule="auto"/>
        <w:jc w:val="both"/>
        <w:rPr>
          <w:rFonts w:ascii="Arial" w:hAnsi="Arial" w:cs="Arial"/>
          <w:b/>
          <w:bCs/>
          <w:color w:val="000000" w:themeColor="text1"/>
        </w:rPr>
      </w:pPr>
    </w:p>
    <w:p w14:paraId="0996A843" w14:textId="77777777" w:rsidR="005B27D2" w:rsidRPr="00176538" w:rsidRDefault="005B27D2" w:rsidP="00744752">
      <w:pPr>
        <w:spacing w:after="0" w:line="240" w:lineRule="auto"/>
        <w:jc w:val="both"/>
        <w:rPr>
          <w:rFonts w:ascii="Arial" w:hAnsi="Arial" w:cs="Arial"/>
          <w:b/>
          <w:bCs/>
          <w:color w:val="000000" w:themeColor="text1"/>
        </w:rPr>
      </w:pPr>
    </w:p>
    <w:p w14:paraId="6AA3C20C" w14:textId="77777777" w:rsidR="005B27D2" w:rsidRPr="00176538" w:rsidRDefault="005B27D2" w:rsidP="00744752">
      <w:pPr>
        <w:spacing w:after="0" w:line="240" w:lineRule="auto"/>
        <w:jc w:val="both"/>
        <w:rPr>
          <w:rFonts w:ascii="Arial" w:hAnsi="Arial" w:cs="Arial"/>
          <w:b/>
          <w:bCs/>
          <w:color w:val="000000" w:themeColor="text1"/>
        </w:rPr>
      </w:pPr>
    </w:p>
    <w:p w14:paraId="7BC98B55" w14:textId="77777777" w:rsidR="005B27D2" w:rsidRPr="00176538" w:rsidRDefault="005B27D2" w:rsidP="00744752">
      <w:pPr>
        <w:spacing w:after="0" w:line="240" w:lineRule="auto"/>
        <w:jc w:val="both"/>
        <w:rPr>
          <w:rFonts w:ascii="Arial" w:hAnsi="Arial" w:cs="Arial"/>
          <w:b/>
          <w:bCs/>
          <w:color w:val="000000" w:themeColor="text1"/>
        </w:rPr>
      </w:pPr>
    </w:p>
    <w:p w14:paraId="772105B3" w14:textId="77777777" w:rsidR="005B27D2" w:rsidRPr="00176538" w:rsidRDefault="005B27D2" w:rsidP="00744752">
      <w:pPr>
        <w:spacing w:after="0" w:line="240" w:lineRule="auto"/>
        <w:jc w:val="both"/>
        <w:rPr>
          <w:rFonts w:ascii="Arial" w:hAnsi="Arial" w:cs="Arial"/>
          <w:b/>
          <w:bCs/>
          <w:color w:val="000000" w:themeColor="text1"/>
        </w:rPr>
      </w:pPr>
    </w:p>
    <w:p w14:paraId="07187633" w14:textId="77777777" w:rsidR="005B27D2" w:rsidRPr="00176538" w:rsidRDefault="005B27D2" w:rsidP="00744752">
      <w:pPr>
        <w:spacing w:after="0" w:line="240" w:lineRule="auto"/>
        <w:jc w:val="both"/>
        <w:rPr>
          <w:rFonts w:ascii="Arial" w:hAnsi="Arial" w:cs="Arial"/>
          <w:b/>
          <w:bCs/>
          <w:color w:val="000000" w:themeColor="text1"/>
        </w:rPr>
      </w:pPr>
    </w:p>
    <w:p w14:paraId="4F0F9DD4" w14:textId="48E4A847" w:rsidR="007678E9" w:rsidRPr="00176538" w:rsidRDefault="007678E9" w:rsidP="00744752">
      <w:pPr>
        <w:spacing w:after="0" w:line="240" w:lineRule="auto"/>
        <w:jc w:val="both"/>
        <w:rPr>
          <w:rFonts w:ascii="Arial" w:hAnsi="Arial" w:cs="Arial"/>
          <w:b/>
          <w:bCs/>
          <w:color w:val="000000" w:themeColor="text1"/>
        </w:rPr>
      </w:pPr>
      <w:r w:rsidRPr="00176538">
        <w:rPr>
          <w:rFonts w:ascii="Arial" w:hAnsi="Arial" w:cs="Arial"/>
          <w:b/>
          <w:bCs/>
          <w:color w:val="000000" w:themeColor="text1"/>
        </w:rPr>
        <w:lastRenderedPageBreak/>
        <w:t>Ans No.2</w:t>
      </w:r>
    </w:p>
    <w:p w14:paraId="15DD9390" w14:textId="77777777" w:rsidR="00744752" w:rsidRPr="00176538" w:rsidRDefault="00744752" w:rsidP="00744752">
      <w:pPr>
        <w:spacing w:after="0" w:line="240" w:lineRule="auto"/>
        <w:jc w:val="both"/>
        <w:rPr>
          <w:rFonts w:ascii="Arial" w:hAnsi="Arial" w:cs="Arial"/>
          <w:color w:val="000000" w:themeColor="text1"/>
        </w:rPr>
      </w:pPr>
    </w:p>
    <w:p w14:paraId="2873F90D" w14:textId="3F82BEC6" w:rsidR="007678E9" w:rsidRPr="00176538" w:rsidRDefault="007678E9" w:rsidP="00744752">
      <w:pPr>
        <w:spacing w:after="0" w:line="240" w:lineRule="auto"/>
        <w:jc w:val="both"/>
        <w:rPr>
          <w:rFonts w:ascii="Arial" w:hAnsi="Arial" w:cs="Arial"/>
          <w:b/>
          <w:bCs/>
          <w:color w:val="000000" w:themeColor="text1"/>
        </w:rPr>
      </w:pPr>
      <w:r w:rsidRPr="00176538">
        <w:rPr>
          <w:rFonts w:ascii="Arial" w:hAnsi="Arial" w:cs="Arial"/>
          <w:b/>
          <w:bCs/>
          <w:color w:val="000000" w:themeColor="text1"/>
        </w:rPr>
        <w:t>Protozoa:</w:t>
      </w:r>
    </w:p>
    <w:p w14:paraId="1D3BE286" w14:textId="2371F7AE" w:rsidR="0094149F" w:rsidRPr="00176538" w:rsidRDefault="007678E9" w:rsidP="00744752">
      <w:pPr>
        <w:spacing w:after="0" w:line="240" w:lineRule="auto"/>
        <w:jc w:val="both"/>
        <w:rPr>
          <w:rFonts w:ascii="Arial" w:hAnsi="Arial" w:cs="Arial"/>
          <w:color w:val="000000" w:themeColor="text1"/>
          <w:shd w:val="clear" w:color="auto" w:fill="FFFFFF"/>
        </w:rPr>
      </w:pPr>
      <w:r w:rsidRPr="00176538">
        <w:rPr>
          <w:rFonts w:ascii="Arial" w:hAnsi="Arial" w:cs="Arial"/>
          <w:color w:val="000000" w:themeColor="text1"/>
        </w:rPr>
        <w:tab/>
      </w:r>
      <w:r w:rsidRPr="00176538">
        <w:rPr>
          <w:rFonts w:ascii="Arial" w:hAnsi="Arial" w:cs="Arial"/>
          <w:b/>
          <w:bCs/>
          <w:color w:val="000000" w:themeColor="text1"/>
          <w:shd w:val="clear" w:color="auto" w:fill="FFFFFF"/>
        </w:rPr>
        <w:t>Protozoa</w:t>
      </w:r>
      <w:r w:rsidRPr="00176538">
        <w:rPr>
          <w:rFonts w:ascii="Arial" w:hAnsi="Arial" w:cs="Arial"/>
          <w:color w:val="000000" w:themeColor="text1"/>
          <w:shd w:val="clear" w:color="auto" w:fill="FFFFFF"/>
        </w:rPr>
        <w:t> (also </w:t>
      </w:r>
      <w:r w:rsidRPr="00176538">
        <w:rPr>
          <w:rFonts w:ascii="Arial" w:hAnsi="Arial" w:cs="Arial"/>
          <w:b/>
          <w:bCs/>
          <w:color w:val="000000" w:themeColor="text1"/>
          <w:shd w:val="clear" w:color="auto" w:fill="FFFFFF"/>
        </w:rPr>
        <w:t>protozoan</w:t>
      </w:r>
      <w:r w:rsidRPr="00176538">
        <w:rPr>
          <w:rFonts w:ascii="Arial" w:hAnsi="Arial" w:cs="Arial"/>
          <w:color w:val="000000" w:themeColor="text1"/>
          <w:shd w:val="clear" w:color="auto" w:fill="FFFFFF"/>
        </w:rPr>
        <w:t>, plural </w:t>
      </w:r>
      <w:r w:rsidRPr="00176538">
        <w:rPr>
          <w:rFonts w:ascii="Arial" w:hAnsi="Arial" w:cs="Arial"/>
          <w:b/>
          <w:bCs/>
          <w:color w:val="000000" w:themeColor="text1"/>
          <w:shd w:val="clear" w:color="auto" w:fill="FFFFFF"/>
        </w:rPr>
        <w:t>protozoans</w:t>
      </w:r>
      <w:r w:rsidRPr="00176538">
        <w:rPr>
          <w:rFonts w:ascii="Arial" w:hAnsi="Arial" w:cs="Arial"/>
          <w:color w:val="000000" w:themeColor="text1"/>
          <w:shd w:val="clear" w:color="auto" w:fill="FFFFFF"/>
        </w:rPr>
        <w:t>) is an informal term for single-celled </w:t>
      </w:r>
      <w:hyperlink r:id="rId10" w:tooltip="Eukaryotes" w:history="1">
        <w:r w:rsidRPr="00176538">
          <w:rPr>
            <w:rStyle w:val="Hyperlink"/>
            <w:rFonts w:ascii="Arial" w:hAnsi="Arial" w:cs="Arial"/>
            <w:color w:val="000000" w:themeColor="text1"/>
            <w:u w:val="none"/>
            <w:shd w:val="clear" w:color="auto" w:fill="FFFFFF"/>
          </w:rPr>
          <w:t>eukaryotes</w:t>
        </w:r>
      </w:hyperlink>
      <w:r w:rsidRPr="00176538">
        <w:rPr>
          <w:rFonts w:ascii="Arial" w:hAnsi="Arial" w:cs="Arial"/>
          <w:color w:val="000000" w:themeColor="text1"/>
          <w:shd w:val="clear" w:color="auto" w:fill="FFFFFF"/>
        </w:rPr>
        <w:t>, either free-living or </w:t>
      </w:r>
      <w:hyperlink r:id="rId11" w:tooltip="Parasitism" w:history="1">
        <w:r w:rsidRPr="00176538">
          <w:rPr>
            <w:rStyle w:val="Hyperlink"/>
            <w:rFonts w:ascii="Arial" w:hAnsi="Arial" w:cs="Arial"/>
            <w:color w:val="000000" w:themeColor="text1"/>
            <w:u w:val="none"/>
            <w:shd w:val="clear" w:color="auto" w:fill="FFFFFF"/>
          </w:rPr>
          <w:t>parasitic</w:t>
        </w:r>
      </w:hyperlink>
      <w:r w:rsidRPr="00176538">
        <w:rPr>
          <w:rFonts w:ascii="Arial" w:hAnsi="Arial" w:cs="Arial"/>
          <w:color w:val="000000" w:themeColor="text1"/>
          <w:shd w:val="clear" w:color="auto" w:fill="FFFFFF"/>
        </w:rPr>
        <w:t>, which feed on organic matter such as other </w:t>
      </w:r>
      <w:hyperlink r:id="rId12" w:tooltip="Microorganism" w:history="1">
        <w:r w:rsidRPr="00176538">
          <w:rPr>
            <w:rStyle w:val="Hyperlink"/>
            <w:rFonts w:ascii="Arial" w:hAnsi="Arial" w:cs="Arial"/>
            <w:color w:val="000000" w:themeColor="text1"/>
            <w:u w:val="none"/>
            <w:shd w:val="clear" w:color="auto" w:fill="FFFFFF"/>
          </w:rPr>
          <w:t>microorganisms</w:t>
        </w:r>
      </w:hyperlink>
      <w:r w:rsidRPr="00176538">
        <w:rPr>
          <w:rFonts w:ascii="Arial" w:hAnsi="Arial" w:cs="Arial"/>
          <w:color w:val="000000" w:themeColor="text1"/>
          <w:shd w:val="clear" w:color="auto" w:fill="FFFFFF"/>
        </w:rPr>
        <w:t> or organic tissues and debris</w:t>
      </w:r>
      <w:r w:rsidRPr="00176538">
        <w:rPr>
          <w:rFonts w:ascii="Arial" w:hAnsi="Arial" w:cs="Arial"/>
          <w:color w:val="000000" w:themeColor="text1"/>
          <w:shd w:val="clear" w:color="auto" w:fill="FFFFFF"/>
        </w:rPr>
        <w:t xml:space="preserve">. </w:t>
      </w:r>
      <w:r w:rsidRPr="00176538">
        <w:rPr>
          <w:rFonts w:ascii="Arial" w:hAnsi="Arial" w:cs="Arial"/>
          <w:color w:val="000000" w:themeColor="text1"/>
          <w:shd w:val="clear" w:color="auto" w:fill="FFFFFF"/>
        </w:rPr>
        <w:t>Historically, the protozoa were regarded as "one-celled animals", because they often possess </w:t>
      </w:r>
      <w:hyperlink r:id="rId13" w:tooltip="Animal" w:history="1">
        <w:r w:rsidRPr="00176538">
          <w:rPr>
            <w:rStyle w:val="Hyperlink"/>
            <w:rFonts w:ascii="Arial" w:hAnsi="Arial" w:cs="Arial"/>
            <w:color w:val="000000" w:themeColor="text1"/>
            <w:u w:val="none"/>
            <w:shd w:val="clear" w:color="auto" w:fill="FFFFFF"/>
          </w:rPr>
          <w:t>animal</w:t>
        </w:r>
      </w:hyperlink>
      <w:r w:rsidRPr="00176538">
        <w:rPr>
          <w:rFonts w:ascii="Arial" w:hAnsi="Arial" w:cs="Arial"/>
          <w:color w:val="000000" w:themeColor="text1"/>
          <w:shd w:val="clear" w:color="auto" w:fill="FFFFFF"/>
        </w:rPr>
        <w:t xml:space="preserve">-like </w:t>
      </w:r>
      <w:r w:rsidRPr="00176538">
        <w:rPr>
          <w:rFonts w:ascii="Arial" w:hAnsi="Arial" w:cs="Arial"/>
          <w:color w:val="000000" w:themeColor="text1"/>
          <w:shd w:val="clear" w:color="auto" w:fill="FFFFFF"/>
        </w:rPr>
        <w:t>behaviors</w:t>
      </w:r>
      <w:r w:rsidRPr="00176538">
        <w:rPr>
          <w:rFonts w:ascii="Arial" w:hAnsi="Arial" w:cs="Arial"/>
          <w:color w:val="000000" w:themeColor="text1"/>
          <w:shd w:val="clear" w:color="auto" w:fill="FFFFFF"/>
        </w:rPr>
        <w:t>, such as </w:t>
      </w:r>
      <w:hyperlink r:id="rId14" w:tooltip="Motility" w:history="1">
        <w:r w:rsidRPr="00176538">
          <w:rPr>
            <w:rStyle w:val="Hyperlink"/>
            <w:rFonts w:ascii="Arial" w:hAnsi="Arial" w:cs="Arial"/>
            <w:color w:val="000000" w:themeColor="text1"/>
            <w:u w:val="none"/>
            <w:shd w:val="clear" w:color="auto" w:fill="FFFFFF"/>
          </w:rPr>
          <w:t>motility</w:t>
        </w:r>
      </w:hyperlink>
      <w:r w:rsidRPr="00176538">
        <w:rPr>
          <w:rFonts w:ascii="Arial" w:hAnsi="Arial" w:cs="Arial"/>
          <w:color w:val="000000" w:themeColor="text1"/>
          <w:shd w:val="clear" w:color="auto" w:fill="FFFFFF"/>
        </w:rPr>
        <w:t> and </w:t>
      </w:r>
      <w:hyperlink r:id="rId15" w:tooltip="Predation" w:history="1">
        <w:r w:rsidRPr="00176538">
          <w:rPr>
            <w:rStyle w:val="Hyperlink"/>
            <w:rFonts w:ascii="Arial" w:hAnsi="Arial" w:cs="Arial"/>
            <w:color w:val="000000" w:themeColor="text1"/>
            <w:u w:val="none"/>
            <w:shd w:val="clear" w:color="auto" w:fill="FFFFFF"/>
          </w:rPr>
          <w:t>predation</w:t>
        </w:r>
      </w:hyperlink>
      <w:r w:rsidRPr="00176538">
        <w:rPr>
          <w:rFonts w:ascii="Arial" w:hAnsi="Arial" w:cs="Arial"/>
          <w:color w:val="000000" w:themeColor="text1"/>
          <w:shd w:val="clear" w:color="auto" w:fill="FFFFFF"/>
        </w:rPr>
        <w:t>, and lack a </w:t>
      </w:r>
      <w:hyperlink r:id="rId16" w:tooltip="Cell wall" w:history="1">
        <w:r w:rsidRPr="00176538">
          <w:rPr>
            <w:rStyle w:val="Hyperlink"/>
            <w:rFonts w:ascii="Arial" w:hAnsi="Arial" w:cs="Arial"/>
            <w:color w:val="000000" w:themeColor="text1"/>
            <w:u w:val="none"/>
            <w:shd w:val="clear" w:color="auto" w:fill="FFFFFF"/>
          </w:rPr>
          <w:t>cell wall</w:t>
        </w:r>
      </w:hyperlink>
      <w:r w:rsidRPr="00176538">
        <w:rPr>
          <w:rFonts w:ascii="Arial" w:hAnsi="Arial" w:cs="Arial"/>
          <w:color w:val="000000" w:themeColor="text1"/>
          <w:shd w:val="clear" w:color="auto" w:fill="FFFFFF"/>
        </w:rPr>
        <w:t>, as found in plants and many </w:t>
      </w:r>
      <w:hyperlink r:id="rId17" w:tooltip="Algae" w:history="1">
        <w:r w:rsidRPr="00176538">
          <w:rPr>
            <w:rStyle w:val="Hyperlink"/>
            <w:rFonts w:ascii="Arial" w:hAnsi="Arial" w:cs="Arial"/>
            <w:color w:val="000000" w:themeColor="text1"/>
            <w:u w:val="none"/>
            <w:shd w:val="clear" w:color="auto" w:fill="FFFFFF"/>
          </w:rPr>
          <w:t>algae</w:t>
        </w:r>
      </w:hyperlink>
      <w:r w:rsidRPr="00176538">
        <w:rPr>
          <w:rFonts w:ascii="Arial" w:hAnsi="Arial" w:cs="Arial"/>
          <w:color w:val="000000" w:themeColor="text1"/>
          <w:shd w:val="clear" w:color="auto" w:fill="FFFFFF"/>
        </w:rPr>
        <w:t>.</w:t>
      </w:r>
      <w:r w:rsidRPr="00176538">
        <w:rPr>
          <w:rFonts w:ascii="Arial" w:hAnsi="Arial" w:cs="Arial"/>
          <w:color w:val="000000" w:themeColor="text1"/>
          <w:shd w:val="clear" w:color="auto" w:fill="FFFFFF"/>
        </w:rPr>
        <w:t xml:space="preserve"> </w:t>
      </w:r>
      <w:r w:rsidRPr="00176538">
        <w:rPr>
          <w:rFonts w:ascii="Arial" w:hAnsi="Arial" w:cs="Arial"/>
          <w:color w:val="000000" w:themeColor="text1"/>
          <w:shd w:val="clear" w:color="auto" w:fill="FFFFFF"/>
        </w:rPr>
        <w:t>Although the traditional practice of grouping protozoa with animals is no longer considered valid, the term continues to be used in a loose way to identify single-celled organisms that can move independently and feed by </w:t>
      </w:r>
      <w:hyperlink r:id="rId18" w:tooltip="Heterotroph" w:history="1">
        <w:r w:rsidRPr="00176538">
          <w:rPr>
            <w:rStyle w:val="Hyperlink"/>
            <w:rFonts w:ascii="Arial" w:hAnsi="Arial" w:cs="Arial"/>
            <w:color w:val="000000" w:themeColor="text1"/>
            <w:u w:val="none"/>
            <w:shd w:val="clear" w:color="auto" w:fill="FFFFFF"/>
          </w:rPr>
          <w:t>heterotrophy</w:t>
        </w:r>
      </w:hyperlink>
      <w:r w:rsidRPr="00176538">
        <w:rPr>
          <w:rFonts w:ascii="Arial" w:hAnsi="Arial" w:cs="Arial"/>
          <w:color w:val="000000" w:themeColor="text1"/>
          <w:shd w:val="clear" w:color="auto" w:fill="FFFFFF"/>
        </w:rPr>
        <w:t>.</w:t>
      </w:r>
    </w:p>
    <w:p w14:paraId="033D4EF8" w14:textId="166CBF9E" w:rsidR="0094149F" w:rsidRPr="00176538" w:rsidRDefault="0094149F" w:rsidP="00744752">
      <w:pPr>
        <w:spacing w:after="0" w:line="240" w:lineRule="auto"/>
        <w:jc w:val="both"/>
        <w:rPr>
          <w:rFonts w:ascii="Arial" w:hAnsi="Arial" w:cs="Arial"/>
          <w:color w:val="000000" w:themeColor="text1"/>
          <w:shd w:val="clear" w:color="auto" w:fill="FFFFFF"/>
        </w:rPr>
      </w:pPr>
      <w:r w:rsidRPr="00176538">
        <w:rPr>
          <w:rFonts w:ascii="Arial" w:hAnsi="Arial" w:cs="Arial"/>
          <w:color w:val="000000" w:themeColor="text1"/>
          <w:shd w:val="clear" w:color="auto" w:fill="FFFFFF"/>
        </w:rPr>
        <w:t>Characteristic:</w:t>
      </w:r>
    </w:p>
    <w:p w14:paraId="64FFD6D4" w14:textId="2101874A" w:rsidR="00C66855" w:rsidRPr="00176538" w:rsidRDefault="00C66855" w:rsidP="00744752">
      <w:pPr>
        <w:pStyle w:val="ListParagraph"/>
        <w:numPr>
          <w:ilvl w:val="0"/>
          <w:numId w:val="1"/>
        </w:numPr>
        <w:spacing w:after="0" w:line="240" w:lineRule="auto"/>
        <w:jc w:val="both"/>
        <w:rPr>
          <w:rFonts w:ascii="Arial" w:hAnsi="Arial" w:cs="Arial"/>
          <w:color w:val="000000" w:themeColor="text1"/>
          <w:shd w:val="clear" w:color="auto" w:fill="FFFFFF"/>
        </w:rPr>
      </w:pPr>
      <w:r w:rsidRPr="00176538">
        <w:rPr>
          <w:rFonts w:ascii="Arial" w:hAnsi="Arial" w:cs="Arial"/>
          <w:color w:val="000000" w:themeColor="text1"/>
          <w:shd w:val="clear" w:color="auto" w:fill="FFFFFF"/>
        </w:rPr>
        <w:t>Size</w:t>
      </w:r>
    </w:p>
    <w:p w14:paraId="52AFF8B9" w14:textId="66A6C03C" w:rsidR="00C66855" w:rsidRPr="00176538" w:rsidRDefault="00C66855" w:rsidP="00744752">
      <w:pPr>
        <w:pStyle w:val="ListParagraph"/>
        <w:spacing w:after="0" w:line="240" w:lineRule="auto"/>
        <w:ind w:left="1080"/>
        <w:jc w:val="both"/>
        <w:rPr>
          <w:rFonts w:ascii="Arial" w:hAnsi="Arial" w:cs="Arial"/>
          <w:color w:val="000000" w:themeColor="text1"/>
          <w:shd w:val="clear" w:color="auto" w:fill="FFFFFF"/>
        </w:rPr>
      </w:pPr>
      <w:r w:rsidRPr="00176538">
        <w:rPr>
          <w:rFonts w:ascii="Arial" w:hAnsi="Arial" w:cs="Arial"/>
          <w:color w:val="000000" w:themeColor="text1"/>
          <w:shd w:val="clear" w:color="auto" w:fill="FFFFFF"/>
        </w:rPr>
        <w:t>Protozoa, as traditionally defined, range in size from as little as 1 </w:t>
      </w:r>
      <w:proofErr w:type="spellStart"/>
      <w:r w:rsidRPr="00176538">
        <w:rPr>
          <w:rFonts w:ascii="Arial" w:hAnsi="Arial" w:cs="Arial"/>
          <w:color w:val="000000" w:themeColor="text1"/>
        </w:rPr>
        <w:fldChar w:fldCharType="begin"/>
      </w:r>
      <w:r w:rsidRPr="00176538">
        <w:rPr>
          <w:rFonts w:ascii="Arial" w:hAnsi="Arial" w:cs="Arial"/>
          <w:color w:val="000000" w:themeColor="text1"/>
        </w:rPr>
        <w:instrText xml:space="preserve"> HYPERLINK "https://en.wikipedia.org/wiki/Micrometers" \o "Micrometers" </w:instrText>
      </w:r>
      <w:r w:rsidRPr="00176538">
        <w:rPr>
          <w:rFonts w:ascii="Arial" w:hAnsi="Arial" w:cs="Arial"/>
          <w:color w:val="000000" w:themeColor="text1"/>
        </w:rPr>
        <w:fldChar w:fldCharType="separate"/>
      </w:r>
      <w:r w:rsidRPr="00176538">
        <w:rPr>
          <w:rStyle w:val="Hyperlink"/>
          <w:rFonts w:ascii="Arial" w:hAnsi="Arial" w:cs="Arial"/>
          <w:color w:val="000000" w:themeColor="text1"/>
          <w:u w:val="none"/>
          <w:shd w:val="clear" w:color="auto" w:fill="FFFFFF"/>
        </w:rPr>
        <w:t>micrometre</w:t>
      </w:r>
      <w:proofErr w:type="spellEnd"/>
      <w:r w:rsidRPr="00176538">
        <w:rPr>
          <w:rFonts w:ascii="Arial" w:hAnsi="Arial" w:cs="Arial"/>
          <w:color w:val="000000" w:themeColor="text1"/>
        </w:rPr>
        <w:fldChar w:fldCharType="end"/>
      </w:r>
      <w:r w:rsidRPr="00176538">
        <w:rPr>
          <w:rFonts w:ascii="Arial" w:hAnsi="Arial" w:cs="Arial"/>
          <w:color w:val="000000" w:themeColor="text1"/>
          <w:shd w:val="clear" w:color="auto" w:fill="FFFFFF"/>
        </w:rPr>
        <w:t> to several </w:t>
      </w:r>
      <w:proofErr w:type="spellStart"/>
      <w:r w:rsidRPr="00176538">
        <w:rPr>
          <w:rFonts w:ascii="Arial" w:hAnsi="Arial" w:cs="Arial"/>
          <w:color w:val="000000" w:themeColor="text1"/>
        </w:rPr>
        <w:fldChar w:fldCharType="begin"/>
      </w:r>
      <w:r w:rsidRPr="00176538">
        <w:rPr>
          <w:rFonts w:ascii="Arial" w:hAnsi="Arial" w:cs="Arial"/>
          <w:color w:val="000000" w:themeColor="text1"/>
        </w:rPr>
        <w:instrText xml:space="preserve"> HYPERLINK "https://en.wikipedia.org/wiki/Millimetre" \o "Millimetre" </w:instrText>
      </w:r>
      <w:r w:rsidRPr="00176538">
        <w:rPr>
          <w:rFonts w:ascii="Arial" w:hAnsi="Arial" w:cs="Arial"/>
          <w:color w:val="000000" w:themeColor="text1"/>
        </w:rPr>
        <w:fldChar w:fldCharType="separate"/>
      </w:r>
      <w:r w:rsidRPr="00176538">
        <w:rPr>
          <w:rStyle w:val="Hyperlink"/>
          <w:rFonts w:ascii="Arial" w:hAnsi="Arial" w:cs="Arial"/>
          <w:color w:val="000000" w:themeColor="text1"/>
          <w:u w:val="none"/>
          <w:shd w:val="clear" w:color="auto" w:fill="FFFFFF"/>
        </w:rPr>
        <w:t>millimetres</w:t>
      </w:r>
      <w:proofErr w:type="spellEnd"/>
      <w:r w:rsidRPr="00176538">
        <w:rPr>
          <w:rFonts w:ascii="Arial" w:hAnsi="Arial" w:cs="Arial"/>
          <w:color w:val="000000" w:themeColor="text1"/>
        </w:rPr>
        <w:fldChar w:fldCharType="end"/>
      </w:r>
      <w:r w:rsidRPr="00176538">
        <w:rPr>
          <w:rFonts w:ascii="Arial" w:hAnsi="Arial" w:cs="Arial"/>
          <w:color w:val="000000" w:themeColor="text1"/>
          <w:shd w:val="clear" w:color="auto" w:fill="FFFFFF"/>
        </w:rPr>
        <w:t>, or more.</w:t>
      </w:r>
      <w:hyperlink r:id="rId19" w:anchor="cite_note-24" w:history="1">
        <w:r w:rsidRPr="00176538">
          <w:rPr>
            <w:rStyle w:val="Hyperlink"/>
            <w:rFonts w:ascii="Arial" w:hAnsi="Arial" w:cs="Arial"/>
            <w:color w:val="000000" w:themeColor="text1"/>
            <w:u w:val="none"/>
            <w:shd w:val="clear" w:color="auto" w:fill="FFFFFF"/>
            <w:vertAlign w:val="superscript"/>
          </w:rPr>
          <w:t>[24]</w:t>
        </w:r>
      </w:hyperlink>
      <w:r w:rsidRPr="00176538">
        <w:rPr>
          <w:rFonts w:ascii="Arial" w:hAnsi="Arial" w:cs="Arial"/>
          <w:color w:val="000000" w:themeColor="text1"/>
          <w:shd w:val="clear" w:color="auto" w:fill="FFFFFF"/>
        </w:rPr>
        <w:t> Among the largest are the deep-sea–dwelling </w:t>
      </w:r>
      <w:hyperlink r:id="rId20" w:tooltip="Xenophyophores" w:history="1">
        <w:r w:rsidRPr="00176538">
          <w:rPr>
            <w:rStyle w:val="Hyperlink"/>
            <w:rFonts w:ascii="Arial" w:hAnsi="Arial" w:cs="Arial"/>
            <w:color w:val="000000" w:themeColor="text1"/>
            <w:u w:val="none"/>
            <w:shd w:val="clear" w:color="auto" w:fill="FFFFFF"/>
          </w:rPr>
          <w:t>xenophyophores</w:t>
        </w:r>
      </w:hyperlink>
      <w:r w:rsidRPr="00176538">
        <w:rPr>
          <w:rFonts w:ascii="Arial" w:hAnsi="Arial" w:cs="Arial"/>
          <w:color w:val="000000" w:themeColor="text1"/>
          <w:shd w:val="clear" w:color="auto" w:fill="FFFFFF"/>
        </w:rPr>
        <w:t>, single-celled foraminifera whose shells can reach 20 cm in diameter.</w:t>
      </w:r>
    </w:p>
    <w:p w14:paraId="0A577C84" w14:textId="77777777" w:rsidR="00DC62A5" w:rsidRPr="00176538" w:rsidRDefault="00DC62A5" w:rsidP="00744752">
      <w:pPr>
        <w:pStyle w:val="ListParagraph"/>
        <w:numPr>
          <w:ilvl w:val="0"/>
          <w:numId w:val="1"/>
        </w:numPr>
        <w:spacing w:after="0" w:line="240" w:lineRule="auto"/>
        <w:jc w:val="both"/>
        <w:rPr>
          <w:rFonts w:ascii="Arial" w:hAnsi="Arial" w:cs="Arial"/>
          <w:color w:val="000000" w:themeColor="text1"/>
          <w:shd w:val="clear" w:color="auto" w:fill="FFFFFF"/>
        </w:rPr>
      </w:pPr>
      <w:r w:rsidRPr="00176538">
        <w:rPr>
          <w:rFonts w:ascii="Arial" w:hAnsi="Arial" w:cs="Arial"/>
          <w:color w:val="000000" w:themeColor="text1"/>
          <w:shd w:val="clear" w:color="auto" w:fill="FFFFFF"/>
        </w:rPr>
        <w:t>Habitat</w:t>
      </w:r>
    </w:p>
    <w:p w14:paraId="26299B4F" w14:textId="595089C0" w:rsidR="00C66855" w:rsidRPr="00176538" w:rsidRDefault="00C66855" w:rsidP="00744752">
      <w:pPr>
        <w:pStyle w:val="ListParagraph"/>
        <w:spacing w:after="0" w:line="240" w:lineRule="auto"/>
        <w:ind w:left="1080"/>
        <w:jc w:val="both"/>
        <w:rPr>
          <w:rFonts w:ascii="Arial" w:hAnsi="Arial" w:cs="Arial"/>
          <w:color w:val="000000" w:themeColor="text1"/>
          <w:shd w:val="clear" w:color="auto" w:fill="FFFFFF"/>
        </w:rPr>
      </w:pPr>
      <w:r w:rsidRPr="00176538">
        <w:rPr>
          <w:rFonts w:ascii="Arial" w:hAnsi="Arial" w:cs="Arial"/>
          <w:color w:val="000000" w:themeColor="text1"/>
          <w:shd w:val="clear" w:color="auto" w:fill="FFFFFF"/>
        </w:rPr>
        <w:t>Free-living protozoans are common and often abundant in fresh, brackish and salt water, as well as other moist environments, such as soils and mosses. Some species thrive in extreme environments such as hot springs</w:t>
      </w:r>
      <w:hyperlink r:id="rId21" w:anchor="cite_note-36" w:history="1">
        <w:r w:rsidRPr="00176538">
          <w:rPr>
            <w:rStyle w:val="Hyperlink"/>
            <w:rFonts w:ascii="Arial" w:hAnsi="Arial" w:cs="Arial"/>
            <w:color w:val="000000" w:themeColor="text1"/>
            <w:u w:val="none"/>
            <w:shd w:val="clear" w:color="auto" w:fill="FFFFFF"/>
            <w:vertAlign w:val="superscript"/>
          </w:rPr>
          <w:t>[36]</w:t>
        </w:r>
      </w:hyperlink>
      <w:r w:rsidRPr="00176538">
        <w:rPr>
          <w:rFonts w:ascii="Arial" w:hAnsi="Arial" w:cs="Arial"/>
          <w:color w:val="000000" w:themeColor="text1"/>
          <w:shd w:val="clear" w:color="auto" w:fill="FFFFFF"/>
        </w:rPr>
        <w:t> and hypersaline lakes and lagoons.</w:t>
      </w:r>
      <w:hyperlink r:id="rId22" w:anchor="cite_note-37" w:history="1">
        <w:r w:rsidRPr="00176538">
          <w:rPr>
            <w:rStyle w:val="Hyperlink"/>
            <w:rFonts w:ascii="Arial" w:hAnsi="Arial" w:cs="Arial"/>
            <w:color w:val="000000" w:themeColor="text1"/>
            <w:u w:val="none"/>
            <w:shd w:val="clear" w:color="auto" w:fill="FFFFFF"/>
            <w:vertAlign w:val="superscript"/>
          </w:rPr>
          <w:t>[37]</w:t>
        </w:r>
      </w:hyperlink>
      <w:r w:rsidRPr="00176538">
        <w:rPr>
          <w:rFonts w:ascii="Arial" w:hAnsi="Arial" w:cs="Arial"/>
          <w:color w:val="000000" w:themeColor="text1"/>
          <w:shd w:val="clear" w:color="auto" w:fill="FFFFFF"/>
        </w:rPr>
        <w:t> All protozoa require a moist habitat; however, some can survive for long periods of time in dry environments, by forming </w:t>
      </w:r>
      <w:hyperlink r:id="rId23" w:tooltip="Microbial cyst" w:history="1">
        <w:r w:rsidRPr="00176538">
          <w:rPr>
            <w:rStyle w:val="Hyperlink"/>
            <w:rFonts w:ascii="Arial" w:hAnsi="Arial" w:cs="Arial"/>
            <w:color w:val="000000" w:themeColor="text1"/>
            <w:u w:val="none"/>
            <w:shd w:val="clear" w:color="auto" w:fill="FFFFFF"/>
          </w:rPr>
          <w:t>resting cysts</w:t>
        </w:r>
      </w:hyperlink>
      <w:r w:rsidRPr="00176538">
        <w:rPr>
          <w:rFonts w:ascii="Arial" w:hAnsi="Arial" w:cs="Arial"/>
          <w:color w:val="000000" w:themeColor="text1"/>
          <w:shd w:val="clear" w:color="auto" w:fill="FFFFFF"/>
        </w:rPr>
        <w:t> which enable them to remain dormant until conditions improve.</w:t>
      </w:r>
    </w:p>
    <w:p w14:paraId="45AB0514" w14:textId="77777777" w:rsidR="00DC62A5" w:rsidRPr="00176538" w:rsidRDefault="00DC62A5" w:rsidP="00744752">
      <w:pPr>
        <w:pStyle w:val="ListParagraph"/>
        <w:numPr>
          <w:ilvl w:val="0"/>
          <w:numId w:val="1"/>
        </w:numPr>
        <w:spacing w:after="0" w:line="240" w:lineRule="auto"/>
        <w:jc w:val="both"/>
        <w:rPr>
          <w:rFonts w:ascii="Arial" w:hAnsi="Arial" w:cs="Arial"/>
          <w:color w:val="000000" w:themeColor="text1"/>
          <w:shd w:val="clear" w:color="auto" w:fill="FFFFFF"/>
        </w:rPr>
      </w:pPr>
      <w:r w:rsidRPr="00176538">
        <w:rPr>
          <w:rFonts w:ascii="Arial" w:hAnsi="Arial" w:cs="Arial"/>
          <w:color w:val="000000" w:themeColor="text1"/>
          <w:shd w:val="clear" w:color="auto" w:fill="FFFFFF"/>
        </w:rPr>
        <w:t>Feeding</w:t>
      </w:r>
    </w:p>
    <w:p w14:paraId="347A9534" w14:textId="7831FFCF" w:rsidR="00DC62A5" w:rsidRPr="00176538" w:rsidRDefault="00DC62A5" w:rsidP="00744752">
      <w:pPr>
        <w:pStyle w:val="ListParagraph"/>
        <w:spacing w:after="0" w:line="240" w:lineRule="auto"/>
        <w:ind w:left="1080"/>
        <w:jc w:val="both"/>
        <w:rPr>
          <w:rFonts w:ascii="Arial" w:hAnsi="Arial" w:cs="Arial"/>
          <w:color w:val="000000" w:themeColor="text1"/>
        </w:rPr>
      </w:pPr>
      <w:r w:rsidRPr="00176538">
        <w:rPr>
          <w:rFonts w:ascii="Arial" w:hAnsi="Arial" w:cs="Arial"/>
          <w:color w:val="000000" w:themeColor="text1"/>
          <w:shd w:val="clear" w:color="auto" w:fill="FFFFFF"/>
        </w:rPr>
        <w:t>All protozoans are </w:t>
      </w:r>
      <w:hyperlink r:id="rId24" w:tooltip="Heterotroph" w:history="1">
        <w:r w:rsidRPr="00176538">
          <w:rPr>
            <w:rStyle w:val="Hyperlink"/>
            <w:rFonts w:ascii="Arial" w:hAnsi="Arial" w:cs="Arial"/>
            <w:color w:val="000000" w:themeColor="text1"/>
            <w:u w:val="none"/>
            <w:shd w:val="clear" w:color="auto" w:fill="FFFFFF"/>
          </w:rPr>
          <w:t>heterotrophic</w:t>
        </w:r>
      </w:hyperlink>
      <w:r w:rsidRPr="00176538">
        <w:rPr>
          <w:rFonts w:ascii="Arial" w:hAnsi="Arial" w:cs="Arial"/>
          <w:color w:val="000000" w:themeColor="text1"/>
          <w:shd w:val="clear" w:color="auto" w:fill="FFFFFF"/>
        </w:rPr>
        <w:t>, deriving nutrients from other organisms, either by ingesting them whole or consuming their organic remains and waste-products. Some protozoans take in food by </w:t>
      </w:r>
      <w:hyperlink r:id="rId25" w:tooltip="Phagocytosis" w:history="1">
        <w:r w:rsidRPr="00176538">
          <w:rPr>
            <w:rStyle w:val="Hyperlink"/>
            <w:rFonts w:ascii="Arial" w:hAnsi="Arial" w:cs="Arial"/>
            <w:color w:val="000000" w:themeColor="text1"/>
            <w:u w:val="none"/>
            <w:shd w:val="clear" w:color="auto" w:fill="FFFFFF"/>
          </w:rPr>
          <w:t>phagocytosis</w:t>
        </w:r>
      </w:hyperlink>
      <w:r w:rsidRPr="00176538">
        <w:rPr>
          <w:rFonts w:ascii="Arial" w:hAnsi="Arial" w:cs="Arial"/>
          <w:color w:val="000000" w:themeColor="text1"/>
          <w:shd w:val="clear" w:color="auto" w:fill="FFFFFF"/>
        </w:rPr>
        <w:t>, engulfing organic particles with </w:t>
      </w:r>
      <w:hyperlink r:id="rId26" w:tooltip="Pseudopodia" w:history="1">
        <w:r w:rsidRPr="00176538">
          <w:rPr>
            <w:rStyle w:val="Hyperlink"/>
            <w:rFonts w:ascii="Arial" w:hAnsi="Arial" w:cs="Arial"/>
            <w:color w:val="000000" w:themeColor="text1"/>
            <w:u w:val="none"/>
            <w:shd w:val="clear" w:color="auto" w:fill="FFFFFF"/>
          </w:rPr>
          <w:t>pseudopodia</w:t>
        </w:r>
      </w:hyperlink>
      <w:r w:rsidRPr="00176538">
        <w:rPr>
          <w:rFonts w:ascii="Arial" w:hAnsi="Arial" w:cs="Arial"/>
          <w:color w:val="000000" w:themeColor="text1"/>
          <w:shd w:val="clear" w:color="auto" w:fill="FFFFFF"/>
        </w:rPr>
        <w:t> (as </w:t>
      </w:r>
      <w:hyperlink r:id="rId27" w:tooltip="Amoeba" w:history="1">
        <w:r w:rsidRPr="00176538">
          <w:rPr>
            <w:rStyle w:val="Hyperlink"/>
            <w:rFonts w:ascii="Arial" w:hAnsi="Arial" w:cs="Arial"/>
            <w:color w:val="000000" w:themeColor="text1"/>
            <w:u w:val="none"/>
            <w:shd w:val="clear" w:color="auto" w:fill="FFFFFF"/>
          </w:rPr>
          <w:t>amoebae</w:t>
        </w:r>
      </w:hyperlink>
      <w:r w:rsidRPr="00176538">
        <w:rPr>
          <w:rFonts w:ascii="Arial" w:hAnsi="Arial" w:cs="Arial"/>
          <w:color w:val="000000" w:themeColor="text1"/>
          <w:shd w:val="clear" w:color="auto" w:fill="FFFFFF"/>
        </w:rPr>
        <w:t> do), or taking in food through a specialized mouth-like aperture called a </w:t>
      </w:r>
      <w:hyperlink r:id="rId28" w:tooltip="Cytostome" w:history="1">
        <w:r w:rsidRPr="00176538">
          <w:rPr>
            <w:rStyle w:val="Hyperlink"/>
            <w:rFonts w:ascii="Arial" w:hAnsi="Arial" w:cs="Arial"/>
            <w:color w:val="000000" w:themeColor="text1"/>
            <w:u w:val="none"/>
            <w:shd w:val="clear" w:color="auto" w:fill="FFFFFF"/>
          </w:rPr>
          <w:t>cytostome</w:t>
        </w:r>
      </w:hyperlink>
      <w:r w:rsidRPr="00176538">
        <w:rPr>
          <w:rFonts w:ascii="Arial" w:hAnsi="Arial" w:cs="Arial"/>
          <w:color w:val="000000" w:themeColor="text1"/>
          <w:shd w:val="clear" w:color="auto" w:fill="FFFFFF"/>
        </w:rPr>
        <w:t>. Others take in food by </w:t>
      </w:r>
      <w:proofErr w:type="spellStart"/>
      <w:r w:rsidRPr="00176538">
        <w:rPr>
          <w:rFonts w:ascii="Arial" w:hAnsi="Arial" w:cs="Arial"/>
          <w:color w:val="000000" w:themeColor="text1"/>
        </w:rPr>
        <w:fldChar w:fldCharType="begin"/>
      </w:r>
      <w:r w:rsidRPr="00176538">
        <w:rPr>
          <w:rFonts w:ascii="Arial" w:hAnsi="Arial" w:cs="Arial"/>
          <w:color w:val="000000" w:themeColor="text1"/>
        </w:rPr>
        <w:instrText xml:space="preserve"> HYPERLINK "https://en.wikipedia.org/wiki/Osmotrophy" \o "Osmotrophy" </w:instrText>
      </w:r>
      <w:r w:rsidRPr="00176538">
        <w:rPr>
          <w:rFonts w:ascii="Arial" w:hAnsi="Arial" w:cs="Arial"/>
          <w:color w:val="000000" w:themeColor="text1"/>
        </w:rPr>
        <w:fldChar w:fldCharType="separate"/>
      </w:r>
      <w:r w:rsidRPr="00176538">
        <w:rPr>
          <w:rStyle w:val="Hyperlink"/>
          <w:rFonts w:ascii="Arial" w:hAnsi="Arial" w:cs="Arial"/>
          <w:color w:val="000000" w:themeColor="text1"/>
          <w:u w:val="none"/>
          <w:shd w:val="clear" w:color="auto" w:fill="FFFFFF"/>
        </w:rPr>
        <w:t>osmotrophy</w:t>
      </w:r>
      <w:proofErr w:type="spellEnd"/>
      <w:r w:rsidRPr="00176538">
        <w:rPr>
          <w:rFonts w:ascii="Arial" w:hAnsi="Arial" w:cs="Arial"/>
          <w:color w:val="000000" w:themeColor="text1"/>
        </w:rPr>
        <w:fldChar w:fldCharType="end"/>
      </w:r>
      <w:r w:rsidRPr="00176538">
        <w:rPr>
          <w:rFonts w:ascii="Arial" w:hAnsi="Arial" w:cs="Arial"/>
          <w:color w:val="000000" w:themeColor="text1"/>
          <w:shd w:val="clear" w:color="auto" w:fill="FFFFFF"/>
        </w:rPr>
        <w:t>, absorbing dissolved nutrients through their </w:t>
      </w:r>
      <w:hyperlink r:id="rId29" w:tooltip="Cell membrane" w:history="1">
        <w:r w:rsidRPr="00176538">
          <w:rPr>
            <w:rStyle w:val="Hyperlink"/>
            <w:rFonts w:ascii="Arial" w:hAnsi="Arial" w:cs="Arial"/>
            <w:color w:val="000000" w:themeColor="text1"/>
            <w:u w:val="none"/>
            <w:shd w:val="clear" w:color="auto" w:fill="FFFFFF"/>
          </w:rPr>
          <w:t>cell membranes</w:t>
        </w:r>
      </w:hyperlink>
      <w:r w:rsidRPr="00176538">
        <w:rPr>
          <w:rFonts w:ascii="Arial" w:hAnsi="Arial" w:cs="Arial"/>
          <w:color w:val="000000" w:themeColor="text1"/>
        </w:rPr>
        <w:t>.</w:t>
      </w:r>
    </w:p>
    <w:p w14:paraId="312FA269" w14:textId="0C058AB6" w:rsidR="00DC62A5" w:rsidRPr="00176538" w:rsidRDefault="00DC62A5" w:rsidP="00744752">
      <w:pPr>
        <w:pStyle w:val="ListParagraph"/>
        <w:numPr>
          <w:ilvl w:val="0"/>
          <w:numId w:val="1"/>
        </w:numPr>
        <w:spacing w:after="0" w:line="240" w:lineRule="auto"/>
        <w:jc w:val="both"/>
        <w:rPr>
          <w:rFonts w:ascii="Arial" w:hAnsi="Arial" w:cs="Arial"/>
          <w:color w:val="000000" w:themeColor="text1"/>
          <w:shd w:val="clear" w:color="auto" w:fill="FFFFFF"/>
        </w:rPr>
      </w:pPr>
      <w:r w:rsidRPr="00176538">
        <w:rPr>
          <w:rFonts w:ascii="Arial" w:hAnsi="Arial" w:cs="Arial"/>
          <w:color w:val="000000" w:themeColor="text1"/>
        </w:rPr>
        <w:t>Motility</w:t>
      </w:r>
    </w:p>
    <w:p w14:paraId="4BA7282E" w14:textId="4B76700D" w:rsidR="00DC62A5" w:rsidRPr="00176538" w:rsidRDefault="00DC62A5" w:rsidP="00744752">
      <w:pPr>
        <w:pStyle w:val="ListParagraph"/>
        <w:spacing w:after="0" w:line="240" w:lineRule="auto"/>
        <w:ind w:left="1080"/>
        <w:jc w:val="both"/>
        <w:rPr>
          <w:rFonts w:ascii="Arial" w:hAnsi="Arial" w:cs="Arial"/>
          <w:color w:val="000000" w:themeColor="text1"/>
        </w:rPr>
      </w:pPr>
      <w:r w:rsidRPr="00176538">
        <w:rPr>
          <w:rFonts w:ascii="Arial" w:hAnsi="Arial" w:cs="Arial"/>
          <w:color w:val="000000" w:themeColor="text1"/>
          <w:shd w:val="clear" w:color="auto" w:fill="FFFFFF"/>
        </w:rPr>
        <w:t>Organisms traditionally classified as protozoa are abundant in </w:t>
      </w:r>
      <w:hyperlink r:id="rId30" w:tooltip="Aqueous" w:history="1">
        <w:r w:rsidRPr="00176538">
          <w:rPr>
            <w:rStyle w:val="Hyperlink"/>
            <w:rFonts w:ascii="Arial" w:hAnsi="Arial" w:cs="Arial"/>
            <w:color w:val="000000" w:themeColor="text1"/>
            <w:u w:val="none"/>
            <w:shd w:val="clear" w:color="auto" w:fill="FFFFFF"/>
          </w:rPr>
          <w:t>aqueous</w:t>
        </w:r>
      </w:hyperlink>
      <w:r w:rsidRPr="00176538">
        <w:rPr>
          <w:rFonts w:ascii="Arial" w:hAnsi="Arial" w:cs="Arial"/>
          <w:color w:val="000000" w:themeColor="text1"/>
          <w:shd w:val="clear" w:color="auto" w:fill="FFFFFF"/>
        </w:rPr>
        <w:t> environments and </w:t>
      </w:r>
      <w:hyperlink r:id="rId31" w:tooltip="Soil" w:history="1">
        <w:r w:rsidRPr="00176538">
          <w:rPr>
            <w:rStyle w:val="Hyperlink"/>
            <w:rFonts w:ascii="Arial" w:hAnsi="Arial" w:cs="Arial"/>
            <w:color w:val="000000" w:themeColor="text1"/>
            <w:u w:val="none"/>
            <w:shd w:val="clear" w:color="auto" w:fill="FFFFFF"/>
          </w:rPr>
          <w:t>soil</w:t>
        </w:r>
      </w:hyperlink>
      <w:r w:rsidRPr="00176538">
        <w:rPr>
          <w:rFonts w:ascii="Arial" w:hAnsi="Arial" w:cs="Arial"/>
          <w:color w:val="000000" w:themeColor="text1"/>
          <w:shd w:val="clear" w:color="auto" w:fill="FFFFFF"/>
        </w:rPr>
        <w:t>, occupying a range of </w:t>
      </w:r>
      <w:hyperlink r:id="rId32" w:tooltip="Trophic level" w:history="1">
        <w:r w:rsidRPr="00176538">
          <w:rPr>
            <w:rStyle w:val="Hyperlink"/>
            <w:rFonts w:ascii="Arial" w:hAnsi="Arial" w:cs="Arial"/>
            <w:color w:val="000000" w:themeColor="text1"/>
            <w:u w:val="none"/>
            <w:shd w:val="clear" w:color="auto" w:fill="FFFFFF"/>
          </w:rPr>
          <w:t>trophic levels</w:t>
        </w:r>
      </w:hyperlink>
      <w:r w:rsidRPr="00176538">
        <w:rPr>
          <w:rFonts w:ascii="Arial" w:hAnsi="Arial" w:cs="Arial"/>
          <w:color w:val="000000" w:themeColor="text1"/>
        </w:rPr>
        <w:t>.</w:t>
      </w:r>
    </w:p>
    <w:p w14:paraId="19B573F3" w14:textId="28F007D2" w:rsidR="00DC62A5" w:rsidRPr="00176538" w:rsidRDefault="00DC62A5" w:rsidP="00744752">
      <w:pPr>
        <w:pStyle w:val="ListParagraph"/>
        <w:numPr>
          <w:ilvl w:val="0"/>
          <w:numId w:val="1"/>
        </w:numPr>
        <w:spacing w:after="0" w:line="240" w:lineRule="auto"/>
        <w:jc w:val="both"/>
        <w:rPr>
          <w:rFonts w:ascii="Arial" w:hAnsi="Arial" w:cs="Arial"/>
          <w:color w:val="000000" w:themeColor="text1"/>
          <w:shd w:val="clear" w:color="auto" w:fill="FFFFFF"/>
        </w:rPr>
      </w:pPr>
      <w:r w:rsidRPr="00176538">
        <w:rPr>
          <w:rFonts w:ascii="Arial" w:hAnsi="Arial" w:cs="Arial"/>
          <w:color w:val="000000" w:themeColor="text1"/>
          <w:shd w:val="clear" w:color="auto" w:fill="FFFFFF"/>
        </w:rPr>
        <w:t>Pellicle</w:t>
      </w:r>
    </w:p>
    <w:p w14:paraId="1B68D1E4" w14:textId="70FD32A5" w:rsidR="00DC62A5" w:rsidRPr="00176538" w:rsidRDefault="00DC62A5" w:rsidP="00744752">
      <w:pPr>
        <w:pStyle w:val="ListParagraph"/>
        <w:spacing w:after="0" w:line="240" w:lineRule="auto"/>
        <w:ind w:left="1080"/>
        <w:jc w:val="both"/>
        <w:rPr>
          <w:rFonts w:ascii="Arial" w:hAnsi="Arial" w:cs="Arial"/>
          <w:color w:val="000000" w:themeColor="text1"/>
          <w:shd w:val="clear" w:color="auto" w:fill="FFFFFF"/>
        </w:rPr>
      </w:pPr>
      <w:r w:rsidRPr="00176538">
        <w:rPr>
          <w:rFonts w:ascii="Arial" w:hAnsi="Arial" w:cs="Arial"/>
          <w:color w:val="000000" w:themeColor="text1"/>
          <w:shd w:val="clear" w:color="auto" w:fill="FFFFFF"/>
        </w:rPr>
        <w:t>Unlike plants, fungi and most types of algae, protozoans do not typically have a rigid </w:t>
      </w:r>
      <w:hyperlink r:id="rId33" w:tooltip="Cell wall" w:history="1">
        <w:r w:rsidRPr="00176538">
          <w:rPr>
            <w:rStyle w:val="Hyperlink"/>
            <w:rFonts w:ascii="Arial" w:hAnsi="Arial" w:cs="Arial"/>
            <w:color w:val="000000" w:themeColor="text1"/>
            <w:u w:val="none"/>
            <w:shd w:val="clear" w:color="auto" w:fill="FFFFFF"/>
          </w:rPr>
          <w:t>cell wall</w:t>
        </w:r>
      </w:hyperlink>
      <w:r w:rsidRPr="00176538">
        <w:rPr>
          <w:rFonts w:ascii="Arial" w:hAnsi="Arial" w:cs="Arial"/>
          <w:color w:val="000000" w:themeColor="text1"/>
          <w:shd w:val="clear" w:color="auto" w:fill="FFFFFF"/>
        </w:rPr>
        <w:t>, but are usually enveloped by elastic structures of membranes that permit movement of the cell. In some protozoans, such as the ciliates and </w:t>
      </w:r>
      <w:hyperlink r:id="rId34" w:tooltip="Euglenozoa" w:history="1">
        <w:r w:rsidRPr="00176538">
          <w:rPr>
            <w:rStyle w:val="Hyperlink"/>
            <w:rFonts w:ascii="Arial" w:hAnsi="Arial" w:cs="Arial"/>
            <w:color w:val="000000" w:themeColor="text1"/>
            <w:u w:val="none"/>
            <w:shd w:val="clear" w:color="auto" w:fill="FFFFFF"/>
          </w:rPr>
          <w:t>euglenozoans</w:t>
        </w:r>
      </w:hyperlink>
      <w:r w:rsidRPr="00176538">
        <w:rPr>
          <w:rFonts w:ascii="Arial" w:hAnsi="Arial" w:cs="Arial"/>
          <w:color w:val="000000" w:themeColor="text1"/>
          <w:shd w:val="clear" w:color="auto" w:fill="FFFFFF"/>
        </w:rPr>
        <w:t>, the cell is supported by a composite membranous envelope called the "pellicle".</w:t>
      </w:r>
    </w:p>
    <w:p w14:paraId="3C8CD589" w14:textId="543DBEEE" w:rsidR="00DC62A5" w:rsidRPr="00176538" w:rsidRDefault="00DC62A5" w:rsidP="00744752">
      <w:pPr>
        <w:pStyle w:val="ListParagraph"/>
        <w:numPr>
          <w:ilvl w:val="0"/>
          <w:numId w:val="1"/>
        </w:numPr>
        <w:spacing w:after="0" w:line="240" w:lineRule="auto"/>
        <w:jc w:val="both"/>
        <w:rPr>
          <w:rFonts w:ascii="Arial" w:hAnsi="Arial" w:cs="Arial"/>
          <w:color w:val="000000" w:themeColor="text1"/>
          <w:shd w:val="clear" w:color="auto" w:fill="FFFFFF"/>
        </w:rPr>
      </w:pPr>
      <w:r w:rsidRPr="00176538">
        <w:rPr>
          <w:rFonts w:ascii="Arial" w:hAnsi="Arial" w:cs="Arial"/>
          <w:color w:val="000000" w:themeColor="text1"/>
          <w:shd w:val="clear" w:color="auto" w:fill="FFFFFF"/>
        </w:rPr>
        <w:t>Life Cycle</w:t>
      </w:r>
    </w:p>
    <w:p w14:paraId="5FD2A1FA" w14:textId="3BA2CE54" w:rsidR="00DC62A5" w:rsidRPr="00176538" w:rsidRDefault="00DC62A5" w:rsidP="00744752">
      <w:pPr>
        <w:pStyle w:val="ListParagraph"/>
        <w:spacing w:after="0" w:line="240" w:lineRule="auto"/>
        <w:ind w:left="1080"/>
        <w:jc w:val="both"/>
        <w:rPr>
          <w:rFonts w:ascii="Arial" w:hAnsi="Arial" w:cs="Arial"/>
          <w:color w:val="000000" w:themeColor="text1"/>
          <w:shd w:val="clear" w:color="auto" w:fill="FFFFFF"/>
        </w:rPr>
      </w:pPr>
      <w:r w:rsidRPr="00176538">
        <w:rPr>
          <w:rFonts w:ascii="Arial" w:hAnsi="Arial" w:cs="Arial"/>
          <w:color w:val="000000" w:themeColor="text1"/>
          <w:shd w:val="clear" w:color="auto" w:fill="FFFFFF"/>
        </w:rPr>
        <w:t>Some protozoa have two-phase life cycles, alternating between proliferative stages (e.g., </w:t>
      </w:r>
      <w:hyperlink r:id="rId35" w:tooltip="Trophozoite" w:history="1">
        <w:r w:rsidRPr="00176538">
          <w:rPr>
            <w:rStyle w:val="Hyperlink"/>
            <w:rFonts w:ascii="Arial" w:hAnsi="Arial" w:cs="Arial"/>
            <w:color w:val="000000" w:themeColor="text1"/>
            <w:u w:val="none"/>
            <w:shd w:val="clear" w:color="auto" w:fill="FFFFFF"/>
          </w:rPr>
          <w:t>trophozoites</w:t>
        </w:r>
      </w:hyperlink>
      <w:r w:rsidRPr="00176538">
        <w:rPr>
          <w:rFonts w:ascii="Arial" w:hAnsi="Arial" w:cs="Arial"/>
          <w:color w:val="000000" w:themeColor="text1"/>
          <w:shd w:val="clear" w:color="auto" w:fill="FFFFFF"/>
        </w:rPr>
        <w:t>) and dormant </w:t>
      </w:r>
      <w:hyperlink r:id="rId36" w:tooltip="Microbial cyst" w:history="1">
        <w:r w:rsidRPr="00176538">
          <w:rPr>
            <w:rStyle w:val="Hyperlink"/>
            <w:rFonts w:ascii="Arial" w:hAnsi="Arial" w:cs="Arial"/>
            <w:color w:val="000000" w:themeColor="text1"/>
            <w:u w:val="none"/>
            <w:shd w:val="clear" w:color="auto" w:fill="FFFFFF"/>
          </w:rPr>
          <w:t>cysts</w:t>
        </w:r>
      </w:hyperlink>
      <w:r w:rsidRPr="00176538">
        <w:rPr>
          <w:rFonts w:ascii="Arial" w:hAnsi="Arial" w:cs="Arial"/>
          <w:color w:val="000000" w:themeColor="text1"/>
          <w:shd w:val="clear" w:color="auto" w:fill="FFFFFF"/>
        </w:rPr>
        <w:t>. As cysts, protozoa can survive harsh conditions, such as exposure to extreme temperatures or harmful chemicals, or long periods without access to nutrients, water, or oxygen for periods of time. Being a cyst enables parasitic species to survive outside of a host, and allows their transmission from one host to another.</w:t>
      </w:r>
    </w:p>
    <w:p w14:paraId="23F2DD98" w14:textId="77777777" w:rsidR="005B27D2" w:rsidRPr="00176538" w:rsidRDefault="005B27D2" w:rsidP="00744752">
      <w:pPr>
        <w:spacing w:after="0" w:line="240" w:lineRule="auto"/>
        <w:jc w:val="both"/>
        <w:rPr>
          <w:rFonts w:ascii="Arial" w:hAnsi="Arial" w:cs="Arial"/>
          <w:color w:val="000000" w:themeColor="text1"/>
          <w:shd w:val="clear" w:color="auto" w:fill="FFFFFF"/>
        </w:rPr>
      </w:pPr>
    </w:p>
    <w:p w14:paraId="28F047F2" w14:textId="77777777" w:rsidR="005B27D2" w:rsidRPr="00176538" w:rsidRDefault="005B27D2" w:rsidP="00744752">
      <w:pPr>
        <w:spacing w:after="0" w:line="240" w:lineRule="auto"/>
        <w:jc w:val="both"/>
        <w:rPr>
          <w:rFonts w:ascii="Arial" w:hAnsi="Arial" w:cs="Arial"/>
          <w:color w:val="000000" w:themeColor="text1"/>
          <w:shd w:val="clear" w:color="auto" w:fill="FFFFFF"/>
        </w:rPr>
      </w:pPr>
    </w:p>
    <w:p w14:paraId="4443153F" w14:textId="77777777" w:rsidR="005B27D2" w:rsidRPr="00176538" w:rsidRDefault="005B27D2" w:rsidP="00744752">
      <w:pPr>
        <w:spacing w:after="0" w:line="240" w:lineRule="auto"/>
        <w:jc w:val="both"/>
        <w:rPr>
          <w:rFonts w:ascii="Arial" w:hAnsi="Arial" w:cs="Arial"/>
          <w:color w:val="000000" w:themeColor="text1"/>
          <w:shd w:val="clear" w:color="auto" w:fill="FFFFFF"/>
        </w:rPr>
      </w:pPr>
    </w:p>
    <w:p w14:paraId="0DC894F5" w14:textId="77777777" w:rsidR="005B27D2" w:rsidRPr="00176538" w:rsidRDefault="005B27D2" w:rsidP="00744752">
      <w:pPr>
        <w:spacing w:after="0" w:line="240" w:lineRule="auto"/>
        <w:jc w:val="both"/>
        <w:rPr>
          <w:rFonts w:ascii="Arial" w:hAnsi="Arial" w:cs="Arial"/>
          <w:color w:val="000000" w:themeColor="text1"/>
          <w:shd w:val="clear" w:color="auto" w:fill="FFFFFF"/>
        </w:rPr>
      </w:pPr>
    </w:p>
    <w:p w14:paraId="6FD239FD" w14:textId="5C92FB89" w:rsidR="008D5B42" w:rsidRPr="00176538" w:rsidRDefault="008D5B42" w:rsidP="00744752">
      <w:pPr>
        <w:spacing w:after="0" w:line="240" w:lineRule="auto"/>
        <w:jc w:val="both"/>
        <w:rPr>
          <w:rFonts w:ascii="Arial" w:hAnsi="Arial" w:cs="Arial"/>
          <w:b/>
          <w:bCs/>
          <w:color w:val="000000" w:themeColor="text1"/>
          <w:shd w:val="clear" w:color="auto" w:fill="FFFFFF"/>
        </w:rPr>
      </w:pPr>
      <w:r w:rsidRPr="00176538">
        <w:rPr>
          <w:rFonts w:ascii="Arial" w:hAnsi="Arial" w:cs="Arial"/>
          <w:b/>
          <w:bCs/>
          <w:color w:val="000000" w:themeColor="text1"/>
          <w:shd w:val="clear" w:color="auto" w:fill="FFFFFF"/>
        </w:rPr>
        <w:t>Morphology:</w:t>
      </w:r>
    </w:p>
    <w:p w14:paraId="72343910" w14:textId="27694105" w:rsidR="008D5B42" w:rsidRPr="00176538" w:rsidRDefault="008D5B42" w:rsidP="00744752">
      <w:pPr>
        <w:pStyle w:val="NormalWeb"/>
        <w:spacing w:after="0" w:afterAutospacing="0"/>
        <w:jc w:val="both"/>
        <w:rPr>
          <w:rFonts w:ascii="Arial" w:hAnsi="Arial" w:cs="Arial"/>
          <w:color w:val="000000" w:themeColor="text1"/>
          <w:sz w:val="22"/>
          <w:szCs w:val="22"/>
        </w:rPr>
      </w:pPr>
      <w:r w:rsidRPr="00176538">
        <w:rPr>
          <w:rFonts w:ascii="Arial" w:hAnsi="Arial" w:cs="Arial"/>
          <w:color w:val="000000" w:themeColor="text1"/>
          <w:sz w:val="22"/>
          <w:szCs w:val="22"/>
          <w:shd w:val="clear" w:color="auto" w:fill="FFFFFF"/>
        </w:rPr>
        <w:lastRenderedPageBreak/>
        <w:tab/>
      </w:r>
      <w:r w:rsidRPr="00176538">
        <w:rPr>
          <w:rFonts w:ascii="Arial" w:hAnsi="Arial" w:cs="Arial"/>
          <w:color w:val="000000" w:themeColor="text1"/>
          <w:sz w:val="22"/>
          <w:szCs w:val="22"/>
        </w:rPr>
        <w:t xml:space="preserve">Protozoans are single-celled eukaryotes. They are small organisms, ranging from a few microns in length up to about 1 mm. Therefore, the study of protozoans requires patience and skill as a </w:t>
      </w:r>
      <w:r w:rsidR="005B27D2" w:rsidRPr="00176538">
        <w:rPr>
          <w:rFonts w:ascii="Arial" w:hAnsi="Arial" w:cs="Arial"/>
          <w:color w:val="000000" w:themeColor="text1"/>
          <w:sz w:val="22"/>
          <w:szCs w:val="22"/>
        </w:rPr>
        <w:t>microscope</w:t>
      </w:r>
      <w:r w:rsidRPr="00176538">
        <w:rPr>
          <w:rFonts w:ascii="Arial" w:hAnsi="Arial" w:cs="Arial"/>
          <w:color w:val="000000" w:themeColor="text1"/>
          <w:sz w:val="22"/>
          <w:szCs w:val="22"/>
        </w:rPr>
        <w:t>. Specialized staining and optical techniques are often required to visualize their internal structures.</w:t>
      </w:r>
    </w:p>
    <w:p w14:paraId="587E1B8A" w14:textId="77777777" w:rsidR="008D5B42" w:rsidRPr="00176538" w:rsidRDefault="008D5B42" w:rsidP="00744752">
      <w:pPr>
        <w:pStyle w:val="NormalWeb"/>
        <w:spacing w:after="0" w:afterAutospacing="0"/>
        <w:jc w:val="both"/>
        <w:rPr>
          <w:rFonts w:ascii="Arial" w:hAnsi="Arial" w:cs="Arial"/>
          <w:color w:val="000000" w:themeColor="text1"/>
          <w:sz w:val="22"/>
          <w:szCs w:val="22"/>
        </w:rPr>
      </w:pPr>
      <w:r w:rsidRPr="00176538">
        <w:rPr>
          <w:rFonts w:ascii="Arial" w:hAnsi="Arial" w:cs="Arial"/>
          <w:color w:val="000000" w:themeColor="text1"/>
          <w:sz w:val="22"/>
          <w:szCs w:val="22"/>
        </w:rPr>
        <w:t>The basic body organization of protozoans consists of an external </w:t>
      </w:r>
      <w:hyperlink r:id="rId37" w:anchor="plasma%20membrane" w:history="1">
        <w:r w:rsidRPr="00176538">
          <w:rPr>
            <w:rStyle w:val="Hyperlink"/>
            <w:rFonts w:ascii="Arial" w:hAnsi="Arial" w:cs="Arial"/>
            <w:color w:val="000000" w:themeColor="text1"/>
            <w:sz w:val="22"/>
            <w:szCs w:val="22"/>
            <w:u w:val="none"/>
          </w:rPr>
          <w:t>plasma membrane</w:t>
        </w:r>
      </w:hyperlink>
      <w:r w:rsidRPr="00176538">
        <w:rPr>
          <w:rFonts w:ascii="Arial" w:hAnsi="Arial" w:cs="Arial"/>
          <w:color w:val="000000" w:themeColor="text1"/>
          <w:sz w:val="22"/>
          <w:szCs w:val="22"/>
        </w:rPr>
        <w:t> which encloses the </w:t>
      </w:r>
      <w:hyperlink r:id="rId38" w:anchor="cytoplasm" w:history="1">
        <w:r w:rsidRPr="00176538">
          <w:rPr>
            <w:rStyle w:val="Hyperlink"/>
            <w:rFonts w:ascii="Arial" w:hAnsi="Arial" w:cs="Arial"/>
            <w:color w:val="000000" w:themeColor="text1"/>
            <w:sz w:val="22"/>
            <w:szCs w:val="22"/>
            <w:u w:val="none"/>
          </w:rPr>
          <w:t>cytoplasm</w:t>
        </w:r>
      </w:hyperlink>
      <w:r w:rsidRPr="00176538">
        <w:rPr>
          <w:rFonts w:ascii="Arial" w:hAnsi="Arial" w:cs="Arial"/>
          <w:color w:val="000000" w:themeColor="text1"/>
          <w:sz w:val="22"/>
          <w:szCs w:val="22"/>
        </w:rPr>
        <w:t> and </w:t>
      </w:r>
      <w:hyperlink r:id="rId39" w:anchor="nucleus" w:history="1">
        <w:r w:rsidRPr="00176538">
          <w:rPr>
            <w:rStyle w:val="Hyperlink"/>
            <w:rFonts w:ascii="Arial" w:hAnsi="Arial" w:cs="Arial"/>
            <w:color w:val="000000" w:themeColor="text1"/>
            <w:sz w:val="22"/>
            <w:szCs w:val="22"/>
            <w:u w:val="none"/>
          </w:rPr>
          <w:t>nucleus</w:t>
        </w:r>
      </w:hyperlink>
      <w:r w:rsidRPr="00176538">
        <w:rPr>
          <w:rFonts w:ascii="Arial" w:hAnsi="Arial" w:cs="Arial"/>
          <w:color w:val="000000" w:themeColor="text1"/>
          <w:sz w:val="22"/>
          <w:szCs w:val="22"/>
        </w:rPr>
        <w:t>. There may be one or more nuclei, and in some taxa the nuclei are of two types: larger </w:t>
      </w:r>
      <w:hyperlink r:id="rId40" w:anchor="macronucleus" w:history="1">
        <w:r w:rsidRPr="00176538">
          <w:rPr>
            <w:rStyle w:val="Hyperlink"/>
            <w:rFonts w:ascii="Arial" w:hAnsi="Arial" w:cs="Arial"/>
            <w:color w:val="000000" w:themeColor="text1"/>
            <w:sz w:val="22"/>
            <w:szCs w:val="22"/>
            <w:u w:val="none"/>
          </w:rPr>
          <w:t>macronuclei</w:t>
        </w:r>
      </w:hyperlink>
      <w:r w:rsidRPr="00176538">
        <w:rPr>
          <w:rFonts w:ascii="Arial" w:hAnsi="Arial" w:cs="Arial"/>
          <w:color w:val="000000" w:themeColor="text1"/>
          <w:sz w:val="22"/>
          <w:szCs w:val="22"/>
        </w:rPr>
        <w:t> and smaller </w:t>
      </w:r>
      <w:hyperlink r:id="rId41" w:anchor="micronucleus" w:history="1">
        <w:r w:rsidRPr="00176538">
          <w:rPr>
            <w:rStyle w:val="Hyperlink"/>
            <w:rFonts w:ascii="Arial" w:hAnsi="Arial" w:cs="Arial"/>
            <w:color w:val="000000" w:themeColor="text1"/>
            <w:sz w:val="22"/>
            <w:szCs w:val="22"/>
            <w:u w:val="none"/>
          </w:rPr>
          <w:t>micronuclei</w:t>
        </w:r>
      </w:hyperlink>
      <w:r w:rsidRPr="00176538">
        <w:rPr>
          <w:rFonts w:ascii="Arial" w:hAnsi="Arial" w:cs="Arial"/>
          <w:color w:val="000000" w:themeColor="text1"/>
          <w:sz w:val="22"/>
          <w:szCs w:val="22"/>
        </w:rPr>
        <w:t>. Organelles present within the cytoplasm that are visible by light microscopy are few. </w:t>
      </w:r>
      <w:hyperlink r:id="rId42" w:anchor="vacuole" w:history="1">
        <w:r w:rsidRPr="00176538">
          <w:rPr>
            <w:rStyle w:val="Hyperlink"/>
            <w:rFonts w:ascii="Arial" w:hAnsi="Arial" w:cs="Arial"/>
            <w:color w:val="000000" w:themeColor="text1"/>
            <w:sz w:val="22"/>
            <w:szCs w:val="22"/>
            <w:u w:val="none"/>
          </w:rPr>
          <w:t>Vacuoles</w:t>
        </w:r>
      </w:hyperlink>
      <w:r w:rsidRPr="00176538">
        <w:rPr>
          <w:rFonts w:ascii="Arial" w:hAnsi="Arial" w:cs="Arial"/>
          <w:color w:val="000000" w:themeColor="text1"/>
          <w:sz w:val="22"/>
          <w:szCs w:val="22"/>
        </w:rPr>
        <w:t> containing food material in various states of digestion may be present, and </w:t>
      </w:r>
      <w:hyperlink r:id="rId43" w:anchor="mitochondrion" w:history="1">
        <w:r w:rsidRPr="00176538">
          <w:rPr>
            <w:rStyle w:val="Hyperlink"/>
            <w:rFonts w:ascii="Arial" w:hAnsi="Arial" w:cs="Arial"/>
            <w:color w:val="000000" w:themeColor="text1"/>
            <w:sz w:val="22"/>
            <w:szCs w:val="22"/>
            <w:u w:val="none"/>
          </w:rPr>
          <w:t>mitochondria</w:t>
        </w:r>
      </w:hyperlink>
      <w:r w:rsidRPr="00176538">
        <w:rPr>
          <w:rFonts w:ascii="Arial" w:hAnsi="Arial" w:cs="Arial"/>
          <w:color w:val="000000" w:themeColor="text1"/>
          <w:sz w:val="22"/>
          <w:szCs w:val="22"/>
        </w:rPr>
        <w:t> are occasionally large enough to be seen.</w:t>
      </w:r>
    </w:p>
    <w:p w14:paraId="78F3595E" w14:textId="77777777" w:rsidR="008D5B42" w:rsidRPr="00176538" w:rsidRDefault="008D5B42" w:rsidP="00744752">
      <w:pPr>
        <w:pStyle w:val="NormalWeb"/>
        <w:spacing w:after="0" w:afterAutospacing="0"/>
        <w:jc w:val="both"/>
        <w:rPr>
          <w:rFonts w:ascii="Arial" w:hAnsi="Arial" w:cs="Arial"/>
          <w:color w:val="000000" w:themeColor="text1"/>
          <w:sz w:val="22"/>
          <w:szCs w:val="22"/>
        </w:rPr>
      </w:pPr>
      <w:r w:rsidRPr="00176538">
        <w:rPr>
          <w:rFonts w:ascii="Arial" w:hAnsi="Arial" w:cs="Arial"/>
          <w:color w:val="000000" w:themeColor="text1"/>
          <w:sz w:val="22"/>
          <w:szCs w:val="22"/>
        </w:rPr>
        <w:t>Three types of locomotory organelles may be present. One or more long </w:t>
      </w:r>
      <w:hyperlink r:id="rId44" w:anchor="flagellum" w:history="1">
        <w:r w:rsidRPr="00176538">
          <w:rPr>
            <w:rStyle w:val="Hyperlink"/>
            <w:rFonts w:ascii="Arial" w:hAnsi="Arial" w:cs="Arial"/>
            <w:color w:val="000000" w:themeColor="text1"/>
            <w:sz w:val="22"/>
            <w:szCs w:val="22"/>
            <w:u w:val="none"/>
          </w:rPr>
          <w:t>flagella</w:t>
        </w:r>
      </w:hyperlink>
      <w:r w:rsidRPr="00176538">
        <w:rPr>
          <w:rFonts w:ascii="Arial" w:hAnsi="Arial" w:cs="Arial"/>
          <w:color w:val="000000" w:themeColor="text1"/>
          <w:sz w:val="22"/>
          <w:szCs w:val="22"/>
        </w:rPr>
        <w:t> may be present. </w:t>
      </w:r>
      <w:hyperlink r:id="rId45" w:anchor="cilium" w:history="1">
        <w:r w:rsidRPr="00176538">
          <w:rPr>
            <w:rStyle w:val="Hyperlink"/>
            <w:rFonts w:ascii="Arial" w:hAnsi="Arial" w:cs="Arial"/>
            <w:color w:val="000000" w:themeColor="text1"/>
            <w:sz w:val="22"/>
            <w:szCs w:val="22"/>
            <w:u w:val="none"/>
          </w:rPr>
          <w:t>Cilia</w:t>
        </w:r>
      </w:hyperlink>
      <w:r w:rsidRPr="00176538">
        <w:rPr>
          <w:rFonts w:ascii="Arial" w:hAnsi="Arial" w:cs="Arial"/>
          <w:color w:val="000000" w:themeColor="text1"/>
          <w:sz w:val="22"/>
          <w:szCs w:val="22"/>
        </w:rPr>
        <w:t>, shorter and more numerous than flagella are present in some taxa. Flagella and cilia aid in swimming. </w:t>
      </w:r>
      <w:hyperlink r:id="rId46" w:anchor="pseudopodium" w:history="1">
        <w:r w:rsidRPr="00176538">
          <w:rPr>
            <w:rStyle w:val="Hyperlink"/>
            <w:rFonts w:ascii="Arial" w:hAnsi="Arial" w:cs="Arial"/>
            <w:color w:val="000000" w:themeColor="text1"/>
            <w:sz w:val="22"/>
            <w:szCs w:val="22"/>
            <w:u w:val="none"/>
          </w:rPr>
          <w:t>Pseudopodia</w:t>
        </w:r>
      </w:hyperlink>
      <w:r w:rsidRPr="00176538">
        <w:rPr>
          <w:rFonts w:ascii="Arial" w:hAnsi="Arial" w:cs="Arial"/>
          <w:color w:val="000000" w:themeColor="text1"/>
          <w:sz w:val="22"/>
          <w:szCs w:val="22"/>
        </w:rPr>
        <w:t>, temporary extensions of the cytoplasm which elongate the plasma membrane, permit enable crawling.</w:t>
      </w:r>
    </w:p>
    <w:p w14:paraId="2AB85BFE" w14:textId="74272E65" w:rsidR="008D5B42" w:rsidRPr="00176538" w:rsidRDefault="008D5B42" w:rsidP="00744752">
      <w:pPr>
        <w:pStyle w:val="NormalWeb"/>
        <w:spacing w:after="0" w:afterAutospacing="0"/>
        <w:jc w:val="both"/>
        <w:rPr>
          <w:rFonts w:ascii="Arial" w:hAnsi="Arial" w:cs="Arial"/>
          <w:color w:val="000000" w:themeColor="text1"/>
          <w:sz w:val="22"/>
          <w:szCs w:val="22"/>
        </w:rPr>
      </w:pPr>
      <w:r w:rsidRPr="00176538">
        <w:rPr>
          <w:rFonts w:ascii="Arial" w:hAnsi="Arial" w:cs="Arial"/>
          <w:color w:val="000000" w:themeColor="text1"/>
          <w:sz w:val="22"/>
          <w:szCs w:val="22"/>
        </w:rPr>
        <w:t>Most protozoans pass through at least two distinct morphological forms during their life cycle. Much of the terminology for these forms is specific to particular taxa. Some terms are fairly general. Feeding stages are termed </w:t>
      </w:r>
      <w:hyperlink r:id="rId47" w:anchor="trophozoite" w:history="1">
        <w:r w:rsidRPr="00176538">
          <w:rPr>
            <w:rStyle w:val="Hyperlink"/>
            <w:rFonts w:ascii="Arial" w:hAnsi="Arial" w:cs="Arial"/>
            <w:color w:val="000000" w:themeColor="text1"/>
            <w:sz w:val="22"/>
            <w:szCs w:val="22"/>
            <w:u w:val="none"/>
          </w:rPr>
          <w:t>trophozoites</w:t>
        </w:r>
      </w:hyperlink>
      <w:r w:rsidRPr="00176538">
        <w:rPr>
          <w:rFonts w:ascii="Arial" w:hAnsi="Arial" w:cs="Arial"/>
          <w:color w:val="000000" w:themeColor="text1"/>
          <w:sz w:val="22"/>
          <w:szCs w:val="22"/>
        </w:rPr>
        <w:t>, and these may reproduce </w:t>
      </w:r>
      <w:hyperlink r:id="rId48" w:anchor="asexual" w:history="1">
        <w:r w:rsidRPr="00176538">
          <w:rPr>
            <w:rStyle w:val="Hyperlink"/>
            <w:rFonts w:ascii="Arial" w:hAnsi="Arial" w:cs="Arial"/>
            <w:color w:val="000000" w:themeColor="text1"/>
            <w:sz w:val="22"/>
            <w:szCs w:val="22"/>
            <w:u w:val="none"/>
          </w:rPr>
          <w:t>asexually</w:t>
        </w:r>
      </w:hyperlink>
      <w:r w:rsidRPr="00176538">
        <w:rPr>
          <w:rFonts w:ascii="Arial" w:hAnsi="Arial" w:cs="Arial"/>
          <w:color w:val="000000" w:themeColor="text1"/>
          <w:sz w:val="22"/>
          <w:szCs w:val="22"/>
        </w:rPr>
        <w:t>. Transmission stages enclosed within a membrane to resist conditions in the external environment are called </w:t>
      </w:r>
      <w:hyperlink r:id="rId49" w:anchor="cyst" w:history="1">
        <w:r w:rsidRPr="00176538">
          <w:rPr>
            <w:rStyle w:val="Hyperlink"/>
            <w:rFonts w:ascii="Arial" w:hAnsi="Arial" w:cs="Arial"/>
            <w:color w:val="000000" w:themeColor="text1"/>
            <w:sz w:val="22"/>
            <w:szCs w:val="22"/>
            <w:u w:val="none"/>
          </w:rPr>
          <w:t>cysts</w:t>
        </w:r>
      </w:hyperlink>
      <w:r w:rsidRPr="00176538">
        <w:rPr>
          <w:rFonts w:ascii="Arial" w:hAnsi="Arial" w:cs="Arial"/>
          <w:color w:val="000000" w:themeColor="text1"/>
          <w:sz w:val="22"/>
          <w:szCs w:val="22"/>
        </w:rPr>
        <w:t>. Stages which are about to reproduce </w:t>
      </w:r>
      <w:hyperlink r:id="rId50" w:anchor="sexual" w:history="1">
        <w:r w:rsidRPr="00176538">
          <w:rPr>
            <w:rStyle w:val="Hyperlink"/>
            <w:rFonts w:ascii="Arial" w:hAnsi="Arial" w:cs="Arial"/>
            <w:color w:val="000000" w:themeColor="text1"/>
            <w:sz w:val="22"/>
            <w:szCs w:val="22"/>
            <w:u w:val="none"/>
          </w:rPr>
          <w:t>sexually</w:t>
        </w:r>
      </w:hyperlink>
      <w:r w:rsidRPr="00176538">
        <w:rPr>
          <w:rFonts w:ascii="Arial" w:hAnsi="Arial" w:cs="Arial"/>
          <w:color w:val="000000" w:themeColor="text1"/>
          <w:sz w:val="22"/>
          <w:szCs w:val="22"/>
        </w:rPr>
        <w:t> and form </w:t>
      </w:r>
      <w:hyperlink r:id="rId51" w:anchor="gamete" w:history="1">
        <w:r w:rsidRPr="00176538">
          <w:rPr>
            <w:rStyle w:val="Hyperlink"/>
            <w:rFonts w:ascii="Arial" w:hAnsi="Arial" w:cs="Arial"/>
            <w:color w:val="000000" w:themeColor="text1"/>
            <w:sz w:val="22"/>
            <w:szCs w:val="22"/>
            <w:u w:val="none"/>
          </w:rPr>
          <w:t>gametes</w:t>
        </w:r>
      </w:hyperlink>
      <w:r w:rsidRPr="00176538">
        <w:rPr>
          <w:rFonts w:ascii="Arial" w:hAnsi="Arial" w:cs="Arial"/>
          <w:color w:val="000000" w:themeColor="text1"/>
          <w:sz w:val="22"/>
          <w:szCs w:val="22"/>
        </w:rPr>
        <w:t> are called </w:t>
      </w:r>
      <w:hyperlink r:id="rId52" w:anchor="gametocyte" w:history="1">
        <w:r w:rsidRPr="00176538">
          <w:rPr>
            <w:rStyle w:val="Hyperlink"/>
            <w:rFonts w:ascii="Arial" w:hAnsi="Arial" w:cs="Arial"/>
            <w:color w:val="000000" w:themeColor="text1"/>
            <w:sz w:val="22"/>
            <w:szCs w:val="22"/>
            <w:u w:val="none"/>
          </w:rPr>
          <w:t>gametocytes</w:t>
        </w:r>
      </w:hyperlink>
      <w:r w:rsidRPr="00176538">
        <w:rPr>
          <w:rFonts w:ascii="Arial" w:hAnsi="Arial" w:cs="Arial"/>
          <w:color w:val="000000" w:themeColor="text1"/>
          <w:sz w:val="22"/>
          <w:szCs w:val="22"/>
        </w:rPr>
        <w:t>.</w:t>
      </w:r>
    </w:p>
    <w:p w14:paraId="1E2BBDB2" w14:textId="366E67D8" w:rsidR="008D5B42" w:rsidRPr="00176538" w:rsidRDefault="008D5B42" w:rsidP="00744752">
      <w:pPr>
        <w:pStyle w:val="NormalWeb"/>
        <w:spacing w:after="0" w:afterAutospacing="0"/>
        <w:jc w:val="both"/>
        <w:rPr>
          <w:rFonts w:ascii="Arial" w:hAnsi="Arial" w:cs="Arial"/>
          <w:b/>
          <w:bCs/>
          <w:color w:val="000000" w:themeColor="text1"/>
          <w:sz w:val="22"/>
          <w:szCs w:val="22"/>
        </w:rPr>
      </w:pPr>
      <w:r w:rsidRPr="00176538">
        <w:rPr>
          <w:rFonts w:ascii="Arial" w:hAnsi="Arial" w:cs="Arial"/>
          <w:b/>
          <w:bCs/>
          <w:color w:val="000000" w:themeColor="text1"/>
          <w:sz w:val="22"/>
          <w:szCs w:val="22"/>
        </w:rPr>
        <w:t>Classification of Protozoa:</w:t>
      </w:r>
    </w:p>
    <w:p w14:paraId="4492AC39" w14:textId="4522CA1B" w:rsidR="008D5B42" w:rsidRPr="00176538" w:rsidRDefault="008D5B42" w:rsidP="00744752">
      <w:pPr>
        <w:pStyle w:val="NormalWeb"/>
        <w:spacing w:after="0" w:afterAutospacing="0"/>
        <w:jc w:val="both"/>
        <w:rPr>
          <w:rFonts w:ascii="Arial" w:hAnsi="Arial" w:cs="Arial"/>
          <w:color w:val="000000" w:themeColor="text1"/>
          <w:sz w:val="22"/>
          <w:szCs w:val="22"/>
          <w:shd w:val="clear" w:color="auto" w:fill="FFFFFF"/>
        </w:rPr>
      </w:pPr>
      <w:r w:rsidRPr="00176538">
        <w:rPr>
          <w:rFonts w:ascii="Arial" w:hAnsi="Arial" w:cs="Arial"/>
          <w:color w:val="000000" w:themeColor="text1"/>
          <w:sz w:val="22"/>
          <w:szCs w:val="22"/>
        </w:rPr>
        <w:tab/>
      </w:r>
      <w:r w:rsidRPr="00176538">
        <w:rPr>
          <w:rFonts w:ascii="Arial" w:hAnsi="Arial" w:cs="Arial"/>
          <w:color w:val="000000" w:themeColor="text1"/>
          <w:sz w:val="22"/>
          <w:szCs w:val="22"/>
          <w:shd w:val="clear" w:color="auto" w:fill="FFFFFF"/>
        </w:rPr>
        <w:t>All protozoal species are assigned to the kingdom </w:t>
      </w:r>
      <w:r w:rsidRPr="00176538">
        <w:rPr>
          <w:rStyle w:val="Strong"/>
          <w:rFonts w:ascii="Arial" w:hAnsi="Arial" w:cs="Arial"/>
          <w:color w:val="000000" w:themeColor="text1"/>
          <w:sz w:val="22"/>
          <w:szCs w:val="22"/>
          <w:shd w:val="clear" w:color="auto" w:fill="FFFFFF"/>
        </w:rPr>
        <w:t>Protista</w:t>
      </w:r>
      <w:r w:rsidRPr="00176538">
        <w:rPr>
          <w:rFonts w:ascii="Arial" w:hAnsi="Arial" w:cs="Arial"/>
          <w:color w:val="000000" w:themeColor="text1"/>
          <w:sz w:val="22"/>
          <w:szCs w:val="22"/>
          <w:shd w:val="clear" w:color="auto" w:fill="FFFFFF"/>
        </w:rPr>
        <w:t> in the Whittaker classification. The protozoa are then placed into various groups primarily on the basis of how they move. The groups are called phyla (singular, phylum) by some microbiologists, and classes by others. Members of the four major groups are illustrated in</w:t>
      </w:r>
      <w:r w:rsidR="00A609A5">
        <w:rPr>
          <w:rFonts w:ascii="Arial" w:hAnsi="Arial" w:cs="Arial"/>
          <w:color w:val="000000" w:themeColor="text1"/>
          <w:sz w:val="22"/>
          <w:szCs w:val="22"/>
          <w:shd w:val="clear" w:color="auto" w:fill="FFFFFF"/>
        </w:rPr>
        <w:t xml:space="preserve"> figure</w:t>
      </w:r>
    </w:p>
    <w:p w14:paraId="34CEF8AF" w14:textId="79D5B796" w:rsidR="008D5B42" w:rsidRPr="00176538" w:rsidRDefault="008D5B42" w:rsidP="00744752">
      <w:pPr>
        <w:pStyle w:val="NormalWeb"/>
        <w:spacing w:after="0" w:afterAutospacing="0"/>
        <w:jc w:val="both"/>
        <w:rPr>
          <w:rFonts w:ascii="Arial" w:hAnsi="Arial" w:cs="Arial"/>
          <w:color w:val="000000" w:themeColor="text1"/>
          <w:sz w:val="22"/>
          <w:szCs w:val="22"/>
        </w:rPr>
      </w:pPr>
      <w:r w:rsidRPr="00176538">
        <w:rPr>
          <w:rFonts w:ascii="Arial" w:hAnsi="Arial" w:cs="Arial"/>
          <w:noProof/>
          <w:color w:val="000000" w:themeColor="text1"/>
          <w:sz w:val="22"/>
          <w:szCs w:val="22"/>
        </w:rPr>
        <w:drawing>
          <wp:anchor distT="0" distB="0" distL="114300" distR="114300" simplePos="0" relativeHeight="251662848" behindDoc="0" locked="0" layoutInCell="1" allowOverlap="1" wp14:anchorId="109810C4" wp14:editId="700E2B91">
            <wp:simplePos x="0" y="0"/>
            <wp:positionH relativeFrom="column">
              <wp:posOffset>0</wp:posOffset>
            </wp:positionH>
            <wp:positionV relativeFrom="paragraph">
              <wp:posOffset>177368</wp:posOffset>
            </wp:positionV>
            <wp:extent cx="1587398" cy="1639403"/>
            <wp:effectExtent l="0" t="0" r="0" b="0"/>
            <wp:wrapThrough wrapText="bothSides">
              <wp:wrapPolygon edited="0">
                <wp:start x="0" y="0"/>
                <wp:lineTo x="0" y="21341"/>
                <wp:lineTo x="21263" y="21341"/>
                <wp:lineTo x="212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87398" cy="16394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A195F" w14:textId="3A9CB119" w:rsidR="008D5B42" w:rsidRPr="00176538" w:rsidRDefault="008D5B42" w:rsidP="00744752">
      <w:pPr>
        <w:pStyle w:val="NormalWeb"/>
        <w:spacing w:after="0" w:afterAutospacing="0"/>
        <w:jc w:val="both"/>
        <w:rPr>
          <w:rFonts w:ascii="Arial" w:hAnsi="Arial" w:cs="Arial"/>
          <w:color w:val="000000" w:themeColor="text1"/>
          <w:sz w:val="22"/>
          <w:szCs w:val="22"/>
          <w:shd w:val="clear" w:color="auto" w:fill="FFFFFF"/>
        </w:rPr>
      </w:pPr>
      <w:r w:rsidRPr="00176538">
        <w:rPr>
          <w:rFonts w:ascii="Arial" w:hAnsi="Arial" w:cs="Arial"/>
          <w:color w:val="000000" w:themeColor="text1"/>
          <w:sz w:val="22"/>
          <w:szCs w:val="22"/>
          <w:shd w:val="clear" w:color="auto" w:fill="FFFFFF"/>
        </w:rPr>
        <w:t>Reproduction in Protozoa:</w:t>
      </w:r>
    </w:p>
    <w:p w14:paraId="16F0FF83" w14:textId="12445408" w:rsidR="008D5B42" w:rsidRPr="00176538" w:rsidRDefault="008D5B42" w:rsidP="00744752">
      <w:pPr>
        <w:pStyle w:val="NormalWeb"/>
        <w:spacing w:after="0" w:afterAutospacing="0"/>
        <w:ind w:firstLine="720"/>
        <w:jc w:val="both"/>
        <w:rPr>
          <w:rFonts w:ascii="Arial" w:hAnsi="Arial" w:cs="Arial"/>
          <w:color w:val="000000" w:themeColor="text1"/>
          <w:sz w:val="22"/>
          <w:szCs w:val="22"/>
          <w:shd w:val="clear" w:color="auto" w:fill="FFFFFF"/>
        </w:rPr>
      </w:pPr>
      <w:r w:rsidRPr="00176538">
        <w:rPr>
          <w:rFonts w:ascii="Arial" w:hAnsi="Arial" w:cs="Arial"/>
          <w:color w:val="000000" w:themeColor="text1"/>
          <w:sz w:val="22"/>
          <w:szCs w:val="22"/>
          <w:shd w:val="clear" w:color="auto" w:fill="FFFFFF"/>
        </w:rPr>
        <w:t>Protozoa reproduce by both asexual and sexual means, though sexual reproduction is less common and occurs in certain groups. Most protozoa reproduce asexually by cell division producing two equal or sometimes unequal cells. The cell division in certain protozoa is longitudinal, while in others transverse. In some protozoa multiple fission or schizogamy is known to occur.</w:t>
      </w:r>
    </w:p>
    <w:p w14:paraId="526F299B" w14:textId="77777777" w:rsidR="00CD4B9C" w:rsidRDefault="00CD4B9C" w:rsidP="00744752">
      <w:pPr>
        <w:spacing w:after="0" w:line="240" w:lineRule="auto"/>
        <w:jc w:val="both"/>
        <w:rPr>
          <w:rFonts w:ascii="Arial" w:hAnsi="Arial" w:cs="Arial"/>
          <w:b/>
          <w:bCs/>
          <w:color w:val="000000" w:themeColor="text1"/>
        </w:rPr>
      </w:pPr>
    </w:p>
    <w:p w14:paraId="32D7824E" w14:textId="77777777" w:rsidR="00CD4B9C" w:rsidRDefault="00CD4B9C" w:rsidP="00744752">
      <w:pPr>
        <w:spacing w:after="0" w:line="240" w:lineRule="auto"/>
        <w:jc w:val="both"/>
        <w:rPr>
          <w:rFonts w:ascii="Arial" w:hAnsi="Arial" w:cs="Arial"/>
          <w:b/>
          <w:bCs/>
          <w:color w:val="000000" w:themeColor="text1"/>
        </w:rPr>
      </w:pPr>
    </w:p>
    <w:p w14:paraId="1C88F9EF" w14:textId="77777777" w:rsidR="00CD4B9C" w:rsidRDefault="00CD4B9C" w:rsidP="00744752">
      <w:pPr>
        <w:spacing w:after="0" w:line="240" w:lineRule="auto"/>
        <w:jc w:val="both"/>
        <w:rPr>
          <w:rFonts w:ascii="Arial" w:hAnsi="Arial" w:cs="Arial"/>
          <w:b/>
          <w:bCs/>
          <w:color w:val="000000" w:themeColor="text1"/>
        </w:rPr>
      </w:pPr>
    </w:p>
    <w:p w14:paraId="0131A84D" w14:textId="77777777" w:rsidR="00CD4B9C" w:rsidRDefault="00CD4B9C" w:rsidP="00744752">
      <w:pPr>
        <w:spacing w:after="0" w:line="240" w:lineRule="auto"/>
        <w:jc w:val="both"/>
        <w:rPr>
          <w:rFonts w:ascii="Arial" w:hAnsi="Arial" w:cs="Arial"/>
          <w:b/>
          <w:bCs/>
          <w:color w:val="000000" w:themeColor="text1"/>
        </w:rPr>
      </w:pPr>
    </w:p>
    <w:p w14:paraId="79F7015D" w14:textId="77777777" w:rsidR="00CD4B9C" w:rsidRDefault="00CD4B9C" w:rsidP="00744752">
      <w:pPr>
        <w:spacing w:after="0" w:line="240" w:lineRule="auto"/>
        <w:jc w:val="both"/>
        <w:rPr>
          <w:rFonts w:ascii="Arial" w:hAnsi="Arial" w:cs="Arial"/>
          <w:b/>
          <w:bCs/>
          <w:color w:val="000000" w:themeColor="text1"/>
        </w:rPr>
      </w:pPr>
    </w:p>
    <w:p w14:paraId="52CEA450" w14:textId="77777777" w:rsidR="00CD4B9C" w:rsidRDefault="00CD4B9C" w:rsidP="00744752">
      <w:pPr>
        <w:spacing w:after="0" w:line="240" w:lineRule="auto"/>
        <w:jc w:val="both"/>
        <w:rPr>
          <w:rFonts w:ascii="Arial" w:hAnsi="Arial" w:cs="Arial"/>
          <w:b/>
          <w:bCs/>
          <w:color w:val="000000" w:themeColor="text1"/>
        </w:rPr>
      </w:pPr>
    </w:p>
    <w:p w14:paraId="123212C2" w14:textId="77777777" w:rsidR="00CD4B9C" w:rsidRDefault="00CD4B9C" w:rsidP="00744752">
      <w:pPr>
        <w:spacing w:after="0" w:line="240" w:lineRule="auto"/>
        <w:jc w:val="both"/>
        <w:rPr>
          <w:rFonts w:ascii="Arial" w:hAnsi="Arial" w:cs="Arial"/>
          <w:b/>
          <w:bCs/>
          <w:color w:val="000000" w:themeColor="text1"/>
        </w:rPr>
      </w:pPr>
    </w:p>
    <w:p w14:paraId="767CF1AF" w14:textId="5C826A3A" w:rsidR="006D46FB" w:rsidRPr="00176538" w:rsidRDefault="006D46FB" w:rsidP="00744752">
      <w:pPr>
        <w:spacing w:after="0" w:line="240" w:lineRule="auto"/>
        <w:jc w:val="both"/>
        <w:rPr>
          <w:rFonts w:ascii="Arial" w:hAnsi="Arial" w:cs="Arial"/>
          <w:b/>
          <w:bCs/>
          <w:color w:val="000000" w:themeColor="text1"/>
        </w:rPr>
      </w:pPr>
      <w:r w:rsidRPr="00176538">
        <w:rPr>
          <w:rFonts w:ascii="Arial" w:hAnsi="Arial" w:cs="Arial"/>
          <w:b/>
          <w:bCs/>
          <w:color w:val="000000" w:themeColor="text1"/>
        </w:rPr>
        <w:t>Q3. Write down names of organelles and its functions present in paramecium and euglena</w:t>
      </w:r>
    </w:p>
    <w:p w14:paraId="692CB475" w14:textId="5682079F" w:rsidR="006D46FB" w:rsidRPr="00176538" w:rsidRDefault="006D46FB" w:rsidP="00CD4B9C">
      <w:pPr>
        <w:shd w:val="clear" w:color="auto" w:fill="FFFFFF"/>
        <w:spacing w:after="0" w:line="240" w:lineRule="auto"/>
        <w:ind w:firstLine="360"/>
        <w:jc w:val="both"/>
        <w:rPr>
          <w:rFonts w:ascii="Arial" w:eastAsia="Times New Roman" w:hAnsi="Arial" w:cs="Arial"/>
          <w:color w:val="000000" w:themeColor="text1"/>
        </w:rPr>
      </w:pPr>
      <w:r w:rsidRPr="006D46FB">
        <w:rPr>
          <w:rFonts w:ascii="Arial" w:eastAsia="Times New Roman" w:hAnsi="Arial" w:cs="Arial"/>
          <w:color w:val="000000" w:themeColor="text1"/>
        </w:rPr>
        <w:lastRenderedPageBreak/>
        <w:t xml:space="preserve">Cell organelle is a specialized entity present inside a particular type of cell that performs a specific </w:t>
      </w:r>
      <w:r w:rsidRPr="00176538">
        <w:rPr>
          <w:rFonts w:ascii="Arial" w:eastAsia="Times New Roman" w:hAnsi="Arial" w:cs="Arial"/>
          <w:color w:val="000000" w:themeColor="text1"/>
        </w:rPr>
        <w:t>function. There</w:t>
      </w:r>
      <w:r w:rsidRPr="006D46FB">
        <w:rPr>
          <w:rFonts w:ascii="Arial" w:eastAsia="Times New Roman" w:hAnsi="Arial" w:cs="Arial"/>
          <w:color w:val="000000" w:themeColor="text1"/>
        </w:rPr>
        <w:t xml:space="preserve"> are various cell organelles, out if which, some are common in most types of cells like cell membranes, nucleus, and cytoplasm. However, some organelles are specific to one particular type of cell-like plastids and cell walls in plant cells</w:t>
      </w:r>
      <w:r w:rsidRPr="00176538">
        <w:rPr>
          <w:rFonts w:ascii="Arial" w:eastAsia="Times New Roman" w:hAnsi="Arial" w:cs="Arial"/>
          <w:color w:val="000000" w:themeColor="text1"/>
        </w:rPr>
        <w:t>. cell organelles are listed below</w:t>
      </w:r>
    </w:p>
    <w:p w14:paraId="556B4437" w14:textId="1A705C13" w:rsidR="006D46FB" w:rsidRPr="00176538" w:rsidRDefault="006D46FB"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 xml:space="preserve">Cell </w:t>
      </w:r>
      <w:r w:rsidR="000873E8" w:rsidRPr="00176538">
        <w:rPr>
          <w:rFonts w:ascii="Arial" w:eastAsia="Times New Roman" w:hAnsi="Arial" w:cs="Arial"/>
          <w:color w:val="000000" w:themeColor="text1"/>
        </w:rPr>
        <w:t>Membrane</w:t>
      </w:r>
      <w:r w:rsidRPr="00176538">
        <w:rPr>
          <w:rFonts w:ascii="Arial" w:eastAsia="Times New Roman" w:hAnsi="Arial" w:cs="Arial"/>
          <w:color w:val="000000" w:themeColor="text1"/>
        </w:rPr>
        <w:t>.</w:t>
      </w:r>
    </w:p>
    <w:p w14:paraId="61EE8D4C" w14:textId="73655B15" w:rsidR="006D46FB" w:rsidRPr="00176538" w:rsidRDefault="006D46FB"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Cell Wall.</w:t>
      </w:r>
    </w:p>
    <w:p w14:paraId="12642AB6" w14:textId="29FB55C8" w:rsidR="006D46FB" w:rsidRPr="00176538" w:rsidRDefault="006D46FB"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Centriole.</w:t>
      </w:r>
    </w:p>
    <w:p w14:paraId="2A169DFE" w14:textId="31AC64CF" w:rsidR="006D46FB" w:rsidRPr="00176538" w:rsidRDefault="006D46FB"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Cilia and Flagella</w:t>
      </w:r>
    </w:p>
    <w:p w14:paraId="3DA42C5F" w14:textId="1E4C2688" w:rsidR="006D46FB" w:rsidRPr="00176538" w:rsidRDefault="006D46FB"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Chloroplast</w:t>
      </w:r>
    </w:p>
    <w:p w14:paraId="6A6EF8E9" w14:textId="025480C4" w:rsidR="006D46FB" w:rsidRPr="00176538" w:rsidRDefault="006D46FB"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Cytoplasm</w:t>
      </w:r>
    </w:p>
    <w:p w14:paraId="202437BA" w14:textId="432DBF69" w:rsidR="006D46FB" w:rsidRPr="00176538" w:rsidRDefault="006D46FB"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Cytoskeleton</w:t>
      </w:r>
    </w:p>
    <w:p w14:paraId="4D14FA08" w14:textId="4BA5FE0A" w:rsidR="006D46FB" w:rsidRPr="00176538" w:rsidRDefault="006D46FB"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 xml:space="preserve">Endoplasmic </w:t>
      </w:r>
      <w:r w:rsidR="000873E8" w:rsidRPr="00176538">
        <w:rPr>
          <w:rFonts w:ascii="Arial" w:eastAsia="Times New Roman" w:hAnsi="Arial" w:cs="Arial"/>
          <w:color w:val="000000" w:themeColor="text1"/>
        </w:rPr>
        <w:t>Reticulum</w:t>
      </w:r>
    </w:p>
    <w:p w14:paraId="4366854F" w14:textId="5EF9EA7B" w:rsidR="006D46FB" w:rsidRPr="00176538" w:rsidRDefault="006D46FB"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Endosomes.</w:t>
      </w:r>
    </w:p>
    <w:p w14:paraId="34A5529E" w14:textId="106951AE" w:rsidR="006D46FB" w:rsidRPr="00176538" w:rsidRDefault="006D46FB"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 xml:space="preserve">Golgi </w:t>
      </w:r>
      <w:r w:rsidR="000873E8" w:rsidRPr="00176538">
        <w:rPr>
          <w:rFonts w:ascii="Arial" w:eastAsia="Times New Roman" w:hAnsi="Arial" w:cs="Arial"/>
          <w:color w:val="000000" w:themeColor="text1"/>
        </w:rPr>
        <w:t>Apparatus</w:t>
      </w:r>
    </w:p>
    <w:p w14:paraId="37BEDEC3" w14:textId="4C2C975E" w:rsidR="006D46FB" w:rsidRPr="00176538" w:rsidRDefault="000873E8"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Intermediate</w:t>
      </w:r>
      <w:r w:rsidR="006D46FB" w:rsidRPr="00176538">
        <w:rPr>
          <w:rFonts w:ascii="Arial" w:eastAsia="Times New Roman" w:hAnsi="Arial" w:cs="Arial"/>
          <w:color w:val="000000" w:themeColor="text1"/>
        </w:rPr>
        <w:t xml:space="preserve"> filaments</w:t>
      </w:r>
    </w:p>
    <w:p w14:paraId="39135D57" w14:textId="13CBF158" w:rsidR="006D46FB" w:rsidRPr="00176538" w:rsidRDefault="006D46FB"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Lysozyme.</w:t>
      </w:r>
    </w:p>
    <w:p w14:paraId="11F670F9" w14:textId="19AD86DB" w:rsidR="006D46FB" w:rsidRPr="00176538" w:rsidRDefault="006D46FB"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Microfilaments</w:t>
      </w:r>
    </w:p>
    <w:p w14:paraId="311B39DB" w14:textId="2EAFC370" w:rsidR="006D46FB" w:rsidRPr="00176538" w:rsidRDefault="000873E8"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Microtubules</w:t>
      </w:r>
    </w:p>
    <w:p w14:paraId="40D26BC4" w14:textId="56B9810D" w:rsidR="006D46FB" w:rsidRPr="00176538" w:rsidRDefault="006D46FB"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Microvilli</w:t>
      </w:r>
    </w:p>
    <w:p w14:paraId="2598B913" w14:textId="704E1610" w:rsidR="006D46FB" w:rsidRPr="00176538" w:rsidRDefault="006D46FB"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Mitochondria</w:t>
      </w:r>
    </w:p>
    <w:p w14:paraId="7EB15D45" w14:textId="1E500E70" w:rsidR="006D46FB" w:rsidRPr="00176538" w:rsidRDefault="000873E8"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Nuclease</w:t>
      </w:r>
    </w:p>
    <w:p w14:paraId="4618B4D0" w14:textId="2F313FCE" w:rsidR="006D46FB" w:rsidRPr="00176538" w:rsidRDefault="006D46FB"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Peroxisomes</w:t>
      </w:r>
    </w:p>
    <w:p w14:paraId="0F699323" w14:textId="7C7B2044" w:rsidR="006D46FB" w:rsidRPr="00176538" w:rsidRDefault="006D46FB"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Plasmodesmata</w:t>
      </w:r>
    </w:p>
    <w:p w14:paraId="1A91C7D7" w14:textId="49293C07" w:rsidR="006D46FB" w:rsidRPr="00176538" w:rsidRDefault="006D46FB"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Plastids</w:t>
      </w:r>
    </w:p>
    <w:p w14:paraId="0FC0D213" w14:textId="73F98E20" w:rsidR="006D46FB" w:rsidRPr="00176538" w:rsidRDefault="006D46FB"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Ribosom</w:t>
      </w:r>
      <w:r w:rsidR="000873E8" w:rsidRPr="00176538">
        <w:rPr>
          <w:rFonts w:ascii="Arial" w:eastAsia="Times New Roman" w:hAnsi="Arial" w:cs="Arial"/>
          <w:color w:val="000000" w:themeColor="text1"/>
        </w:rPr>
        <w:t>es.</w:t>
      </w:r>
    </w:p>
    <w:p w14:paraId="47CE5145" w14:textId="446086B5" w:rsidR="000873E8" w:rsidRPr="00176538" w:rsidRDefault="000873E8"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Storage granules</w:t>
      </w:r>
    </w:p>
    <w:p w14:paraId="5F01CF74" w14:textId="161D14E0" w:rsidR="000873E8" w:rsidRPr="00176538" w:rsidRDefault="000873E8"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Vacuole</w:t>
      </w:r>
    </w:p>
    <w:p w14:paraId="677F25AA" w14:textId="4CE5376A" w:rsidR="000873E8" w:rsidRPr="00176538" w:rsidRDefault="000873E8" w:rsidP="00744752">
      <w:pPr>
        <w:pStyle w:val="ListParagraph"/>
        <w:numPr>
          <w:ilvl w:val="0"/>
          <w:numId w:val="3"/>
        </w:numPr>
        <w:shd w:val="clear" w:color="auto" w:fill="FFFFFF"/>
        <w:spacing w:after="0" w:line="240" w:lineRule="auto"/>
        <w:jc w:val="both"/>
        <w:rPr>
          <w:rFonts w:ascii="Arial" w:eastAsia="Times New Roman" w:hAnsi="Arial" w:cs="Arial"/>
          <w:color w:val="000000" w:themeColor="text1"/>
        </w:rPr>
      </w:pPr>
      <w:r w:rsidRPr="00176538">
        <w:rPr>
          <w:rFonts w:ascii="Arial" w:eastAsia="Times New Roman" w:hAnsi="Arial" w:cs="Arial"/>
          <w:color w:val="000000" w:themeColor="text1"/>
        </w:rPr>
        <w:t>Vesicles</w:t>
      </w:r>
    </w:p>
    <w:p w14:paraId="363060A9" w14:textId="0E739722" w:rsidR="00EE16C6" w:rsidRPr="0046624A" w:rsidRDefault="000745FC" w:rsidP="00744752">
      <w:pPr>
        <w:shd w:val="clear" w:color="auto" w:fill="FFFFFF"/>
        <w:spacing w:after="0" w:line="240" w:lineRule="auto"/>
        <w:jc w:val="both"/>
        <w:rPr>
          <w:rFonts w:ascii="Arial" w:eastAsia="Times New Roman" w:hAnsi="Arial" w:cs="Arial"/>
          <w:b/>
          <w:bCs/>
          <w:color w:val="000000" w:themeColor="text1"/>
        </w:rPr>
      </w:pPr>
      <w:r w:rsidRPr="0046624A">
        <w:rPr>
          <w:rFonts w:ascii="Arial" w:eastAsia="Times New Roman" w:hAnsi="Arial" w:cs="Arial"/>
          <w:b/>
          <w:bCs/>
          <w:color w:val="000000" w:themeColor="text1"/>
        </w:rPr>
        <w:t>Paramecium</w:t>
      </w:r>
      <w:r w:rsidR="0046624A">
        <w:rPr>
          <w:rFonts w:ascii="Arial" w:eastAsia="Times New Roman" w:hAnsi="Arial" w:cs="Arial"/>
          <w:b/>
          <w:bCs/>
          <w:color w:val="000000" w:themeColor="text1"/>
        </w:rPr>
        <w:t>:</w:t>
      </w:r>
    </w:p>
    <w:p w14:paraId="3B13C350" w14:textId="27AA71BD" w:rsidR="00EE16C6" w:rsidRPr="00176538" w:rsidRDefault="00EE16C6" w:rsidP="00744752">
      <w:pPr>
        <w:shd w:val="clear" w:color="auto" w:fill="FFFFFF"/>
        <w:spacing w:after="0" w:line="240" w:lineRule="auto"/>
        <w:jc w:val="both"/>
        <w:rPr>
          <w:rFonts w:ascii="Arial" w:hAnsi="Arial" w:cs="Arial"/>
          <w:color w:val="000000" w:themeColor="text1"/>
          <w:shd w:val="clear" w:color="auto" w:fill="FFFFFF"/>
        </w:rPr>
      </w:pPr>
      <w:r w:rsidRPr="00176538">
        <w:rPr>
          <w:rFonts w:ascii="Arial" w:eastAsia="Times New Roman" w:hAnsi="Arial" w:cs="Arial"/>
          <w:color w:val="000000" w:themeColor="text1"/>
        </w:rPr>
        <w:tab/>
      </w:r>
      <w:r w:rsidRPr="00176538">
        <w:rPr>
          <w:rFonts w:ascii="Arial" w:hAnsi="Arial" w:cs="Arial"/>
          <w:color w:val="000000" w:themeColor="text1"/>
          <w:shd w:val="clear" w:color="auto" w:fill="FFFFFF"/>
        </w:rPr>
        <w:t>Paramecium is a unicellular organism with a shape resembling the sole of a shoe. It ranges from 50 to 300um in size which varies from species to species. It is mostly found in a freshwater environment.</w:t>
      </w:r>
    </w:p>
    <w:p w14:paraId="6970AE7C" w14:textId="77777777" w:rsidR="000745FC" w:rsidRPr="00176538" w:rsidRDefault="000745FC" w:rsidP="00744752">
      <w:pPr>
        <w:pStyle w:val="NormalWeb"/>
        <w:spacing w:before="210" w:beforeAutospacing="0" w:after="0" w:afterAutospacing="0"/>
        <w:jc w:val="both"/>
        <w:rPr>
          <w:rFonts w:ascii="Arial" w:hAnsi="Arial" w:cs="Arial"/>
          <w:color w:val="000000" w:themeColor="text1"/>
          <w:sz w:val="22"/>
          <w:szCs w:val="22"/>
        </w:rPr>
      </w:pPr>
      <w:r w:rsidRPr="00176538">
        <w:rPr>
          <w:rFonts w:ascii="Arial" w:hAnsi="Arial" w:cs="Arial"/>
          <w:color w:val="000000" w:themeColor="text1"/>
          <w:sz w:val="22"/>
          <w:szCs w:val="22"/>
          <w:shd w:val="clear" w:color="auto" w:fill="FFFFFF"/>
        </w:rPr>
        <w:tab/>
      </w:r>
      <w:r w:rsidRPr="00176538">
        <w:rPr>
          <w:rFonts w:ascii="Arial" w:hAnsi="Arial" w:cs="Arial"/>
          <w:color w:val="000000" w:themeColor="text1"/>
          <w:sz w:val="22"/>
          <w:szCs w:val="22"/>
        </w:rPr>
        <w:t>It is a single-celled </w:t>
      </w:r>
      <w:hyperlink r:id="rId54" w:history="1">
        <w:r w:rsidRPr="00176538">
          <w:rPr>
            <w:rFonts w:ascii="Arial" w:hAnsi="Arial" w:cs="Arial"/>
            <w:color w:val="000000" w:themeColor="text1"/>
            <w:sz w:val="22"/>
            <w:szCs w:val="22"/>
          </w:rPr>
          <w:t>eukaryote</w:t>
        </w:r>
      </w:hyperlink>
      <w:r w:rsidRPr="00176538">
        <w:rPr>
          <w:rFonts w:ascii="Arial" w:hAnsi="Arial" w:cs="Arial"/>
          <w:color w:val="000000" w:themeColor="text1"/>
          <w:sz w:val="22"/>
          <w:szCs w:val="22"/>
        </w:rPr>
        <w:t> belonging to kingdom Protista and is a well-known genus of ciliate </w:t>
      </w:r>
      <w:hyperlink r:id="rId55" w:history="1">
        <w:r w:rsidRPr="00176538">
          <w:rPr>
            <w:rFonts w:ascii="Arial" w:hAnsi="Arial" w:cs="Arial"/>
            <w:color w:val="000000" w:themeColor="text1"/>
            <w:sz w:val="22"/>
            <w:szCs w:val="22"/>
          </w:rPr>
          <w:t>protozoa</w:t>
        </w:r>
      </w:hyperlink>
      <w:r w:rsidRPr="00176538">
        <w:rPr>
          <w:rFonts w:ascii="Arial" w:hAnsi="Arial" w:cs="Arial"/>
          <w:color w:val="000000" w:themeColor="text1"/>
          <w:sz w:val="22"/>
          <w:szCs w:val="22"/>
        </w:rPr>
        <w:t>.</w:t>
      </w:r>
    </w:p>
    <w:p w14:paraId="22E2C45C" w14:textId="2DDC41F7" w:rsidR="000745FC" w:rsidRPr="000745FC" w:rsidRDefault="000745FC" w:rsidP="00744752">
      <w:pPr>
        <w:spacing w:before="210" w:after="0" w:line="240" w:lineRule="auto"/>
        <w:jc w:val="both"/>
        <w:rPr>
          <w:rFonts w:ascii="Arial" w:eastAsia="Times New Roman" w:hAnsi="Arial" w:cs="Arial"/>
          <w:color w:val="000000" w:themeColor="text1"/>
        </w:rPr>
      </w:pPr>
      <w:r w:rsidRPr="000745FC">
        <w:rPr>
          <w:rFonts w:ascii="Arial" w:eastAsia="Times New Roman" w:hAnsi="Arial" w:cs="Arial"/>
          <w:color w:val="000000" w:themeColor="text1"/>
        </w:rPr>
        <w:t xml:space="preserve">As well, it belongs to the phylum </w:t>
      </w:r>
      <w:r w:rsidR="00986CF8" w:rsidRPr="000745FC">
        <w:rPr>
          <w:rFonts w:ascii="Arial" w:eastAsia="Times New Roman" w:hAnsi="Arial" w:cs="Arial"/>
          <w:color w:val="000000" w:themeColor="text1"/>
        </w:rPr>
        <w:t>Ciliophoran</w:t>
      </w:r>
      <w:r w:rsidRPr="000745FC">
        <w:rPr>
          <w:rFonts w:ascii="Arial" w:eastAsia="Times New Roman" w:hAnsi="Arial" w:cs="Arial"/>
          <w:color w:val="000000" w:themeColor="text1"/>
        </w:rPr>
        <w:t>. Its whole body is covered with small hair-like filaments called the cilia which helps in locomotion. There is also a deep oral groove containing not so clear oral cilia. The main function of this cilia is to help both in locomotion as well as dragging the food to its oral cavity.</w:t>
      </w:r>
    </w:p>
    <w:p w14:paraId="50DA22A5" w14:textId="7BCBB56A" w:rsidR="000745FC" w:rsidRPr="00176538" w:rsidRDefault="000745FC" w:rsidP="00744752">
      <w:pPr>
        <w:shd w:val="clear" w:color="auto" w:fill="FFFFFF"/>
        <w:spacing w:after="0" w:line="240" w:lineRule="auto"/>
        <w:jc w:val="both"/>
        <w:rPr>
          <w:rFonts w:ascii="Arial" w:hAnsi="Arial" w:cs="Arial"/>
          <w:color w:val="000000" w:themeColor="text1"/>
          <w:shd w:val="clear" w:color="auto" w:fill="FFFFFF"/>
        </w:rPr>
      </w:pPr>
      <w:r w:rsidRPr="00176538">
        <w:rPr>
          <w:rFonts w:ascii="Arial" w:hAnsi="Arial" w:cs="Arial"/>
          <w:color w:val="000000" w:themeColor="text1"/>
          <w:shd w:val="clear" w:color="auto" w:fill="FFFFFF"/>
        </w:rPr>
        <w:t>The posterior end of the body is pointed, thick and cone-like while the anterior part is broad and blunt. The widest part of the body is below the middle. The body of a paramecium is asymmetrical. It has a well-defined ventral or oral surface and has a convex aboral or dorsal body surface. </w:t>
      </w:r>
    </w:p>
    <w:p w14:paraId="50FB9865" w14:textId="562A08F5" w:rsidR="000745FC" w:rsidRPr="00176538" w:rsidRDefault="000745FC" w:rsidP="00744752">
      <w:pPr>
        <w:shd w:val="clear" w:color="auto" w:fill="FFFFFF"/>
        <w:spacing w:after="0" w:line="240" w:lineRule="auto"/>
        <w:jc w:val="both"/>
        <w:rPr>
          <w:rFonts w:ascii="Arial" w:hAnsi="Arial" w:cs="Arial"/>
          <w:color w:val="000000" w:themeColor="text1"/>
          <w:shd w:val="clear" w:color="auto" w:fill="FFFFFF"/>
        </w:rPr>
      </w:pPr>
      <w:r w:rsidRPr="00176538">
        <w:rPr>
          <w:rFonts w:ascii="Arial" w:hAnsi="Arial" w:cs="Arial"/>
          <w:color w:val="000000" w:themeColor="text1"/>
          <w:shd w:val="clear" w:color="auto" w:fill="FFFFFF"/>
        </w:rPr>
        <w:t>Euglena</w:t>
      </w:r>
      <w:r w:rsidRPr="00176538">
        <w:rPr>
          <w:rFonts w:ascii="Arial" w:hAnsi="Arial" w:cs="Arial"/>
          <w:color w:val="000000" w:themeColor="text1"/>
          <w:shd w:val="clear" w:color="auto" w:fill="FFFFFF"/>
        </w:rPr>
        <w:t>:</w:t>
      </w:r>
    </w:p>
    <w:p w14:paraId="25A689EE" w14:textId="5B9614B5" w:rsidR="000745FC" w:rsidRPr="00176538" w:rsidRDefault="000745FC" w:rsidP="00744752">
      <w:pPr>
        <w:shd w:val="clear" w:color="auto" w:fill="FFFFFF"/>
        <w:spacing w:after="0" w:line="240" w:lineRule="auto"/>
        <w:jc w:val="both"/>
        <w:rPr>
          <w:rFonts w:ascii="Arial" w:hAnsi="Arial" w:cs="Arial"/>
          <w:color w:val="000000" w:themeColor="text1"/>
          <w:shd w:val="clear" w:color="auto" w:fill="FFFFFF"/>
        </w:rPr>
      </w:pPr>
      <w:r w:rsidRPr="00176538">
        <w:rPr>
          <w:rFonts w:ascii="Arial" w:hAnsi="Arial" w:cs="Arial"/>
          <w:color w:val="000000" w:themeColor="text1"/>
          <w:shd w:val="clear" w:color="auto" w:fill="FFFFFF"/>
        </w:rPr>
        <w:tab/>
      </w:r>
      <w:r w:rsidRPr="00176538">
        <w:rPr>
          <w:rFonts w:ascii="Arial" w:hAnsi="Arial" w:cs="Arial"/>
          <w:color w:val="000000" w:themeColor="text1"/>
          <w:shd w:val="clear" w:color="auto" w:fill="FFFFFF"/>
        </w:rPr>
        <w:t>genus of more than 1,000 species of single-celled </w:t>
      </w:r>
      <w:hyperlink r:id="rId56" w:history="1">
        <w:r w:rsidRPr="00176538">
          <w:rPr>
            <w:rStyle w:val="Hyperlink"/>
            <w:rFonts w:ascii="Arial" w:hAnsi="Arial" w:cs="Arial"/>
            <w:color w:val="000000" w:themeColor="text1"/>
            <w:u w:val="none"/>
            <w:shd w:val="clear" w:color="auto" w:fill="FFFFFF"/>
          </w:rPr>
          <w:t>flagellated</w:t>
        </w:r>
      </w:hyperlink>
      <w:r w:rsidRPr="00176538">
        <w:rPr>
          <w:rFonts w:ascii="Arial" w:hAnsi="Arial" w:cs="Arial"/>
          <w:color w:val="000000" w:themeColor="text1"/>
          <w:shd w:val="clear" w:color="auto" w:fill="FFFFFF"/>
        </w:rPr>
        <w:t xml:space="preserve"> (i.e., having a </w:t>
      </w:r>
      <w:proofErr w:type="spellStart"/>
      <w:r w:rsidRPr="00176538">
        <w:rPr>
          <w:rFonts w:ascii="Arial" w:hAnsi="Arial" w:cs="Arial"/>
          <w:color w:val="000000" w:themeColor="text1"/>
          <w:shd w:val="clear" w:color="auto" w:fill="FFFFFF"/>
        </w:rPr>
        <w:t>whiplike</w:t>
      </w:r>
      <w:proofErr w:type="spellEnd"/>
      <w:r w:rsidRPr="00176538">
        <w:rPr>
          <w:rFonts w:ascii="Arial" w:hAnsi="Arial" w:cs="Arial"/>
          <w:color w:val="000000" w:themeColor="text1"/>
          <w:shd w:val="clear" w:color="auto" w:fill="FFFFFF"/>
        </w:rPr>
        <w:t xml:space="preserve"> appendage) microorganisms that feature both </w:t>
      </w:r>
      <w:hyperlink r:id="rId57" w:history="1">
        <w:r w:rsidRPr="00176538">
          <w:rPr>
            <w:rStyle w:val="Hyperlink"/>
            <w:rFonts w:ascii="Arial" w:hAnsi="Arial" w:cs="Arial"/>
            <w:color w:val="000000" w:themeColor="text1"/>
            <w:u w:val="none"/>
            <w:shd w:val="clear" w:color="auto" w:fill="FFFFFF"/>
          </w:rPr>
          <w:t>plant</w:t>
        </w:r>
      </w:hyperlink>
      <w:r w:rsidRPr="00176538">
        <w:rPr>
          <w:rFonts w:ascii="Arial" w:hAnsi="Arial" w:cs="Arial"/>
          <w:color w:val="000000" w:themeColor="text1"/>
          <w:shd w:val="clear" w:color="auto" w:fill="FFFFFF"/>
        </w:rPr>
        <w:t> and </w:t>
      </w:r>
      <w:hyperlink r:id="rId58" w:history="1">
        <w:r w:rsidRPr="00176538">
          <w:rPr>
            <w:rStyle w:val="Hyperlink"/>
            <w:rFonts w:ascii="Arial" w:hAnsi="Arial" w:cs="Arial"/>
            <w:color w:val="000000" w:themeColor="text1"/>
            <w:u w:val="none"/>
            <w:shd w:val="clear" w:color="auto" w:fill="FFFFFF"/>
          </w:rPr>
          <w:t>animal</w:t>
        </w:r>
      </w:hyperlink>
      <w:r w:rsidRPr="00176538">
        <w:rPr>
          <w:rFonts w:ascii="Arial" w:hAnsi="Arial" w:cs="Arial"/>
          <w:color w:val="000000" w:themeColor="text1"/>
          <w:shd w:val="clear" w:color="auto" w:fill="FFFFFF"/>
        </w:rPr>
        <w:t> characteristics. Found worldwide, </w:t>
      </w:r>
      <w:r w:rsidRPr="00176538">
        <w:rPr>
          <w:rStyle w:val="Emphasis"/>
          <w:rFonts w:ascii="Arial" w:hAnsi="Arial" w:cs="Arial"/>
          <w:color w:val="000000" w:themeColor="text1"/>
          <w:shd w:val="clear" w:color="auto" w:fill="FFFFFF"/>
        </w:rPr>
        <w:t>Euglena</w:t>
      </w:r>
      <w:r w:rsidRPr="00176538">
        <w:rPr>
          <w:rFonts w:ascii="Arial" w:hAnsi="Arial" w:cs="Arial"/>
          <w:color w:val="000000" w:themeColor="text1"/>
          <w:shd w:val="clear" w:color="auto" w:fill="FFFFFF"/>
        </w:rPr>
        <w:t> live in fresh and brackish </w:t>
      </w:r>
      <w:hyperlink r:id="rId59" w:history="1">
        <w:r w:rsidRPr="00176538">
          <w:rPr>
            <w:rStyle w:val="Hyperlink"/>
            <w:rFonts w:ascii="Arial" w:hAnsi="Arial" w:cs="Arial"/>
            <w:color w:val="000000" w:themeColor="text1"/>
            <w:u w:val="none"/>
            <w:shd w:val="clear" w:color="auto" w:fill="FFFFFF"/>
          </w:rPr>
          <w:t>water</w:t>
        </w:r>
      </w:hyperlink>
      <w:r w:rsidRPr="00176538">
        <w:rPr>
          <w:rFonts w:ascii="Arial" w:hAnsi="Arial" w:cs="Arial"/>
          <w:color w:val="000000" w:themeColor="text1"/>
          <w:shd w:val="clear" w:color="auto" w:fill="FFFFFF"/>
        </w:rPr>
        <w:t> rich in organic matter and can also be found in moist </w:t>
      </w:r>
      <w:hyperlink r:id="rId60" w:history="1">
        <w:r w:rsidRPr="00176538">
          <w:rPr>
            <w:rStyle w:val="Hyperlink"/>
            <w:rFonts w:ascii="Arial" w:hAnsi="Arial" w:cs="Arial"/>
            <w:color w:val="000000" w:themeColor="text1"/>
            <w:u w:val="none"/>
            <w:shd w:val="clear" w:color="auto" w:fill="FFFFFF"/>
          </w:rPr>
          <w:t>soils</w:t>
        </w:r>
      </w:hyperlink>
      <w:r w:rsidRPr="00176538">
        <w:rPr>
          <w:rFonts w:ascii="Arial" w:hAnsi="Arial" w:cs="Arial"/>
          <w:color w:val="000000" w:themeColor="text1"/>
          <w:shd w:val="clear" w:color="auto" w:fill="FFFFFF"/>
        </w:rPr>
        <w:t>. As photosynthetic </w:t>
      </w:r>
      <w:hyperlink r:id="rId61" w:history="1">
        <w:r w:rsidRPr="00176538">
          <w:rPr>
            <w:rStyle w:val="Hyperlink"/>
            <w:rFonts w:ascii="Arial" w:hAnsi="Arial" w:cs="Arial"/>
            <w:color w:val="000000" w:themeColor="text1"/>
            <w:u w:val="none"/>
            <w:shd w:val="clear" w:color="auto" w:fill="FFFFFF"/>
          </w:rPr>
          <w:t>protists</w:t>
        </w:r>
      </w:hyperlink>
      <w:r w:rsidRPr="00176538">
        <w:rPr>
          <w:rFonts w:ascii="Arial" w:hAnsi="Arial" w:cs="Arial"/>
          <w:color w:val="000000" w:themeColor="text1"/>
          <w:shd w:val="clear" w:color="auto" w:fill="FFFFFF"/>
        </w:rPr>
        <w:t>, </w:t>
      </w:r>
      <w:r w:rsidRPr="00176538">
        <w:rPr>
          <w:rStyle w:val="Emphasis"/>
          <w:rFonts w:ascii="Arial" w:hAnsi="Arial" w:cs="Arial"/>
          <w:color w:val="000000" w:themeColor="text1"/>
          <w:shd w:val="clear" w:color="auto" w:fill="FFFFFF"/>
        </w:rPr>
        <w:t>Euglena</w:t>
      </w:r>
      <w:r w:rsidRPr="00176538">
        <w:rPr>
          <w:rFonts w:ascii="Arial" w:hAnsi="Arial" w:cs="Arial"/>
          <w:color w:val="000000" w:themeColor="text1"/>
          <w:shd w:val="clear" w:color="auto" w:fill="FFFFFF"/>
        </w:rPr>
        <w:t> have a </w:t>
      </w:r>
      <w:hyperlink r:id="rId62" w:history="1">
        <w:r w:rsidRPr="00176538">
          <w:rPr>
            <w:rStyle w:val="Hyperlink"/>
            <w:rFonts w:ascii="Arial" w:hAnsi="Arial" w:cs="Arial"/>
            <w:color w:val="000000" w:themeColor="text1"/>
            <w:u w:val="none"/>
            <w:shd w:val="clear" w:color="auto" w:fill="FFFFFF"/>
          </w:rPr>
          <w:t>taxonomy</w:t>
        </w:r>
      </w:hyperlink>
      <w:r w:rsidRPr="00176538">
        <w:rPr>
          <w:rFonts w:ascii="Arial" w:hAnsi="Arial" w:cs="Arial"/>
          <w:color w:val="000000" w:themeColor="text1"/>
          <w:shd w:val="clear" w:color="auto" w:fill="FFFFFF"/>
        </w:rPr>
        <w:t> that is somewhat </w:t>
      </w:r>
      <w:hyperlink r:id="rId63" w:history="1">
        <w:r w:rsidRPr="00176538">
          <w:rPr>
            <w:rStyle w:val="Hyperlink"/>
            <w:rFonts w:ascii="Arial" w:hAnsi="Arial" w:cs="Arial"/>
            <w:color w:val="000000" w:themeColor="text1"/>
            <w:u w:val="none"/>
            <w:shd w:val="clear" w:color="auto" w:fill="FFFFFF"/>
          </w:rPr>
          <w:t>contentious</w:t>
        </w:r>
      </w:hyperlink>
      <w:r w:rsidRPr="00176538">
        <w:rPr>
          <w:rFonts w:ascii="Arial" w:hAnsi="Arial" w:cs="Arial"/>
          <w:color w:val="000000" w:themeColor="text1"/>
          <w:shd w:val="clear" w:color="auto" w:fill="FFFFFF"/>
        </w:rPr>
        <w:t>, and the genus is often placed either in the phylum Euglenozoa or the </w:t>
      </w:r>
      <w:hyperlink r:id="rId64" w:history="1">
        <w:r w:rsidRPr="00176538">
          <w:rPr>
            <w:rStyle w:val="Hyperlink"/>
            <w:rFonts w:ascii="Arial" w:hAnsi="Arial" w:cs="Arial"/>
            <w:color w:val="000000" w:themeColor="text1"/>
            <w:u w:val="none"/>
            <w:shd w:val="clear" w:color="auto" w:fill="FFFFFF"/>
          </w:rPr>
          <w:t>algal</w:t>
        </w:r>
      </w:hyperlink>
      <w:r w:rsidRPr="00176538">
        <w:rPr>
          <w:rFonts w:ascii="Arial" w:hAnsi="Arial" w:cs="Arial"/>
          <w:color w:val="000000" w:themeColor="text1"/>
          <w:shd w:val="clear" w:color="auto" w:fill="FFFFFF"/>
        </w:rPr>
        <w:t> phylum Euglenophyta.</w:t>
      </w:r>
      <w:r w:rsidRPr="00176538">
        <w:rPr>
          <w:rStyle w:val="topic-highlight"/>
          <w:rFonts w:ascii="Arial" w:hAnsi="Arial" w:cs="Arial"/>
          <w:color w:val="000000" w:themeColor="text1"/>
          <w:shd w:val="clear" w:color="auto" w:fill="FFFFFF"/>
        </w:rPr>
        <w:t xml:space="preserve"> </w:t>
      </w:r>
      <w:r w:rsidRPr="00176538">
        <w:rPr>
          <w:rStyle w:val="Emphasis"/>
          <w:rFonts w:ascii="Arial" w:hAnsi="Arial" w:cs="Arial"/>
          <w:color w:val="000000" w:themeColor="text1"/>
          <w:shd w:val="clear" w:color="auto" w:fill="FFFFFF"/>
        </w:rPr>
        <w:t>Euglena</w:t>
      </w:r>
      <w:r w:rsidRPr="00176538">
        <w:rPr>
          <w:rFonts w:ascii="Arial" w:hAnsi="Arial" w:cs="Arial"/>
          <w:color w:val="000000" w:themeColor="text1"/>
          <w:shd w:val="clear" w:color="auto" w:fill="FFFFFF"/>
        </w:rPr>
        <w:t xml:space="preserve"> are characterized by an elongated cell (15–500 </w:t>
      </w:r>
      <w:proofErr w:type="spellStart"/>
      <w:r w:rsidRPr="00176538">
        <w:rPr>
          <w:rFonts w:ascii="Arial" w:hAnsi="Arial" w:cs="Arial"/>
          <w:color w:val="000000" w:themeColor="text1"/>
          <w:shd w:val="clear" w:color="auto" w:fill="FFFFFF"/>
        </w:rPr>
        <w:t>micrometres</w:t>
      </w:r>
      <w:proofErr w:type="spellEnd"/>
      <w:r w:rsidRPr="00176538">
        <w:rPr>
          <w:rFonts w:ascii="Arial" w:hAnsi="Arial" w:cs="Arial"/>
          <w:color w:val="000000" w:themeColor="text1"/>
          <w:shd w:val="clear" w:color="auto" w:fill="FFFFFF"/>
        </w:rPr>
        <w:t xml:space="preserve"> [1 </w:t>
      </w:r>
      <w:proofErr w:type="spellStart"/>
      <w:r w:rsidRPr="00176538">
        <w:rPr>
          <w:rFonts w:ascii="Arial" w:hAnsi="Arial" w:cs="Arial"/>
          <w:color w:val="000000" w:themeColor="text1"/>
          <w:shd w:val="clear" w:color="auto" w:fill="FFFFFF"/>
        </w:rPr>
        <w:t>micrometre</w:t>
      </w:r>
      <w:proofErr w:type="spellEnd"/>
      <w:r w:rsidRPr="00176538">
        <w:rPr>
          <w:rFonts w:ascii="Arial" w:hAnsi="Arial" w:cs="Arial"/>
          <w:color w:val="000000" w:themeColor="text1"/>
          <w:shd w:val="clear" w:color="auto" w:fill="FFFFFF"/>
        </w:rPr>
        <w:t xml:space="preserve"> = 10</w:t>
      </w:r>
      <w:r w:rsidRPr="00176538">
        <w:rPr>
          <w:rFonts w:ascii="Arial" w:hAnsi="Arial" w:cs="Arial"/>
          <w:color w:val="000000" w:themeColor="text1"/>
          <w:shd w:val="clear" w:color="auto" w:fill="FFFFFF"/>
          <w:vertAlign w:val="superscript"/>
        </w:rPr>
        <w:t>−6</w:t>
      </w:r>
      <w:r w:rsidRPr="00176538">
        <w:rPr>
          <w:rFonts w:ascii="Arial" w:hAnsi="Arial" w:cs="Arial"/>
          <w:color w:val="000000" w:themeColor="text1"/>
          <w:shd w:val="clear" w:color="auto" w:fill="FFFFFF"/>
        </w:rPr>
        <w:t> </w:t>
      </w:r>
      <w:proofErr w:type="spellStart"/>
      <w:r w:rsidRPr="00176538">
        <w:rPr>
          <w:rFonts w:ascii="Arial" w:hAnsi="Arial" w:cs="Arial"/>
          <w:color w:val="000000" w:themeColor="text1"/>
          <w:shd w:val="clear" w:color="auto" w:fill="FFFFFF"/>
        </w:rPr>
        <w:t>metre</w:t>
      </w:r>
      <w:proofErr w:type="spellEnd"/>
      <w:r w:rsidRPr="00176538">
        <w:rPr>
          <w:rFonts w:ascii="Arial" w:hAnsi="Arial" w:cs="Arial"/>
          <w:color w:val="000000" w:themeColor="text1"/>
          <w:shd w:val="clear" w:color="auto" w:fill="FFFFFF"/>
        </w:rPr>
        <w:t>], or 0.0006–0.02 inch) with one </w:t>
      </w:r>
      <w:hyperlink r:id="rId65" w:history="1">
        <w:r w:rsidRPr="00176538">
          <w:rPr>
            <w:rStyle w:val="Hyperlink"/>
            <w:rFonts w:ascii="Arial" w:hAnsi="Arial" w:cs="Arial"/>
            <w:color w:val="000000" w:themeColor="text1"/>
            <w:u w:val="none"/>
            <w:shd w:val="clear" w:color="auto" w:fill="FFFFFF"/>
          </w:rPr>
          <w:t>nucleus</w:t>
        </w:r>
      </w:hyperlink>
      <w:r w:rsidRPr="00176538">
        <w:rPr>
          <w:rFonts w:ascii="Arial" w:hAnsi="Arial" w:cs="Arial"/>
          <w:color w:val="000000" w:themeColor="text1"/>
          <w:shd w:val="clear" w:color="auto" w:fill="FFFFFF"/>
        </w:rPr>
        <w:t xml:space="preserve">, </w:t>
      </w:r>
      <w:r w:rsidRPr="00176538">
        <w:rPr>
          <w:rFonts w:ascii="Arial" w:hAnsi="Arial" w:cs="Arial"/>
          <w:color w:val="000000" w:themeColor="text1"/>
          <w:shd w:val="clear" w:color="auto" w:fill="FFFFFF"/>
        </w:rPr>
        <w:lastRenderedPageBreak/>
        <w:t>numerous </w:t>
      </w:r>
      <w:hyperlink r:id="rId66" w:history="1">
        <w:r w:rsidRPr="00176538">
          <w:rPr>
            <w:rStyle w:val="Hyperlink"/>
            <w:rFonts w:ascii="Arial" w:hAnsi="Arial" w:cs="Arial"/>
            <w:color w:val="000000" w:themeColor="text1"/>
            <w:u w:val="none"/>
            <w:shd w:val="clear" w:color="auto" w:fill="FFFFFF"/>
          </w:rPr>
          <w:t>chlorophyll</w:t>
        </w:r>
      </w:hyperlink>
      <w:r w:rsidRPr="00176538">
        <w:rPr>
          <w:rFonts w:ascii="Arial" w:hAnsi="Arial" w:cs="Arial"/>
          <w:color w:val="000000" w:themeColor="text1"/>
          <w:shd w:val="clear" w:color="auto" w:fill="FFFFFF"/>
        </w:rPr>
        <w:t>-containing </w:t>
      </w:r>
      <w:hyperlink r:id="rId67" w:history="1">
        <w:r w:rsidRPr="00176538">
          <w:rPr>
            <w:rStyle w:val="Hyperlink"/>
            <w:rFonts w:ascii="Arial" w:hAnsi="Arial" w:cs="Arial"/>
            <w:color w:val="000000" w:themeColor="text1"/>
            <w:u w:val="none"/>
            <w:shd w:val="clear" w:color="auto" w:fill="FFFFFF"/>
          </w:rPr>
          <w:t>chloroplasts</w:t>
        </w:r>
      </w:hyperlink>
      <w:r w:rsidRPr="00176538">
        <w:rPr>
          <w:rFonts w:ascii="Arial" w:hAnsi="Arial" w:cs="Arial"/>
          <w:color w:val="000000" w:themeColor="text1"/>
          <w:shd w:val="clear" w:color="auto" w:fill="FFFFFF"/>
        </w:rPr>
        <w:t> (cell </w:t>
      </w:r>
      <w:hyperlink r:id="rId68" w:history="1">
        <w:r w:rsidRPr="00176538">
          <w:rPr>
            <w:rStyle w:val="Hyperlink"/>
            <w:rFonts w:ascii="Arial" w:hAnsi="Arial" w:cs="Arial"/>
            <w:color w:val="000000" w:themeColor="text1"/>
            <w:u w:val="none"/>
            <w:shd w:val="clear" w:color="auto" w:fill="FFFFFF"/>
          </w:rPr>
          <w:t>organelles</w:t>
        </w:r>
      </w:hyperlink>
      <w:r w:rsidRPr="00176538">
        <w:rPr>
          <w:rFonts w:ascii="Arial" w:hAnsi="Arial" w:cs="Arial"/>
          <w:color w:val="000000" w:themeColor="text1"/>
          <w:shd w:val="clear" w:color="auto" w:fill="FFFFFF"/>
        </w:rPr>
        <w:t> that are the site of photosynthesis), a contractile </w:t>
      </w:r>
      <w:hyperlink r:id="rId69" w:history="1">
        <w:r w:rsidRPr="00176538">
          <w:rPr>
            <w:rStyle w:val="Hyperlink"/>
            <w:rFonts w:ascii="Arial" w:hAnsi="Arial" w:cs="Arial"/>
            <w:color w:val="000000" w:themeColor="text1"/>
            <w:u w:val="none"/>
            <w:shd w:val="clear" w:color="auto" w:fill="FFFFFF"/>
          </w:rPr>
          <w:t>vacuole</w:t>
        </w:r>
      </w:hyperlink>
      <w:r w:rsidRPr="00176538">
        <w:rPr>
          <w:rFonts w:ascii="Arial" w:hAnsi="Arial" w:cs="Arial"/>
          <w:color w:val="000000" w:themeColor="text1"/>
          <w:shd w:val="clear" w:color="auto" w:fill="FFFFFF"/>
        </w:rPr>
        <w:t> (organelle that regulates the cytoplasm), an </w:t>
      </w:r>
      <w:hyperlink r:id="rId70" w:history="1">
        <w:r w:rsidRPr="00176538">
          <w:rPr>
            <w:rStyle w:val="Hyperlink"/>
            <w:rFonts w:ascii="Arial" w:hAnsi="Arial" w:cs="Arial"/>
            <w:color w:val="000000" w:themeColor="text1"/>
            <w:u w:val="none"/>
            <w:shd w:val="clear" w:color="auto" w:fill="FFFFFF"/>
          </w:rPr>
          <w:t>eyespot</w:t>
        </w:r>
      </w:hyperlink>
      <w:r w:rsidRPr="00176538">
        <w:rPr>
          <w:rFonts w:ascii="Arial" w:hAnsi="Arial" w:cs="Arial"/>
          <w:color w:val="000000" w:themeColor="text1"/>
          <w:shd w:val="clear" w:color="auto" w:fill="FFFFFF"/>
        </w:rPr>
        <w:t>, and one or two flagella. Certain species (e.g., </w:t>
      </w:r>
      <w:r w:rsidRPr="00176538">
        <w:rPr>
          <w:rStyle w:val="Emphasis"/>
          <w:rFonts w:ascii="Arial" w:hAnsi="Arial" w:cs="Arial"/>
          <w:color w:val="000000" w:themeColor="text1"/>
          <w:shd w:val="clear" w:color="auto" w:fill="FFFFFF"/>
        </w:rPr>
        <w:t>E. rubra</w:t>
      </w:r>
      <w:r w:rsidRPr="00176538">
        <w:rPr>
          <w:rFonts w:ascii="Arial" w:hAnsi="Arial" w:cs="Arial"/>
          <w:color w:val="000000" w:themeColor="text1"/>
          <w:shd w:val="clear" w:color="auto" w:fill="FFFFFF"/>
        </w:rPr>
        <w:t>) appear red in sunlight because they contain a large amount of </w:t>
      </w:r>
      <w:hyperlink r:id="rId71" w:history="1">
        <w:r w:rsidRPr="00176538">
          <w:rPr>
            <w:rStyle w:val="Hyperlink"/>
            <w:rFonts w:ascii="Arial" w:hAnsi="Arial" w:cs="Arial"/>
            <w:color w:val="000000" w:themeColor="text1"/>
            <w:u w:val="none"/>
            <w:shd w:val="clear" w:color="auto" w:fill="FFFFFF"/>
          </w:rPr>
          <w:t>carotenoid</w:t>
        </w:r>
      </w:hyperlink>
      <w:r w:rsidRPr="00176538">
        <w:rPr>
          <w:rFonts w:ascii="Arial" w:hAnsi="Arial" w:cs="Arial"/>
          <w:color w:val="000000" w:themeColor="text1"/>
          <w:shd w:val="clear" w:color="auto" w:fill="FFFFFF"/>
        </w:rPr>
        <w:t> pigments. Unlike plant cells, </w:t>
      </w:r>
      <w:r w:rsidRPr="00176538">
        <w:rPr>
          <w:rStyle w:val="Emphasis"/>
          <w:rFonts w:ascii="Arial" w:hAnsi="Arial" w:cs="Arial"/>
          <w:color w:val="000000" w:themeColor="text1"/>
          <w:shd w:val="clear" w:color="auto" w:fill="FFFFFF"/>
        </w:rPr>
        <w:t>Euglena</w:t>
      </w:r>
      <w:r w:rsidRPr="00176538">
        <w:rPr>
          <w:rFonts w:ascii="Arial" w:hAnsi="Arial" w:cs="Arial"/>
          <w:color w:val="000000" w:themeColor="text1"/>
          <w:shd w:val="clear" w:color="auto" w:fill="FFFFFF"/>
        </w:rPr>
        <w:t> lack a rigid </w:t>
      </w:r>
      <w:hyperlink r:id="rId72" w:history="1">
        <w:r w:rsidRPr="00176538">
          <w:rPr>
            <w:rStyle w:val="Hyperlink"/>
            <w:rFonts w:ascii="Arial" w:hAnsi="Arial" w:cs="Arial"/>
            <w:color w:val="000000" w:themeColor="text1"/>
            <w:u w:val="none"/>
            <w:shd w:val="clear" w:color="auto" w:fill="FFFFFF"/>
          </w:rPr>
          <w:t>cellulose</w:t>
        </w:r>
      </w:hyperlink>
      <w:r w:rsidRPr="00176538">
        <w:rPr>
          <w:rFonts w:ascii="Arial" w:hAnsi="Arial" w:cs="Arial"/>
          <w:color w:val="000000" w:themeColor="text1"/>
          <w:shd w:val="clear" w:color="auto" w:fill="FFFFFF"/>
        </w:rPr>
        <w:t> wall and have a flexible pellicle (envelope) that allows them to change shape. Though they are photosynthetic, most species can also feed </w:t>
      </w:r>
      <w:hyperlink r:id="rId73" w:history="1">
        <w:r w:rsidRPr="00176538">
          <w:rPr>
            <w:rStyle w:val="Hyperlink"/>
            <w:rFonts w:ascii="Arial" w:hAnsi="Arial" w:cs="Arial"/>
            <w:color w:val="000000" w:themeColor="text1"/>
            <w:u w:val="none"/>
            <w:shd w:val="clear" w:color="auto" w:fill="FFFFFF"/>
          </w:rPr>
          <w:t>heterotrophically</w:t>
        </w:r>
      </w:hyperlink>
      <w:r w:rsidRPr="00176538">
        <w:rPr>
          <w:rFonts w:ascii="Arial" w:hAnsi="Arial" w:cs="Arial"/>
          <w:color w:val="000000" w:themeColor="text1"/>
          <w:shd w:val="clear" w:color="auto" w:fill="FFFFFF"/>
        </w:rPr>
        <w:t> (on other organisms) and absorb food directly through the cell surface via </w:t>
      </w:r>
      <w:hyperlink r:id="rId74" w:history="1">
        <w:r w:rsidRPr="00176538">
          <w:rPr>
            <w:rStyle w:val="Hyperlink"/>
            <w:rFonts w:ascii="Arial" w:hAnsi="Arial" w:cs="Arial"/>
            <w:color w:val="000000" w:themeColor="text1"/>
            <w:u w:val="none"/>
            <w:shd w:val="clear" w:color="auto" w:fill="FFFFFF"/>
          </w:rPr>
          <w:t>phagocytosis</w:t>
        </w:r>
      </w:hyperlink>
      <w:r w:rsidRPr="00176538">
        <w:rPr>
          <w:rFonts w:ascii="Arial" w:hAnsi="Arial" w:cs="Arial"/>
          <w:color w:val="000000" w:themeColor="text1"/>
          <w:shd w:val="clear" w:color="auto" w:fill="FFFFFF"/>
        </w:rPr>
        <w:t> (in which the </w:t>
      </w:r>
      <w:hyperlink r:id="rId75" w:history="1">
        <w:r w:rsidRPr="00176538">
          <w:rPr>
            <w:rStyle w:val="Hyperlink"/>
            <w:rFonts w:ascii="Arial" w:hAnsi="Arial" w:cs="Arial"/>
            <w:color w:val="000000" w:themeColor="text1"/>
            <w:u w:val="none"/>
            <w:shd w:val="clear" w:color="auto" w:fill="FFFFFF"/>
          </w:rPr>
          <w:t>cell membrane</w:t>
        </w:r>
      </w:hyperlink>
      <w:r w:rsidRPr="00176538">
        <w:rPr>
          <w:rFonts w:ascii="Arial" w:hAnsi="Arial" w:cs="Arial"/>
          <w:color w:val="000000" w:themeColor="text1"/>
          <w:shd w:val="clear" w:color="auto" w:fill="FFFFFF"/>
        </w:rPr>
        <w:t> entraps food particles in a vacuole for digestion). Food is often stored as a specialized complex </w:t>
      </w:r>
      <w:hyperlink r:id="rId76" w:history="1">
        <w:r w:rsidRPr="00176538">
          <w:rPr>
            <w:rStyle w:val="Hyperlink"/>
            <w:rFonts w:ascii="Arial" w:hAnsi="Arial" w:cs="Arial"/>
            <w:color w:val="000000" w:themeColor="text1"/>
            <w:u w:val="none"/>
            <w:shd w:val="clear" w:color="auto" w:fill="FFFFFF"/>
          </w:rPr>
          <w:t>carbohydrate</w:t>
        </w:r>
      </w:hyperlink>
      <w:r w:rsidRPr="00176538">
        <w:rPr>
          <w:rFonts w:ascii="Arial" w:hAnsi="Arial" w:cs="Arial"/>
          <w:color w:val="000000" w:themeColor="text1"/>
          <w:shd w:val="clear" w:color="auto" w:fill="FFFFFF"/>
        </w:rPr>
        <w:t> known as paramylon, which enables the organisms to survive in low-light conditions. </w:t>
      </w:r>
      <w:r w:rsidRPr="00176538">
        <w:rPr>
          <w:rStyle w:val="Emphasis"/>
          <w:rFonts w:ascii="Arial" w:hAnsi="Arial" w:cs="Arial"/>
          <w:color w:val="000000" w:themeColor="text1"/>
          <w:shd w:val="clear" w:color="auto" w:fill="FFFFFF"/>
        </w:rPr>
        <w:t>Euglena</w:t>
      </w:r>
      <w:r w:rsidRPr="00176538">
        <w:rPr>
          <w:rFonts w:ascii="Arial" w:hAnsi="Arial" w:cs="Arial"/>
          <w:color w:val="000000" w:themeColor="text1"/>
          <w:shd w:val="clear" w:color="auto" w:fill="FFFFFF"/>
        </w:rPr>
        <w:t> reproduce asexually by means of longitudinal </w:t>
      </w:r>
      <w:hyperlink r:id="rId77" w:history="1">
        <w:r w:rsidRPr="00176538">
          <w:rPr>
            <w:rStyle w:val="Hyperlink"/>
            <w:rFonts w:ascii="Arial" w:hAnsi="Arial" w:cs="Arial"/>
            <w:color w:val="000000" w:themeColor="text1"/>
            <w:u w:val="none"/>
            <w:shd w:val="clear" w:color="auto" w:fill="FFFFFF"/>
          </w:rPr>
          <w:t>cell division</w:t>
        </w:r>
      </w:hyperlink>
      <w:r w:rsidRPr="00176538">
        <w:rPr>
          <w:rFonts w:ascii="Arial" w:hAnsi="Arial" w:cs="Arial"/>
          <w:color w:val="000000" w:themeColor="text1"/>
          <w:shd w:val="clear" w:color="auto" w:fill="FFFFFF"/>
        </w:rPr>
        <w:t>, in which they divide down their length, and several species produce dormant cysts that can withstand drying.</w:t>
      </w:r>
    </w:p>
    <w:p w14:paraId="27A53CD8" w14:textId="091C0330" w:rsidR="000745FC" w:rsidRPr="00176538" w:rsidRDefault="000745FC" w:rsidP="00744752">
      <w:pPr>
        <w:shd w:val="clear" w:color="auto" w:fill="FFFFFF"/>
        <w:spacing w:after="0" w:line="240" w:lineRule="auto"/>
        <w:jc w:val="both"/>
        <w:rPr>
          <w:rFonts w:ascii="Arial" w:hAnsi="Arial" w:cs="Arial"/>
          <w:color w:val="000000" w:themeColor="text1"/>
          <w:shd w:val="clear" w:color="auto" w:fill="FFFFFF"/>
        </w:rPr>
      </w:pPr>
    </w:p>
    <w:p w14:paraId="3AECBAE5" w14:textId="4852E9A4" w:rsidR="00AD1E68" w:rsidRPr="00012E71" w:rsidRDefault="00AD1E68" w:rsidP="00744752">
      <w:pPr>
        <w:spacing w:after="0" w:line="240" w:lineRule="auto"/>
        <w:jc w:val="both"/>
        <w:rPr>
          <w:rFonts w:ascii="Arial" w:hAnsi="Arial" w:cs="Arial"/>
          <w:b/>
          <w:bCs/>
          <w:color w:val="000000" w:themeColor="text1"/>
        </w:rPr>
      </w:pPr>
      <w:r w:rsidRPr="00012E71">
        <w:rPr>
          <w:rFonts w:ascii="Arial" w:hAnsi="Arial" w:cs="Arial"/>
          <w:b/>
          <w:bCs/>
          <w:color w:val="000000" w:themeColor="text1"/>
        </w:rPr>
        <w:t>Q4. What is antibiotic resistance? Explain the mechanism of bacterial resistance. Its causes and solutions to the problem</w:t>
      </w:r>
      <w:r w:rsidRPr="00012E71">
        <w:rPr>
          <w:rFonts w:ascii="Arial" w:hAnsi="Arial" w:cs="Arial"/>
          <w:b/>
          <w:bCs/>
          <w:color w:val="000000" w:themeColor="text1"/>
        </w:rPr>
        <w:t>.</w:t>
      </w:r>
    </w:p>
    <w:p w14:paraId="116CDFF4" w14:textId="77777777" w:rsidR="00012E71" w:rsidRDefault="00012E71" w:rsidP="00744752">
      <w:pPr>
        <w:spacing w:after="0" w:line="240" w:lineRule="auto"/>
        <w:jc w:val="both"/>
        <w:rPr>
          <w:rFonts w:ascii="Arial" w:hAnsi="Arial" w:cs="Arial"/>
          <w:b/>
          <w:bCs/>
          <w:color w:val="000000" w:themeColor="text1"/>
        </w:rPr>
      </w:pPr>
    </w:p>
    <w:p w14:paraId="2FDA1DE2" w14:textId="61BC5745" w:rsidR="00AD1E68" w:rsidRPr="00176538" w:rsidRDefault="009F6FC6" w:rsidP="00744752">
      <w:pPr>
        <w:spacing w:after="0" w:line="240" w:lineRule="auto"/>
        <w:jc w:val="both"/>
        <w:rPr>
          <w:rFonts w:ascii="Arial" w:hAnsi="Arial" w:cs="Arial"/>
          <w:b/>
          <w:bCs/>
          <w:color w:val="000000" w:themeColor="text1"/>
        </w:rPr>
      </w:pPr>
      <w:r w:rsidRPr="00176538">
        <w:rPr>
          <w:rFonts w:ascii="Arial" w:hAnsi="Arial" w:cs="Arial"/>
          <w:b/>
          <w:bCs/>
          <w:color w:val="000000" w:themeColor="text1"/>
        </w:rPr>
        <w:t>Antibiotic Resistance:</w:t>
      </w:r>
    </w:p>
    <w:p w14:paraId="37481474" w14:textId="173C167F" w:rsidR="009F6FC6" w:rsidRPr="00176538" w:rsidRDefault="009F6FC6" w:rsidP="00744752">
      <w:pPr>
        <w:spacing w:after="0" w:line="240" w:lineRule="auto"/>
        <w:jc w:val="both"/>
        <w:rPr>
          <w:rFonts w:ascii="Arial" w:hAnsi="Arial" w:cs="Arial"/>
          <w:color w:val="000000" w:themeColor="text1"/>
          <w:shd w:val="clear" w:color="auto" w:fill="FFFFFF"/>
        </w:rPr>
      </w:pPr>
      <w:r w:rsidRPr="00176538">
        <w:rPr>
          <w:rFonts w:ascii="Arial" w:hAnsi="Arial" w:cs="Arial"/>
          <w:color w:val="000000" w:themeColor="text1"/>
        </w:rPr>
        <w:tab/>
      </w:r>
      <w:r w:rsidRPr="00176538">
        <w:rPr>
          <w:rFonts w:ascii="Arial" w:hAnsi="Arial" w:cs="Arial"/>
          <w:color w:val="000000" w:themeColor="text1"/>
        </w:rPr>
        <w:tab/>
      </w:r>
      <w:r w:rsidRPr="00176538">
        <w:rPr>
          <w:rFonts w:ascii="Arial" w:hAnsi="Arial" w:cs="Arial"/>
          <w:b/>
          <w:bCs/>
          <w:color w:val="000000" w:themeColor="text1"/>
          <w:shd w:val="clear" w:color="auto" w:fill="FFFFFF"/>
        </w:rPr>
        <w:t>Antimicrobial resistance</w:t>
      </w:r>
      <w:r w:rsidRPr="00176538">
        <w:rPr>
          <w:rFonts w:ascii="Arial" w:hAnsi="Arial" w:cs="Arial"/>
          <w:color w:val="000000" w:themeColor="text1"/>
          <w:shd w:val="clear" w:color="auto" w:fill="FFFFFF"/>
        </w:rPr>
        <w:t> (</w:t>
      </w:r>
      <w:r w:rsidRPr="00176538">
        <w:rPr>
          <w:rFonts w:ascii="Arial" w:hAnsi="Arial" w:cs="Arial"/>
          <w:b/>
          <w:bCs/>
          <w:color w:val="000000" w:themeColor="text1"/>
          <w:shd w:val="clear" w:color="auto" w:fill="FFFFFF"/>
        </w:rPr>
        <w:t>AMR</w:t>
      </w:r>
      <w:r w:rsidRPr="00176538">
        <w:rPr>
          <w:rFonts w:ascii="Arial" w:hAnsi="Arial" w:cs="Arial"/>
          <w:color w:val="000000" w:themeColor="text1"/>
          <w:shd w:val="clear" w:color="auto" w:fill="FFFFFF"/>
        </w:rPr>
        <w:t> or </w:t>
      </w:r>
      <w:r w:rsidRPr="00176538">
        <w:rPr>
          <w:rFonts w:ascii="Arial" w:hAnsi="Arial" w:cs="Arial"/>
          <w:b/>
          <w:bCs/>
          <w:color w:val="000000" w:themeColor="text1"/>
          <w:shd w:val="clear" w:color="auto" w:fill="FFFFFF"/>
        </w:rPr>
        <w:t>AR</w:t>
      </w:r>
      <w:r w:rsidRPr="00176538">
        <w:rPr>
          <w:rFonts w:ascii="Arial" w:hAnsi="Arial" w:cs="Arial"/>
          <w:color w:val="000000" w:themeColor="text1"/>
          <w:shd w:val="clear" w:color="auto" w:fill="FFFFFF"/>
        </w:rPr>
        <w:t>) is the ability of a microbe to resist the effects of medication that once could successfully treat the microbe.</w:t>
      </w:r>
      <w:r w:rsidR="00331174" w:rsidRPr="00176538">
        <w:rPr>
          <w:rFonts w:ascii="Arial" w:hAnsi="Arial" w:cs="Arial"/>
          <w:color w:val="000000" w:themeColor="text1"/>
          <w:shd w:val="clear" w:color="auto" w:fill="FFFFFF"/>
        </w:rPr>
        <w:t xml:space="preserve"> </w:t>
      </w:r>
      <w:r w:rsidRPr="00176538">
        <w:rPr>
          <w:rFonts w:ascii="Arial" w:hAnsi="Arial" w:cs="Arial"/>
          <w:color w:val="000000" w:themeColor="text1"/>
          <w:shd w:val="clear" w:color="auto" w:fill="FFFFFF"/>
        </w:rPr>
        <w:t>The term </w:t>
      </w:r>
      <w:r w:rsidRPr="00176538">
        <w:rPr>
          <w:rFonts w:ascii="Arial" w:hAnsi="Arial" w:cs="Arial"/>
          <w:b/>
          <w:bCs/>
          <w:color w:val="000000" w:themeColor="text1"/>
          <w:shd w:val="clear" w:color="auto" w:fill="FFFFFF"/>
        </w:rPr>
        <w:t>antibiotic resistance</w:t>
      </w:r>
      <w:r w:rsidRPr="00176538">
        <w:rPr>
          <w:rFonts w:ascii="Arial" w:hAnsi="Arial" w:cs="Arial"/>
          <w:color w:val="000000" w:themeColor="text1"/>
          <w:shd w:val="clear" w:color="auto" w:fill="FFFFFF"/>
        </w:rPr>
        <w:t> (</w:t>
      </w:r>
      <w:r w:rsidRPr="00176538">
        <w:rPr>
          <w:rFonts w:ascii="Arial" w:hAnsi="Arial" w:cs="Arial"/>
          <w:b/>
          <w:bCs/>
          <w:color w:val="000000" w:themeColor="text1"/>
          <w:shd w:val="clear" w:color="auto" w:fill="FFFFFF"/>
        </w:rPr>
        <w:t>AR</w:t>
      </w:r>
      <w:r w:rsidRPr="00176538">
        <w:rPr>
          <w:rFonts w:ascii="Arial" w:hAnsi="Arial" w:cs="Arial"/>
          <w:color w:val="000000" w:themeColor="text1"/>
          <w:shd w:val="clear" w:color="auto" w:fill="FFFFFF"/>
        </w:rPr>
        <w:t> or </w:t>
      </w:r>
      <w:r w:rsidRPr="00176538">
        <w:rPr>
          <w:rFonts w:ascii="Arial" w:hAnsi="Arial" w:cs="Arial"/>
          <w:b/>
          <w:bCs/>
          <w:color w:val="000000" w:themeColor="text1"/>
          <w:shd w:val="clear" w:color="auto" w:fill="FFFFFF"/>
        </w:rPr>
        <w:t>ABR</w:t>
      </w:r>
      <w:r w:rsidRPr="00176538">
        <w:rPr>
          <w:rFonts w:ascii="Arial" w:hAnsi="Arial" w:cs="Arial"/>
          <w:color w:val="000000" w:themeColor="text1"/>
          <w:shd w:val="clear" w:color="auto" w:fill="FFFFFF"/>
        </w:rPr>
        <w:t>) is a subset of AMR, as it applies only to </w:t>
      </w:r>
      <w:hyperlink r:id="rId78" w:tooltip="Bacteria" w:history="1">
        <w:r w:rsidRPr="00176538">
          <w:rPr>
            <w:rStyle w:val="Hyperlink"/>
            <w:rFonts w:ascii="Arial" w:hAnsi="Arial" w:cs="Arial"/>
            <w:color w:val="000000" w:themeColor="text1"/>
            <w:u w:val="none"/>
            <w:shd w:val="clear" w:color="auto" w:fill="FFFFFF"/>
          </w:rPr>
          <w:t>bacteria</w:t>
        </w:r>
      </w:hyperlink>
      <w:r w:rsidRPr="00176538">
        <w:rPr>
          <w:rFonts w:ascii="Arial" w:hAnsi="Arial" w:cs="Arial"/>
          <w:color w:val="000000" w:themeColor="text1"/>
          <w:shd w:val="clear" w:color="auto" w:fill="FFFFFF"/>
        </w:rPr>
        <w:t> becoming resistant to </w:t>
      </w:r>
      <w:hyperlink r:id="rId79" w:tooltip="Antibiotic" w:history="1">
        <w:r w:rsidRPr="00176538">
          <w:rPr>
            <w:rStyle w:val="Hyperlink"/>
            <w:rFonts w:ascii="Arial" w:hAnsi="Arial" w:cs="Arial"/>
            <w:color w:val="000000" w:themeColor="text1"/>
            <w:u w:val="none"/>
            <w:shd w:val="clear" w:color="auto" w:fill="FFFFFF"/>
          </w:rPr>
          <w:t>antibiotics</w:t>
        </w:r>
      </w:hyperlink>
      <w:r w:rsidRPr="00176538">
        <w:rPr>
          <w:rFonts w:ascii="Arial" w:hAnsi="Arial" w:cs="Arial"/>
          <w:color w:val="000000" w:themeColor="text1"/>
          <w:shd w:val="clear" w:color="auto" w:fill="FFFFFF"/>
        </w:rPr>
        <w:t>.</w:t>
      </w:r>
      <w:hyperlink r:id="rId80" w:history="1">
        <w:r w:rsidR="00996987" w:rsidRPr="00292211">
          <w:rPr>
            <w:rStyle w:val="Hyperlink"/>
          </w:rPr>
          <w:t>https://en.wikipedia.org/wiki/Antimicrobial_resistance - cite_note-WHO2014-3</w:t>
        </w:r>
      </w:hyperlink>
      <w:r w:rsidRPr="00176538">
        <w:rPr>
          <w:rFonts w:ascii="Arial" w:hAnsi="Arial" w:cs="Arial"/>
          <w:color w:val="000000" w:themeColor="text1"/>
          <w:shd w:val="clear" w:color="auto" w:fill="FFFFFF"/>
        </w:rPr>
        <w:t> Resistant microbes are more difficult to treat, requiring alternative medications or higher doses of antimicrobials. These approaches may be more expensive, </w:t>
      </w:r>
      <w:hyperlink r:id="rId81" w:tooltip="Adverse effect" w:history="1">
        <w:r w:rsidRPr="00176538">
          <w:rPr>
            <w:rStyle w:val="Hyperlink"/>
            <w:rFonts w:ascii="Arial" w:hAnsi="Arial" w:cs="Arial"/>
            <w:color w:val="000000" w:themeColor="text1"/>
            <w:u w:val="none"/>
            <w:shd w:val="clear" w:color="auto" w:fill="FFFFFF"/>
          </w:rPr>
          <w:t>more toxic</w:t>
        </w:r>
      </w:hyperlink>
      <w:r w:rsidRPr="00176538">
        <w:rPr>
          <w:rFonts w:ascii="Arial" w:hAnsi="Arial" w:cs="Arial"/>
          <w:color w:val="000000" w:themeColor="text1"/>
          <w:shd w:val="clear" w:color="auto" w:fill="FFFFFF"/>
        </w:rPr>
        <w:t> or both. Microbes resistant to multiple antimicrobials are called </w:t>
      </w:r>
      <w:hyperlink r:id="rId82" w:tooltip="Multiple drug resistance" w:history="1">
        <w:r w:rsidRPr="00176538">
          <w:rPr>
            <w:rStyle w:val="Hyperlink"/>
            <w:rFonts w:ascii="Arial" w:hAnsi="Arial" w:cs="Arial"/>
            <w:color w:val="000000" w:themeColor="text1"/>
            <w:u w:val="none"/>
            <w:shd w:val="clear" w:color="auto" w:fill="FFFFFF"/>
          </w:rPr>
          <w:t>multidrug resistant</w:t>
        </w:r>
      </w:hyperlink>
      <w:r w:rsidRPr="00176538">
        <w:rPr>
          <w:rFonts w:ascii="Arial" w:hAnsi="Arial" w:cs="Arial"/>
          <w:color w:val="000000" w:themeColor="text1"/>
          <w:shd w:val="clear" w:color="auto" w:fill="FFFFFF"/>
        </w:rPr>
        <w:t> (MDR). Those considered extensively drug resistant (XDR) or totally drug-resistant (TDR) are sometimes called "superbugs".</w:t>
      </w:r>
    </w:p>
    <w:p w14:paraId="16C21ABC" w14:textId="41296115" w:rsidR="00C16074" w:rsidRPr="00176538" w:rsidRDefault="008617E8" w:rsidP="00744752">
      <w:pPr>
        <w:spacing w:after="0" w:line="240" w:lineRule="auto"/>
        <w:jc w:val="both"/>
        <w:rPr>
          <w:rFonts w:ascii="Arial" w:hAnsi="Arial" w:cs="Arial"/>
          <w:b/>
          <w:bCs/>
          <w:color w:val="000000" w:themeColor="text1"/>
          <w:shd w:val="clear" w:color="auto" w:fill="FFFFFF"/>
        </w:rPr>
      </w:pPr>
      <w:r w:rsidRPr="00176538">
        <w:rPr>
          <w:rFonts w:ascii="Arial" w:hAnsi="Arial" w:cs="Arial"/>
          <w:b/>
          <w:bCs/>
          <w:color w:val="000000" w:themeColor="text1"/>
          <w:shd w:val="clear" w:color="auto" w:fill="FFFFFF"/>
        </w:rPr>
        <w:t>Mechanism of bacterial resistance:</w:t>
      </w:r>
    </w:p>
    <w:p w14:paraId="5371BEC8" w14:textId="56F77C8A" w:rsidR="008617E8" w:rsidRPr="00176538" w:rsidRDefault="008617E8" w:rsidP="00744752">
      <w:pPr>
        <w:spacing w:after="0" w:line="240" w:lineRule="auto"/>
        <w:jc w:val="both"/>
        <w:rPr>
          <w:rFonts w:ascii="Arial" w:hAnsi="Arial" w:cs="Arial"/>
          <w:color w:val="000000" w:themeColor="text1"/>
        </w:rPr>
      </w:pPr>
      <w:r w:rsidRPr="00176538">
        <w:rPr>
          <w:rFonts w:ascii="Arial" w:hAnsi="Arial" w:cs="Arial"/>
          <w:color w:val="000000" w:themeColor="text1"/>
          <w:shd w:val="clear" w:color="auto" w:fill="FFFFFF"/>
        </w:rPr>
        <w:tab/>
      </w:r>
      <w:r w:rsidRPr="00176538">
        <w:rPr>
          <w:rFonts w:ascii="Arial" w:hAnsi="Arial" w:cs="Arial"/>
          <w:color w:val="000000" w:themeColor="text1"/>
        </w:rPr>
        <w:t xml:space="preserve">The three fundamental mechanisms of antimicrobial resistance are (1) enzymatic degradation of antibacterial drugs, (2) alteration of bacterial proteins that are antimicrobial targets, and (3) changes in membrane permeability to antibiotics. Antibiotic resistance can be either plasmid mediated or maintained on the bacterial chromosome. The most important mechanism of resistance to the </w:t>
      </w:r>
      <w:r w:rsidR="0062169D" w:rsidRPr="00176538">
        <w:rPr>
          <w:rFonts w:ascii="Arial" w:hAnsi="Arial" w:cs="Arial"/>
          <w:color w:val="000000" w:themeColor="text1"/>
        </w:rPr>
        <w:t>penicillin’s</w:t>
      </w:r>
      <w:r w:rsidRPr="00176538">
        <w:rPr>
          <w:rFonts w:ascii="Arial" w:hAnsi="Arial" w:cs="Arial"/>
          <w:color w:val="000000" w:themeColor="text1"/>
        </w:rPr>
        <w:t xml:space="preserve"> and cephalosporins is antibiotic hydrolysis mediated by the bacterial enzyme β-lactamase. The expression of chromosomal β-lactamase can either be induced or stably derepressed by exposure to β-lactam drugs. Methods to overcome resistance to β-lactam antibiotics include the development of new antibiotics that are stable to β-lactamase attack and the coadministration of β-lactamase inhibitors with β-lactam drugs. Resistance to methicillin, which is stable to gram-positive β-lactamase, occurs through the alteration of an antibiotic target protein, penicillin-binding protein 2. Production of </w:t>
      </w:r>
      <w:r w:rsidRPr="00176538">
        <w:rPr>
          <w:rFonts w:ascii="Arial" w:hAnsi="Arial" w:cs="Arial"/>
          <w:color w:val="000000" w:themeColor="text1"/>
        </w:rPr>
        <w:t>antibiotic modifying</w:t>
      </w:r>
      <w:r w:rsidRPr="00176538">
        <w:rPr>
          <w:rFonts w:ascii="Arial" w:hAnsi="Arial" w:cs="Arial"/>
          <w:color w:val="000000" w:themeColor="text1"/>
        </w:rPr>
        <w:t xml:space="preserve"> enzymes and synthesis of antibiotic-insensitive bacterial targets are the primary resistance mechanisms for the other classes of antibiotics, including trimethoprim, the sulfonamides, the aminoglycosides, chloramphenicol, and the quinolone drugs. Reduced antibiotic penetration is also a resistance mechanism for several classes of antibiotics, including the β-lactam drugs, the aminoglycosides, chloramphenicol, and the quinolones.</w:t>
      </w:r>
    </w:p>
    <w:p w14:paraId="20A51DF6" w14:textId="77777777" w:rsidR="00337FE7" w:rsidRDefault="00337FE7" w:rsidP="00744752">
      <w:pPr>
        <w:spacing w:after="0" w:line="240" w:lineRule="auto"/>
        <w:jc w:val="both"/>
        <w:rPr>
          <w:rFonts w:ascii="Arial" w:hAnsi="Arial" w:cs="Arial"/>
          <w:b/>
          <w:bCs/>
          <w:color w:val="000000" w:themeColor="text1"/>
        </w:rPr>
      </w:pPr>
    </w:p>
    <w:p w14:paraId="06109D50" w14:textId="77777777" w:rsidR="00337FE7" w:rsidRDefault="00337FE7" w:rsidP="00744752">
      <w:pPr>
        <w:spacing w:after="0" w:line="240" w:lineRule="auto"/>
        <w:jc w:val="both"/>
        <w:rPr>
          <w:rFonts w:ascii="Arial" w:hAnsi="Arial" w:cs="Arial"/>
          <w:b/>
          <w:bCs/>
          <w:color w:val="000000" w:themeColor="text1"/>
        </w:rPr>
      </w:pPr>
    </w:p>
    <w:p w14:paraId="46A3BB03" w14:textId="77777777" w:rsidR="00337FE7" w:rsidRDefault="00337FE7" w:rsidP="00744752">
      <w:pPr>
        <w:spacing w:after="0" w:line="240" w:lineRule="auto"/>
        <w:jc w:val="both"/>
        <w:rPr>
          <w:rFonts w:ascii="Arial" w:hAnsi="Arial" w:cs="Arial"/>
          <w:b/>
          <w:bCs/>
          <w:color w:val="000000" w:themeColor="text1"/>
        </w:rPr>
      </w:pPr>
    </w:p>
    <w:p w14:paraId="45BEA190" w14:textId="77777777" w:rsidR="00337FE7" w:rsidRDefault="00337FE7" w:rsidP="00744752">
      <w:pPr>
        <w:spacing w:after="0" w:line="240" w:lineRule="auto"/>
        <w:jc w:val="both"/>
        <w:rPr>
          <w:rFonts w:ascii="Arial" w:hAnsi="Arial" w:cs="Arial"/>
          <w:b/>
          <w:bCs/>
          <w:color w:val="000000" w:themeColor="text1"/>
        </w:rPr>
      </w:pPr>
    </w:p>
    <w:p w14:paraId="31AB8641" w14:textId="77777777" w:rsidR="00337FE7" w:rsidRDefault="00337FE7" w:rsidP="00744752">
      <w:pPr>
        <w:spacing w:after="0" w:line="240" w:lineRule="auto"/>
        <w:jc w:val="both"/>
        <w:rPr>
          <w:rFonts w:ascii="Arial" w:hAnsi="Arial" w:cs="Arial"/>
          <w:b/>
          <w:bCs/>
          <w:color w:val="000000" w:themeColor="text1"/>
        </w:rPr>
      </w:pPr>
    </w:p>
    <w:p w14:paraId="676B8F6A" w14:textId="77777777" w:rsidR="00337FE7" w:rsidRDefault="00337FE7" w:rsidP="00744752">
      <w:pPr>
        <w:spacing w:after="0" w:line="240" w:lineRule="auto"/>
        <w:jc w:val="both"/>
        <w:rPr>
          <w:rFonts w:ascii="Arial" w:hAnsi="Arial" w:cs="Arial"/>
          <w:b/>
          <w:bCs/>
          <w:color w:val="000000" w:themeColor="text1"/>
        </w:rPr>
      </w:pPr>
    </w:p>
    <w:p w14:paraId="548A2756" w14:textId="1C4A3F50" w:rsidR="008617E8" w:rsidRPr="00176538" w:rsidRDefault="008617E8" w:rsidP="00744752">
      <w:pPr>
        <w:spacing w:after="0" w:line="240" w:lineRule="auto"/>
        <w:jc w:val="both"/>
        <w:rPr>
          <w:rFonts w:ascii="Arial" w:hAnsi="Arial" w:cs="Arial"/>
          <w:b/>
          <w:bCs/>
          <w:color w:val="000000" w:themeColor="text1"/>
        </w:rPr>
      </w:pPr>
      <w:r w:rsidRPr="00176538">
        <w:rPr>
          <w:rFonts w:ascii="Arial" w:hAnsi="Arial" w:cs="Arial"/>
          <w:b/>
          <w:bCs/>
          <w:color w:val="000000" w:themeColor="text1"/>
        </w:rPr>
        <w:t>Causes of bacterial resistance:</w:t>
      </w:r>
    </w:p>
    <w:p w14:paraId="09D6FBCE" w14:textId="77777777" w:rsidR="008617E8" w:rsidRPr="008617E8" w:rsidRDefault="008617E8" w:rsidP="00744752">
      <w:pPr>
        <w:numPr>
          <w:ilvl w:val="0"/>
          <w:numId w:val="4"/>
        </w:numPr>
        <w:shd w:val="clear" w:color="auto" w:fill="FFFFFF"/>
        <w:spacing w:before="100" w:beforeAutospacing="1" w:after="0" w:line="240" w:lineRule="auto"/>
        <w:ind w:left="1035"/>
        <w:jc w:val="both"/>
        <w:rPr>
          <w:rFonts w:ascii="Arial" w:eastAsia="Times New Roman" w:hAnsi="Arial" w:cs="Arial"/>
          <w:color w:val="000000" w:themeColor="text1"/>
        </w:rPr>
      </w:pPr>
      <w:r w:rsidRPr="008617E8">
        <w:rPr>
          <w:rFonts w:ascii="Arial" w:eastAsia="Times New Roman" w:hAnsi="Arial" w:cs="Arial"/>
          <w:color w:val="000000" w:themeColor="text1"/>
        </w:rPr>
        <w:t>Over-prescription of antibiotics</w:t>
      </w:r>
    </w:p>
    <w:p w14:paraId="1786D4F2" w14:textId="77777777" w:rsidR="008617E8" w:rsidRPr="008617E8" w:rsidRDefault="008617E8" w:rsidP="00744752">
      <w:pPr>
        <w:numPr>
          <w:ilvl w:val="0"/>
          <w:numId w:val="4"/>
        </w:numPr>
        <w:shd w:val="clear" w:color="auto" w:fill="FFFFFF"/>
        <w:spacing w:before="100" w:beforeAutospacing="1" w:after="0" w:line="240" w:lineRule="auto"/>
        <w:ind w:left="1035"/>
        <w:jc w:val="both"/>
        <w:rPr>
          <w:rFonts w:ascii="Arial" w:eastAsia="Times New Roman" w:hAnsi="Arial" w:cs="Arial"/>
          <w:color w:val="000000" w:themeColor="text1"/>
        </w:rPr>
      </w:pPr>
      <w:r w:rsidRPr="008617E8">
        <w:rPr>
          <w:rFonts w:ascii="Arial" w:eastAsia="Times New Roman" w:hAnsi="Arial" w:cs="Arial"/>
          <w:color w:val="000000" w:themeColor="text1"/>
        </w:rPr>
        <w:t>Patients not finishing the entire antibiotic course</w:t>
      </w:r>
    </w:p>
    <w:p w14:paraId="2AA409DA" w14:textId="77777777" w:rsidR="008617E8" w:rsidRPr="008617E8" w:rsidRDefault="008617E8" w:rsidP="00744752">
      <w:pPr>
        <w:numPr>
          <w:ilvl w:val="0"/>
          <w:numId w:val="4"/>
        </w:numPr>
        <w:shd w:val="clear" w:color="auto" w:fill="FFFFFF"/>
        <w:spacing w:before="100" w:beforeAutospacing="1" w:after="0" w:line="240" w:lineRule="auto"/>
        <w:ind w:left="1035"/>
        <w:jc w:val="both"/>
        <w:rPr>
          <w:rFonts w:ascii="Arial" w:eastAsia="Times New Roman" w:hAnsi="Arial" w:cs="Arial"/>
          <w:color w:val="000000" w:themeColor="text1"/>
        </w:rPr>
      </w:pPr>
      <w:r w:rsidRPr="008617E8">
        <w:rPr>
          <w:rFonts w:ascii="Arial" w:eastAsia="Times New Roman" w:hAnsi="Arial" w:cs="Arial"/>
          <w:color w:val="000000" w:themeColor="text1"/>
        </w:rPr>
        <w:lastRenderedPageBreak/>
        <w:t>Overuse of antibiotics in livestock and fish farming</w:t>
      </w:r>
    </w:p>
    <w:p w14:paraId="721AC40A" w14:textId="77777777" w:rsidR="008617E8" w:rsidRPr="008617E8" w:rsidRDefault="008617E8" w:rsidP="00744752">
      <w:pPr>
        <w:numPr>
          <w:ilvl w:val="0"/>
          <w:numId w:val="4"/>
        </w:numPr>
        <w:shd w:val="clear" w:color="auto" w:fill="FFFFFF"/>
        <w:spacing w:before="100" w:beforeAutospacing="1" w:after="0" w:line="240" w:lineRule="auto"/>
        <w:ind w:left="1035"/>
        <w:jc w:val="both"/>
        <w:rPr>
          <w:rFonts w:ascii="Arial" w:eastAsia="Times New Roman" w:hAnsi="Arial" w:cs="Arial"/>
          <w:color w:val="000000" w:themeColor="text1"/>
        </w:rPr>
      </w:pPr>
      <w:r w:rsidRPr="008617E8">
        <w:rPr>
          <w:rFonts w:ascii="Arial" w:eastAsia="Times New Roman" w:hAnsi="Arial" w:cs="Arial"/>
          <w:color w:val="000000" w:themeColor="text1"/>
        </w:rPr>
        <w:t>Poor infection control in health care settings</w:t>
      </w:r>
    </w:p>
    <w:p w14:paraId="07DF974B" w14:textId="77777777" w:rsidR="008617E8" w:rsidRPr="008617E8" w:rsidRDefault="008617E8" w:rsidP="00744752">
      <w:pPr>
        <w:numPr>
          <w:ilvl w:val="0"/>
          <w:numId w:val="4"/>
        </w:numPr>
        <w:shd w:val="clear" w:color="auto" w:fill="FFFFFF"/>
        <w:spacing w:before="100" w:beforeAutospacing="1" w:after="0" w:line="240" w:lineRule="auto"/>
        <w:ind w:left="1035"/>
        <w:jc w:val="both"/>
        <w:rPr>
          <w:rFonts w:ascii="Arial" w:eastAsia="Times New Roman" w:hAnsi="Arial" w:cs="Arial"/>
          <w:color w:val="000000" w:themeColor="text1"/>
        </w:rPr>
      </w:pPr>
      <w:r w:rsidRPr="008617E8">
        <w:rPr>
          <w:rFonts w:ascii="Arial" w:eastAsia="Times New Roman" w:hAnsi="Arial" w:cs="Arial"/>
          <w:color w:val="000000" w:themeColor="text1"/>
        </w:rPr>
        <w:t>Poor hygiene and sanitation</w:t>
      </w:r>
    </w:p>
    <w:p w14:paraId="27BBBBD7" w14:textId="68034C15" w:rsidR="008617E8" w:rsidRPr="00176538" w:rsidRDefault="008617E8" w:rsidP="00744752">
      <w:pPr>
        <w:numPr>
          <w:ilvl w:val="0"/>
          <w:numId w:val="4"/>
        </w:numPr>
        <w:shd w:val="clear" w:color="auto" w:fill="FFFFFF"/>
        <w:spacing w:before="100" w:beforeAutospacing="1" w:after="0" w:line="240" w:lineRule="auto"/>
        <w:ind w:left="1035"/>
        <w:jc w:val="both"/>
        <w:rPr>
          <w:rFonts w:ascii="Arial" w:eastAsia="Times New Roman" w:hAnsi="Arial" w:cs="Arial"/>
          <w:color w:val="000000" w:themeColor="text1"/>
        </w:rPr>
      </w:pPr>
      <w:r w:rsidRPr="008617E8">
        <w:rPr>
          <w:rFonts w:ascii="Arial" w:eastAsia="Times New Roman" w:hAnsi="Arial" w:cs="Arial"/>
          <w:color w:val="000000" w:themeColor="text1"/>
        </w:rPr>
        <w:t>Absence of new antibiotics being discovered</w:t>
      </w:r>
    </w:p>
    <w:p w14:paraId="2C0F112F" w14:textId="0D2884C1" w:rsidR="00277C26" w:rsidRPr="00176538" w:rsidRDefault="00277C26" w:rsidP="00744752">
      <w:pPr>
        <w:shd w:val="clear" w:color="auto" w:fill="FFFFFF"/>
        <w:spacing w:before="100" w:beforeAutospacing="1" w:after="0" w:line="240" w:lineRule="auto"/>
        <w:jc w:val="both"/>
        <w:rPr>
          <w:rFonts w:ascii="Arial" w:hAnsi="Arial" w:cs="Arial"/>
          <w:b/>
          <w:bCs/>
          <w:color w:val="000000" w:themeColor="text1"/>
          <w:shd w:val="clear" w:color="auto" w:fill="FFFFFF"/>
        </w:rPr>
      </w:pPr>
      <w:r w:rsidRPr="00176538">
        <w:rPr>
          <w:rFonts w:ascii="Arial" w:hAnsi="Arial" w:cs="Arial"/>
          <w:b/>
          <w:bCs/>
          <w:color w:val="000000" w:themeColor="text1"/>
          <w:shd w:val="clear" w:color="auto" w:fill="FFFFFF"/>
        </w:rPr>
        <w:t>Solution to the bacterial resistance</w:t>
      </w:r>
    </w:p>
    <w:p w14:paraId="618AA0B6" w14:textId="2469CDEB" w:rsidR="008617E8" w:rsidRDefault="00AD7A26" w:rsidP="00744752">
      <w:pPr>
        <w:shd w:val="clear" w:color="auto" w:fill="FFFFFF"/>
        <w:spacing w:before="100" w:beforeAutospacing="1" w:after="0" w:line="240" w:lineRule="auto"/>
        <w:jc w:val="both"/>
        <w:rPr>
          <w:rFonts w:ascii="Arial" w:hAnsi="Arial" w:cs="Arial"/>
          <w:color w:val="000000" w:themeColor="text1"/>
          <w:shd w:val="clear" w:color="auto" w:fill="FFFFFF"/>
        </w:rPr>
      </w:pPr>
      <w:r w:rsidRPr="00176538">
        <w:rPr>
          <w:rFonts w:ascii="Arial" w:hAnsi="Arial" w:cs="Arial"/>
          <w:color w:val="000000" w:themeColor="text1"/>
          <w:shd w:val="clear" w:color="auto" w:fill="FFFFFF"/>
        </w:rPr>
        <w:t xml:space="preserve">The recent increase in bacterial resistance has been, and continues to be, unmatched by drug discovery and development. The judicious use of </w:t>
      </w:r>
      <w:r w:rsidR="00277C26" w:rsidRPr="00176538">
        <w:rPr>
          <w:rFonts w:ascii="Arial" w:hAnsi="Arial" w:cs="Arial"/>
          <w:color w:val="000000" w:themeColor="text1"/>
          <w:shd w:val="clear" w:color="auto" w:fill="FFFFFF"/>
        </w:rPr>
        <w:t>antibacterial</w:t>
      </w:r>
      <w:r w:rsidRPr="00176538">
        <w:rPr>
          <w:rFonts w:ascii="Arial" w:hAnsi="Arial" w:cs="Arial"/>
          <w:color w:val="000000" w:themeColor="text1"/>
          <w:shd w:val="clear" w:color="auto" w:fill="FFFFFF"/>
        </w:rPr>
        <w:t xml:space="preserve"> must be observed so as to contain bacterial resistance and maintain the utility of agents currently on the market. Appropriate antibacterial use involves antibacterial avoidance when not indicated. When indicated, appropriate antibacterial use dictates that the optimal drug, dose and duration be utilized. Professional society guidelines facilitate drug selection as well as outline diagnostic criteria and important considerations for patient stratification. Pharmacodynamics is also key for drug selection and often guides determination of not only the optimal drug but also the optimal dose and duration. Importantly, bacterial eradication is essential, as it will reduce clinical failure, recurrence, or relapse and prevent the selection of resistance. Additional strategies to influence antibacterial prescribing and use such as formal continuing medical education, printed educational materials, better diagnostic tests, and vaccination contribute to the efforts to minimize bacterial resistance and are also addressed.</w:t>
      </w:r>
    </w:p>
    <w:p w14:paraId="0A0D863E" w14:textId="77777777" w:rsidR="00337FE7" w:rsidRPr="008617E8" w:rsidRDefault="00337FE7" w:rsidP="00744752">
      <w:pPr>
        <w:shd w:val="clear" w:color="auto" w:fill="FFFFFF"/>
        <w:spacing w:before="100" w:beforeAutospacing="1" w:after="0" w:line="240" w:lineRule="auto"/>
        <w:jc w:val="both"/>
        <w:rPr>
          <w:rFonts w:ascii="Arial" w:eastAsia="Times New Roman" w:hAnsi="Arial" w:cs="Arial"/>
          <w:color w:val="000000" w:themeColor="text1"/>
        </w:rPr>
      </w:pPr>
    </w:p>
    <w:p w14:paraId="507C223A" w14:textId="192AC474" w:rsidR="00EC5701" w:rsidRPr="00176538" w:rsidRDefault="005111CC" w:rsidP="00744752">
      <w:pPr>
        <w:spacing w:after="0" w:line="240" w:lineRule="auto"/>
        <w:jc w:val="both"/>
        <w:rPr>
          <w:rFonts w:ascii="Arial" w:hAnsi="Arial" w:cs="Arial"/>
          <w:b/>
          <w:bCs/>
          <w:color w:val="000000" w:themeColor="text1"/>
        </w:rPr>
      </w:pPr>
      <w:r w:rsidRPr="00176538">
        <w:rPr>
          <w:rFonts w:ascii="Arial" w:hAnsi="Arial" w:cs="Arial"/>
          <w:b/>
          <w:bCs/>
          <w:color w:val="000000" w:themeColor="text1"/>
        </w:rPr>
        <w:t>Q.5</w:t>
      </w:r>
      <w:r w:rsidRPr="00176538">
        <w:rPr>
          <w:rFonts w:ascii="Arial" w:hAnsi="Arial" w:cs="Arial"/>
          <w:b/>
          <w:bCs/>
          <w:color w:val="000000" w:themeColor="text1"/>
        </w:rPr>
        <w:tab/>
      </w:r>
      <w:r w:rsidR="00EC5701" w:rsidRPr="00176538">
        <w:rPr>
          <w:rFonts w:ascii="Arial" w:hAnsi="Arial" w:cs="Arial"/>
          <w:b/>
          <w:bCs/>
          <w:color w:val="000000" w:themeColor="text1"/>
        </w:rPr>
        <w:t>Explain the mechanism of bacterial pathogenicity. Write down at least two bacterial diseases in detail.</w:t>
      </w:r>
    </w:p>
    <w:p w14:paraId="11360312" w14:textId="77777777" w:rsidR="00337FE7" w:rsidRDefault="00337FE7" w:rsidP="00744752">
      <w:pPr>
        <w:spacing w:after="0" w:line="240" w:lineRule="auto"/>
        <w:jc w:val="both"/>
        <w:rPr>
          <w:rFonts w:ascii="Arial" w:hAnsi="Arial" w:cs="Arial"/>
          <w:b/>
          <w:bCs/>
          <w:color w:val="000000" w:themeColor="text1"/>
        </w:rPr>
      </w:pPr>
    </w:p>
    <w:p w14:paraId="18BF51B6" w14:textId="43E3B225" w:rsidR="00CC78A8" w:rsidRPr="00176538" w:rsidRDefault="00CC78A8" w:rsidP="00744752">
      <w:pPr>
        <w:spacing w:after="0" w:line="240" w:lineRule="auto"/>
        <w:jc w:val="both"/>
        <w:rPr>
          <w:rFonts w:ascii="Arial" w:hAnsi="Arial" w:cs="Arial"/>
          <w:b/>
          <w:bCs/>
          <w:color w:val="000000" w:themeColor="text1"/>
        </w:rPr>
      </w:pPr>
      <w:r w:rsidRPr="00176538">
        <w:rPr>
          <w:rFonts w:ascii="Arial" w:hAnsi="Arial" w:cs="Arial"/>
          <w:b/>
          <w:bCs/>
          <w:color w:val="000000" w:themeColor="text1"/>
        </w:rPr>
        <w:t>Introduction:</w:t>
      </w:r>
    </w:p>
    <w:p w14:paraId="0ABD219B" w14:textId="162F8B6A" w:rsidR="00CC78A8" w:rsidRPr="00176538" w:rsidRDefault="00CC78A8" w:rsidP="00744752">
      <w:pPr>
        <w:spacing w:after="0" w:line="240" w:lineRule="auto"/>
        <w:jc w:val="both"/>
        <w:rPr>
          <w:rFonts w:ascii="Arial" w:hAnsi="Arial" w:cs="Arial"/>
          <w:color w:val="000000" w:themeColor="text1"/>
          <w:shd w:val="clear" w:color="auto" w:fill="FFFFFF"/>
        </w:rPr>
      </w:pPr>
      <w:r w:rsidRPr="00176538">
        <w:rPr>
          <w:rFonts w:ascii="Arial" w:hAnsi="Arial" w:cs="Arial"/>
          <w:b/>
          <w:bCs/>
          <w:color w:val="000000" w:themeColor="text1"/>
        </w:rPr>
        <w:tab/>
      </w:r>
      <w:r w:rsidRPr="00176538">
        <w:rPr>
          <w:rFonts w:ascii="Arial" w:hAnsi="Arial" w:cs="Arial"/>
          <w:color w:val="000000" w:themeColor="text1"/>
          <w:shd w:val="clear" w:color="auto" w:fill="FFFFFF"/>
        </w:rPr>
        <w:t>A </w:t>
      </w:r>
      <w:r w:rsidRPr="00176538">
        <w:rPr>
          <w:rFonts w:ascii="Arial" w:hAnsi="Arial" w:cs="Arial"/>
          <w:b/>
          <w:bCs/>
          <w:color w:val="000000" w:themeColor="text1"/>
          <w:shd w:val="clear" w:color="auto" w:fill="FFFFFF"/>
        </w:rPr>
        <w:t>pathogen</w:t>
      </w:r>
      <w:r w:rsidRPr="00176538">
        <w:rPr>
          <w:rFonts w:ascii="Arial" w:hAnsi="Arial" w:cs="Arial"/>
          <w:color w:val="000000" w:themeColor="text1"/>
          <w:shd w:val="clear" w:color="auto" w:fill="FFFFFF"/>
        </w:rPr>
        <w:t> is a microorganism that is able to cause disease in a plant, animal or insect. </w:t>
      </w:r>
      <w:r w:rsidRPr="00176538">
        <w:rPr>
          <w:rFonts w:ascii="Arial" w:hAnsi="Arial" w:cs="Arial"/>
          <w:b/>
          <w:bCs/>
          <w:color w:val="000000" w:themeColor="text1"/>
          <w:shd w:val="clear" w:color="auto" w:fill="FFFFFF"/>
        </w:rPr>
        <w:t>Pathogenicity</w:t>
      </w:r>
      <w:r w:rsidRPr="00176538">
        <w:rPr>
          <w:rFonts w:ascii="Arial" w:hAnsi="Arial" w:cs="Arial"/>
          <w:color w:val="000000" w:themeColor="text1"/>
          <w:shd w:val="clear" w:color="auto" w:fill="FFFFFF"/>
        </w:rPr>
        <w:t> is the ability to produce disease in a host organism. Microbes express their pathogenicity by means of their </w:t>
      </w:r>
      <w:r w:rsidRPr="00176538">
        <w:rPr>
          <w:rFonts w:ascii="Arial" w:hAnsi="Arial" w:cs="Arial"/>
          <w:b/>
          <w:bCs/>
          <w:color w:val="000000" w:themeColor="text1"/>
          <w:shd w:val="clear" w:color="auto" w:fill="FFFFFF"/>
        </w:rPr>
        <w:t>virulence</w:t>
      </w:r>
      <w:r w:rsidRPr="00176538">
        <w:rPr>
          <w:rFonts w:ascii="Arial" w:hAnsi="Arial" w:cs="Arial"/>
          <w:color w:val="000000" w:themeColor="text1"/>
          <w:shd w:val="clear" w:color="auto" w:fill="FFFFFF"/>
        </w:rPr>
        <w:t>, a term which refers to the degree of pathogenicity of the microbe. Hence, the </w:t>
      </w:r>
      <w:r w:rsidRPr="00176538">
        <w:rPr>
          <w:rFonts w:ascii="Arial" w:hAnsi="Arial" w:cs="Arial"/>
          <w:b/>
          <w:bCs/>
          <w:color w:val="000000" w:themeColor="text1"/>
          <w:shd w:val="clear" w:color="auto" w:fill="FFFFFF"/>
        </w:rPr>
        <w:t>determinants of virulence</w:t>
      </w:r>
      <w:r w:rsidRPr="00176538">
        <w:rPr>
          <w:rFonts w:ascii="Arial" w:hAnsi="Arial" w:cs="Arial"/>
          <w:color w:val="000000" w:themeColor="text1"/>
          <w:shd w:val="clear" w:color="auto" w:fill="FFFFFF"/>
        </w:rPr>
        <w:t> of a pathogen are any of its genetic or biochemical or structural features that enable it to produce disease in a host.</w:t>
      </w:r>
    </w:p>
    <w:p w14:paraId="1219E844" w14:textId="77777777" w:rsidR="00176BE5" w:rsidRPr="00CC78A8" w:rsidRDefault="00176BE5" w:rsidP="00331174">
      <w:pPr>
        <w:spacing w:before="100" w:beforeAutospacing="1" w:after="0" w:line="240" w:lineRule="auto"/>
        <w:ind w:firstLine="720"/>
        <w:jc w:val="both"/>
        <w:rPr>
          <w:rFonts w:ascii="Arial" w:eastAsia="Times New Roman" w:hAnsi="Arial" w:cs="Arial"/>
          <w:color w:val="000000" w:themeColor="text1"/>
        </w:rPr>
      </w:pPr>
      <w:r w:rsidRPr="00CC78A8">
        <w:rPr>
          <w:rFonts w:ascii="Arial" w:eastAsia="Times New Roman" w:hAnsi="Arial" w:cs="Arial"/>
          <w:color w:val="000000" w:themeColor="text1"/>
        </w:rPr>
        <w:t>The relationship between a host and a pathogen is dynamic, since each modifies the activities and functions of the other. The outcome of such a relationship depends on the virulence of the pathogen and the relative degree of resistance or susceptibility of the host, due mainly to the effectiveness of the host defense mechanisms.</w:t>
      </w:r>
    </w:p>
    <w:p w14:paraId="5CBAB20C" w14:textId="77777777" w:rsidR="00331174" w:rsidRDefault="00331174" w:rsidP="00337FE7">
      <w:pPr>
        <w:spacing w:after="0" w:line="240" w:lineRule="auto"/>
        <w:rPr>
          <w:rFonts w:ascii="Arial" w:eastAsia="Times New Roman" w:hAnsi="Arial" w:cs="Arial"/>
          <w:b/>
          <w:bCs/>
          <w:color w:val="000000" w:themeColor="text1"/>
        </w:rPr>
      </w:pPr>
    </w:p>
    <w:p w14:paraId="06F045A9" w14:textId="44827B22" w:rsidR="00176BE5" w:rsidRPr="00CC78A8" w:rsidRDefault="00176BE5" w:rsidP="00337FE7">
      <w:pPr>
        <w:spacing w:after="0" w:line="240" w:lineRule="auto"/>
        <w:rPr>
          <w:rFonts w:ascii="Arial" w:eastAsia="Times New Roman" w:hAnsi="Arial" w:cs="Arial"/>
          <w:color w:val="000000" w:themeColor="text1"/>
        </w:rPr>
      </w:pPr>
      <w:r w:rsidRPr="00CC78A8">
        <w:rPr>
          <w:rFonts w:ascii="Arial" w:eastAsia="Times New Roman" w:hAnsi="Arial" w:cs="Arial"/>
          <w:b/>
          <w:bCs/>
          <w:color w:val="000000" w:themeColor="text1"/>
        </w:rPr>
        <w:t>Mechanisms of Bacterial Pathogenicity</w:t>
      </w:r>
      <w:r w:rsidRPr="00CC78A8">
        <w:rPr>
          <w:rFonts w:ascii="Arial" w:eastAsia="Times New Roman" w:hAnsi="Arial" w:cs="Arial"/>
          <w:color w:val="000000" w:themeColor="text1"/>
        </w:rPr>
        <w:br/>
      </w:r>
      <w:r w:rsidRPr="00CC78A8">
        <w:rPr>
          <w:rFonts w:ascii="Arial" w:eastAsia="Times New Roman" w:hAnsi="Arial" w:cs="Arial"/>
          <w:color w:val="000000" w:themeColor="text1"/>
        </w:rPr>
        <w:br/>
        <w:t>Two broad qualities of pathogenic bacteria underlie the means by which they cause disease:</w:t>
      </w:r>
    </w:p>
    <w:p w14:paraId="4AAD0669" w14:textId="77777777" w:rsidR="00176BE5" w:rsidRPr="00CC78A8" w:rsidRDefault="00176BE5" w:rsidP="00744752">
      <w:pPr>
        <w:spacing w:before="100" w:beforeAutospacing="1" w:after="0" w:line="240" w:lineRule="auto"/>
        <w:jc w:val="both"/>
        <w:rPr>
          <w:rFonts w:ascii="Arial" w:eastAsia="Times New Roman" w:hAnsi="Arial" w:cs="Arial"/>
          <w:color w:val="000000" w:themeColor="text1"/>
        </w:rPr>
      </w:pPr>
      <w:r w:rsidRPr="00CC78A8">
        <w:rPr>
          <w:rFonts w:ascii="Arial" w:eastAsia="Times New Roman" w:hAnsi="Arial" w:cs="Arial"/>
          <w:b/>
          <w:bCs/>
          <w:color w:val="000000" w:themeColor="text1"/>
        </w:rPr>
        <w:t>1. Invasiveness</w:t>
      </w:r>
      <w:r w:rsidRPr="00CC78A8">
        <w:rPr>
          <w:rFonts w:ascii="Arial" w:eastAsia="Times New Roman" w:hAnsi="Arial" w:cs="Arial"/>
          <w:color w:val="000000" w:themeColor="text1"/>
        </w:rPr>
        <w:t> is the ability to invade tissues. It encompasses mechanisms for </w:t>
      </w:r>
      <w:r w:rsidRPr="00CC78A8">
        <w:rPr>
          <w:rFonts w:ascii="Arial" w:eastAsia="Times New Roman" w:hAnsi="Arial" w:cs="Arial"/>
          <w:b/>
          <w:bCs/>
          <w:color w:val="000000" w:themeColor="text1"/>
        </w:rPr>
        <w:t>colonization</w:t>
      </w:r>
      <w:r w:rsidRPr="00CC78A8">
        <w:rPr>
          <w:rFonts w:ascii="Arial" w:eastAsia="Times New Roman" w:hAnsi="Arial" w:cs="Arial"/>
          <w:color w:val="000000" w:themeColor="text1"/>
        </w:rPr>
        <w:t> (adherence and initial multiplication), </w:t>
      </w:r>
      <w:r w:rsidRPr="00CC78A8">
        <w:rPr>
          <w:rFonts w:ascii="Arial" w:eastAsia="Times New Roman" w:hAnsi="Arial" w:cs="Arial"/>
          <w:b/>
          <w:bCs/>
          <w:color w:val="000000" w:themeColor="text1"/>
        </w:rPr>
        <w:t>production of extracellular substances which facilitate invasion</w:t>
      </w:r>
      <w:r w:rsidRPr="00CC78A8">
        <w:rPr>
          <w:rFonts w:ascii="Arial" w:eastAsia="Times New Roman" w:hAnsi="Arial" w:cs="Arial"/>
          <w:color w:val="000000" w:themeColor="text1"/>
        </w:rPr>
        <w:t> (</w:t>
      </w:r>
      <w:r w:rsidRPr="00176538">
        <w:rPr>
          <w:rFonts w:ascii="Arial" w:eastAsia="Times New Roman" w:hAnsi="Arial" w:cs="Arial"/>
          <w:b/>
          <w:bCs/>
          <w:color w:val="000000" w:themeColor="text1"/>
        </w:rPr>
        <w:t>invasions</w:t>
      </w:r>
      <w:r w:rsidRPr="00CC78A8">
        <w:rPr>
          <w:rFonts w:ascii="Arial" w:eastAsia="Times New Roman" w:hAnsi="Arial" w:cs="Arial"/>
          <w:color w:val="000000" w:themeColor="text1"/>
        </w:rPr>
        <w:t>) and </w:t>
      </w:r>
      <w:r w:rsidRPr="00CC78A8">
        <w:rPr>
          <w:rFonts w:ascii="Arial" w:eastAsia="Times New Roman" w:hAnsi="Arial" w:cs="Arial"/>
          <w:b/>
          <w:bCs/>
          <w:color w:val="000000" w:themeColor="text1"/>
        </w:rPr>
        <w:t>ability to bypass or overcome host defense mechanisms</w:t>
      </w:r>
      <w:r w:rsidRPr="00CC78A8">
        <w:rPr>
          <w:rFonts w:ascii="Arial" w:eastAsia="Times New Roman" w:hAnsi="Arial" w:cs="Arial"/>
          <w:color w:val="000000" w:themeColor="text1"/>
        </w:rPr>
        <w:t>.</w:t>
      </w:r>
    </w:p>
    <w:p w14:paraId="500F3E79" w14:textId="4158AD36" w:rsidR="00176BE5" w:rsidRPr="00176538" w:rsidRDefault="00176BE5" w:rsidP="00744752">
      <w:pPr>
        <w:spacing w:after="0" w:line="240" w:lineRule="auto"/>
        <w:jc w:val="both"/>
        <w:rPr>
          <w:rFonts w:ascii="Arial" w:eastAsia="Times New Roman" w:hAnsi="Arial" w:cs="Arial"/>
          <w:color w:val="000000" w:themeColor="text1"/>
        </w:rPr>
      </w:pPr>
      <w:r w:rsidRPr="00CC78A8">
        <w:rPr>
          <w:rFonts w:ascii="Arial" w:eastAsia="Times New Roman" w:hAnsi="Arial" w:cs="Arial"/>
          <w:b/>
          <w:bCs/>
          <w:color w:val="000000" w:themeColor="text1"/>
        </w:rPr>
        <w:t>2.</w:t>
      </w:r>
      <w:r w:rsidRPr="00CC78A8">
        <w:rPr>
          <w:rFonts w:ascii="Arial" w:eastAsia="Times New Roman" w:hAnsi="Arial" w:cs="Arial"/>
          <w:color w:val="000000" w:themeColor="text1"/>
        </w:rPr>
        <w:t> </w:t>
      </w:r>
      <w:proofErr w:type="spellStart"/>
      <w:r w:rsidRPr="00CC78A8">
        <w:rPr>
          <w:rFonts w:ascii="Arial" w:eastAsia="Times New Roman" w:hAnsi="Arial" w:cs="Arial"/>
          <w:b/>
          <w:bCs/>
          <w:color w:val="000000" w:themeColor="text1"/>
        </w:rPr>
        <w:t>Toxigenesis</w:t>
      </w:r>
      <w:proofErr w:type="spellEnd"/>
      <w:r w:rsidRPr="00CC78A8">
        <w:rPr>
          <w:rFonts w:ascii="Arial" w:eastAsia="Times New Roman" w:hAnsi="Arial" w:cs="Arial"/>
          <w:color w:val="000000" w:themeColor="text1"/>
        </w:rPr>
        <w:t> is the ability to produce toxins. Bacteria may produce two types of toxins called </w:t>
      </w:r>
      <w:r w:rsidRPr="00CC78A8">
        <w:rPr>
          <w:rFonts w:ascii="Arial" w:eastAsia="Times New Roman" w:hAnsi="Arial" w:cs="Arial"/>
          <w:b/>
          <w:bCs/>
          <w:color w:val="000000" w:themeColor="text1"/>
        </w:rPr>
        <w:t>exotoxins</w:t>
      </w:r>
      <w:r w:rsidRPr="00CC78A8">
        <w:rPr>
          <w:rFonts w:ascii="Arial" w:eastAsia="Times New Roman" w:hAnsi="Arial" w:cs="Arial"/>
          <w:color w:val="000000" w:themeColor="text1"/>
        </w:rPr>
        <w:t> and </w:t>
      </w:r>
      <w:r w:rsidRPr="00CC78A8">
        <w:rPr>
          <w:rFonts w:ascii="Arial" w:eastAsia="Times New Roman" w:hAnsi="Arial" w:cs="Arial"/>
          <w:b/>
          <w:bCs/>
          <w:color w:val="000000" w:themeColor="text1"/>
        </w:rPr>
        <w:t>endotoxins</w:t>
      </w:r>
      <w:r w:rsidRPr="00CC78A8">
        <w:rPr>
          <w:rFonts w:ascii="Arial" w:eastAsia="Times New Roman" w:hAnsi="Arial" w:cs="Arial"/>
          <w:color w:val="000000" w:themeColor="text1"/>
        </w:rPr>
        <w:t>. </w:t>
      </w:r>
      <w:r w:rsidRPr="00CC78A8">
        <w:rPr>
          <w:rFonts w:ascii="Arial" w:eastAsia="Times New Roman" w:hAnsi="Arial" w:cs="Arial"/>
          <w:b/>
          <w:bCs/>
          <w:color w:val="000000" w:themeColor="text1"/>
        </w:rPr>
        <w:t>Exotoxins</w:t>
      </w:r>
      <w:r w:rsidRPr="00CC78A8">
        <w:rPr>
          <w:rFonts w:ascii="Arial" w:eastAsia="Times New Roman" w:hAnsi="Arial" w:cs="Arial"/>
          <w:color w:val="000000" w:themeColor="text1"/>
        </w:rPr>
        <w:t> are released from bacterial cells and may act at tissue sites removed from the site of bacterial growth. </w:t>
      </w:r>
      <w:r w:rsidRPr="00CC78A8">
        <w:rPr>
          <w:rFonts w:ascii="Arial" w:eastAsia="Times New Roman" w:hAnsi="Arial" w:cs="Arial"/>
          <w:b/>
          <w:bCs/>
          <w:color w:val="000000" w:themeColor="text1"/>
        </w:rPr>
        <w:t>Endotoxins</w:t>
      </w:r>
      <w:r w:rsidRPr="00CC78A8">
        <w:rPr>
          <w:rFonts w:ascii="Arial" w:eastAsia="Times New Roman" w:hAnsi="Arial" w:cs="Arial"/>
          <w:color w:val="000000" w:themeColor="text1"/>
        </w:rPr>
        <w:t> are cell-associated substance.  (In a classic sense, the term </w:t>
      </w:r>
      <w:r w:rsidRPr="00CC78A8">
        <w:rPr>
          <w:rFonts w:ascii="Arial" w:eastAsia="Times New Roman" w:hAnsi="Arial" w:cs="Arial"/>
          <w:b/>
          <w:bCs/>
          <w:color w:val="000000" w:themeColor="text1"/>
        </w:rPr>
        <w:t>endotoxin</w:t>
      </w:r>
      <w:r w:rsidRPr="00CC78A8">
        <w:rPr>
          <w:rFonts w:ascii="Arial" w:eastAsia="Times New Roman" w:hAnsi="Arial" w:cs="Arial"/>
          <w:color w:val="000000" w:themeColor="text1"/>
        </w:rPr>
        <w:t> refers to the lipopolysaccharide component of the outer</w:t>
      </w:r>
      <w:r w:rsidRPr="00176538">
        <w:rPr>
          <w:rFonts w:ascii="Arial" w:eastAsia="Times New Roman" w:hAnsi="Arial" w:cs="Arial"/>
          <w:color w:val="000000" w:themeColor="text1"/>
        </w:rPr>
        <w:t xml:space="preserve"> </w:t>
      </w:r>
      <w:r w:rsidRPr="00CC78A8">
        <w:rPr>
          <w:rFonts w:ascii="Arial" w:eastAsia="Times New Roman" w:hAnsi="Arial" w:cs="Arial"/>
          <w:color w:val="000000" w:themeColor="text1"/>
        </w:rPr>
        <w:t xml:space="preserve">membrane of Gram-negative bacteria).  However, endotoxins may be released from </w:t>
      </w:r>
      <w:r w:rsidRPr="00CC78A8">
        <w:rPr>
          <w:rFonts w:ascii="Arial" w:eastAsia="Times New Roman" w:hAnsi="Arial" w:cs="Arial"/>
          <w:color w:val="000000" w:themeColor="text1"/>
        </w:rPr>
        <w:lastRenderedPageBreak/>
        <w:t xml:space="preserve">growing bacterial cells and cells that are lysed as a result of effective host defense (e.g. lysozyme) or the activities of certain antibiotics (e.g. </w:t>
      </w:r>
      <w:proofErr w:type="spellStart"/>
      <w:r w:rsidRPr="00CC78A8">
        <w:rPr>
          <w:rFonts w:ascii="Arial" w:eastAsia="Times New Roman" w:hAnsi="Arial" w:cs="Arial"/>
          <w:color w:val="000000" w:themeColor="text1"/>
        </w:rPr>
        <w:t>penicillins</w:t>
      </w:r>
      <w:proofErr w:type="spellEnd"/>
      <w:r w:rsidRPr="00CC78A8">
        <w:rPr>
          <w:rFonts w:ascii="Arial" w:eastAsia="Times New Roman" w:hAnsi="Arial" w:cs="Arial"/>
          <w:color w:val="000000" w:themeColor="text1"/>
        </w:rPr>
        <w:t xml:space="preserve"> and cephalosporins). Hence, bacterial toxins, both soluble and cell-associated, may be transported by blood and lymph and cause cytotoxic effects at tissue sites remote from the original point of invasion or growth. Some bacterial toxins may also act at the site of colonization and play a role in invasion</w:t>
      </w:r>
    </w:p>
    <w:p w14:paraId="01F9CA89" w14:textId="11FE4DA2" w:rsidR="00176BE5" w:rsidRPr="00176538" w:rsidRDefault="00176BE5" w:rsidP="00744752">
      <w:pPr>
        <w:spacing w:after="0" w:line="240" w:lineRule="auto"/>
        <w:jc w:val="both"/>
        <w:rPr>
          <w:rFonts w:ascii="Arial" w:eastAsia="Times New Roman" w:hAnsi="Arial" w:cs="Arial"/>
          <w:color w:val="000000" w:themeColor="text1"/>
        </w:rPr>
      </w:pPr>
    </w:p>
    <w:p w14:paraId="343471E2" w14:textId="5B01AE3C" w:rsidR="00176BE5" w:rsidRPr="00176538" w:rsidRDefault="00176BE5" w:rsidP="00744752">
      <w:pPr>
        <w:spacing w:after="0" w:line="240" w:lineRule="auto"/>
        <w:jc w:val="both"/>
        <w:rPr>
          <w:rFonts w:ascii="Arial" w:eastAsia="Times New Roman" w:hAnsi="Arial" w:cs="Arial"/>
          <w:color w:val="000000" w:themeColor="text1"/>
        </w:rPr>
      </w:pPr>
    </w:p>
    <w:p w14:paraId="6A862A68" w14:textId="71764A4B" w:rsidR="00176BE5" w:rsidRPr="00331174" w:rsidRDefault="00176BE5" w:rsidP="00744752">
      <w:pPr>
        <w:spacing w:after="0" w:line="240" w:lineRule="auto"/>
        <w:jc w:val="both"/>
        <w:rPr>
          <w:rFonts w:ascii="Arial" w:eastAsia="Times New Roman" w:hAnsi="Arial" w:cs="Arial"/>
          <w:b/>
          <w:bCs/>
          <w:color w:val="000000" w:themeColor="text1"/>
        </w:rPr>
      </w:pPr>
      <w:r w:rsidRPr="00331174">
        <w:rPr>
          <w:rFonts w:ascii="Arial" w:eastAsia="Times New Roman" w:hAnsi="Arial" w:cs="Arial"/>
          <w:b/>
          <w:bCs/>
          <w:color w:val="000000" w:themeColor="text1"/>
        </w:rPr>
        <w:t>Bacterial Disease:</w:t>
      </w:r>
    </w:p>
    <w:p w14:paraId="47F3E955" w14:textId="77777777" w:rsidR="00176BE5" w:rsidRPr="00176538" w:rsidRDefault="00176BE5" w:rsidP="00744752">
      <w:pPr>
        <w:spacing w:after="0" w:line="240" w:lineRule="auto"/>
        <w:jc w:val="both"/>
        <w:rPr>
          <w:rFonts w:ascii="Arial" w:hAnsi="Arial" w:cs="Arial"/>
          <w:color w:val="000000" w:themeColor="text1"/>
          <w:shd w:val="clear" w:color="auto" w:fill="FFFFFF"/>
        </w:rPr>
      </w:pPr>
      <w:r w:rsidRPr="00176538">
        <w:rPr>
          <w:rFonts w:ascii="Arial" w:eastAsia="Times New Roman" w:hAnsi="Arial" w:cs="Arial"/>
          <w:color w:val="000000" w:themeColor="text1"/>
        </w:rPr>
        <w:tab/>
      </w:r>
      <w:r w:rsidRPr="00331174">
        <w:rPr>
          <w:b/>
          <w:bCs/>
        </w:rPr>
        <w:t>B</w:t>
      </w:r>
      <w:r w:rsidRPr="00331174">
        <w:rPr>
          <w:b/>
          <w:bCs/>
        </w:rPr>
        <w:t>acterial disease</w:t>
      </w:r>
      <w:r w:rsidRPr="00176538">
        <w:rPr>
          <w:rFonts w:ascii="Arial" w:hAnsi="Arial" w:cs="Arial"/>
          <w:color w:val="000000" w:themeColor="text1"/>
          <w:shd w:val="clear" w:color="auto" w:fill="FFFFFF"/>
        </w:rPr>
        <w:t>, any of a variety of illnesses caused by </w:t>
      </w:r>
      <w:hyperlink r:id="rId83" w:history="1">
        <w:r w:rsidRPr="00176538">
          <w:rPr>
            <w:rStyle w:val="Hyperlink"/>
            <w:rFonts w:ascii="Arial" w:hAnsi="Arial" w:cs="Arial"/>
            <w:color w:val="000000" w:themeColor="text1"/>
            <w:u w:val="none"/>
            <w:shd w:val="clear" w:color="auto" w:fill="FFFFFF"/>
          </w:rPr>
          <w:t>bacteria</w:t>
        </w:r>
      </w:hyperlink>
      <w:r w:rsidRPr="00176538">
        <w:rPr>
          <w:rFonts w:ascii="Arial" w:hAnsi="Arial" w:cs="Arial"/>
          <w:color w:val="000000" w:themeColor="text1"/>
          <w:shd w:val="clear" w:color="auto" w:fill="FFFFFF"/>
        </w:rPr>
        <w:t>. Until the mid-20th century, bacterial </w:t>
      </w:r>
      <w:hyperlink r:id="rId84" w:history="1">
        <w:r w:rsidRPr="00176538">
          <w:rPr>
            <w:rStyle w:val="Hyperlink"/>
            <w:rFonts w:ascii="Arial" w:hAnsi="Arial" w:cs="Arial"/>
            <w:color w:val="000000" w:themeColor="text1"/>
            <w:u w:val="none"/>
            <w:shd w:val="clear" w:color="auto" w:fill="FFFFFF"/>
          </w:rPr>
          <w:t>pneumonia</w:t>
        </w:r>
      </w:hyperlink>
      <w:r w:rsidRPr="00176538">
        <w:rPr>
          <w:rFonts w:ascii="Arial" w:hAnsi="Arial" w:cs="Arial"/>
          <w:color w:val="000000" w:themeColor="text1"/>
          <w:shd w:val="clear" w:color="auto" w:fill="FFFFFF"/>
        </w:rPr>
        <w:t> was probably the leading cause of death among the elderly. Improved sanitation, </w:t>
      </w:r>
      <w:hyperlink r:id="rId85" w:history="1">
        <w:r w:rsidRPr="00176538">
          <w:rPr>
            <w:rStyle w:val="Hyperlink"/>
            <w:rFonts w:ascii="Arial" w:hAnsi="Arial" w:cs="Arial"/>
            <w:color w:val="000000" w:themeColor="text1"/>
            <w:u w:val="none"/>
            <w:shd w:val="clear" w:color="auto" w:fill="FFFFFF"/>
          </w:rPr>
          <w:t>vaccines</w:t>
        </w:r>
      </w:hyperlink>
      <w:r w:rsidRPr="00176538">
        <w:rPr>
          <w:rFonts w:ascii="Arial" w:hAnsi="Arial" w:cs="Arial"/>
          <w:color w:val="000000" w:themeColor="text1"/>
          <w:shd w:val="clear" w:color="auto" w:fill="FFFFFF"/>
        </w:rPr>
        <w:t>, and </w:t>
      </w:r>
      <w:hyperlink r:id="rId86" w:history="1">
        <w:r w:rsidRPr="00176538">
          <w:rPr>
            <w:rStyle w:val="Hyperlink"/>
            <w:rFonts w:ascii="Arial" w:hAnsi="Arial" w:cs="Arial"/>
            <w:color w:val="000000" w:themeColor="text1"/>
            <w:u w:val="none"/>
            <w:shd w:val="clear" w:color="auto" w:fill="FFFFFF"/>
          </w:rPr>
          <w:t>antibiotics</w:t>
        </w:r>
      </w:hyperlink>
      <w:r w:rsidRPr="00176538">
        <w:rPr>
          <w:rFonts w:ascii="Arial" w:hAnsi="Arial" w:cs="Arial"/>
          <w:color w:val="000000" w:themeColor="text1"/>
          <w:shd w:val="clear" w:color="auto" w:fill="FFFFFF"/>
        </w:rPr>
        <w:t> have all decreased the mortality rates from bacterial infections, though </w:t>
      </w:r>
      <w:hyperlink r:id="rId87" w:history="1">
        <w:r w:rsidRPr="00176538">
          <w:rPr>
            <w:rStyle w:val="Hyperlink"/>
            <w:rFonts w:ascii="Arial" w:hAnsi="Arial" w:cs="Arial"/>
            <w:color w:val="000000" w:themeColor="text1"/>
            <w:u w:val="none"/>
            <w:shd w:val="clear" w:color="auto" w:fill="FFFFFF"/>
          </w:rPr>
          <w:t>antibiotic-resistant</w:t>
        </w:r>
      </w:hyperlink>
      <w:r w:rsidRPr="00176538">
        <w:rPr>
          <w:rFonts w:ascii="Arial" w:hAnsi="Arial" w:cs="Arial"/>
          <w:color w:val="000000" w:themeColor="text1"/>
          <w:shd w:val="clear" w:color="auto" w:fill="FFFFFF"/>
        </w:rPr>
        <w:t> strains have caused a resurgence in some illnesses. In the early 21st century, </w:t>
      </w:r>
      <w:hyperlink r:id="rId88" w:history="1">
        <w:r w:rsidRPr="00176538">
          <w:rPr>
            <w:rStyle w:val="Hyperlink"/>
            <w:rFonts w:ascii="Arial" w:hAnsi="Arial" w:cs="Arial"/>
            <w:color w:val="000000" w:themeColor="text1"/>
            <w:u w:val="none"/>
            <w:shd w:val="clear" w:color="auto" w:fill="FFFFFF"/>
          </w:rPr>
          <w:t>tuberculosis</w:t>
        </w:r>
      </w:hyperlink>
      <w:r w:rsidRPr="00176538">
        <w:rPr>
          <w:rFonts w:ascii="Arial" w:hAnsi="Arial" w:cs="Arial"/>
          <w:color w:val="000000" w:themeColor="text1"/>
          <w:shd w:val="clear" w:color="auto" w:fill="FFFFFF"/>
        </w:rPr>
        <w:t>, which is caused by </w:t>
      </w:r>
      <w:r w:rsidRPr="00176538">
        <w:rPr>
          <w:rStyle w:val="Emphasis"/>
          <w:rFonts w:ascii="Arial" w:hAnsi="Arial" w:cs="Arial"/>
          <w:color w:val="000000" w:themeColor="text1"/>
          <w:shd w:val="clear" w:color="auto" w:fill="FFFFFF"/>
        </w:rPr>
        <w:t>Mycobacterium tuberculosis</w:t>
      </w:r>
      <w:r w:rsidRPr="00176538">
        <w:rPr>
          <w:rFonts w:ascii="Arial" w:hAnsi="Arial" w:cs="Arial"/>
          <w:color w:val="000000" w:themeColor="text1"/>
          <w:shd w:val="clear" w:color="auto" w:fill="FFFFFF"/>
        </w:rPr>
        <w:t>—several strains of which had developed resistance to one or more drugs widely used to treat the infection—was among the deadliest </w:t>
      </w:r>
      <w:hyperlink r:id="rId89" w:history="1">
        <w:r w:rsidRPr="00176538">
          <w:rPr>
            <w:rStyle w:val="Hyperlink"/>
            <w:rFonts w:ascii="Arial" w:hAnsi="Arial" w:cs="Arial"/>
            <w:color w:val="000000" w:themeColor="text1"/>
            <w:u w:val="none"/>
            <w:shd w:val="clear" w:color="auto" w:fill="FFFFFF"/>
          </w:rPr>
          <w:t>infectious diseases</w:t>
        </w:r>
      </w:hyperlink>
      <w:r w:rsidRPr="00176538">
        <w:rPr>
          <w:rFonts w:ascii="Arial" w:hAnsi="Arial" w:cs="Arial"/>
          <w:color w:val="000000" w:themeColor="text1"/>
          <w:shd w:val="clear" w:color="auto" w:fill="FFFFFF"/>
        </w:rPr>
        <w:t> worldwide.</w:t>
      </w:r>
    </w:p>
    <w:p w14:paraId="3F5F48C0" w14:textId="734B2D07" w:rsidR="00176BE5" w:rsidRPr="00176538" w:rsidRDefault="00176BE5" w:rsidP="00744752">
      <w:pPr>
        <w:spacing w:after="0" w:line="240" w:lineRule="auto"/>
        <w:jc w:val="both"/>
        <w:rPr>
          <w:rFonts w:ascii="Arial" w:hAnsi="Arial" w:cs="Arial"/>
          <w:color w:val="000000" w:themeColor="text1"/>
        </w:rPr>
      </w:pPr>
      <w:r w:rsidRPr="00176538">
        <w:rPr>
          <w:rFonts w:ascii="Arial" w:hAnsi="Arial" w:cs="Arial"/>
          <w:color w:val="000000" w:themeColor="text1"/>
        </w:rPr>
        <w:t>The Plague of Athens</w:t>
      </w:r>
    </w:p>
    <w:p w14:paraId="4FE2D0D1" w14:textId="77777777" w:rsidR="00176BE5" w:rsidRPr="00176538" w:rsidRDefault="00176BE5" w:rsidP="00744752">
      <w:pPr>
        <w:spacing w:after="0" w:line="240" w:lineRule="auto"/>
        <w:jc w:val="both"/>
        <w:rPr>
          <w:rFonts w:ascii="Arial" w:hAnsi="Arial" w:cs="Arial"/>
          <w:color w:val="000000" w:themeColor="text1"/>
          <w:shd w:val="clear" w:color="auto" w:fill="FFFFFF"/>
        </w:rPr>
      </w:pPr>
      <w:r w:rsidRPr="00176538">
        <w:rPr>
          <w:rFonts w:ascii="Arial" w:hAnsi="Arial" w:cs="Arial"/>
          <w:color w:val="000000" w:themeColor="text1"/>
        </w:rPr>
        <w:tab/>
      </w:r>
      <w:r w:rsidRPr="00176538">
        <w:rPr>
          <w:rFonts w:ascii="Arial" w:hAnsi="Arial" w:cs="Arial"/>
          <w:color w:val="000000" w:themeColor="text1"/>
          <w:shd w:val="clear" w:color="auto" w:fill="FFFFFF"/>
        </w:rPr>
        <w:t>In 430 B.C.E., the Plague of Athens killed one-quarter of the Athenian troops that were fighting in the great Peloponnesian War and weakened Athens’ dominance and power. The plague impacted people living in overcrowded Athens as well as troops aboard ships that had to return to Athens. The source of the plague may have been identified recently when researchers from the University of Athens were able to use DNA from teeth recovered from a mass grave. The scientists identified nucleotide sequences from a pathogenic bacterium, </w:t>
      </w:r>
      <w:r w:rsidRPr="00176538">
        <w:rPr>
          <w:rStyle w:val="Emphasis"/>
          <w:rFonts w:ascii="Arial" w:hAnsi="Arial" w:cs="Arial"/>
          <w:color w:val="000000" w:themeColor="text1"/>
          <w:bdr w:val="none" w:sz="0" w:space="0" w:color="auto" w:frame="1"/>
          <w:shd w:val="clear" w:color="auto" w:fill="FFFFFF"/>
        </w:rPr>
        <w:t>Salmonella enterica</w:t>
      </w:r>
      <w:r w:rsidRPr="00176538">
        <w:rPr>
          <w:rFonts w:ascii="Arial" w:hAnsi="Arial" w:cs="Arial"/>
          <w:color w:val="000000" w:themeColor="text1"/>
          <w:shd w:val="clear" w:color="auto" w:fill="FFFFFF"/>
        </w:rPr>
        <w:t> serovar typhi, which causes typhoid fever. This disease is commonly seen in overcrowded areas and has caused epidemics throughout recorded history.</w:t>
      </w:r>
    </w:p>
    <w:p w14:paraId="264F1C48" w14:textId="1E5AD650" w:rsidR="00176BE5" w:rsidRPr="00176538" w:rsidRDefault="00176BE5" w:rsidP="00744752">
      <w:pPr>
        <w:spacing w:after="0" w:line="240" w:lineRule="auto"/>
        <w:jc w:val="both"/>
        <w:rPr>
          <w:rFonts w:ascii="Arial" w:hAnsi="Arial" w:cs="Arial"/>
          <w:color w:val="000000" w:themeColor="text1"/>
        </w:rPr>
      </w:pPr>
      <w:r w:rsidRPr="00176538">
        <w:rPr>
          <w:rFonts w:ascii="Arial" w:hAnsi="Arial" w:cs="Arial"/>
          <w:color w:val="000000" w:themeColor="text1"/>
        </w:rPr>
        <w:t>Bubonic Plagues</w:t>
      </w:r>
    </w:p>
    <w:p w14:paraId="38B3CA56" w14:textId="77777777" w:rsidR="00176BE5" w:rsidRPr="00176538" w:rsidRDefault="00176BE5" w:rsidP="00744752">
      <w:pPr>
        <w:pStyle w:val="NormalWeb"/>
        <w:shd w:val="clear" w:color="auto" w:fill="FFFFFF"/>
        <w:spacing w:after="0" w:afterAutospacing="0"/>
        <w:jc w:val="both"/>
        <w:textAlignment w:val="baseline"/>
        <w:rPr>
          <w:rFonts w:ascii="Arial" w:hAnsi="Arial" w:cs="Arial"/>
          <w:color w:val="000000" w:themeColor="text1"/>
          <w:sz w:val="22"/>
          <w:szCs w:val="22"/>
        </w:rPr>
      </w:pPr>
      <w:r w:rsidRPr="00176538">
        <w:rPr>
          <w:rFonts w:ascii="Arial" w:hAnsi="Arial" w:cs="Arial"/>
          <w:color w:val="000000" w:themeColor="text1"/>
          <w:sz w:val="22"/>
          <w:szCs w:val="22"/>
        </w:rPr>
        <w:tab/>
      </w:r>
      <w:r w:rsidRPr="00176538">
        <w:rPr>
          <w:rFonts w:ascii="Arial" w:hAnsi="Arial" w:cs="Arial"/>
          <w:color w:val="000000" w:themeColor="text1"/>
          <w:sz w:val="22"/>
          <w:szCs w:val="22"/>
        </w:rPr>
        <w:t>From 541 to 750 C.E.., an outbreak of what was likely a bubonic plague (the Plague of Justinian), eliminated one-quarter to one-half of the human population in the eastern Mediterranean region. The population in Europe dropped by 50 percent during this outbreak. The bubonic plague would strike Europe more than once.</w:t>
      </w:r>
    </w:p>
    <w:p w14:paraId="6466048E" w14:textId="77777777" w:rsidR="00176BE5" w:rsidRPr="00176BE5" w:rsidRDefault="00176BE5" w:rsidP="00744752">
      <w:pPr>
        <w:shd w:val="clear" w:color="auto" w:fill="FFFFFF"/>
        <w:spacing w:beforeAutospacing="1" w:after="0" w:line="240" w:lineRule="auto"/>
        <w:jc w:val="both"/>
        <w:textAlignment w:val="baseline"/>
        <w:rPr>
          <w:rFonts w:ascii="Arial" w:eastAsia="Times New Roman" w:hAnsi="Arial" w:cs="Arial"/>
          <w:color w:val="000000" w:themeColor="text1"/>
        </w:rPr>
      </w:pPr>
      <w:r w:rsidRPr="00176BE5">
        <w:rPr>
          <w:rFonts w:ascii="Arial" w:eastAsia="Times New Roman" w:hAnsi="Arial" w:cs="Arial"/>
          <w:color w:val="000000" w:themeColor="text1"/>
        </w:rPr>
        <w:t>One of the most devastating pandemics was the Black Death (1346 to 1361) that is believed to have been another outbreak of bubonic plague caused by the bacterium </w:t>
      </w:r>
      <w:r w:rsidRPr="00176BE5">
        <w:rPr>
          <w:rFonts w:ascii="Arial" w:eastAsia="Times New Roman" w:hAnsi="Arial" w:cs="Arial"/>
          <w:i/>
          <w:iCs/>
          <w:color w:val="000000" w:themeColor="text1"/>
          <w:bdr w:val="none" w:sz="0" w:space="0" w:color="auto" w:frame="1"/>
        </w:rPr>
        <w:t>Yersinia pestis</w:t>
      </w:r>
      <w:r w:rsidRPr="00176BE5">
        <w:rPr>
          <w:rFonts w:ascii="Arial" w:eastAsia="Times New Roman" w:hAnsi="Arial" w:cs="Arial"/>
          <w:color w:val="000000" w:themeColor="text1"/>
        </w:rPr>
        <w:t>. It is thought to have originated initially in China and spread along the Silk Road, a network of land and sea trade routes, to the Mediterranean region and Europe, carried by rat fleas living on black rats that were always present on ships. The Black Death reduced the world’s population from an estimated 450 million to about 350 to 375 million. Bubonic plague struck London hard again in the mid-1600s. In modern times, approximately 1,000 to 3,000 cases of plague arise globally each year. Although contracting bubonic plague before antibiotics meant almost certain death, the bacterium responds to several types of modern antibiotics; mortality rates from plague are now very low.</w:t>
      </w:r>
    </w:p>
    <w:p w14:paraId="1DDC8DA3" w14:textId="38C9A815" w:rsidR="00176BE5" w:rsidRPr="00176538" w:rsidRDefault="00176BE5" w:rsidP="00744752">
      <w:pPr>
        <w:spacing w:after="0" w:line="240" w:lineRule="auto"/>
        <w:jc w:val="both"/>
        <w:rPr>
          <w:rFonts w:ascii="Arial" w:hAnsi="Arial" w:cs="Arial"/>
          <w:b/>
          <w:bCs/>
          <w:color w:val="000000" w:themeColor="text1"/>
          <w:shd w:val="clear" w:color="auto" w:fill="FFFFFF"/>
        </w:rPr>
      </w:pPr>
    </w:p>
    <w:p w14:paraId="52200D6D" w14:textId="4576BB4D" w:rsidR="00CC78A8" w:rsidRPr="00176538" w:rsidRDefault="00CC78A8" w:rsidP="00744752">
      <w:pPr>
        <w:spacing w:after="0" w:line="240" w:lineRule="auto"/>
        <w:jc w:val="both"/>
        <w:rPr>
          <w:rFonts w:ascii="Arial" w:hAnsi="Arial" w:cs="Arial"/>
          <w:b/>
          <w:bCs/>
          <w:color w:val="000000" w:themeColor="text1"/>
        </w:rPr>
      </w:pPr>
    </w:p>
    <w:tbl>
      <w:tblPr>
        <w:tblW w:w="4750" w:type="pct"/>
        <w:tblCellSpacing w:w="0" w:type="dxa"/>
        <w:tblCellMar>
          <w:left w:w="0" w:type="dxa"/>
          <w:right w:w="0" w:type="dxa"/>
        </w:tblCellMar>
        <w:tblLook w:val="04A0" w:firstRow="1" w:lastRow="0" w:firstColumn="1" w:lastColumn="0" w:noHBand="0" w:noVBand="1"/>
      </w:tblPr>
      <w:tblGrid>
        <w:gridCol w:w="8892"/>
      </w:tblGrid>
      <w:tr w:rsidR="001221E9" w:rsidRPr="00176538" w14:paraId="52DED4AB" w14:textId="77777777" w:rsidTr="00176BE5">
        <w:trPr>
          <w:tblCellSpacing w:w="0" w:type="dxa"/>
        </w:trPr>
        <w:tc>
          <w:tcPr>
            <w:tcW w:w="7050" w:type="dxa"/>
            <w:shd w:val="clear" w:color="auto" w:fill="FFFFFF"/>
          </w:tcPr>
          <w:p w14:paraId="442B7972" w14:textId="77777777" w:rsidR="00CC78A8" w:rsidRPr="00CC78A8" w:rsidRDefault="00CC78A8" w:rsidP="00744752">
            <w:pPr>
              <w:spacing w:after="0" w:line="240" w:lineRule="auto"/>
              <w:jc w:val="both"/>
              <w:rPr>
                <w:rFonts w:ascii="Arial" w:eastAsia="Times New Roman" w:hAnsi="Arial" w:cs="Arial"/>
                <w:color w:val="000000" w:themeColor="text1"/>
              </w:rPr>
            </w:pPr>
          </w:p>
        </w:tc>
      </w:tr>
    </w:tbl>
    <w:p w14:paraId="0C6AE60F" w14:textId="11D05AC0" w:rsidR="008D5B42" w:rsidRPr="00331174" w:rsidRDefault="008D5B42" w:rsidP="00744752">
      <w:pPr>
        <w:spacing w:after="0" w:line="240" w:lineRule="auto"/>
        <w:jc w:val="both"/>
        <w:rPr>
          <w:rFonts w:ascii="Arial" w:hAnsi="Arial" w:cs="Arial"/>
          <w:color w:val="000000" w:themeColor="text1"/>
        </w:rPr>
      </w:pPr>
    </w:p>
    <w:sectPr w:rsidR="008D5B42" w:rsidRPr="00331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646DA"/>
    <w:multiLevelType w:val="hybridMultilevel"/>
    <w:tmpl w:val="DE8C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2642A"/>
    <w:multiLevelType w:val="multilevel"/>
    <w:tmpl w:val="B224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B1227"/>
    <w:multiLevelType w:val="hybridMultilevel"/>
    <w:tmpl w:val="0154497C"/>
    <w:lvl w:ilvl="0" w:tplc="6C9637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056C8B"/>
    <w:multiLevelType w:val="multilevel"/>
    <w:tmpl w:val="C040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0C"/>
    <w:rsid w:val="00012E71"/>
    <w:rsid w:val="000745FC"/>
    <w:rsid w:val="000873E8"/>
    <w:rsid w:val="001221E9"/>
    <w:rsid w:val="00176538"/>
    <w:rsid w:val="00176BE5"/>
    <w:rsid w:val="00184382"/>
    <w:rsid w:val="00274040"/>
    <w:rsid w:val="00277C26"/>
    <w:rsid w:val="002E788B"/>
    <w:rsid w:val="002F43D8"/>
    <w:rsid w:val="00331174"/>
    <w:rsid w:val="00333AA0"/>
    <w:rsid w:val="00337FE7"/>
    <w:rsid w:val="0042507D"/>
    <w:rsid w:val="004614D3"/>
    <w:rsid w:val="0046624A"/>
    <w:rsid w:val="005111CC"/>
    <w:rsid w:val="00551F6F"/>
    <w:rsid w:val="005B27D2"/>
    <w:rsid w:val="0061413F"/>
    <w:rsid w:val="0061431B"/>
    <w:rsid w:val="0062169D"/>
    <w:rsid w:val="006D46FB"/>
    <w:rsid w:val="006F4DA6"/>
    <w:rsid w:val="00744752"/>
    <w:rsid w:val="007678E9"/>
    <w:rsid w:val="00860698"/>
    <w:rsid w:val="008617E8"/>
    <w:rsid w:val="00880D04"/>
    <w:rsid w:val="008D5B42"/>
    <w:rsid w:val="00913A4C"/>
    <w:rsid w:val="0094149F"/>
    <w:rsid w:val="00986CF8"/>
    <w:rsid w:val="00996987"/>
    <w:rsid w:val="009F6FC6"/>
    <w:rsid w:val="00A57BAB"/>
    <w:rsid w:val="00A609A5"/>
    <w:rsid w:val="00AD1E68"/>
    <w:rsid w:val="00AD7A26"/>
    <w:rsid w:val="00AF02D8"/>
    <w:rsid w:val="00B82B96"/>
    <w:rsid w:val="00B87339"/>
    <w:rsid w:val="00BD7A21"/>
    <w:rsid w:val="00C16074"/>
    <w:rsid w:val="00C66855"/>
    <w:rsid w:val="00CC78A8"/>
    <w:rsid w:val="00CD4B9C"/>
    <w:rsid w:val="00CE42A5"/>
    <w:rsid w:val="00DC62A5"/>
    <w:rsid w:val="00EC5701"/>
    <w:rsid w:val="00EE16C6"/>
    <w:rsid w:val="00F325F0"/>
    <w:rsid w:val="00FE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370B"/>
  <w15:docId w15:val="{9063CF3F-76BF-4CD7-AECF-4B3D2F76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16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414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68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ic-highlight">
    <w:name w:val="topic-highlight"/>
    <w:basedOn w:val="DefaultParagraphFont"/>
    <w:rsid w:val="00184382"/>
  </w:style>
  <w:style w:type="character" w:styleId="Hyperlink">
    <w:name w:val="Hyperlink"/>
    <w:basedOn w:val="DefaultParagraphFont"/>
    <w:uiPriority w:val="99"/>
    <w:unhideWhenUsed/>
    <w:rsid w:val="00184382"/>
    <w:rPr>
      <w:color w:val="0000FF"/>
      <w:u w:val="single"/>
    </w:rPr>
  </w:style>
  <w:style w:type="character" w:styleId="Emphasis">
    <w:name w:val="Emphasis"/>
    <w:basedOn w:val="DefaultParagraphFont"/>
    <w:uiPriority w:val="20"/>
    <w:qFormat/>
    <w:rsid w:val="00184382"/>
    <w:rPr>
      <w:i/>
      <w:iCs/>
    </w:rPr>
  </w:style>
  <w:style w:type="character" w:customStyle="1" w:styleId="Heading2Char">
    <w:name w:val="Heading 2 Char"/>
    <w:basedOn w:val="DefaultParagraphFont"/>
    <w:link w:val="Heading2"/>
    <w:uiPriority w:val="9"/>
    <w:rsid w:val="0094149F"/>
    <w:rPr>
      <w:rFonts w:ascii="Times New Roman" w:eastAsia="Times New Roman" w:hAnsi="Times New Roman" w:cs="Times New Roman"/>
      <w:b/>
      <w:bCs/>
      <w:sz w:val="36"/>
      <w:szCs w:val="36"/>
    </w:rPr>
  </w:style>
  <w:style w:type="character" w:customStyle="1" w:styleId="mw-headline">
    <w:name w:val="mw-headline"/>
    <w:basedOn w:val="DefaultParagraphFont"/>
    <w:rsid w:val="0094149F"/>
  </w:style>
  <w:style w:type="character" w:customStyle="1" w:styleId="Heading3Char">
    <w:name w:val="Heading 3 Char"/>
    <w:basedOn w:val="DefaultParagraphFont"/>
    <w:link w:val="Heading3"/>
    <w:uiPriority w:val="9"/>
    <w:semiHidden/>
    <w:rsid w:val="00C6685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66855"/>
    <w:pPr>
      <w:ind w:left="720"/>
      <w:contextualSpacing/>
    </w:pPr>
  </w:style>
  <w:style w:type="paragraph" w:styleId="NormalWeb">
    <w:name w:val="Normal (Web)"/>
    <w:basedOn w:val="Normal"/>
    <w:uiPriority w:val="99"/>
    <w:semiHidden/>
    <w:unhideWhenUsed/>
    <w:rsid w:val="008D5B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5B42"/>
    <w:rPr>
      <w:b/>
      <w:bCs/>
    </w:rPr>
  </w:style>
  <w:style w:type="character" w:customStyle="1" w:styleId="Heading1Char">
    <w:name w:val="Heading 1 Char"/>
    <w:basedOn w:val="DefaultParagraphFont"/>
    <w:link w:val="Heading1"/>
    <w:uiPriority w:val="9"/>
    <w:rsid w:val="00EE16C6"/>
    <w:rPr>
      <w:rFonts w:asciiTheme="majorHAnsi" w:eastAsiaTheme="majorEastAsia" w:hAnsiTheme="majorHAnsi" w:cstheme="majorBidi"/>
      <w:color w:val="365F91" w:themeColor="accent1" w:themeShade="BF"/>
      <w:sz w:val="32"/>
      <w:szCs w:val="32"/>
    </w:rPr>
  </w:style>
  <w:style w:type="paragraph" w:styleId="z-TopofForm">
    <w:name w:val="HTML Top of Form"/>
    <w:basedOn w:val="Normal"/>
    <w:next w:val="Normal"/>
    <w:link w:val="z-TopofFormChar"/>
    <w:hidden/>
    <w:uiPriority w:val="99"/>
    <w:semiHidden/>
    <w:unhideWhenUsed/>
    <w:rsid w:val="00CC78A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78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C78A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78A8"/>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2F4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4766">
      <w:bodyDiv w:val="1"/>
      <w:marLeft w:val="0"/>
      <w:marRight w:val="0"/>
      <w:marTop w:val="0"/>
      <w:marBottom w:val="0"/>
      <w:divBdr>
        <w:top w:val="none" w:sz="0" w:space="0" w:color="auto"/>
        <w:left w:val="none" w:sz="0" w:space="0" w:color="auto"/>
        <w:bottom w:val="none" w:sz="0" w:space="0" w:color="auto"/>
        <w:right w:val="none" w:sz="0" w:space="0" w:color="auto"/>
      </w:divBdr>
    </w:div>
    <w:div w:id="222570459">
      <w:bodyDiv w:val="1"/>
      <w:marLeft w:val="0"/>
      <w:marRight w:val="0"/>
      <w:marTop w:val="0"/>
      <w:marBottom w:val="0"/>
      <w:divBdr>
        <w:top w:val="none" w:sz="0" w:space="0" w:color="auto"/>
        <w:left w:val="none" w:sz="0" w:space="0" w:color="auto"/>
        <w:bottom w:val="none" w:sz="0" w:space="0" w:color="auto"/>
        <w:right w:val="none" w:sz="0" w:space="0" w:color="auto"/>
      </w:divBdr>
    </w:div>
    <w:div w:id="389614095">
      <w:bodyDiv w:val="1"/>
      <w:marLeft w:val="0"/>
      <w:marRight w:val="0"/>
      <w:marTop w:val="0"/>
      <w:marBottom w:val="0"/>
      <w:divBdr>
        <w:top w:val="none" w:sz="0" w:space="0" w:color="auto"/>
        <w:left w:val="none" w:sz="0" w:space="0" w:color="auto"/>
        <w:bottom w:val="none" w:sz="0" w:space="0" w:color="auto"/>
        <w:right w:val="none" w:sz="0" w:space="0" w:color="auto"/>
      </w:divBdr>
    </w:div>
    <w:div w:id="397750983">
      <w:bodyDiv w:val="1"/>
      <w:marLeft w:val="0"/>
      <w:marRight w:val="0"/>
      <w:marTop w:val="0"/>
      <w:marBottom w:val="0"/>
      <w:divBdr>
        <w:top w:val="none" w:sz="0" w:space="0" w:color="auto"/>
        <w:left w:val="none" w:sz="0" w:space="0" w:color="auto"/>
        <w:bottom w:val="none" w:sz="0" w:space="0" w:color="auto"/>
        <w:right w:val="none" w:sz="0" w:space="0" w:color="auto"/>
      </w:divBdr>
    </w:div>
    <w:div w:id="414134753">
      <w:bodyDiv w:val="1"/>
      <w:marLeft w:val="0"/>
      <w:marRight w:val="0"/>
      <w:marTop w:val="0"/>
      <w:marBottom w:val="0"/>
      <w:divBdr>
        <w:top w:val="none" w:sz="0" w:space="0" w:color="auto"/>
        <w:left w:val="none" w:sz="0" w:space="0" w:color="auto"/>
        <w:bottom w:val="none" w:sz="0" w:space="0" w:color="auto"/>
        <w:right w:val="none" w:sz="0" w:space="0" w:color="auto"/>
      </w:divBdr>
    </w:div>
    <w:div w:id="690570059">
      <w:bodyDiv w:val="1"/>
      <w:marLeft w:val="0"/>
      <w:marRight w:val="0"/>
      <w:marTop w:val="0"/>
      <w:marBottom w:val="0"/>
      <w:divBdr>
        <w:top w:val="none" w:sz="0" w:space="0" w:color="auto"/>
        <w:left w:val="none" w:sz="0" w:space="0" w:color="auto"/>
        <w:bottom w:val="none" w:sz="0" w:space="0" w:color="auto"/>
        <w:right w:val="none" w:sz="0" w:space="0" w:color="auto"/>
      </w:divBdr>
    </w:div>
    <w:div w:id="891623336">
      <w:bodyDiv w:val="1"/>
      <w:marLeft w:val="0"/>
      <w:marRight w:val="0"/>
      <w:marTop w:val="0"/>
      <w:marBottom w:val="0"/>
      <w:divBdr>
        <w:top w:val="none" w:sz="0" w:space="0" w:color="auto"/>
        <w:left w:val="none" w:sz="0" w:space="0" w:color="auto"/>
        <w:bottom w:val="none" w:sz="0" w:space="0" w:color="auto"/>
        <w:right w:val="none" w:sz="0" w:space="0" w:color="auto"/>
      </w:divBdr>
      <w:divsChild>
        <w:div w:id="1422945118">
          <w:marLeft w:val="0"/>
          <w:marRight w:val="0"/>
          <w:marTop w:val="0"/>
          <w:marBottom w:val="0"/>
          <w:divBdr>
            <w:top w:val="none" w:sz="0" w:space="0" w:color="auto"/>
            <w:left w:val="none" w:sz="0" w:space="0" w:color="auto"/>
            <w:bottom w:val="none" w:sz="0" w:space="0" w:color="auto"/>
            <w:right w:val="none" w:sz="0" w:space="0" w:color="auto"/>
          </w:divBdr>
          <w:divsChild>
            <w:div w:id="415202747">
              <w:marLeft w:val="0"/>
              <w:marRight w:val="0"/>
              <w:marTop w:val="0"/>
              <w:marBottom w:val="0"/>
              <w:divBdr>
                <w:top w:val="none" w:sz="0" w:space="0" w:color="auto"/>
                <w:left w:val="none" w:sz="0" w:space="0" w:color="auto"/>
                <w:bottom w:val="none" w:sz="0" w:space="0" w:color="auto"/>
                <w:right w:val="none" w:sz="0" w:space="0" w:color="auto"/>
              </w:divBdr>
              <w:divsChild>
                <w:div w:id="196242100">
                  <w:marLeft w:val="0"/>
                  <w:marRight w:val="0"/>
                  <w:marTop w:val="0"/>
                  <w:marBottom w:val="45"/>
                  <w:divBdr>
                    <w:top w:val="none" w:sz="0" w:space="0" w:color="auto"/>
                    <w:left w:val="none" w:sz="0" w:space="0" w:color="auto"/>
                    <w:bottom w:val="none" w:sz="0" w:space="0" w:color="auto"/>
                    <w:right w:val="none" w:sz="0" w:space="0" w:color="auto"/>
                  </w:divBdr>
                  <w:divsChild>
                    <w:div w:id="1008631033">
                      <w:marLeft w:val="0"/>
                      <w:marRight w:val="0"/>
                      <w:marTop w:val="0"/>
                      <w:marBottom w:val="0"/>
                      <w:divBdr>
                        <w:top w:val="none" w:sz="0" w:space="0" w:color="auto"/>
                        <w:left w:val="none" w:sz="0" w:space="0" w:color="auto"/>
                        <w:bottom w:val="none" w:sz="0" w:space="0" w:color="auto"/>
                        <w:right w:val="none" w:sz="0" w:space="0" w:color="auto"/>
                      </w:divBdr>
                    </w:div>
                  </w:divsChild>
                </w:div>
                <w:div w:id="328145926">
                  <w:marLeft w:val="0"/>
                  <w:marRight w:val="0"/>
                  <w:marTop w:val="0"/>
                  <w:marBottom w:val="0"/>
                  <w:divBdr>
                    <w:top w:val="none" w:sz="0" w:space="0" w:color="auto"/>
                    <w:left w:val="none" w:sz="0" w:space="0" w:color="auto"/>
                    <w:bottom w:val="none" w:sz="0" w:space="0" w:color="auto"/>
                    <w:right w:val="none" w:sz="0" w:space="0" w:color="auto"/>
                  </w:divBdr>
                </w:div>
                <w:div w:id="7856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4067">
      <w:bodyDiv w:val="1"/>
      <w:marLeft w:val="0"/>
      <w:marRight w:val="0"/>
      <w:marTop w:val="0"/>
      <w:marBottom w:val="0"/>
      <w:divBdr>
        <w:top w:val="none" w:sz="0" w:space="0" w:color="auto"/>
        <w:left w:val="none" w:sz="0" w:space="0" w:color="auto"/>
        <w:bottom w:val="none" w:sz="0" w:space="0" w:color="auto"/>
        <w:right w:val="none" w:sz="0" w:space="0" w:color="auto"/>
      </w:divBdr>
    </w:div>
    <w:div w:id="1161045183">
      <w:bodyDiv w:val="1"/>
      <w:marLeft w:val="0"/>
      <w:marRight w:val="0"/>
      <w:marTop w:val="0"/>
      <w:marBottom w:val="0"/>
      <w:divBdr>
        <w:top w:val="none" w:sz="0" w:space="0" w:color="auto"/>
        <w:left w:val="none" w:sz="0" w:space="0" w:color="auto"/>
        <w:bottom w:val="none" w:sz="0" w:space="0" w:color="auto"/>
        <w:right w:val="none" w:sz="0" w:space="0" w:color="auto"/>
      </w:divBdr>
    </w:div>
    <w:div w:id="1273584670">
      <w:bodyDiv w:val="1"/>
      <w:marLeft w:val="0"/>
      <w:marRight w:val="0"/>
      <w:marTop w:val="0"/>
      <w:marBottom w:val="0"/>
      <w:divBdr>
        <w:top w:val="none" w:sz="0" w:space="0" w:color="auto"/>
        <w:left w:val="none" w:sz="0" w:space="0" w:color="auto"/>
        <w:bottom w:val="none" w:sz="0" w:space="0" w:color="auto"/>
        <w:right w:val="none" w:sz="0" w:space="0" w:color="auto"/>
      </w:divBdr>
    </w:div>
    <w:div w:id="1291860999">
      <w:bodyDiv w:val="1"/>
      <w:marLeft w:val="0"/>
      <w:marRight w:val="0"/>
      <w:marTop w:val="0"/>
      <w:marBottom w:val="0"/>
      <w:divBdr>
        <w:top w:val="none" w:sz="0" w:space="0" w:color="auto"/>
        <w:left w:val="none" w:sz="0" w:space="0" w:color="auto"/>
        <w:bottom w:val="none" w:sz="0" w:space="0" w:color="auto"/>
        <w:right w:val="none" w:sz="0" w:space="0" w:color="auto"/>
      </w:divBdr>
    </w:div>
    <w:div w:id="1580140893">
      <w:bodyDiv w:val="1"/>
      <w:marLeft w:val="0"/>
      <w:marRight w:val="0"/>
      <w:marTop w:val="0"/>
      <w:marBottom w:val="0"/>
      <w:divBdr>
        <w:top w:val="none" w:sz="0" w:space="0" w:color="auto"/>
        <w:left w:val="none" w:sz="0" w:space="0" w:color="auto"/>
        <w:bottom w:val="none" w:sz="0" w:space="0" w:color="auto"/>
        <w:right w:val="none" w:sz="0" w:space="0" w:color="auto"/>
      </w:divBdr>
    </w:div>
    <w:div w:id="1636643186">
      <w:bodyDiv w:val="1"/>
      <w:marLeft w:val="0"/>
      <w:marRight w:val="0"/>
      <w:marTop w:val="0"/>
      <w:marBottom w:val="0"/>
      <w:divBdr>
        <w:top w:val="none" w:sz="0" w:space="0" w:color="auto"/>
        <w:left w:val="none" w:sz="0" w:space="0" w:color="auto"/>
        <w:bottom w:val="none" w:sz="0" w:space="0" w:color="auto"/>
        <w:right w:val="none" w:sz="0" w:space="0" w:color="auto"/>
      </w:divBdr>
    </w:div>
    <w:div w:id="1854569847">
      <w:bodyDiv w:val="1"/>
      <w:marLeft w:val="0"/>
      <w:marRight w:val="0"/>
      <w:marTop w:val="0"/>
      <w:marBottom w:val="0"/>
      <w:divBdr>
        <w:top w:val="none" w:sz="0" w:space="0" w:color="auto"/>
        <w:left w:val="none" w:sz="0" w:space="0" w:color="auto"/>
        <w:bottom w:val="none" w:sz="0" w:space="0" w:color="auto"/>
        <w:right w:val="none" w:sz="0" w:space="0" w:color="auto"/>
      </w:divBdr>
    </w:div>
    <w:div w:id="1961295915">
      <w:bodyDiv w:val="1"/>
      <w:marLeft w:val="0"/>
      <w:marRight w:val="0"/>
      <w:marTop w:val="0"/>
      <w:marBottom w:val="0"/>
      <w:divBdr>
        <w:top w:val="none" w:sz="0" w:space="0" w:color="auto"/>
        <w:left w:val="none" w:sz="0" w:space="0" w:color="auto"/>
        <w:bottom w:val="none" w:sz="0" w:space="0" w:color="auto"/>
        <w:right w:val="none" w:sz="0" w:space="0" w:color="auto"/>
      </w:divBdr>
    </w:div>
    <w:div w:id="1967080593">
      <w:bodyDiv w:val="1"/>
      <w:marLeft w:val="0"/>
      <w:marRight w:val="0"/>
      <w:marTop w:val="0"/>
      <w:marBottom w:val="0"/>
      <w:divBdr>
        <w:top w:val="none" w:sz="0" w:space="0" w:color="auto"/>
        <w:left w:val="none" w:sz="0" w:space="0" w:color="auto"/>
        <w:bottom w:val="none" w:sz="0" w:space="0" w:color="auto"/>
        <w:right w:val="none" w:sz="0" w:space="0" w:color="auto"/>
      </w:divBdr>
    </w:div>
    <w:div w:id="1992322353">
      <w:bodyDiv w:val="1"/>
      <w:marLeft w:val="0"/>
      <w:marRight w:val="0"/>
      <w:marTop w:val="0"/>
      <w:marBottom w:val="0"/>
      <w:divBdr>
        <w:top w:val="none" w:sz="0" w:space="0" w:color="auto"/>
        <w:left w:val="none" w:sz="0" w:space="0" w:color="auto"/>
        <w:bottom w:val="none" w:sz="0" w:space="0" w:color="auto"/>
        <w:right w:val="none" w:sz="0" w:space="0" w:color="auto"/>
      </w:divBdr>
    </w:div>
    <w:div w:id="2046708938">
      <w:bodyDiv w:val="1"/>
      <w:marLeft w:val="0"/>
      <w:marRight w:val="0"/>
      <w:marTop w:val="0"/>
      <w:marBottom w:val="0"/>
      <w:divBdr>
        <w:top w:val="none" w:sz="0" w:space="0" w:color="auto"/>
        <w:left w:val="none" w:sz="0" w:space="0" w:color="auto"/>
        <w:bottom w:val="none" w:sz="0" w:space="0" w:color="auto"/>
        <w:right w:val="none" w:sz="0" w:space="0" w:color="auto"/>
      </w:divBdr>
    </w:div>
    <w:div w:id="211910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nimal" TargetMode="External"/><Relationship Id="rId18" Type="http://schemas.openxmlformats.org/officeDocument/2006/relationships/hyperlink" Target="https://en.wikipedia.org/wiki/Heterotroph" TargetMode="External"/><Relationship Id="rId26" Type="http://schemas.openxmlformats.org/officeDocument/2006/relationships/hyperlink" Target="https://en.wikipedia.org/wiki/Pseudopodia" TargetMode="External"/><Relationship Id="rId39" Type="http://schemas.openxmlformats.org/officeDocument/2006/relationships/hyperlink" Target="http://www2.biology.ualberta.ca/parasites/ParPub/text/text/glossarN.htm" TargetMode="External"/><Relationship Id="rId21" Type="http://schemas.openxmlformats.org/officeDocument/2006/relationships/hyperlink" Target="https://en.wikipedia.org/wiki/Protozoa" TargetMode="External"/><Relationship Id="rId34" Type="http://schemas.openxmlformats.org/officeDocument/2006/relationships/hyperlink" Target="https://en.wikipedia.org/wiki/Euglenozoa" TargetMode="External"/><Relationship Id="rId42" Type="http://schemas.openxmlformats.org/officeDocument/2006/relationships/hyperlink" Target="http://www2.biology.ualberta.ca/parasites/ParPub/text/text/glossarV.htm" TargetMode="External"/><Relationship Id="rId47" Type="http://schemas.openxmlformats.org/officeDocument/2006/relationships/hyperlink" Target="http://www2.biology.ualberta.ca/parasites/ParPub/text/text/glossarT.htm" TargetMode="External"/><Relationship Id="rId50" Type="http://schemas.openxmlformats.org/officeDocument/2006/relationships/hyperlink" Target="http://www2.biology.ualberta.ca/parasites/ParPub/text/text/glossarS.htm" TargetMode="External"/><Relationship Id="rId55" Type="http://schemas.openxmlformats.org/officeDocument/2006/relationships/hyperlink" Target="https://www.microscopemaster.com/protozoa.html" TargetMode="External"/><Relationship Id="rId63" Type="http://schemas.openxmlformats.org/officeDocument/2006/relationships/hyperlink" Target="https://www.merriam-webster.com/dictionary/contentious" TargetMode="External"/><Relationship Id="rId68" Type="http://schemas.openxmlformats.org/officeDocument/2006/relationships/hyperlink" Target="https://www.britannica.com/science/organelle" TargetMode="External"/><Relationship Id="rId76" Type="http://schemas.openxmlformats.org/officeDocument/2006/relationships/hyperlink" Target="https://www.britannica.com/science/carbohydrate" TargetMode="External"/><Relationship Id="rId84" Type="http://schemas.openxmlformats.org/officeDocument/2006/relationships/hyperlink" Target="https://www.britannica.com/science/pneumonia" TargetMode="External"/><Relationship Id="rId89" Type="http://schemas.openxmlformats.org/officeDocument/2006/relationships/hyperlink" Target="https://www.britannica.com/science/infectious-disease" TargetMode="External"/><Relationship Id="rId7" Type="http://schemas.openxmlformats.org/officeDocument/2006/relationships/hyperlink" Target="https://www.sciencedirect.com/topics/agricultural-and-biological-sciences/spironucleus-muris" TargetMode="External"/><Relationship Id="rId71" Type="http://schemas.openxmlformats.org/officeDocument/2006/relationships/hyperlink" Target="https://www.britannica.com/science/carotenoid" TargetMode="External"/><Relationship Id="rId2" Type="http://schemas.openxmlformats.org/officeDocument/2006/relationships/styles" Target="styles.xml"/><Relationship Id="rId16" Type="http://schemas.openxmlformats.org/officeDocument/2006/relationships/hyperlink" Target="https://en.wikipedia.org/wiki/Cell_wall" TargetMode="External"/><Relationship Id="rId29" Type="http://schemas.openxmlformats.org/officeDocument/2006/relationships/hyperlink" Target="https://en.wikipedia.org/wiki/Cell_membrane" TargetMode="External"/><Relationship Id="rId11" Type="http://schemas.openxmlformats.org/officeDocument/2006/relationships/hyperlink" Target="https://en.wikipedia.org/wiki/Parasitism" TargetMode="External"/><Relationship Id="rId24" Type="http://schemas.openxmlformats.org/officeDocument/2006/relationships/hyperlink" Target="https://en.wikipedia.org/wiki/Heterotroph" TargetMode="External"/><Relationship Id="rId32" Type="http://schemas.openxmlformats.org/officeDocument/2006/relationships/hyperlink" Target="https://en.wikipedia.org/wiki/Trophic_level" TargetMode="External"/><Relationship Id="rId37" Type="http://schemas.openxmlformats.org/officeDocument/2006/relationships/hyperlink" Target="http://www2.biology.ualberta.ca/parasites/ParPub/text/text/glossarP.htm" TargetMode="External"/><Relationship Id="rId40" Type="http://schemas.openxmlformats.org/officeDocument/2006/relationships/hyperlink" Target="http://www2.biology.ualberta.ca/parasites/ParPub/text/text/glossarM.htm" TargetMode="External"/><Relationship Id="rId45" Type="http://schemas.openxmlformats.org/officeDocument/2006/relationships/hyperlink" Target="http://www2.biology.ualberta.ca/parasites/ParPub/text/text/glossarC.htm" TargetMode="External"/><Relationship Id="rId53" Type="http://schemas.openxmlformats.org/officeDocument/2006/relationships/image" Target="media/image1.jpeg"/><Relationship Id="rId58" Type="http://schemas.openxmlformats.org/officeDocument/2006/relationships/hyperlink" Target="https://www.britannica.com/animal/animal" TargetMode="External"/><Relationship Id="rId66" Type="http://schemas.openxmlformats.org/officeDocument/2006/relationships/hyperlink" Target="https://www.britannica.com/science/chlorophyll" TargetMode="External"/><Relationship Id="rId74" Type="http://schemas.openxmlformats.org/officeDocument/2006/relationships/hyperlink" Target="https://www.britannica.com/science/phagocytosis" TargetMode="External"/><Relationship Id="rId79" Type="http://schemas.openxmlformats.org/officeDocument/2006/relationships/hyperlink" Target="https://en.wikipedia.org/wiki/Antibiotic" TargetMode="External"/><Relationship Id="rId87" Type="http://schemas.openxmlformats.org/officeDocument/2006/relationships/hyperlink" Target="https://www.britannica.com/science/antibiotic-resistance" TargetMode="External"/><Relationship Id="rId5" Type="http://schemas.openxmlformats.org/officeDocument/2006/relationships/hyperlink" Target="https://www.sciencedirect.com/topics/agricultural-and-biological-sciences/digestive-tract" TargetMode="External"/><Relationship Id="rId61" Type="http://schemas.openxmlformats.org/officeDocument/2006/relationships/hyperlink" Target="https://www.britannica.com/science/protist" TargetMode="External"/><Relationship Id="rId82" Type="http://schemas.openxmlformats.org/officeDocument/2006/relationships/hyperlink" Target="https://en.wikipedia.org/wiki/Multiple_drug_resistance" TargetMode="External"/><Relationship Id="rId90" Type="http://schemas.openxmlformats.org/officeDocument/2006/relationships/fontTable" Target="fontTable.xml"/><Relationship Id="rId19" Type="http://schemas.openxmlformats.org/officeDocument/2006/relationships/hyperlink" Target="https://en.wikipedia.org/wiki/Protozoa" TargetMode="External"/><Relationship Id="rId14" Type="http://schemas.openxmlformats.org/officeDocument/2006/relationships/hyperlink" Target="https://en.wikipedia.org/wiki/Motility" TargetMode="External"/><Relationship Id="rId22" Type="http://schemas.openxmlformats.org/officeDocument/2006/relationships/hyperlink" Target="https://en.wikipedia.org/wiki/Protozoa" TargetMode="External"/><Relationship Id="rId27" Type="http://schemas.openxmlformats.org/officeDocument/2006/relationships/hyperlink" Target="https://en.wikipedia.org/wiki/Amoeba" TargetMode="External"/><Relationship Id="rId30" Type="http://schemas.openxmlformats.org/officeDocument/2006/relationships/hyperlink" Target="https://en.wikipedia.org/wiki/Aqueous" TargetMode="External"/><Relationship Id="rId35" Type="http://schemas.openxmlformats.org/officeDocument/2006/relationships/hyperlink" Target="https://en.wikipedia.org/wiki/Trophozoite" TargetMode="External"/><Relationship Id="rId43" Type="http://schemas.openxmlformats.org/officeDocument/2006/relationships/hyperlink" Target="http://www2.biology.ualberta.ca/parasites/ParPub/text/text/glossarM.htm" TargetMode="External"/><Relationship Id="rId48" Type="http://schemas.openxmlformats.org/officeDocument/2006/relationships/hyperlink" Target="http://www2.biology.ualberta.ca/parasites/ParPub/text/text/glossarA.htm" TargetMode="External"/><Relationship Id="rId56" Type="http://schemas.openxmlformats.org/officeDocument/2006/relationships/hyperlink" Target="https://www.britannica.com/science/flagellum" TargetMode="External"/><Relationship Id="rId64" Type="http://schemas.openxmlformats.org/officeDocument/2006/relationships/hyperlink" Target="https://www.britannica.com/science/algae" TargetMode="External"/><Relationship Id="rId69" Type="http://schemas.openxmlformats.org/officeDocument/2006/relationships/hyperlink" Target="https://www.britannica.com/science/vacuole" TargetMode="External"/><Relationship Id="rId77" Type="http://schemas.openxmlformats.org/officeDocument/2006/relationships/hyperlink" Target="https://www.britannica.com/science/cell-division" TargetMode="External"/><Relationship Id="rId8" Type="http://schemas.openxmlformats.org/officeDocument/2006/relationships/hyperlink" Target="https://www.sciencedirect.com/topics/agricultural-and-biological-sciences/giardia-muris" TargetMode="External"/><Relationship Id="rId51" Type="http://schemas.openxmlformats.org/officeDocument/2006/relationships/hyperlink" Target="http://www2.biology.ualberta.ca/parasites/ParPub/text/text/glossarG.htm" TargetMode="External"/><Relationship Id="rId72" Type="http://schemas.openxmlformats.org/officeDocument/2006/relationships/hyperlink" Target="https://www.britannica.com/science/cellulose" TargetMode="External"/><Relationship Id="rId80" Type="http://schemas.openxmlformats.org/officeDocument/2006/relationships/hyperlink" Target="https://en.wikipedia.org/wiki/Antimicrobial_resistance%20-%20cite_note-WHO2014-3" TargetMode="External"/><Relationship Id="rId85" Type="http://schemas.openxmlformats.org/officeDocument/2006/relationships/hyperlink" Target="https://www.britannica.com/science/vaccine" TargetMode="External"/><Relationship Id="rId3" Type="http://schemas.openxmlformats.org/officeDocument/2006/relationships/settings" Target="settings.xml"/><Relationship Id="rId12" Type="http://schemas.openxmlformats.org/officeDocument/2006/relationships/hyperlink" Target="https://en.wikipedia.org/wiki/Microorganism" TargetMode="External"/><Relationship Id="rId17" Type="http://schemas.openxmlformats.org/officeDocument/2006/relationships/hyperlink" Target="https://en.wikipedia.org/wiki/Algae" TargetMode="External"/><Relationship Id="rId25" Type="http://schemas.openxmlformats.org/officeDocument/2006/relationships/hyperlink" Target="https://en.wikipedia.org/wiki/Phagocytosis" TargetMode="External"/><Relationship Id="rId33" Type="http://schemas.openxmlformats.org/officeDocument/2006/relationships/hyperlink" Target="https://en.wikipedia.org/wiki/Cell_wall" TargetMode="External"/><Relationship Id="rId38" Type="http://schemas.openxmlformats.org/officeDocument/2006/relationships/hyperlink" Target="http://www2.biology.ualberta.ca/parasites/ParPub/text/text/glossarC.htm" TargetMode="External"/><Relationship Id="rId46" Type="http://schemas.openxmlformats.org/officeDocument/2006/relationships/hyperlink" Target="http://www2.biology.ualberta.ca/parasites/ParPub/text/text/glossarP.htm" TargetMode="External"/><Relationship Id="rId59" Type="http://schemas.openxmlformats.org/officeDocument/2006/relationships/hyperlink" Target="https://www.britannica.com/science/water-bloom" TargetMode="External"/><Relationship Id="rId67" Type="http://schemas.openxmlformats.org/officeDocument/2006/relationships/hyperlink" Target="https://www.britannica.com/science/chloroplast" TargetMode="External"/><Relationship Id="rId20" Type="http://schemas.openxmlformats.org/officeDocument/2006/relationships/hyperlink" Target="https://en.wikipedia.org/wiki/Xenophyophores" TargetMode="External"/><Relationship Id="rId41" Type="http://schemas.openxmlformats.org/officeDocument/2006/relationships/hyperlink" Target="http://www2.biology.ualberta.ca/parasites/ParPub/text/text/glossarM.htm" TargetMode="External"/><Relationship Id="rId54" Type="http://schemas.openxmlformats.org/officeDocument/2006/relationships/hyperlink" Target="https://www.microscopemaster.com/eukaryotes.html" TargetMode="External"/><Relationship Id="rId62" Type="http://schemas.openxmlformats.org/officeDocument/2006/relationships/hyperlink" Target="https://www.britannica.com/science/taxonomy" TargetMode="External"/><Relationship Id="rId70" Type="http://schemas.openxmlformats.org/officeDocument/2006/relationships/hyperlink" Target="https://www.britannica.com/science/eyespot-biology" TargetMode="External"/><Relationship Id="rId75" Type="http://schemas.openxmlformats.org/officeDocument/2006/relationships/hyperlink" Target="https://www.britannica.com/science/cell-membrane" TargetMode="External"/><Relationship Id="rId83" Type="http://schemas.openxmlformats.org/officeDocument/2006/relationships/hyperlink" Target="https://www.britannica.com/science/bacteria" TargetMode="External"/><Relationship Id="rId88" Type="http://schemas.openxmlformats.org/officeDocument/2006/relationships/hyperlink" Target="https://www.britannica.com/science/tuberculosis"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iencedirect.com/topics/agricultural-and-biological-sciences/protozoa" TargetMode="External"/><Relationship Id="rId15" Type="http://schemas.openxmlformats.org/officeDocument/2006/relationships/hyperlink" Target="https://en.wikipedia.org/wiki/Predation" TargetMode="External"/><Relationship Id="rId23" Type="http://schemas.openxmlformats.org/officeDocument/2006/relationships/hyperlink" Target="https://en.wikipedia.org/wiki/Microbial_cyst" TargetMode="External"/><Relationship Id="rId28" Type="http://schemas.openxmlformats.org/officeDocument/2006/relationships/hyperlink" Target="https://en.wikipedia.org/wiki/Cytostome" TargetMode="External"/><Relationship Id="rId36" Type="http://schemas.openxmlformats.org/officeDocument/2006/relationships/hyperlink" Target="https://en.wikipedia.org/wiki/Microbial_cyst" TargetMode="External"/><Relationship Id="rId49" Type="http://schemas.openxmlformats.org/officeDocument/2006/relationships/hyperlink" Target="http://www2.biology.ualberta.ca/parasites/ParPub/text/text/glossarC.htm" TargetMode="External"/><Relationship Id="rId57" Type="http://schemas.openxmlformats.org/officeDocument/2006/relationships/hyperlink" Target="https://www.britannica.com/plant/plant" TargetMode="External"/><Relationship Id="rId10" Type="http://schemas.openxmlformats.org/officeDocument/2006/relationships/hyperlink" Target="https://en.wikipedia.org/wiki/Eukaryotes" TargetMode="External"/><Relationship Id="rId31" Type="http://schemas.openxmlformats.org/officeDocument/2006/relationships/hyperlink" Target="https://en.wikipedia.org/wiki/Soil" TargetMode="External"/><Relationship Id="rId44" Type="http://schemas.openxmlformats.org/officeDocument/2006/relationships/hyperlink" Target="http://www2.biology.ualberta.ca/parasites/ParPub/text/text/glossarF.htm" TargetMode="External"/><Relationship Id="rId52" Type="http://schemas.openxmlformats.org/officeDocument/2006/relationships/hyperlink" Target="http://www2.biology.ualberta.ca/parasites/ParPub/text/text/glossarG.htm" TargetMode="External"/><Relationship Id="rId60" Type="http://schemas.openxmlformats.org/officeDocument/2006/relationships/hyperlink" Target="https://www.britannica.com/science/soil" TargetMode="External"/><Relationship Id="rId65" Type="http://schemas.openxmlformats.org/officeDocument/2006/relationships/hyperlink" Target="https://www.britannica.com/science/nucleus-biology" TargetMode="External"/><Relationship Id="rId73" Type="http://schemas.openxmlformats.org/officeDocument/2006/relationships/hyperlink" Target="https://www.britannica.com/science/heterotroph" TargetMode="External"/><Relationship Id="rId78" Type="http://schemas.openxmlformats.org/officeDocument/2006/relationships/hyperlink" Target="https://en.wikipedia.org/wiki/Bacteria" TargetMode="External"/><Relationship Id="rId81" Type="http://schemas.openxmlformats.org/officeDocument/2006/relationships/hyperlink" Target="https://en.wikipedia.org/wiki/Adverse_effect" TargetMode="External"/><Relationship Id="rId86" Type="http://schemas.openxmlformats.org/officeDocument/2006/relationships/hyperlink" Target="https://www.britannica.com/science/antibiotic" TargetMode="External"/><Relationship Id="rId4" Type="http://schemas.openxmlformats.org/officeDocument/2006/relationships/webSettings" Target="webSettings.xml"/><Relationship Id="rId9" Type="http://schemas.openxmlformats.org/officeDocument/2006/relationships/hyperlink" Target="https://www.sciencedirect.com/topics/agricultural-and-biological-sciences/trophozo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3982</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dc:creator>
  <cp:keywords/>
  <dc:description/>
  <cp:lastModifiedBy>Ali Ahmad</cp:lastModifiedBy>
  <cp:revision>4</cp:revision>
  <dcterms:created xsi:type="dcterms:W3CDTF">2020-06-22T06:11:00Z</dcterms:created>
  <dcterms:modified xsi:type="dcterms:W3CDTF">2020-06-22T06:11:00Z</dcterms:modified>
</cp:coreProperties>
</file>