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EC" w:rsidRPr="007264EC" w:rsidRDefault="007264EC" w:rsidP="007264EC">
      <w:pPr>
        <w:spacing w:after="186" w:line="240" w:lineRule="auto"/>
        <w:ind w:left="149"/>
        <w:rPr>
          <w:b/>
        </w:rPr>
      </w:pPr>
      <w:r w:rsidRPr="007264EC">
        <w:rPr>
          <w:b/>
        </w:rPr>
        <w:t xml:space="preserve">Name: SADDIQ AKBAR                                         </w:t>
      </w:r>
      <w:r w:rsidR="0028351D">
        <w:rPr>
          <w:b/>
        </w:rPr>
        <w:t xml:space="preserve">  </w:t>
      </w:r>
      <w:r w:rsidRPr="007264EC">
        <w:rPr>
          <w:b/>
        </w:rPr>
        <w:t xml:space="preserve">ID: 14793 </w:t>
      </w:r>
    </w:p>
    <w:p w:rsidR="007264EC" w:rsidRPr="007264EC" w:rsidRDefault="007264EC" w:rsidP="007264EC">
      <w:pPr>
        <w:spacing w:after="188" w:line="240" w:lineRule="auto"/>
        <w:ind w:left="149"/>
        <w:rPr>
          <w:b/>
        </w:rPr>
      </w:pPr>
      <w:r w:rsidRPr="007264EC">
        <w:rPr>
          <w:b/>
        </w:rPr>
        <w:t>Semester: 4</w:t>
      </w:r>
      <w:r w:rsidRPr="007264EC">
        <w:rPr>
          <w:b/>
          <w:vertAlign w:val="superscript"/>
        </w:rPr>
        <w:t>th</w:t>
      </w:r>
      <w:r w:rsidRPr="007264EC">
        <w:rPr>
          <w:b/>
        </w:rPr>
        <w:t xml:space="preserve">                                                           </w:t>
      </w:r>
      <w:r w:rsidR="0028351D">
        <w:rPr>
          <w:b/>
        </w:rPr>
        <w:t xml:space="preserve">     </w:t>
      </w:r>
      <w:r w:rsidRPr="007264EC">
        <w:rPr>
          <w:b/>
        </w:rPr>
        <w:t xml:space="preserve">Program: BS (MLT) </w:t>
      </w:r>
    </w:p>
    <w:p w:rsidR="0028351D" w:rsidRDefault="007264EC" w:rsidP="0028351D">
      <w:pPr>
        <w:spacing w:after="188" w:line="240" w:lineRule="auto"/>
        <w:ind w:left="149"/>
        <w:rPr>
          <w:b/>
        </w:rPr>
      </w:pPr>
      <w:r>
        <w:rPr>
          <w:b/>
        </w:rPr>
        <w:t xml:space="preserve">Instructor: </w:t>
      </w:r>
      <w:r w:rsidR="0028351D">
        <w:rPr>
          <w:b/>
        </w:rPr>
        <w:t>Mr.Fazli Zahir Mian</w:t>
      </w:r>
      <w:r w:rsidRPr="007264EC">
        <w:rPr>
          <w:b/>
        </w:rPr>
        <w:t xml:space="preserve">                 </w:t>
      </w:r>
      <w:r w:rsidR="00B82803">
        <w:rPr>
          <w:b/>
        </w:rPr>
        <w:t xml:space="preserve">             </w:t>
      </w:r>
      <w:r w:rsidR="0028351D">
        <w:rPr>
          <w:b/>
        </w:rPr>
        <w:t xml:space="preserve"> Subject: Molecular  </w:t>
      </w:r>
    </w:p>
    <w:p w:rsidR="007264EC" w:rsidRPr="0028351D" w:rsidRDefault="0028351D" w:rsidP="0028351D">
      <w:pPr>
        <w:spacing w:after="188" w:line="240" w:lineRule="auto"/>
        <w:ind w:left="149"/>
        <w:jc w:val="center"/>
        <w:rPr>
          <w:b/>
          <w:szCs w:val="28"/>
          <w:u w:color="000000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Biology</w:t>
      </w:r>
      <w:bookmarkStart w:id="0" w:name="_GoBack"/>
      <w:bookmarkEnd w:id="0"/>
    </w:p>
    <w:p w:rsidR="007264EC" w:rsidRPr="007264EC" w:rsidRDefault="007264EC" w:rsidP="007264EC">
      <w:pPr>
        <w:spacing w:after="0" w:line="240" w:lineRule="auto"/>
        <w:ind w:left="0" w:right="0" w:firstLine="0"/>
        <w:jc w:val="right"/>
        <w:rPr>
          <w:b/>
        </w:rPr>
      </w:pPr>
      <w:r w:rsidRPr="007264EC">
        <w:rPr>
          <w:b/>
          <w:sz w:val="24"/>
        </w:rPr>
        <w:t xml:space="preserve">                        </w:t>
      </w:r>
    </w:p>
    <w:p w:rsidR="007264EC" w:rsidRPr="007264EC" w:rsidRDefault="007264EC" w:rsidP="007264EC">
      <w:pPr>
        <w:spacing w:after="23" w:line="240" w:lineRule="auto"/>
        <w:ind w:left="0" w:right="0" w:firstLine="0"/>
        <w:rPr>
          <w:b/>
        </w:rPr>
      </w:pPr>
      <w:r w:rsidRPr="007264EC">
        <w:rPr>
          <w:b/>
          <w:sz w:val="24"/>
        </w:rPr>
        <w:t xml:space="preserve"> </w:t>
      </w:r>
      <w:r w:rsidRPr="007264EC">
        <w:rPr>
          <w:b/>
          <w:sz w:val="24"/>
        </w:rPr>
        <w:tab/>
      </w:r>
      <w:r w:rsidRPr="007264EC">
        <w:rPr>
          <w:b/>
          <w:sz w:val="20"/>
        </w:rPr>
        <w:t xml:space="preserve"> </w:t>
      </w:r>
    </w:p>
    <w:p w:rsidR="007264EC" w:rsidRDefault="007264EC" w:rsidP="007264EC">
      <w:pPr>
        <w:pBdr>
          <w:bottom w:val="single" w:sz="4" w:space="1" w:color="auto"/>
        </w:pBdr>
        <w:spacing w:after="46" w:line="240" w:lineRule="auto"/>
        <w:ind w:left="-5"/>
        <w:rPr>
          <w:b/>
        </w:rPr>
      </w:pPr>
      <w:r w:rsidRPr="007264EC">
        <w:rPr>
          <w:b/>
          <w:sz w:val="22"/>
        </w:rPr>
        <w:t xml:space="preserve">                                          </w:t>
      </w:r>
      <w:r w:rsidRPr="007264EC">
        <w:rPr>
          <w:b/>
          <w:sz w:val="22"/>
        </w:rPr>
        <w:tab/>
        <w:t xml:space="preserve">      </w:t>
      </w:r>
      <w:r w:rsidR="00B82803">
        <w:rPr>
          <w:b/>
        </w:rPr>
        <w:t>Date: 25</w:t>
      </w:r>
      <w:r>
        <w:rPr>
          <w:b/>
        </w:rPr>
        <w:t xml:space="preserve"> April 2020</w:t>
      </w:r>
    </w:p>
    <w:p w:rsidR="007264EC" w:rsidRDefault="007264EC" w:rsidP="007264EC"/>
    <w:p w:rsidR="0028351D" w:rsidRPr="0028351D" w:rsidRDefault="0028351D" w:rsidP="0028351D">
      <w:pPr>
        <w:spacing w:after="231"/>
        <w:ind w:left="-5"/>
        <w:rPr>
          <w:u w:val="single"/>
        </w:rPr>
      </w:pPr>
      <w:r w:rsidRPr="0028351D">
        <w:rPr>
          <w:rFonts w:ascii="Calibri" w:eastAsia="Calibri" w:hAnsi="Calibri" w:cs="Calibri"/>
          <w:b/>
          <w:u w:val="single"/>
        </w:rPr>
        <w:t>Q</w:t>
      </w:r>
      <w:r>
        <w:rPr>
          <w:rFonts w:ascii="Calibri" w:eastAsia="Calibri" w:hAnsi="Calibri" w:cs="Calibri"/>
          <w:b/>
          <w:u w:val="single"/>
        </w:rPr>
        <w:t>uestion.</w:t>
      </w:r>
      <w:r w:rsidRPr="0028351D">
        <w:rPr>
          <w:rFonts w:ascii="Calibri" w:eastAsia="Calibri" w:hAnsi="Calibri" w:cs="Calibri"/>
          <w:b/>
          <w:u w:val="single"/>
        </w:rPr>
        <w:t xml:space="preserve">1: Fill in the Blanks. </w:t>
      </w:r>
    </w:p>
    <w:p w:rsidR="0028351D" w:rsidRDefault="0028351D" w:rsidP="0028351D">
      <w:pPr>
        <w:ind w:left="10"/>
      </w:pPr>
      <w:r>
        <w:t xml:space="preserve">1): </w:t>
      </w:r>
      <w:r w:rsidRPr="0028351D">
        <w:rPr>
          <w:rFonts w:ascii="Calibri" w:eastAsia="Calibri" w:hAnsi="Calibri" w:cs="Calibri"/>
          <w:b/>
          <w:highlight w:val="yellow"/>
          <w:u w:val="single" w:color="000000"/>
        </w:rPr>
        <w:t>James Watson</w:t>
      </w:r>
      <w:r w:rsidRPr="0028351D">
        <w:rPr>
          <w:highlight w:val="yellow"/>
        </w:rPr>
        <w:t xml:space="preserve"> </w:t>
      </w:r>
      <w:r>
        <w:t xml:space="preserve">and </w:t>
      </w:r>
      <w:r w:rsidRPr="0028351D">
        <w:rPr>
          <w:rFonts w:ascii="Calibri" w:eastAsia="Calibri" w:hAnsi="Calibri" w:cs="Calibri"/>
          <w:b/>
          <w:highlight w:val="yellow"/>
          <w:u w:val="single" w:color="000000"/>
        </w:rPr>
        <w:t>Francis crick</w:t>
      </w:r>
      <w:r w:rsidRPr="0028351D">
        <w:rPr>
          <w:highlight w:val="yellow"/>
        </w:rPr>
        <w:t xml:space="preserve"> </w:t>
      </w:r>
      <w:r>
        <w:t xml:space="preserve">discovered the double helical structure of the DNA molecule. </w:t>
      </w:r>
    </w:p>
    <w:p w:rsidR="0028351D" w:rsidRDefault="0028351D" w:rsidP="0028351D">
      <w:pPr>
        <w:ind w:left="10"/>
      </w:pPr>
      <w:r>
        <w:t xml:space="preserve">2): Watson and crick were awarded Noble prize in </w:t>
      </w:r>
      <w:r w:rsidRPr="0028351D">
        <w:rPr>
          <w:rFonts w:ascii="Calibri" w:eastAsia="Calibri" w:hAnsi="Calibri" w:cs="Calibri"/>
          <w:b/>
          <w:highlight w:val="yellow"/>
          <w:u w:val="single" w:color="000000"/>
        </w:rPr>
        <w:t>1962</w:t>
      </w:r>
      <w:r>
        <w:rPr>
          <w:rFonts w:ascii="Calibri" w:eastAsia="Calibri" w:hAnsi="Calibri" w:cs="Calibri"/>
          <w:b/>
          <w:u w:val="single" w:color="000000"/>
        </w:rPr>
        <w:t>.</w:t>
      </w:r>
      <w:r>
        <w:t xml:space="preserve"> </w:t>
      </w:r>
    </w:p>
    <w:p w:rsidR="0028351D" w:rsidRDefault="0028351D" w:rsidP="0028351D">
      <w:pPr>
        <w:ind w:left="10"/>
      </w:pPr>
      <w:r>
        <w:t xml:space="preserve">3): </w:t>
      </w:r>
      <w:r w:rsidRPr="0028351D">
        <w:rPr>
          <w:rFonts w:ascii="Calibri" w:eastAsia="Calibri" w:hAnsi="Calibri" w:cs="Calibri"/>
          <w:b/>
          <w:highlight w:val="yellow"/>
          <w:u w:val="single" w:color="000000"/>
        </w:rPr>
        <w:t>Nucleic Acids</w:t>
      </w:r>
      <w:r w:rsidRPr="0028351D">
        <w:rPr>
          <w:highlight w:val="yellow"/>
        </w:rPr>
        <w:t xml:space="preserve"> </w:t>
      </w:r>
      <w:r>
        <w:t xml:space="preserve">store, transmit, and help express hereditary information. </w:t>
      </w:r>
    </w:p>
    <w:p w:rsidR="0028351D" w:rsidRDefault="0028351D" w:rsidP="0028351D">
      <w:pPr>
        <w:ind w:left="10"/>
      </w:pPr>
      <w:r>
        <w:t xml:space="preserve">4): The amino acid sequence of a polypeptide is programmed by a unit of inheritance called a </w:t>
      </w:r>
      <w:r w:rsidRPr="0028351D">
        <w:rPr>
          <w:rFonts w:ascii="Calibri" w:eastAsia="Calibri" w:hAnsi="Calibri" w:cs="Calibri"/>
          <w:b/>
          <w:highlight w:val="yellow"/>
          <w:u w:val="single" w:color="000000"/>
        </w:rPr>
        <w:t>Gene.</w:t>
      </w:r>
      <w:r w:rsidRPr="0028351D">
        <w:rPr>
          <w:highlight w:val="yellow"/>
        </w:rPr>
        <w:t xml:space="preserve"> </w:t>
      </w:r>
    </w:p>
    <w:p w:rsidR="0028351D" w:rsidRDefault="0028351D" w:rsidP="0028351D">
      <w:pPr>
        <w:ind w:left="10"/>
      </w:pPr>
      <w:r>
        <w:t xml:space="preserve">5): Hundreds of Y shape regions of replicating DNA molecule where new stands are growing called </w:t>
      </w:r>
      <w:r w:rsidRPr="0028351D">
        <w:rPr>
          <w:rFonts w:ascii="Calibri" w:eastAsia="Calibri" w:hAnsi="Calibri" w:cs="Calibri"/>
          <w:b/>
          <w:highlight w:val="yellow"/>
          <w:u w:val="single" w:color="000000"/>
        </w:rPr>
        <w:t>Replication Forks</w:t>
      </w:r>
      <w:r>
        <w:t xml:space="preserve">. </w:t>
      </w:r>
    </w:p>
    <w:p w:rsidR="0028351D" w:rsidRDefault="0028351D" w:rsidP="0028351D">
      <w:pPr>
        <w:ind w:left="10"/>
      </w:pPr>
      <w:r>
        <w:t>6):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 w:rsidRPr="0028351D">
        <w:rPr>
          <w:rFonts w:ascii="Calibri" w:eastAsia="Calibri" w:hAnsi="Calibri" w:cs="Calibri"/>
          <w:b/>
          <w:highlight w:val="yellow"/>
          <w:u w:val="single" w:color="000000"/>
        </w:rPr>
        <w:t>Topoisomerase</w:t>
      </w:r>
      <w:r>
        <w:t xml:space="preserve"> are enzyme which relieves stress on the DNA molecule by allowing free rotation around a single strand. </w:t>
      </w:r>
    </w:p>
    <w:p w:rsidR="0028351D" w:rsidRDefault="0028351D" w:rsidP="0028351D">
      <w:pPr>
        <w:ind w:left="10"/>
      </w:pPr>
      <w:r>
        <w:t xml:space="preserve">7): </w:t>
      </w:r>
      <w:r w:rsidRPr="0028351D">
        <w:rPr>
          <w:rFonts w:ascii="Calibri" w:eastAsia="Calibri" w:hAnsi="Calibri" w:cs="Calibri"/>
          <w:b/>
          <w:highlight w:val="yellow"/>
          <w:u w:val="single" w:color="000000"/>
        </w:rPr>
        <w:t>Genetic code</w:t>
      </w:r>
      <w:r w:rsidRPr="0028351D">
        <w:rPr>
          <w:highlight w:val="yellow"/>
        </w:rPr>
        <w:t xml:space="preserve"> </w:t>
      </w:r>
      <w:r>
        <w:t xml:space="preserve">is a dictionary that corresponds with sequence of nucleotides and sequence of amino acids. </w:t>
      </w:r>
    </w:p>
    <w:p w:rsidR="0028351D" w:rsidRDefault="0028351D" w:rsidP="0028351D">
      <w:pPr>
        <w:ind w:left="10"/>
      </w:pPr>
      <w:r>
        <w:t xml:space="preserve">8): </w:t>
      </w:r>
      <w:r w:rsidRPr="0028351D">
        <w:rPr>
          <w:rFonts w:ascii="Calibri" w:eastAsia="Calibri" w:hAnsi="Calibri" w:cs="Calibri"/>
          <w:b/>
          <w:highlight w:val="yellow"/>
          <w:u w:val="single" w:color="000000"/>
        </w:rPr>
        <w:t>Anti-codon</w:t>
      </w:r>
      <w:r w:rsidRPr="0028351D">
        <w:rPr>
          <w:highlight w:val="yellow"/>
        </w:rPr>
        <w:t xml:space="preserve"> </w:t>
      </w:r>
      <w:r>
        <w:t xml:space="preserve">is the process of covalently attaching an amino acid to the </w:t>
      </w:r>
      <w:r>
        <w:t xml:space="preserve">tRNA. </w:t>
      </w:r>
    </w:p>
    <w:p w:rsidR="0028351D" w:rsidRDefault="0028351D" w:rsidP="0028351D">
      <w:pPr>
        <w:pBdr>
          <w:bottom w:val="single" w:sz="12" w:space="1" w:color="auto"/>
        </w:pBdr>
        <w:ind w:left="10"/>
      </w:pPr>
      <w:r>
        <w:t xml:space="preserve">9): </w:t>
      </w:r>
      <w:r w:rsidRPr="0028351D">
        <w:rPr>
          <w:rFonts w:ascii="Calibri" w:eastAsia="Calibri" w:hAnsi="Calibri" w:cs="Calibri"/>
          <w:b/>
          <w:highlight w:val="yellow"/>
          <w:u w:val="single" w:color="000000"/>
        </w:rPr>
        <w:t>Single-strand Binding proteins</w:t>
      </w:r>
      <w:r w:rsidRPr="0028351D">
        <w:rPr>
          <w:highlight w:val="yellow"/>
        </w:rPr>
        <w:t xml:space="preserve"> </w:t>
      </w:r>
      <w:r>
        <w:t xml:space="preserve">are proteins which attach and help keep the separated strands apart. </w:t>
      </w:r>
    </w:p>
    <w:p w:rsidR="0028351D" w:rsidRDefault="0028351D" w:rsidP="0028351D">
      <w:pPr>
        <w:pBdr>
          <w:bottom w:val="single" w:sz="12" w:space="1" w:color="auto"/>
        </w:pBdr>
        <w:ind w:left="10"/>
      </w:pPr>
    </w:p>
    <w:p w:rsidR="0028351D" w:rsidRDefault="0028351D" w:rsidP="0028351D">
      <w:pPr>
        <w:pBdr>
          <w:bottom w:val="single" w:sz="12" w:space="1" w:color="auto"/>
        </w:pBdr>
        <w:ind w:left="10"/>
      </w:pPr>
    </w:p>
    <w:p w:rsidR="0028351D" w:rsidRDefault="0028351D" w:rsidP="0028351D">
      <w:pPr>
        <w:spacing w:line="382" w:lineRule="auto"/>
        <w:ind w:left="10"/>
      </w:pPr>
    </w:p>
    <w:p w:rsidR="0028351D" w:rsidRDefault="0028351D" w:rsidP="0028351D">
      <w:pPr>
        <w:spacing w:line="382" w:lineRule="auto"/>
        <w:ind w:left="10"/>
      </w:pPr>
    </w:p>
    <w:p w:rsidR="0028351D" w:rsidRDefault="0028351D" w:rsidP="0028351D">
      <w:pPr>
        <w:spacing w:line="382" w:lineRule="auto"/>
        <w:ind w:left="10"/>
      </w:pPr>
    </w:p>
    <w:p w:rsidR="0028351D" w:rsidRDefault="0028351D" w:rsidP="0028351D">
      <w:pPr>
        <w:spacing w:line="382" w:lineRule="auto"/>
        <w:ind w:left="10"/>
      </w:pPr>
      <w:r>
        <w:lastRenderedPageBreak/>
        <w:t xml:space="preserve"> </w:t>
      </w:r>
      <w:r w:rsidRPr="0028351D">
        <w:rPr>
          <w:rFonts w:ascii="Calibri" w:eastAsia="Calibri" w:hAnsi="Calibri" w:cs="Calibri"/>
          <w:b/>
          <w:u w:val="single"/>
        </w:rPr>
        <w:t>Q</w:t>
      </w:r>
      <w:r w:rsidRPr="0028351D">
        <w:rPr>
          <w:rFonts w:ascii="Calibri" w:eastAsia="Calibri" w:hAnsi="Calibri" w:cs="Calibri"/>
          <w:b/>
          <w:u w:val="single"/>
        </w:rPr>
        <w:t>uestion.</w:t>
      </w:r>
      <w:r w:rsidRPr="0028351D">
        <w:rPr>
          <w:rFonts w:ascii="Calibri" w:eastAsia="Calibri" w:hAnsi="Calibri" w:cs="Calibri"/>
          <w:b/>
          <w:u w:val="single"/>
        </w:rPr>
        <w:t>2</w:t>
      </w:r>
      <w:r w:rsidRPr="0028351D">
        <w:rPr>
          <w:b/>
          <w:u w:val="single"/>
        </w:rPr>
        <w:t>:</w:t>
      </w:r>
      <w:r>
        <w:t xml:space="preserve"> </w:t>
      </w:r>
      <w:r>
        <w:rPr>
          <w:rFonts w:ascii="Calibri" w:eastAsia="Calibri" w:hAnsi="Calibri" w:cs="Calibri"/>
          <w:b/>
        </w:rPr>
        <w:t>Write note on the following.</w:t>
      </w:r>
      <w:r>
        <w:t xml:space="preserve"> </w:t>
      </w:r>
    </w:p>
    <w:p w:rsidR="0028351D" w:rsidRPr="0028351D" w:rsidRDefault="0028351D" w:rsidP="0028351D">
      <w:pPr>
        <w:spacing w:line="382" w:lineRule="auto"/>
        <w:ind w:left="10"/>
      </w:pPr>
      <w:r>
        <w:rPr>
          <w:rFonts w:ascii="Calibri" w:eastAsia="Calibri" w:hAnsi="Calibri" w:cs="Calibri"/>
          <w:b/>
          <w:u w:val="single"/>
        </w:rPr>
        <w:t>Answer:</w:t>
      </w:r>
    </w:p>
    <w:p w:rsidR="0028351D" w:rsidRPr="0028351D" w:rsidRDefault="0028351D" w:rsidP="0028351D">
      <w:pPr>
        <w:spacing w:after="231"/>
        <w:ind w:left="-5"/>
        <w:rPr>
          <w:b/>
          <w:u w:val="single"/>
        </w:rPr>
      </w:pPr>
      <w:r>
        <w:rPr>
          <w:u w:color="000000"/>
        </w:rPr>
        <w:t>1):</w:t>
      </w:r>
      <w:r>
        <w:rPr>
          <w:rFonts w:ascii="Calibri" w:eastAsia="Calibri" w:hAnsi="Calibri" w:cs="Calibri"/>
          <w:u w:color="000000"/>
        </w:rPr>
        <w:t xml:space="preserve"> </w:t>
      </w:r>
      <w:r w:rsidRPr="0028351D">
        <w:rPr>
          <w:b/>
          <w:u w:val="single"/>
        </w:rPr>
        <w:t>Common tools of molecular biology:</w:t>
      </w:r>
      <w:r w:rsidRPr="0028351D">
        <w:rPr>
          <w:rFonts w:ascii="Calibri" w:eastAsia="Calibri" w:hAnsi="Calibri" w:cs="Calibri"/>
          <w:b/>
          <w:u w:val="single" w:color="000000"/>
        </w:rPr>
        <w:t xml:space="preserve"> </w:t>
      </w:r>
    </w:p>
    <w:p w:rsidR="0028351D" w:rsidRDefault="0028351D" w:rsidP="0028351D">
      <w:pPr>
        <w:spacing w:after="0"/>
        <w:ind w:left="720" w:firstLine="0"/>
      </w:pPr>
      <w:r>
        <w:t xml:space="preserve"> </w:t>
      </w:r>
    </w:p>
    <w:p w:rsidR="0028351D" w:rsidRDefault="0028351D" w:rsidP="0028351D">
      <w:pPr>
        <w:numPr>
          <w:ilvl w:val="0"/>
          <w:numId w:val="32"/>
        </w:numPr>
        <w:spacing w:after="87" w:line="240" w:lineRule="auto"/>
        <w:ind w:right="0" w:hanging="422"/>
      </w:pPr>
      <w:r>
        <w:t xml:space="preserve">Nucleic acid fractionation </w:t>
      </w:r>
    </w:p>
    <w:p w:rsidR="0028351D" w:rsidRDefault="0028351D" w:rsidP="0028351D">
      <w:pPr>
        <w:numPr>
          <w:ilvl w:val="0"/>
          <w:numId w:val="32"/>
        </w:numPr>
        <w:spacing w:after="87" w:line="240" w:lineRule="auto"/>
        <w:ind w:right="0" w:hanging="422"/>
      </w:pPr>
      <w:r>
        <w:t xml:space="preserve">Polymerase chain reaction </w:t>
      </w:r>
    </w:p>
    <w:p w:rsidR="0028351D" w:rsidRDefault="0028351D" w:rsidP="0028351D">
      <w:pPr>
        <w:numPr>
          <w:ilvl w:val="0"/>
          <w:numId w:val="32"/>
        </w:numPr>
        <w:spacing w:after="82" w:line="240" w:lineRule="auto"/>
        <w:ind w:right="0" w:hanging="422"/>
      </w:pPr>
      <w:r>
        <w:t xml:space="preserve">Probes, Hybridization Vector, Molecular cloning Nucleic acid enzymes Microarray  </w:t>
      </w:r>
    </w:p>
    <w:p w:rsidR="0028351D" w:rsidRDefault="0028351D" w:rsidP="0028351D">
      <w:pPr>
        <w:numPr>
          <w:ilvl w:val="0"/>
          <w:numId w:val="32"/>
        </w:numPr>
        <w:spacing w:after="87" w:line="240" w:lineRule="auto"/>
        <w:ind w:right="0" w:hanging="422"/>
      </w:pPr>
      <w:r>
        <w:t xml:space="preserve">DNA sequencing </w:t>
      </w:r>
    </w:p>
    <w:p w:rsidR="0028351D" w:rsidRDefault="0028351D" w:rsidP="0028351D">
      <w:pPr>
        <w:numPr>
          <w:ilvl w:val="0"/>
          <w:numId w:val="32"/>
        </w:numPr>
        <w:spacing w:after="86" w:line="240" w:lineRule="auto"/>
        <w:ind w:right="0" w:hanging="422"/>
      </w:pPr>
      <w:r>
        <w:t xml:space="preserve">Electrophoretic separation of nucleic acid Detection of genes: </w:t>
      </w:r>
    </w:p>
    <w:p w:rsidR="0028351D" w:rsidRDefault="0028351D" w:rsidP="0028351D">
      <w:pPr>
        <w:numPr>
          <w:ilvl w:val="0"/>
          <w:numId w:val="32"/>
        </w:numPr>
        <w:spacing w:after="86" w:line="240" w:lineRule="auto"/>
        <w:ind w:right="0" w:hanging="422"/>
      </w:pPr>
      <w:r>
        <w:t xml:space="preserve">DNA: Southern blotting; inSitu hybridization; FISH Technique  </w:t>
      </w:r>
    </w:p>
    <w:p w:rsidR="0028351D" w:rsidRDefault="0028351D" w:rsidP="0028351D">
      <w:pPr>
        <w:numPr>
          <w:ilvl w:val="0"/>
          <w:numId w:val="32"/>
        </w:numPr>
        <w:spacing w:after="87" w:line="240" w:lineRule="auto"/>
        <w:ind w:right="0" w:hanging="422"/>
      </w:pPr>
      <w:r>
        <w:t xml:space="preserve">*RNA: Northern blotting </w:t>
      </w:r>
    </w:p>
    <w:p w:rsidR="0028351D" w:rsidRDefault="0028351D" w:rsidP="0028351D">
      <w:pPr>
        <w:numPr>
          <w:ilvl w:val="0"/>
          <w:numId w:val="32"/>
        </w:numPr>
        <w:spacing w:after="230" w:line="385" w:lineRule="auto"/>
        <w:ind w:right="0" w:hanging="422"/>
      </w:pPr>
      <w:r>
        <w:t xml:space="preserve">*Protein: Western blotting, immunohistochemistry </w:t>
      </w:r>
    </w:p>
    <w:p w:rsidR="0028351D" w:rsidRPr="0028351D" w:rsidRDefault="0028351D" w:rsidP="0028351D">
      <w:pPr>
        <w:spacing w:after="230" w:line="385" w:lineRule="auto"/>
        <w:ind w:left="345" w:right="0" w:firstLine="0"/>
        <w:rPr>
          <w:sz w:val="32"/>
          <w:szCs w:val="32"/>
        </w:rPr>
      </w:pPr>
      <w:r w:rsidRPr="0028351D">
        <w:rPr>
          <w:rFonts w:ascii="Calibri" w:eastAsia="Calibri" w:hAnsi="Calibri" w:cs="Calibri"/>
          <w:b/>
          <w:sz w:val="32"/>
          <w:szCs w:val="32"/>
        </w:rPr>
        <w:t xml:space="preserve">2): </w:t>
      </w:r>
      <w:r w:rsidRPr="0028351D">
        <w:rPr>
          <w:rFonts w:ascii="Calibri" w:eastAsia="Calibri" w:hAnsi="Calibri" w:cs="Calibri"/>
          <w:b/>
          <w:szCs w:val="32"/>
          <w:u w:val="single" w:color="000000"/>
        </w:rPr>
        <w:t>Nucleic Acid</w:t>
      </w:r>
      <w:r w:rsidRPr="0028351D">
        <w:rPr>
          <w:rFonts w:ascii="Calibri" w:eastAsia="Calibri" w:hAnsi="Calibri" w:cs="Calibri"/>
          <w:b/>
          <w:szCs w:val="32"/>
        </w:rPr>
        <w:t xml:space="preserve">: </w:t>
      </w:r>
    </w:p>
    <w:p w:rsidR="0028351D" w:rsidRDefault="0028351D" w:rsidP="0028351D">
      <w:pPr>
        <w:numPr>
          <w:ilvl w:val="0"/>
          <w:numId w:val="32"/>
        </w:numPr>
        <w:spacing w:after="86" w:line="240" w:lineRule="auto"/>
        <w:ind w:right="0" w:hanging="422"/>
      </w:pPr>
      <w:r>
        <w:t xml:space="preserve">Nucleic acids were first isolated by Friedrich Miescher (1869) from pus cells. </w:t>
      </w:r>
    </w:p>
    <w:p w:rsidR="0028351D" w:rsidRDefault="0028351D" w:rsidP="0028351D">
      <w:pPr>
        <w:numPr>
          <w:ilvl w:val="0"/>
          <w:numId w:val="32"/>
        </w:numPr>
        <w:spacing w:after="87" w:line="240" w:lineRule="auto"/>
        <w:ind w:right="0" w:hanging="422"/>
      </w:pPr>
      <w:r>
        <w:t xml:space="preserve">They were named nucleon. </w:t>
      </w:r>
    </w:p>
    <w:p w:rsidR="0028351D" w:rsidRDefault="0028351D" w:rsidP="0028351D">
      <w:pPr>
        <w:numPr>
          <w:ilvl w:val="0"/>
          <w:numId w:val="32"/>
        </w:numPr>
        <w:spacing w:after="86" w:line="240" w:lineRule="auto"/>
        <w:ind w:right="0" w:hanging="422"/>
      </w:pPr>
      <w:r>
        <w:t xml:space="preserve">Hertwig (1884) proposed nucleon to be the carrier of hereditary traits. </w:t>
      </w:r>
    </w:p>
    <w:p w:rsidR="0028351D" w:rsidRDefault="0028351D" w:rsidP="0028351D">
      <w:pPr>
        <w:numPr>
          <w:ilvl w:val="0"/>
          <w:numId w:val="32"/>
        </w:numPr>
        <w:spacing w:after="82" w:line="240" w:lineRule="auto"/>
        <w:ind w:right="0" w:hanging="422"/>
      </w:pPr>
      <w:r>
        <w:t xml:space="preserve">Because of their acidic nature they were named nucleonic acids and then nucleic acids (Altmann, 1899). </w:t>
      </w:r>
    </w:p>
    <w:p w:rsidR="0028351D" w:rsidRDefault="0028351D" w:rsidP="0028351D">
      <w:pPr>
        <w:numPr>
          <w:ilvl w:val="0"/>
          <w:numId w:val="32"/>
        </w:numPr>
        <w:spacing w:after="86" w:line="240" w:lineRule="auto"/>
        <w:ind w:right="0" w:hanging="422"/>
      </w:pPr>
      <w:r>
        <w:t xml:space="preserve">Nucleic acids store, transmit, and help express hereditary information </w:t>
      </w:r>
    </w:p>
    <w:p w:rsidR="0028351D" w:rsidRDefault="0028351D" w:rsidP="0028351D">
      <w:pPr>
        <w:numPr>
          <w:ilvl w:val="0"/>
          <w:numId w:val="32"/>
        </w:numPr>
        <w:spacing w:after="84" w:line="240" w:lineRule="auto"/>
        <w:ind w:right="0" w:hanging="422"/>
      </w:pPr>
      <w:r>
        <w:t xml:space="preserve">The amino acid sequence of a polypeptide is programmed by a unit of inheritance called a gene </w:t>
      </w:r>
    </w:p>
    <w:p w:rsidR="0028351D" w:rsidRDefault="0028351D" w:rsidP="0028351D">
      <w:pPr>
        <w:numPr>
          <w:ilvl w:val="0"/>
          <w:numId w:val="32"/>
        </w:numPr>
        <w:spacing w:after="230" w:line="240" w:lineRule="auto"/>
        <w:ind w:right="0" w:hanging="422"/>
      </w:pPr>
      <w:r>
        <w:t xml:space="preserve">Genes are made of DNA, a nucleic acid made of monomers called nucleotides. </w:t>
      </w:r>
    </w:p>
    <w:p w:rsidR="0028351D" w:rsidRDefault="0028351D" w:rsidP="0028351D">
      <w:pPr>
        <w:pStyle w:val="Heading1"/>
        <w:rPr>
          <w:u w:val="none"/>
        </w:rPr>
      </w:pPr>
    </w:p>
    <w:p w:rsidR="0028351D" w:rsidRDefault="0028351D" w:rsidP="0028351D">
      <w:pPr>
        <w:pStyle w:val="Heading1"/>
      </w:pPr>
      <w:r>
        <w:rPr>
          <w:u w:val="none"/>
        </w:rPr>
        <w:t>3):</w:t>
      </w:r>
      <w:r>
        <w:rPr>
          <w:b w:val="0"/>
          <w:u w:val="none"/>
        </w:rPr>
        <w:t xml:space="preserve"> </w:t>
      </w:r>
      <w:r>
        <w:t>Chargaff’s rule:</w:t>
      </w:r>
      <w:r>
        <w:rPr>
          <w:b w:val="0"/>
          <w:u w:val="none"/>
        </w:rPr>
        <w:t xml:space="preserve"> </w:t>
      </w:r>
    </w:p>
    <w:p w:rsidR="0028351D" w:rsidRDefault="0028351D" w:rsidP="0028351D">
      <w:pPr>
        <w:numPr>
          <w:ilvl w:val="0"/>
          <w:numId w:val="33"/>
        </w:numPr>
        <w:spacing w:after="85" w:line="240" w:lineRule="auto"/>
        <w:ind w:right="4662" w:hanging="360"/>
      </w:pPr>
      <w:r>
        <w:t xml:space="preserve">Adenine must pair with Thymine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Guanine must pair with Cytosine  </w:t>
      </w:r>
    </w:p>
    <w:p w:rsidR="0028351D" w:rsidRDefault="0028351D" w:rsidP="0028351D">
      <w:pPr>
        <w:numPr>
          <w:ilvl w:val="0"/>
          <w:numId w:val="33"/>
        </w:numPr>
        <w:spacing w:after="230" w:line="240" w:lineRule="auto"/>
        <w:ind w:right="4662" w:hanging="360"/>
      </w:pPr>
      <w:r>
        <w:t xml:space="preserve">Their amounts in a given DNA molecule will be about the same. </w:t>
      </w:r>
    </w:p>
    <w:p w:rsidR="0028351D" w:rsidRDefault="0028351D" w:rsidP="0028351D">
      <w:pPr>
        <w:pStyle w:val="Heading1"/>
      </w:pPr>
      <w:r>
        <w:rPr>
          <w:u w:val="none"/>
        </w:rPr>
        <w:t>4):</w:t>
      </w:r>
      <w:r>
        <w:rPr>
          <w:b w:val="0"/>
          <w:u w:val="none"/>
        </w:rPr>
        <w:t xml:space="preserve"> </w:t>
      </w:r>
      <w:r>
        <w:t>Wobble hypothesis:</w:t>
      </w:r>
      <w:r>
        <w:rPr>
          <w:b w:val="0"/>
          <w:u w:val="none"/>
        </w:rPr>
        <w:t xml:space="preserve"> </w:t>
      </w:r>
    </w:p>
    <w:p w:rsidR="0028351D" w:rsidRDefault="0028351D" w:rsidP="0028351D">
      <w:pPr>
        <w:ind w:left="705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Crick postulated the ‘wobble hypothesis’ to account for the degeneracy of genetic code. According this hypothesis, the first two bases of a codon pair according to the normal base pairing rules with the last two base of the anticodon. Base-pairing at the third position of a codon is wobble. </w:t>
      </w:r>
    </w:p>
    <w:p w:rsidR="0028351D" w:rsidRDefault="0028351D" w:rsidP="0028351D">
      <w:pPr>
        <w:pStyle w:val="Heading1"/>
        <w:spacing w:after="0"/>
      </w:pPr>
      <w:r>
        <w:rPr>
          <w:u w:val="none"/>
        </w:rPr>
        <w:t xml:space="preserve">5): </w:t>
      </w:r>
      <w:r>
        <w:t>Names of main steps in translation and transcription:</w:t>
      </w:r>
      <w:r>
        <w:rPr>
          <w:u w:val="none"/>
        </w:rPr>
        <w:t xml:space="preserve"> </w:t>
      </w:r>
    </w:p>
    <w:p w:rsidR="0028351D" w:rsidRDefault="0028351D" w:rsidP="0028351D">
      <w:pPr>
        <w:ind w:left="730"/>
      </w:pPr>
      <w:r>
        <w:t xml:space="preserve">1): Initiation </w:t>
      </w:r>
    </w:p>
    <w:p w:rsidR="0028351D" w:rsidRDefault="0028351D" w:rsidP="0028351D">
      <w:pPr>
        <w:ind w:left="730"/>
      </w:pPr>
      <w:r>
        <w:t xml:space="preserve">2): Elongation </w:t>
      </w:r>
    </w:p>
    <w:p w:rsidR="0028351D" w:rsidRDefault="0028351D" w:rsidP="0028351D">
      <w:pPr>
        <w:ind w:left="730"/>
      </w:pPr>
      <w:r>
        <w:t xml:space="preserve">3): Termination </w:t>
      </w:r>
    </w:p>
    <w:p w:rsidR="0028351D" w:rsidRDefault="0028351D" w:rsidP="0028351D">
      <w:pPr>
        <w:spacing w:line="382" w:lineRule="auto"/>
        <w:ind w:left="10"/>
      </w:pPr>
      <w:r>
        <w:t xml:space="preserve">___________________________________________________________________ </w:t>
      </w:r>
      <w:r w:rsidRPr="0028351D">
        <w:rPr>
          <w:b/>
          <w:u w:val="single"/>
        </w:rPr>
        <w:t>Q</w:t>
      </w:r>
      <w:r w:rsidRPr="0028351D">
        <w:rPr>
          <w:b/>
          <w:u w:val="single"/>
        </w:rPr>
        <w:t>uestion.</w:t>
      </w:r>
      <w:r w:rsidRPr="0028351D">
        <w:rPr>
          <w:b/>
          <w:u w:val="single"/>
        </w:rPr>
        <w:t>3:</w:t>
      </w:r>
      <w:r w:rsidRPr="0028351D">
        <w:rPr>
          <w:b/>
        </w:rPr>
        <w:t xml:space="preserve"> Explain the process of DNA replication?</w:t>
      </w:r>
      <w:r>
        <w:t xml:space="preserve"> </w:t>
      </w:r>
    </w:p>
    <w:p w:rsidR="0028351D" w:rsidRPr="0028351D" w:rsidRDefault="0028351D" w:rsidP="0028351D">
      <w:pPr>
        <w:ind w:left="10"/>
        <w:rPr>
          <w:b/>
          <w:u w:val="single"/>
        </w:rPr>
      </w:pPr>
      <w:r w:rsidRPr="0028351D">
        <w:rPr>
          <w:b/>
          <w:u w:val="single"/>
        </w:rPr>
        <w:t>Ans</w:t>
      </w:r>
      <w:r>
        <w:rPr>
          <w:b/>
          <w:u w:val="single"/>
        </w:rPr>
        <w:t>wer</w:t>
      </w:r>
      <w:r w:rsidRPr="0028351D">
        <w:rPr>
          <w:b/>
          <w:u w:val="single"/>
        </w:rPr>
        <w:t xml:space="preserve">:  </w:t>
      </w:r>
    </w:p>
    <w:p w:rsidR="0028351D" w:rsidRPr="0028351D" w:rsidRDefault="0028351D" w:rsidP="0028351D">
      <w:pPr>
        <w:spacing w:after="231"/>
        <w:ind w:left="0" w:firstLine="0"/>
        <w:rPr>
          <w:u w:val="single"/>
        </w:rPr>
      </w:pPr>
      <w:r w:rsidRPr="0028351D">
        <w:rPr>
          <w:rFonts w:ascii="Calibri" w:eastAsia="Calibri" w:hAnsi="Calibri" w:cs="Calibri"/>
          <w:b/>
          <w:u w:val="single"/>
        </w:rPr>
        <w:t xml:space="preserve">DNA replication: </w:t>
      </w:r>
    </w:p>
    <w:p w:rsidR="0028351D" w:rsidRDefault="0028351D" w:rsidP="0028351D">
      <w:pPr>
        <w:pStyle w:val="Heading1"/>
      </w:pPr>
      <w:r>
        <w:t>Origins of replication</w:t>
      </w:r>
      <w:r>
        <w:rPr>
          <w:b w:val="0"/>
          <w:u w:val="none"/>
        </w:rPr>
        <w:t xml:space="preserve">: </w:t>
      </w:r>
    </w:p>
    <w:p w:rsidR="0028351D" w:rsidRDefault="0028351D" w:rsidP="0028351D">
      <w:pPr>
        <w:numPr>
          <w:ilvl w:val="0"/>
          <w:numId w:val="34"/>
        </w:numPr>
        <w:spacing w:after="67" w:line="240" w:lineRule="auto"/>
        <w:ind w:right="0" w:hanging="360"/>
      </w:pPr>
      <w:r w:rsidRPr="0028351D">
        <w:rPr>
          <w:rFonts w:ascii="Calibri" w:eastAsia="Calibri" w:hAnsi="Calibri" w:cs="Calibri"/>
          <w:b/>
          <w:u w:val="single"/>
        </w:rPr>
        <w:t>Replication Forks</w:t>
      </w:r>
      <w:r w:rsidRPr="0028351D">
        <w:rPr>
          <w:b/>
          <w:u w:val="single"/>
        </w:rPr>
        <w:t>:</w:t>
      </w:r>
      <w:r>
        <w:t xml:space="preserve"> hundreds of Y-shaped regions of replicating DNA molecules where new strands are growing. </w:t>
      </w:r>
    </w:p>
    <w:p w:rsidR="0028351D" w:rsidRDefault="0028351D" w:rsidP="0028351D">
      <w:pPr>
        <w:numPr>
          <w:ilvl w:val="0"/>
          <w:numId w:val="34"/>
        </w:numPr>
        <w:spacing w:after="230" w:line="240" w:lineRule="auto"/>
        <w:ind w:right="0" w:hanging="360"/>
      </w:pPr>
      <w:r w:rsidRPr="0028351D">
        <w:rPr>
          <w:rFonts w:ascii="Calibri" w:eastAsia="Calibri" w:hAnsi="Calibri" w:cs="Calibri"/>
          <w:b/>
          <w:u w:val="single"/>
        </w:rPr>
        <w:t>Replication Bubbles</w:t>
      </w:r>
      <w:r>
        <w:rPr>
          <w:rFonts w:ascii="Calibri" w:eastAsia="Calibri" w:hAnsi="Calibri" w:cs="Calibri"/>
          <w:b/>
        </w:rPr>
        <w:t>:</w:t>
      </w:r>
      <w:r>
        <w:t xml:space="preserve"> Hundreds of replicating bubbles (Eukaryotes). Single replication fork (bacteria). </w:t>
      </w:r>
    </w:p>
    <w:p w:rsidR="0028351D" w:rsidRDefault="0028351D" w:rsidP="0028351D">
      <w:pPr>
        <w:pStyle w:val="Heading1"/>
      </w:pPr>
      <w:r>
        <w:t>Strand Separation:</w:t>
      </w:r>
      <w:r>
        <w:rPr>
          <w:u w:val="none"/>
        </w:rPr>
        <w:t xml:space="preserve"> </w:t>
      </w:r>
    </w:p>
    <w:p w:rsidR="0028351D" w:rsidRDefault="0028351D" w:rsidP="0028351D">
      <w:pPr>
        <w:numPr>
          <w:ilvl w:val="0"/>
          <w:numId w:val="35"/>
        </w:numPr>
        <w:spacing w:after="70" w:line="240" w:lineRule="auto"/>
        <w:ind w:right="0" w:hanging="360"/>
      </w:pPr>
      <w:r w:rsidRPr="0028351D">
        <w:rPr>
          <w:rFonts w:ascii="Calibri" w:eastAsia="Calibri" w:hAnsi="Calibri" w:cs="Calibri"/>
          <w:b/>
          <w:u w:val="single"/>
        </w:rPr>
        <w:t>Helicase:</w:t>
      </w:r>
      <w:r>
        <w:t xml:space="preserve"> unwinding and separation (breaking H- Bonds) of the parental double helix. </w:t>
      </w:r>
    </w:p>
    <w:p w:rsidR="0028351D" w:rsidRDefault="0028351D" w:rsidP="0028351D">
      <w:pPr>
        <w:numPr>
          <w:ilvl w:val="0"/>
          <w:numId w:val="35"/>
        </w:numPr>
        <w:spacing w:after="67" w:line="240" w:lineRule="auto"/>
        <w:ind w:right="0" w:hanging="360"/>
      </w:pPr>
      <w:r w:rsidRPr="0028351D">
        <w:rPr>
          <w:rFonts w:ascii="Calibri" w:eastAsia="Calibri" w:hAnsi="Calibri" w:cs="Calibri"/>
          <w:b/>
          <w:u w:val="single"/>
        </w:rPr>
        <w:t>Single-Strand Binding Proteins</w:t>
      </w:r>
      <w:r>
        <w:t xml:space="preserve">: proteins which attach and help keep the separated strands apart. </w:t>
      </w:r>
    </w:p>
    <w:p w:rsidR="0028351D" w:rsidRDefault="0028351D" w:rsidP="0028351D">
      <w:pPr>
        <w:numPr>
          <w:ilvl w:val="0"/>
          <w:numId w:val="35"/>
        </w:numPr>
        <w:spacing w:after="230" w:line="240" w:lineRule="auto"/>
        <w:ind w:right="0" w:hanging="360"/>
      </w:pPr>
      <w:r w:rsidRPr="0028351D">
        <w:rPr>
          <w:rFonts w:ascii="Calibri" w:eastAsia="Calibri" w:hAnsi="Calibri" w:cs="Calibri"/>
          <w:b/>
          <w:u w:val="single"/>
        </w:rPr>
        <w:lastRenderedPageBreak/>
        <w:t>Topoisomerase</w:t>
      </w:r>
      <w:r>
        <w:rPr>
          <w:rFonts w:ascii="Calibri" w:eastAsia="Calibri" w:hAnsi="Calibri" w:cs="Calibri"/>
          <w:b/>
        </w:rPr>
        <w:t>:</w:t>
      </w:r>
      <w:r>
        <w:t xml:space="preserve"> enzyme which relieves stress on the DNA molecule by allowing free rotation around a single strand. </w:t>
      </w:r>
    </w:p>
    <w:p w:rsidR="0028351D" w:rsidRDefault="0028351D" w:rsidP="0028351D">
      <w:pPr>
        <w:pStyle w:val="Heading1"/>
      </w:pPr>
      <w:r>
        <w:t>Priming:</w:t>
      </w:r>
      <w:r>
        <w:rPr>
          <w:u w:val="none"/>
        </w:rPr>
        <w:t xml:space="preserve">  </w:t>
      </w:r>
    </w:p>
    <w:p w:rsidR="0028351D" w:rsidRDefault="0028351D" w:rsidP="0028351D">
      <w:pPr>
        <w:numPr>
          <w:ilvl w:val="0"/>
          <w:numId w:val="36"/>
        </w:numPr>
        <w:spacing w:after="70" w:line="240" w:lineRule="auto"/>
        <w:ind w:right="0" w:hanging="422"/>
      </w:pPr>
      <w:r w:rsidRPr="0028351D">
        <w:rPr>
          <w:rFonts w:ascii="Calibri" w:eastAsia="Calibri" w:hAnsi="Calibri" w:cs="Calibri"/>
          <w:b/>
          <w:u w:val="single"/>
        </w:rPr>
        <w:t>RNA primers</w:t>
      </w:r>
      <w:r w:rsidRPr="0028351D">
        <w:rPr>
          <w:b/>
          <w:u w:val="single"/>
        </w:rPr>
        <w:t>:</w:t>
      </w:r>
      <w:r>
        <w:t xml:space="preserve"> Before new DNA strands can form, there must be small preexisting primers (RNA) present to start the addition of new nucleotides (DNA polymerase). </w:t>
      </w:r>
    </w:p>
    <w:p w:rsidR="0028351D" w:rsidRDefault="0028351D" w:rsidP="0028351D">
      <w:pPr>
        <w:numPr>
          <w:ilvl w:val="0"/>
          <w:numId w:val="36"/>
        </w:numPr>
        <w:spacing w:after="230" w:line="240" w:lineRule="auto"/>
        <w:ind w:right="0" w:hanging="422"/>
      </w:pPr>
      <w:r>
        <w:rPr>
          <w:rFonts w:ascii="Calibri" w:eastAsia="Calibri" w:hAnsi="Calibri" w:cs="Calibri"/>
          <w:b/>
        </w:rPr>
        <w:t>Primase:</w:t>
      </w:r>
      <w:r>
        <w:t xml:space="preserve"> Enzyme that polymerizes (synthesizes) the RNA Primer. </w:t>
      </w:r>
    </w:p>
    <w:p w:rsidR="0028351D" w:rsidRDefault="0028351D" w:rsidP="0028351D">
      <w:pPr>
        <w:pStyle w:val="Heading1"/>
      </w:pPr>
      <w:r>
        <w:t>Synthesis of the new DNA Strands:</w:t>
      </w:r>
      <w:r>
        <w:rPr>
          <w:u w:val="none"/>
        </w:rPr>
        <w:t xml:space="preserve">  </w:t>
      </w:r>
    </w:p>
    <w:p w:rsidR="0028351D" w:rsidRDefault="0028351D" w:rsidP="0028351D">
      <w:pPr>
        <w:numPr>
          <w:ilvl w:val="0"/>
          <w:numId w:val="37"/>
        </w:numPr>
        <w:spacing w:after="70" w:line="240" w:lineRule="auto"/>
        <w:ind w:right="0" w:hanging="360"/>
      </w:pPr>
      <w:r w:rsidRPr="0028351D">
        <w:rPr>
          <w:rFonts w:ascii="Calibri" w:eastAsia="Calibri" w:hAnsi="Calibri" w:cs="Calibri"/>
          <w:b/>
          <w:u w:val="single"/>
        </w:rPr>
        <w:t>DNA polymerase</w:t>
      </w:r>
      <w:r w:rsidRPr="0028351D">
        <w:rPr>
          <w:u w:val="single"/>
        </w:rPr>
        <w:t>:</w:t>
      </w:r>
      <w:r>
        <w:t xml:space="preserve"> with a RNA primer in place, DNA polymerase (enzyme) catalyze the synthesis of a new DNA strand in the 5’ to 3’ direction. </w:t>
      </w:r>
    </w:p>
    <w:p w:rsidR="0028351D" w:rsidRDefault="0028351D" w:rsidP="0028351D">
      <w:pPr>
        <w:numPr>
          <w:ilvl w:val="0"/>
          <w:numId w:val="37"/>
        </w:numPr>
        <w:spacing w:after="0" w:line="240" w:lineRule="auto"/>
        <w:ind w:right="0" w:hanging="360"/>
      </w:pPr>
      <w:r w:rsidRPr="0028351D">
        <w:rPr>
          <w:rFonts w:ascii="Calibri" w:eastAsia="Calibri" w:hAnsi="Calibri" w:cs="Calibri"/>
          <w:b/>
          <w:u w:val="single"/>
        </w:rPr>
        <w:t>Leading Strand</w:t>
      </w:r>
      <w:r w:rsidRPr="0028351D">
        <w:rPr>
          <w:u w:val="single"/>
        </w:rPr>
        <w:t xml:space="preserve">: </w:t>
      </w:r>
      <w:r>
        <w:t xml:space="preserve">synthesized as a single polymer in the    5’ to 3’ direction. </w:t>
      </w:r>
    </w:p>
    <w:p w:rsidR="0028351D" w:rsidRDefault="0028351D" w:rsidP="0028351D">
      <w:pPr>
        <w:numPr>
          <w:ilvl w:val="0"/>
          <w:numId w:val="37"/>
        </w:numPr>
        <w:spacing w:after="67" w:line="240" w:lineRule="auto"/>
        <w:ind w:right="0" w:hanging="360"/>
      </w:pPr>
      <w:r w:rsidRPr="0028351D">
        <w:rPr>
          <w:rFonts w:ascii="Calibri" w:eastAsia="Calibri" w:hAnsi="Calibri" w:cs="Calibri"/>
          <w:b/>
          <w:u w:val="single"/>
        </w:rPr>
        <w:t>Lagging Strand</w:t>
      </w:r>
      <w:r>
        <w:rPr>
          <w:rFonts w:ascii="Calibri" w:eastAsia="Calibri" w:hAnsi="Calibri" w:cs="Calibri"/>
          <w:b/>
        </w:rPr>
        <w:t>:</w:t>
      </w:r>
      <w:r>
        <w:t xml:space="preserve"> also synthesized in the 5’ to 3’ direction, but discontinuously against overall direction of replication. </w:t>
      </w:r>
    </w:p>
    <w:p w:rsidR="0028351D" w:rsidRDefault="0028351D" w:rsidP="0028351D">
      <w:pPr>
        <w:numPr>
          <w:ilvl w:val="0"/>
          <w:numId w:val="37"/>
        </w:numPr>
        <w:spacing w:after="71" w:line="240" w:lineRule="auto"/>
        <w:ind w:right="0" w:hanging="360"/>
      </w:pPr>
      <w:r w:rsidRPr="0028351D">
        <w:rPr>
          <w:rFonts w:ascii="Calibri" w:eastAsia="Calibri" w:hAnsi="Calibri" w:cs="Calibri"/>
          <w:b/>
          <w:u w:val="single"/>
        </w:rPr>
        <w:t>Okazaki Fragments</w:t>
      </w:r>
      <w:r>
        <w:t xml:space="preserve">: series of short segments on the lagging strand. </w:t>
      </w:r>
    </w:p>
    <w:p w:rsidR="0028351D" w:rsidRDefault="0028351D" w:rsidP="0028351D">
      <w:pPr>
        <w:numPr>
          <w:ilvl w:val="0"/>
          <w:numId w:val="37"/>
        </w:numPr>
        <w:spacing w:after="68" w:line="240" w:lineRule="auto"/>
        <w:ind w:right="0" w:hanging="360"/>
      </w:pPr>
      <w:r w:rsidRPr="0028351D">
        <w:rPr>
          <w:rFonts w:ascii="Calibri" w:eastAsia="Calibri" w:hAnsi="Calibri" w:cs="Calibri"/>
          <w:b/>
          <w:u w:val="single"/>
        </w:rPr>
        <w:t>DNA ligase</w:t>
      </w:r>
      <w:r>
        <w:t xml:space="preserve">: a linking enzyme that catalyzes the formation of a covalent bond from the 3’ to 5’ end of joining stands. </w:t>
      </w:r>
    </w:p>
    <w:p w:rsidR="0028351D" w:rsidRDefault="0028351D" w:rsidP="0028351D">
      <w:pPr>
        <w:spacing w:after="71"/>
        <w:ind w:left="790"/>
      </w:pPr>
      <w:r w:rsidRPr="0028351D">
        <w:rPr>
          <w:rFonts w:ascii="Calibri" w:eastAsia="Calibri" w:hAnsi="Calibri" w:cs="Calibri"/>
          <w:b/>
          <w:u w:val="single"/>
        </w:rPr>
        <w:t>Example</w:t>
      </w:r>
      <w:r>
        <w:t xml:space="preserve">: joining two Okazaki fragments together. </w:t>
      </w:r>
    </w:p>
    <w:p w:rsidR="0028351D" w:rsidRDefault="0028351D" w:rsidP="0028351D">
      <w:pPr>
        <w:numPr>
          <w:ilvl w:val="0"/>
          <w:numId w:val="37"/>
        </w:numPr>
        <w:spacing w:after="230" w:line="240" w:lineRule="auto"/>
        <w:ind w:right="0" w:hanging="360"/>
      </w:pPr>
      <w:r w:rsidRPr="0028351D">
        <w:rPr>
          <w:rFonts w:ascii="Calibri" w:eastAsia="Calibri" w:hAnsi="Calibri" w:cs="Calibri"/>
          <w:b/>
          <w:u w:val="single"/>
        </w:rPr>
        <w:t>Proofreading</w:t>
      </w:r>
      <w:r>
        <w:t xml:space="preserve">: initial base-pairing errors are usually corrected by DNA polymerase. </w:t>
      </w:r>
    </w:p>
    <w:p w:rsidR="002376A8" w:rsidRPr="0028351D" w:rsidRDefault="002376A8" w:rsidP="0028351D">
      <w:pPr>
        <w:pBdr>
          <w:bottom w:val="single" w:sz="4" w:space="1" w:color="auto"/>
        </w:pBdr>
        <w:jc w:val="center"/>
        <w:rPr>
          <w:b/>
          <w:sz w:val="32"/>
          <w:szCs w:val="32"/>
          <w:u w:val="single"/>
        </w:rPr>
      </w:pPr>
    </w:p>
    <w:p w:rsidR="0028351D" w:rsidRPr="0028351D" w:rsidRDefault="0028351D" w:rsidP="0028351D">
      <w:pPr>
        <w:pBdr>
          <w:bottom w:val="single" w:sz="4" w:space="1" w:color="auto"/>
        </w:pBdr>
        <w:jc w:val="center"/>
        <w:rPr>
          <w:b/>
          <w:sz w:val="32"/>
          <w:szCs w:val="32"/>
          <w:u w:val="single"/>
        </w:rPr>
      </w:pPr>
      <w:r w:rsidRPr="0028351D">
        <w:rPr>
          <w:b/>
          <w:sz w:val="32"/>
          <w:szCs w:val="32"/>
          <w:u w:val="single"/>
        </w:rPr>
        <w:t>THE END</w:t>
      </w:r>
    </w:p>
    <w:sectPr w:rsidR="0028351D" w:rsidRPr="0028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6AF"/>
    <w:multiLevelType w:val="hybridMultilevel"/>
    <w:tmpl w:val="B7C203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968EC"/>
    <w:multiLevelType w:val="hybridMultilevel"/>
    <w:tmpl w:val="EAA0808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53C783D"/>
    <w:multiLevelType w:val="hybridMultilevel"/>
    <w:tmpl w:val="1E9208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AA7AC7"/>
    <w:multiLevelType w:val="hybridMultilevel"/>
    <w:tmpl w:val="F4424A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0A319C"/>
    <w:multiLevelType w:val="hybridMultilevel"/>
    <w:tmpl w:val="B13AB5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BD4AFB"/>
    <w:multiLevelType w:val="hybridMultilevel"/>
    <w:tmpl w:val="7BB6705C"/>
    <w:lvl w:ilvl="0" w:tplc="0409001B">
      <w:start w:val="1"/>
      <w:numFmt w:val="lowerRoman"/>
      <w:lvlText w:val="%1."/>
      <w:lvlJc w:val="righ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270B21"/>
    <w:multiLevelType w:val="multilevel"/>
    <w:tmpl w:val="29F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3A6F66"/>
    <w:multiLevelType w:val="hybridMultilevel"/>
    <w:tmpl w:val="D212A96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D8C6E5F"/>
    <w:multiLevelType w:val="hybridMultilevel"/>
    <w:tmpl w:val="FD66BD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ED252FA"/>
    <w:multiLevelType w:val="hybridMultilevel"/>
    <w:tmpl w:val="FDA691A2"/>
    <w:lvl w:ilvl="0" w:tplc="7612359C">
      <w:start w:val="1"/>
      <w:numFmt w:val="decimal"/>
      <w:lvlText w:val="%1."/>
      <w:lvlJc w:val="left"/>
      <w:pPr>
        <w:ind w:left="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0C8B8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88F4C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466F0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787CFE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E194E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F0DBBC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4EB7C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8D902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1923CE"/>
    <w:multiLevelType w:val="hybridMultilevel"/>
    <w:tmpl w:val="84D2D3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D1240E"/>
    <w:multiLevelType w:val="hybridMultilevel"/>
    <w:tmpl w:val="BF0244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60D17F8"/>
    <w:multiLevelType w:val="hybridMultilevel"/>
    <w:tmpl w:val="77F695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21472B"/>
    <w:multiLevelType w:val="hybridMultilevel"/>
    <w:tmpl w:val="1AE4FA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71463E"/>
    <w:multiLevelType w:val="hybridMultilevel"/>
    <w:tmpl w:val="02F85C24"/>
    <w:lvl w:ilvl="0" w:tplc="4134EF00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AC23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CA02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250C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4D13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8AB1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44836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6DC6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162A5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5D1F95"/>
    <w:multiLevelType w:val="hybridMultilevel"/>
    <w:tmpl w:val="B26204A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A7E5867"/>
    <w:multiLevelType w:val="hybridMultilevel"/>
    <w:tmpl w:val="4DC03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156690"/>
    <w:multiLevelType w:val="hybridMultilevel"/>
    <w:tmpl w:val="BAB68540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5FD6DFA"/>
    <w:multiLevelType w:val="hybridMultilevel"/>
    <w:tmpl w:val="9DD6A8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166EB7"/>
    <w:multiLevelType w:val="hybridMultilevel"/>
    <w:tmpl w:val="7C72C60C"/>
    <w:lvl w:ilvl="0" w:tplc="0409001B">
      <w:start w:val="1"/>
      <w:numFmt w:val="lowerRoman"/>
      <w:lvlText w:val="%1."/>
      <w:lvlJc w:val="righ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66585E"/>
    <w:multiLevelType w:val="hybridMultilevel"/>
    <w:tmpl w:val="C6320F86"/>
    <w:lvl w:ilvl="0" w:tplc="D6E6B8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2BA4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1E10B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8DD3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A325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CBAF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223D5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C2A8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449E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1B1BC8"/>
    <w:multiLevelType w:val="hybridMultilevel"/>
    <w:tmpl w:val="F7CC0E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5076A6"/>
    <w:multiLevelType w:val="hybridMultilevel"/>
    <w:tmpl w:val="FA648BA0"/>
    <w:lvl w:ilvl="0" w:tplc="04FA2AB2">
      <w:start w:val="1"/>
      <w:numFmt w:val="lowerRoman"/>
      <w:lvlText w:val="%1."/>
      <w:lvlJc w:val="right"/>
      <w:pPr>
        <w:ind w:left="1365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449555F7"/>
    <w:multiLevelType w:val="hybridMultilevel"/>
    <w:tmpl w:val="3AD675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AA0AFC"/>
    <w:multiLevelType w:val="hybridMultilevel"/>
    <w:tmpl w:val="E4F4101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19D29CC"/>
    <w:multiLevelType w:val="hybridMultilevel"/>
    <w:tmpl w:val="8118F2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CC6A9C"/>
    <w:multiLevelType w:val="hybridMultilevel"/>
    <w:tmpl w:val="0F3E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173B"/>
    <w:multiLevelType w:val="hybridMultilevel"/>
    <w:tmpl w:val="B9DA6640"/>
    <w:lvl w:ilvl="0" w:tplc="07D4AE7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85770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22650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44C6FC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EAD5A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44372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C5530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03538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AE7A6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48639C"/>
    <w:multiLevelType w:val="hybridMultilevel"/>
    <w:tmpl w:val="16C62D9C"/>
    <w:lvl w:ilvl="0" w:tplc="04FA2AB2">
      <w:start w:val="1"/>
      <w:numFmt w:val="lowerRoman"/>
      <w:lvlText w:val="%1."/>
      <w:lvlJc w:val="right"/>
      <w:pPr>
        <w:ind w:left="1065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BC85E9D"/>
    <w:multiLevelType w:val="hybridMultilevel"/>
    <w:tmpl w:val="B1D27462"/>
    <w:lvl w:ilvl="0" w:tplc="35A0AB8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3EFCDC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22EC8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DCD81C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DA86F6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41114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A3C18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85A5A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8AE198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0B7DA1"/>
    <w:multiLevelType w:val="hybridMultilevel"/>
    <w:tmpl w:val="ABF677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EC137B"/>
    <w:multiLevelType w:val="hybridMultilevel"/>
    <w:tmpl w:val="1A2EA488"/>
    <w:lvl w:ilvl="0" w:tplc="0409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>
    <w:nsid w:val="781E60B5"/>
    <w:multiLevelType w:val="hybridMultilevel"/>
    <w:tmpl w:val="919A3B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363E9A"/>
    <w:multiLevelType w:val="hybridMultilevel"/>
    <w:tmpl w:val="C36EC922"/>
    <w:lvl w:ilvl="0" w:tplc="C382EE50">
      <w:start w:val="1"/>
      <w:numFmt w:val="decimal"/>
      <w:lvlText w:val="%1."/>
      <w:lvlJc w:val="left"/>
      <w:pPr>
        <w:ind w:left="9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89CDE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84E2A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F04842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36247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B4E848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F2E96C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F4FB94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D2A190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A3207E"/>
    <w:multiLevelType w:val="hybridMultilevel"/>
    <w:tmpl w:val="4E1ABB9E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B153153"/>
    <w:multiLevelType w:val="hybridMultilevel"/>
    <w:tmpl w:val="DD9EB2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4"/>
  </w:num>
  <w:num w:numId="19">
    <w:abstractNumId w:val="25"/>
  </w:num>
  <w:num w:numId="20">
    <w:abstractNumId w:val="8"/>
  </w:num>
  <w:num w:numId="21">
    <w:abstractNumId w:val="28"/>
  </w:num>
  <w:num w:numId="2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7"/>
  </w:num>
  <w:num w:numId="24">
    <w:abstractNumId w:val="22"/>
  </w:num>
  <w:num w:numId="25">
    <w:abstractNumId w:val="34"/>
  </w:num>
  <w:num w:numId="26">
    <w:abstractNumId w:val="31"/>
  </w:num>
  <w:num w:numId="27">
    <w:abstractNumId w:val="1"/>
  </w:num>
  <w:num w:numId="28">
    <w:abstractNumId w:val="15"/>
  </w:num>
  <w:num w:numId="29">
    <w:abstractNumId w:val="7"/>
  </w:num>
  <w:num w:numId="30">
    <w:abstractNumId w:val="19"/>
  </w:num>
  <w:num w:numId="31">
    <w:abstractNumId w:val="5"/>
  </w:num>
  <w:num w:numId="32">
    <w:abstractNumId w:val="14"/>
  </w:num>
  <w:num w:numId="33">
    <w:abstractNumId w:val="20"/>
  </w:num>
  <w:num w:numId="34">
    <w:abstractNumId w:val="33"/>
  </w:num>
  <w:num w:numId="35">
    <w:abstractNumId w:val="29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EC"/>
    <w:rsid w:val="001B4EC3"/>
    <w:rsid w:val="002376A8"/>
    <w:rsid w:val="00251255"/>
    <w:rsid w:val="0028351D"/>
    <w:rsid w:val="00470981"/>
    <w:rsid w:val="0050698F"/>
    <w:rsid w:val="007264EC"/>
    <w:rsid w:val="00890E99"/>
    <w:rsid w:val="009B230F"/>
    <w:rsid w:val="00A44195"/>
    <w:rsid w:val="00A70481"/>
    <w:rsid w:val="00B82803"/>
    <w:rsid w:val="00DE58D1"/>
    <w:rsid w:val="00EC61C5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14989-A73F-4276-A338-2ECB9E22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4EC"/>
    <w:pPr>
      <w:spacing w:after="50" w:line="266" w:lineRule="auto"/>
      <w:ind w:left="355" w:right="-1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28351D"/>
    <w:pPr>
      <w:keepNext/>
      <w:keepLines/>
      <w:spacing w:after="237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EC"/>
    <w:pPr>
      <w:spacing w:after="160" w:line="25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B23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51D"/>
    <w:rPr>
      <w:rFonts w:ascii="Calibri" w:eastAsia="Calibri" w:hAnsi="Calibri" w:cs="Calibri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</cp:lastModifiedBy>
  <cp:revision>2</cp:revision>
  <dcterms:created xsi:type="dcterms:W3CDTF">2020-04-25T09:56:00Z</dcterms:created>
  <dcterms:modified xsi:type="dcterms:W3CDTF">2020-04-25T09:56:00Z</dcterms:modified>
</cp:coreProperties>
</file>