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en-US"/>
        </w:rPr>
      </w:pPr>
    </w:p>
    <w:p>
      <w:pPr>
        <w:rPr>
          <w:rFonts w:hint="default"/>
          <w:sz w:val="40"/>
          <w:szCs w:val="40"/>
          <w:lang w:val="en-US"/>
        </w:rPr>
      </w:pPr>
      <w:r>
        <w:rPr>
          <w:rFonts w:hint="default"/>
          <w:sz w:val="40"/>
          <w:szCs w:val="40"/>
          <w:lang w:val="en-US"/>
        </w:rPr>
        <w:t>NAME            YASEEN KAMAL</w:t>
      </w:r>
    </w:p>
    <w:p>
      <w:pPr>
        <w:rPr>
          <w:rFonts w:hint="default"/>
          <w:sz w:val="40"/>
          <w:szCs w:val="40"/>
          <w:lang w:val="en-US"/>
        </w:rPr>
      </w:pPr>
    </w:p>
    <w:p>
      <w:pPr>
        <w:rPr>
          <w:rFonts w:hint="default"/>
          <w:sz w:val="40"/>
          <w:szCs w:val="40"/>
          <w:lang w:val="en-US"/>
        </w:rPr>
      </w:pPr>
      <w:r>
        <w:rPr>
          <w:rFonts w:hint="default"/>
          <w:sz w:val="40"/>
          <w:szCs w:val="40"/>
          <w:lang w:val="en-US"/>
        </w:rPr>
        <w:t>ID #                 7794</w:t>
      </w:r>
    </w:p>
    <w:p>
      <w:pPr>
        <w:rPr>
          <w:rFonts w:hint="default"/>
          <w:sz w:val="40"/>
          <w:szCs w:val="40"/>
          <w:lang w:val="en-US"/>
        </w:rPr>
      </w:pPr>
    </w:p>
    <w:p>
      <w:pPr>
        <w:rPr>
          <w:rFonts w:hint="default"/>
          <w:sz w:val="40"/>
          <w:szCs w:val="40"/>
          <w:lang w:val="en-US"/>
        </w:rPr>
      </w:pPr>
      <w:r>
        <w:rPr>
          <w:rFonts w:hint="default"/>
          <w:sz w:val="40"/>
          <w:szCs w:val="40"/>
          <w:lang w:val="en-US"/>
        </w:rPr>
        <w:t>SECTION              A</w:t>
      </w:r>
    </w:p>
    <w:p>
      <w:pPr>
        <w:rPr>
          <w:rFonts w:hint="default"/>
          <w:sz w:val="40"/>
          <w:szCs w:val="40"/>
          <w:lang w:val="en-US"/>
        </w:rPr>
      </w:pPr>
    </w:p>
    <w:p>
      <w:pPr>
        <w:rPr>
          <w:rFonts w:hint="default"/>
          <w:sz w:val="40"/>
          <w:szCs w:val="40"/>
          <w:lang w:val="en-US"/>
        </w:rPr>
      </w:pPr>
      <w:r>
        <w:rPr>
          <w:rFonts w:hint="default"/>
          <w:sz w:val="40"/>
          <w:szCs w:val="40"/>
          <w:lang w:val="en-US"/>
        </w:rPr>
        <w:t>GEOTECNICAL AND FOUNDATION ENGINEERING</w:t>
      </w:r>
    </w:p>
    <w:p>
      <w:pPr>
        <w:rPr>
          <w:rFonts w:hint="default"/>
          <w:sz w:val="40"/>
          <w:szCs w:val="40"/>
          <w:lang w:val="en-US"/>
        </w:rPr>
      </w:pPr>
    </w:p>
    <w:p>
      <w:pPr>
        <w:rPr>
          <w:rFonts w:hint="default"/>
          <w:sz w:val="40"/>
          <w:szCs w:val="40"/>
          <w:lang w:val="en-US"/>
        </w:rPr>
      </w:pPr>
      <w:bookmarkStart w:id="0" w:name="_GoBack"/>
      <w:bookmarkEnd w:id="0"/>
    </w:p>
    <w:p>
      <w:pPr>
        <w:rPr>
          <w:rFonts w:hint="default"/>
          <w:sz w:val="40"/>
          <w:szCs w:val="40"/>
          <w:lang w:val="en-US"/>
        </w:rPr>
      </w:pPr>
    </w:p>
    <w:p>
      <w:pPr>
        <w:rPr>
          <w:rFonts w:hint="default"/>
          <w:sz w:val="40"/>
          <w:szCs w:val="40"/>
          <w:lang w:val="en-US"/>
        </w:rPr>
      </w:pPr>
    </w:p>
    <w:p>
      <w:pPr>
        <w:rPr>
          <w:rFonts w:hint="default"/>
          <w:sz w:val="40"/>
          <w:szCs w:val="40"/>
          <w:lang w:val="en-US"/>
        </w:rPr>
      </w:pPr>
      <w:r>
        <w:rPr>
          <w:rFonts w:hint="default"/>
          <w:sz w:val="40"/>
          <w:szCs w:val="40"/>
          <w:lang w:val="en-US"/>
        </w:rPr>
        <w:t xml:space="preserve">Question. </w:t>
      </w:r>
    </w:p>
    <w:p>
      <w:pPr>
        <w:keepNext w:val="0"/>
        <w:keepLines w:val="0"/>
        <w:widowControl/>
        <w:suppressLineNumbers w:val="0"/>
        <w:jc w:val="left"/>
      </w:pPr>
      <w:r>
        <w:rPr>
          <w:rFonts w:hint="default"/>
          <w:sz w:val="40"/>
          <w:szCs w:val="40"/>
          <w:lang w:val="en-US"/>
        </w:rPr>
        <w:t>Ans.</w:t>
      </w:r>
      <w:r>
        <w:rPr>
          <w:rFonts w:ascii="TimesNewRomanPS-BoldMT" w:hAnsi="TimesNewRomanPS-BoldMT" w:eastAsia="TimesNewRomanPS-BoldMT" w:cs="TimesNewRomanPS-BoldMT"/>
          <w:b/>
          <w:color w:val="000000"/>
          <w:kern w:val="0"/>
          <w:sz w:val="40"/>
          <w:szCs w:val="40"/>
          <w:lang w:val="en-US" w:eastAsia="zh-CN" w:bidi="ar"/>
        </w:rPr>
        <w:t>Geotechnical Report on Tanda Dam:</w:t>
      </w:r>
    </w:p>
    <w:p>
      <w:pPr>
        <w:keepNext w:val="0"/>
        <w:keepLines w:val="0"/>
        <w:widowControl/>
        <w:suppressLineNumbers w:val="0"/>
        <w:jc w:val="left"/>
        <w:rPr>
          <w:rFonts w:hint="default"/>
          <w:sz w:val="44"/>
          <w:szCs w:val="44"/>
          <w:vertAlign w:val="superscript"/>
          <w:lang w:val="en-US"/>
        </w:rPr>
      </w:pPr>
      <w:r>
        <w:rPr>
          <w:rFonts w:ascii="TimesNewRomanPS-BoldMT" w:hAnsi="TimesNewRomanPS-BoldMT" w:eastAsia="TimesNewRomanPS-BoldMT" w:cs="TimesNewRomanPS-BoldMT"/>
          <w:b/>
          <w:color w:val="000000"/>
          <w:kern w:val="0"/>
          <w:sz w:val="36"/>
          <w:szCs w:val="36"/>
          <w:lang w:val="en-US" w:eastAsia="zh-CN" w:bidi="ar"/>
        </w:rPr>
        <w:t>Introduction:</w:t>
      </w:r>
    </w:p>
    <w:p>
      <w:pPr>
        <w:jc w:val="both"/>
        <w:rPr>
          <w:rFonts w:ascii="SimSun" w:hAnsi="SimSun" w:eastAsia="SimSun" w:cs="SimSun"/>
          <w:sz w:val="36"/>
          <w:szCs w:val="36"/>
        </w:rPr>
      </w:pPr>
      <w:r>
        <w:rPr>
          <w:rFonts w:ascii="SimSun" w:hAnsi="SimSun" w:eastAsia="SimSun" w:cs="SimSun"/>
          <w:sz w:val="36"/>
          <w:szCs w:val="36"/>
        </w:rPr>
        <w:t>Nkari Dam from Cross River Basin Development Authority, Calabar, the Preliminary Geological Investigation carried out by Calabar Cement Company Limited in 1976 for Portland cement manufacture. Other materials included a report of the Task Force committee on Limestones(1989) from the Industries Division of the Ministry of Commerce and Industries, Uyo, Akwa Ibom State, map of the geological survey of Nigeria (Sheet 79,1:250,000). Some other geological publications that contain some geological information about the study area are the Journal of Mining and Geology (Vol. 30 No.2, 1994), the Global Journal of Pure and Applied Science (Vol 5 No.1 1999) under the caption “A Regional Hydrostratigraphic Study of Akwa Ibom State, Southern Nigeria.</w:t>
      </w:r>
    </w:p>
    <w:p>
      <w:pPr>
        <w:jc w:val="both"/>
        <w:rPr>
          <w:rFonts w:ascii="SimSun" w:hAnsi="SimSun" w:eastAsia="SimSun" w:cs="SimSun"/>
          <w:sz w:val="36"/>
          <w:szCs w:val="36"/>
        </w:rPr>
      </w:pPr>
    </w:p>
    <w:p>
      <w:pPr>
        <w:keepNext w:val="0"/>
        <w:keepLines w:val="0"/>
        <w:widowControl/>
        <w:suppressLineNumbers w:val="0"/>
        <w:jc w:val="left"/>
      </w:pPr>
      <w:r>
        <w:rPr>
          <w:rFonts w:ascii="TimesNewRomanPS-BoldMT" w:hAnsi="TimesNewRomanPS-BoldMT" w:eastAsia="TimesNewRomanPS-BoldMT" w:cs="TimesNewRomanPS-BoldMT"/>
          <w:b/>
          <w:color w:val="000000"/>
          <w:kern w:val="0"/>
          <w:sz w:val="40"/>
          <w:szCs w:val="40"/>
          <w:lang w:val="en-US" w:eastAsia="zh-CN" w:bidi="ar"/>
        </w:rPr>
        <w:t>Tests Performed on Dam site for Soil Investigation:</w:t>
      </w:r>
    </w:p>
    <w:p>
      <w:pPr>
        <w:keepNext w:val="0"/>
        <w:keepLines w:val="0"/>
        <w:widowControl/>
        <w:suppressLineNumbers w:val="0"/>
        <w:jc w:val="left"/>
      </w:pPr>
      <w:r>
        <w:rPr>
          <w:rFonts w:ascii="TimesNewRomanPSMT" w:hAnsi="TimesNewRomanPSMT" w:eastAsia="TimesNewRomanPSMT" w:cs="TimesNewRomanPSMT"/>
          <w:color w:val="000000"/>
          <w:kern w:val="0"/>
          <w:sz w:val="32"/>
          <w:szCs w:val="32"/>
          <w:lang w:val="en-US" w:eastAsia="zh-CN" w:bidi="ar"/>
        </w:rPr>
        <w:t xml:space="preserve">Following tests shows their result that are performed on Dam site for the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Investigation of Soil of that area that helps in preparing a Geotechnical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Report. </w:t>
      </w:r>
    </w:p>
    <w:p>
      <w:pPr>
        <w:keepNext w:val="0"/>
        <w:keepLines w:val="0"/>
        <w:widowControl/>
        <w:suppressLineNumbers w:val="0"/>
        <w:jc w:val="left"/>
      </w:pPr>
      <w:r>
        <w:rPr>
          <w:rFonts w:ascii="TimesNewRomanPS-BoldMT" w:hAnsi="TimesNewRomanPS-BoldMT" w:eastAsia="TimesNewRomanPS-BoldMT" w:cs="TimesNewRomanPS-BoldMT"/>
          <w:b/>
          <w:color w:val="000000"/>
          <w:kern w:val="0"/>
          <w:sz w:val="40"/>
          <w:szCs w:val="40"/>
          <w:lang w:val="en-US" w:eastAsia="zh-CN" w:bidi="ar"/>
        </w:rPr>
        <w:t xml:space="preserve">1-Sieve Analysis of Soil </w:t>
      </w:r>
    </w:p>
    <w:p>
      <w:pPr>
        <w:keepNext w:val="0"/>
        <w:keepLines w:val="0"/>
        <w:widowControl/>
        <w:suppressLineNumbers w:val="0"/>
        <w:jc w:val="left"/>
      </w:pPr>
      <w:r>
        <w:rPr>
          <w:rFonts w:hint="default" w:ascii="TimesNewRomanPSMT" w:hAnsi="TimesNewRomanPSMT" w:eastAsia="TimesNewRomanPSMT" w:cs="TimesNewRomanPSMT"/>
          <w:color w:val="000000"/>
          <w:kern w:val="0"/>
          <w:sz w:val="40"/>
          <w:szCs w:val="40"/>
          <w:lang w:val="en-US" w:eastAsia="zh-CN" w:bidi="ar"/>
        </w:rPr>
        <w:t>2-</w:t>
      </w:r>
      <w:r>
        <w:rPr>
          <w:rFonts w:hint="default" w:ascii="TimesNewRomanPS-BoldMT" w:hAnsi="TimesNewRomanPS-BoldMT" w:eastAsia="TimesNewRomanPS-BoldMT" w:cs="TimesNewRomanPS-BoldMT"/>
          <w:b/>
          <w:color w:val="000000"/>
          <w:kern w:val="0"/>
          <w:sz w:val="40"/>
          <w:szCs w:val="40"/>
          <w:lang w:val="en-US" w:eastAsia="zh-CN" w:bidi="ar"/>
        </w:rPr>
        <w:t xml:space="preserve">Determination of Moisture Content of Soil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40"/>
          <w:szCs w:val="40"/>
          <w:lang w:val="en-US" w:eastAsia="zh-CN" w:bidi="ar"/>
        </w:rPr>
        <w:t xml:space="preserve">3-Analysis Specific Gravity of Soil </w:t>
      </w:r>
    </w:p>
    <w:p>
      <w:pPr>
        <w:keepNext w:val="0"/>
        <w:keepLines w:val="0"/>
        <w:widowControl/>
        <w:suppressLineNumbers w:val="0"/>
        <w:jc w:val="left"/>
      </w:pPr>
      <w:r>
        <w:rPr>
          <w:rFonts w:hint="default" w:ascii="TimesNewRomanPSMT" w:hAnsi="TimesNewRomanPSMT" w:eastAsia="TimesNewRomanPSMT" w:cs="TimesNewRomanPSMT"/>
          <w:color w:val="000000"/>
          <w:kern w:val="0"/>
          <w:sz w:val="40"/>
          <w:szCs w:val="40"/>
          <w:lang w:val="en-US" w:eastAsia="zh-CN" w:bidi="ar"/>
        </w:rPr>
        <w:t>4-</w:t>
      </w:r>
      <w:r>
        <w:rPr>
          <w:rFonts w:hint="default" w:ascii="TimesNewRomanPS-BoldMT" w:hAnsi="TimesNewRomanPS-BoldMT" w:eastAsia="TimesNewRomanPS-BoldMT" w:cs="TimesNewRomanPS-BoldMT"/>
          <w:b/>
          <w:color w:val="000000"/>
          <w:kern w:val="0"/>
          <w:sz w:val="40"/>
          <w:szCs w:val="40"/>
          <w:lang w:val="en-US" w:eastAsia="zh-CN" w:bidi="ar"/>
        </w:rPr>
        <w:t xml:space="preserve">Determination of Free Swell Index of Soil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40"/>
          <w:szCs w:val="40"/>
          <w:lang w:val="en-US" w:eastAsia="zh-CN" w:bidi="ar"/>
        </w:rPr>
        <w:t xml:space="preserve">5-Determination of Liquid Limit of Soil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40"/>
          <w:szCs w:val="40"/>
          <w:lang w:val="en-US" w:eastAsia="zh-CN" w:bidi="ar"/>
        </w:rPr>
        <w:t xml:space="preserve">6-Determination The Plastic Limit of Soil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40"/>
          <w:szCs w:val="40"/>
          <w:lang w:val="en-US" w:eastAsia="zh-CN" w:bidi="ar"/>
        </w:rPr>
        <w:t xml:space="preserve">7-California Bearing Ratio Test (CBR)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40"/>
          <w:szCs w:val="40"/>
          <w:lang w:val="en-US" w:eastAsia="zh-CN" w:bidi="ar"/>
        </w:rPr>
        <w:t>8-Unconfined Compression Strength</w:t>
      </w:r>
    </w:p>
    <w:p>
      <w:pPr>
        <w:keepNext w:val="0"/>
        <w:keepLines w:val="0"/>
        <w:widowControl/>
        <w:suppressLineNumbers w:val="0"/>
        <w:jc w:val="left"/>
      </w:pPr>
      <w:r>
        <w:rPr>
          <w:rFonts w:ascii="TimesNewRomanPS-BoldMT" w:hAnsi="TimesNewRomanPS-BoldMT" w:eastAsia="TimesNewRomanPS-BoldMT" w:cs="TimesNewRomanPS-BoldMT"/>
          <w:b/>
          <w:color w:val="000000"/>
          <w:kern w:val="0"/>
          <w:sz w:val="48"/>
          <w:szCs w:val="48"/>
          <w:lang w:val="en-US" w:eastAsia="zh-CN" w:bidi="ar"/>
        </w:rPr>
        <w:t>Test Results</w:t>
      </w:r>
    </w:p>
    <w:p>
      <w:pPr>
        <w:keepNext w:val="0"/>
        <w:keepLines w:val="0"/>
        <w:widowControl/>
        <w:suppressLineNumbers w:val="0"/>
        <w:jc w:val="left"/>
      </w:pPr>
      <w:r>
        <w:rPr>
          <w:rFonts w:ascii="TimesNewRomanPS-BoldMT" w:hAnsi="TimesNewRomanPS-BoldMT" w:eastAsia="TimesNewRomanPS-BoldMT" w:cs="TimesNewRomanPS-BoldMT"/>
          <w:b/>
          <w:color w:val="000000"/>
          <w:kern w:val="0"/>
          <w:sz w:val="36"/>
          <w:szCs w:val="36"/>
          <w:lang w:val="en-US" w:eastAsia="zh-CN" w:bidi="ar"/>
        </w:rPr>
        <w:t xml:space="preserve">Soil Type </w:t>
      </w:r>
      <w:r>
        <w:rPr>
          <w:rFonts w:hint="default" w:ascii="TimesNewRomanPS-BoldMT" w:hAnsi="TimesNewRomanPS-BoldMT" w:eastAsia="TimesNewRomanPS-BoldMT" w:cs="TimesNewRomanPS-BoldMT"/>
          <w:b/>
          <w:color w:val="000000"/>
          <w:kern w:val="0"/>
          <w:sz w:val="36"/>
          <w:szCs w:val="36"/>
          <w:lang w:val="en-US" w:eastAsia="zh-CN" w:bidi="ar"/>
        </w:rPr>
        <w:t xml:space="preserve">                         </w:t>
      </w:r>
      <w:r>
        <w:rPr>
          <w:rFonts w:ascii="TimesNewRomanPS-BoldMT" w:hAnsi="TimesNewRomanPS-BoldMT" w:eastAsia="TimesNewRomanPS-BoldMT" w:cs="TimesNewRomanPS-BoldMT"/>
          <w:b/>
          <w:color w:val="000000"/>
          <w:kern w:val="0"/>
          <w:sz w:val="36"/>
          <w:szCs w:val="36"/>
          <w:lang w:val="en-US" w:eastAsia="zh-CN" w:bidi="ar"/>
        </w:rPr>
        <w:t xml:space="preserve">Silty Clay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AASHTO Classification              A-7-5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 Passing Sieve No.200             29.40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Liquid Limit (L.L) %                 20.5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Plastic Limit (P.L) %                34.0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Plasticity Index (P.I) %              6.5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Optimum Moisture Content        11.7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Maximum Dry Density (MDD) (Kg/) 0.94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California Bearing Ratio (CBR) %    11.42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Unconfined Compression Strength (KN/) 210.18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 xml:space="preserve">Natural Moisture Content           12.4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6"/>
          <w:szCs w:val="36"/>
          <w:lang w:val="en-US" w:eastAsia="zh-CN" w:bidi="ar"/>
        </w:rPr>
        <w:t>Specific Gravity                      1.7</w:t>
      </w:r>
    </w:p>
    <w:p>
      <w:pPr>
        <w:jc w:val="both"/>
        <w:rPr>
          <w:rFonts w:hint="default" w:ascii="SimSun" w:hAnsi="SimSun" w:eastAsia="SimSun" w:cs="SimSun"/>
          <w:b/>
          <w:bCs/>
          <w:sz w:val="44"/>
          <w:szCs w:val="44"/>
          <w:lang w:val="en-US"/>
        </w:rPr>
      </w:pPr>
    </w:p>
    <w:p>
      <w:pPr>
        <w:jc w:val="both"/>
        <w:rPr>
          <w:rFonts w:hint="default" w:ascii="SimSun" w:hAnsi="SimSun" w:eastAsia="SimSun" w:cs="SimSun"/>
          <w:b/>
          <w:bCs/>
          <w:sz w:val="44"/>
          <w:szCs w:val="44"/>
          <w:lang w:val="en-US"/>
        </w:rPr>
      </w:pPr>
    </w:p>
    <w:p>
      <w:pPr>
        <w:keepNext w:val="0"/>
        <w:keepLines w:val="0"/>
        <w:widowControl/>
        <w:suppressLineNumbers w:val="0"/>
        <w:jc w:val="left"/>
      </w:pPr>
      <w:r>
        <w:rPr>
          <w:rFonts w:ascii="TimesNewRomanPS-BoldMT" w:hAnsi="TimesNewRomanPS-BoldMT" w:eastAsia="TimesNewRomanPS-BoldMT" w:cs="TimesNewRomanPS-BoldMT"/>
          <w:b/>
          <w:color w:val="000000"/>
          <w:kern w:val="0"/>
          <w:sz w:val="72"/>
          <w:szCs w:val="72"/>
          <w:lang w:val="en-US" w:eastAsia="zh-CN" w:bidi="ar"/>
        </w:rPr>
        <w:t>Quiz</w:t>
      </w:r>
    </w:p>
    <w:p>
      <w:pPr>
        <w:keepNext w:val="0"/>
        <w:keepLines w:val="0"/>
        <w:widowControl/>
        <w:suppressLineNumbers w:val="0"/>
        <w:jc w:val="left"/>
      </w:pPr>
      <w:r>
        <w:rPr>
          <w:rFonts w:hint="default" w:ascii="SimSun" w:hAnsi="SimSun" w:eastAsia="SimSun" w:cs="SimSun"/>
          <w:b/>
          <w:bCs/>
          <w:sz w:val="44"/>
          <w:szCs w:val="44"/>
          <w:lang w:val="en-US"/>
        </w:rPr>
        <w:t xml:space="preserve"> </w:t>
      </w:r>
      <w:r>
        <w:rPr>
          <w:rFonts w:ascii="TimesNewRomanPS-BoldMT" w:hAnsi="TimesNewRomanPS-BoldMT" w:eastAsia="TimesNewRomanPS-BoldMT" w:cs="TimesNewRomanPS-BoldMT"/>
          <w:b/>
          <w:color w:val="000000"/>
          <w:kern w:val="0"/>
          <w:sz w:val="40"/>
          <w:szCs w:val="40"/>
          <w:lang w:val="en-US" w:eastAsia="zh-CN" w:bidi="ar"/>
        </w:rPr>
        <w:t xml:space="preserve">Softwares used in Geotechnical Engineering: </w:t>
      </w:r>
    </w:p>
    <w:p>
      <w:pPr>
        <w:keepNext w:val="0"/>
        <w:keepLines w:val="0"/>
        <w:widowControl/>
        <w:suppressLineNumbers w:val="0"/>
        <w:jc w:val="left"/>
      </w:pPr>
      <w:r>
        <w:rPr>
          <w:rFonts w:ascii="TimesNewRomanPSMT" w:hAnsi="TimesNewRomanPSMT" w:eastAsia="TimesNewRomanPSMT" w:cs="TimesNewRomanPSMT"/>
          <w:color w:val="000000"/>
          <w:kern w:val="0"/>
          <w:sz w:val="32"/>
          <w:szCs w:val="32"/>
          <w:lang w:val="en-US" w:eastAsia="zh-CN" w:bidi="ar"/>
        </w:rPr>
        <w:t xml:space="preserve">A high variety of geotechnical software can be found in this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category. </w:t>
      </w:r>
      <w:r>
        <w:rPr>
          <w:rFonts w:hint="default" w:ascii="TimesNewRomanPS-BoldMT" w:hAnsi="TimesNewRomanPS-BoldMT" w:eastAsia="TimesNewRomanPS-BoldMT" w:cs="TimesNewRomanPS-BoldMT"/>
          <w:b/>
          <w:color w:val="000000"/>
          <w:kern w:val="0"/>
          <w:sz w:val="32"/>
          <w:szCs w:val="32"/>
          <w:lang w:val="en-US" w:eastAsia="zh-CN" w:bidi="ar"/>
        </w:rPr>
        <w:t xml:space="preserve">Geotechnical software </w:t>
      </w:r>
      <w:r>
        <w:rPr>
          <w:rFonts w:hint="default" w:ascii="TimesNewRomanPSMT" w:hAnsi="TimesNewRomanPSMT" w:eastAsia="TimesNewRomanPSMT" w:cs="TimesNewRomanPSMT"/>
          <w:color w:val="000000"/>
          <w:kern w:val="0"/>
          <w:sz w:val="32"/>
          <w:szCs w:val="32"/>
          <w:lang w:val="en-US" w:eastAsia="zh-CN" w:bidi="ar"/>
        </w:rPr>
        <w:t xml:space="preserve">is defined as software designed especially in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order to deal with geotechnical issues such as slope stability, seismic analysis,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foundations, etc. </w:t>
      </w:r>
      <w:r>
        <w:rPr>
          <w:rFonts w:hint="default" w:ascii="TimesNewRomanPSMT" w:hAnsi="TimesNewRomanPSMT" w:eastAsia="TimesNewRomanPSMT" w:cs="TimesNewRomanPSMT"/>
          <w:color w:val="282829"/>
          <w:kern w:val="0"/>
          <w:sz w:val="32"/>
          <w:szCs w:val="32"/>
          <w:lang w:val="en-US" w:eastAsia="zh-CN" w:bidi="ar"/>
        </w:rPr>
        <w:t xml:space="preserve">The famous softwares used in the field of Geotechnical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Engineering are mentioned below- </w:t>
      </w:r>
    </w:p>
    <w:p>
      <w:pPr>
        <w:keepNext w:val="0"/>
        <w:keepLines w:val="0"/>
        <w:widowControl/>
        <w:suppressLineNumbers w:val="0"/>
        <w:jc w:val="left"/>
      </w:pPr>
      <w:r>
        <w:rPr>
          <w:rFonts w:hint="default" w:ascii="TimesNewRomanPS-BoldMT" w:hAnsi="TimesNewRomanPS-BoldMT" w:eastAsia="TimesNewRomanPS-BoldMT" w:cs="TimesNewRomanPS-BoldMT"/>
          <w:b/>
          <w:color w:val="000000"/>
          <w:kern w:val="0"/>
          <w:sz w:val="32"/>
          <w:szCs w:val="32"/>
          <w:lang w:val="en-US" w:eastAsia="zh-CN" w:bidi="ar"/>
        </w:rPr>
        <w:t xml:space="preserve">1- 3DEEP: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This software is fully integrated with a design software package for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automatic model generation. It is a virtual reality software for deep </w:t>
      </w:r>
    </w:p>
    <w:p>
      <w:pPr>
        <w:keepNext w:val="0"/>
        <w:keepLines w:val="0"/>
        <w:widowControl/>
        <w:suppressLineNumbers w:val="0"/>
        <w:jc w:val="left"/>
      </w:pPr>
      <w:r>
        <w:rPr>
          <w:rFonts w:hint="default" w:ascii="TimesNewRomanPSMT" w:hAnsi="TimesNewRomanPSMT" w:eastAsia="TimesNewRomanPSMT" w:cs="TimesNewRomanPSMT"/>
          <w:color w:val="000000"/>
          <w:kern w:val="0"/>
          <w:sz w:val="32"/>
          <w:szCs w:val="32"/>
          <w:lang w:val="en-US" w:eastAsia="zh-CN" w:bidi="ar"/>
        </w:rPr>
        <w:t xml:space="preserve">excavations. </w:t>
      </w:r>
    </w:p>
    <w:p>
      <w:pPr>
        <w:keepNext w:val="0"/>
        <w:keepLines w:val="0"/>
        <w:widowControl/>
        <w:suppressLineNumbers w:val="0"/>
        <w:jc w:val="left"/>
      </w:pPr>
      <w:r>
        <w:rPr>
          <w:rFonts w:hint="default" w:ascii="TimesNewRomanPS-BoldMT" w:hAnsi="TimesNewRomanPS-BoldMT" w:eastAsia="TimesNewRomanPS-BoldMT" w:cs="TimesNewRomanPS-BoldMT"/>
          <w:b/>
          <w:color w:val="282829"/>
          <w:kern w:val="0"/>
          <w:sz w:val="32"/>
          <w:szCs w:val="32"/>
          <w:lang w:val="en-US" w:eastAsia="zh-CN" w:bidi="ar"/>
        </w:rPr>
        <w:t xml:space="preserve">2- GEO5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It can be used for Excavation design, Shallow foundation and deep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foundation design, stability analysis, settlement analysis and for various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other field tests. </w:t>
      </w:r>
    </w:p>
    <w:p>
      <w:pPr>
        <w:keepNext w:val="0"/>
        <w:keepLines w:val="0"/>
        <w:widowControl/>
        <w:suppressLineNumbers w:val="0"/>
        <w:jc w:val="left"/>
      </w:pPr>
      <w:r>
        <w:rPr>
          <w:rFonts w:hint="default" w:ascii="TimesNewRomanPS-BoldMT" w:hAnsi="TimesNewRomanPS-BoldMT" w:eastAsia="TimesNewRomanPS-BoldMT" w:cs="TimesNewRomanPS-BoldMT"/>
          <w:b/>
          <w:color w:val="282829"/>
          <w:kern w:val="0"/>
          <w:sz w:val="32"/>
          <w:szCs w:val="32"/>
          <w:lang w:val="en-US" w:eastAsia="zh-CN" w:bidi="ar"/>
        </w:rPr>
        <w:t>GEO STUDIO</w:t>
      </w:r>
      <w:r>
        <w:rPr>
          <w:rFonts w:hint="default" w:ascii="TimesNewRomanPSMT" w:hAnsi="TimesNewRomanPSMT" w:eastAsia="TimesNewRomanPSMT" w:cs="TimesNewRomanPSMT"/>
          <w:color w:val="282829"/>
          <w:kern w:val="0"/>
          <w:sz w:val="32"/>
          <w:szCs w:val="32"/>
          <w:lang w:val="en-US" w:eastAsia="zh-CN" w:bidi="ar"/>
        </w:rPr>
        <w:t xml:space="preserve">: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The GeoStudio suite includes eight products which can be used for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analysing slope stability, ground water seepage, stress deformations and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various other geotechnical problems </w:t>
      </w:r>
    </w:p>
    <w:p>
      <w:pPr>
        <w:keepNext w:val="0"/>
        <w:keepLines w:val="0"/>
        <w:widowControl/>
        <w:suppressLineNumbers w:val="0"/>
        <w:jc w:val="left"/>
      </w:pPr>
      <w:r>
        <w:rPr>
          <w:rFonts w:hint="default" w:ascii="TimesNewRomanPS-BoldMT" w:hAnsi="TimesNewRomanPS-BoldMT" w:eastAsia="TimesNewRomanPS-BoldMT" w:cs="TimesNewRomanPS-BoldMT"/>
          <w:b/>
          <w:color w:val="282829"/>
          <w:kern w:val="0"/>
          <w:sz w:val="32"/>
          <w:szCs w:val="32"/>
          <w:lang w:val="en-US" w:eastAsia="zh-CN" w:bidi="ar"/>
        </w:rPr>
        <w:t xml:space="preserve">3- PLAXIS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PLAXIX 2D , Plaxis 3D is a finite element package intended for the two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dimensional and 3 dimensional analysis of deformation and stability of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soil structures, as well as groundwater and heat flow, in geo-engineering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applications such as excavation, foundations, embankments and tunnels.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4- </w:t>
      </w:r>
      <w:r>
        <w:rPr>
          <w:rFonts w:hint="default" w:ascii="TimesNewRomanPS-BoldMT" w:hAnsi="TimesNewRomanPS-BoldMT" w:eastAsia="TimesNewRomanPS-BoldMT" w:cs="TimesNewRomanPS-BoldMT"/>
          <w:b/>
          <w:color w:val="282829"/>
          <w:kern w:val="0"/>
          <w:sz w:val="32"/>
          <w:szCs w:val="32"/>
          <w:lang w:val="en-US" w:eastAsia="zh-CN" w:bidi="ar"/>
        </w:rPr>
        <w:t xml:space="preserve">FLAC3D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It is used in advanced geotechnical analysis of soil, rock, and structural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support in three dimen</w:t>
      </w:r>
      <w:r>
        <w:rPr>
          <w:rFonts w:ascii="TimesNewRomanPS-ItalicMT" w:hAnsi="TimesNewRomanPS-ItalicMT" w:eastAsia="TimesNewRomanPS-ItalicMT" w:cs="TimesNewRomanPS-ItalicMT"/>
          <w:i/>
          <w:color w:val="282829"/>
          <w:kern w:val="0"/>
          <w:sz w:val="32"/>
          <w:szCs w:val="32"/>
          <w:lang w:val="en-US" w:eastAsia="zh-CN" w:bidi="ar"/>
        </w:rPr>
        <w:t xml:space="preserve">sions. FLAC3D </w:t>
      </w:r>
      <w:r>
        <w:rPr>
          <w:rFonts w:hint="default" w:ascii="TimesNewRomanPSMT" w:hAnsi="TimesNewRomanPSMT" w:eastAsia="TimesNewRomanPSMT" w:cs="TimesNewRomanPSMT"/>
          <w:color w:val="282829"/>
          <w:kern w:val="0"/>
          <w:sz w:val="32"/>
          <w:szCs w:val="32"/>
          <w:lang w:val="en-US" w:eastAsia="zh-CN" w:bidi="ar"/>
        </w:rPr>
        <w:t xml:space="preserve">is used in analysis, testing, and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design by geotechnical, civil, and mining engineers.5- </w:t>
      </w:r>
      <w:r>
        <w:rPr>
          <w:rFonts w:hint="default" w:ascii="TimesNewRomanPS-BoldMT" w:hAnsi="TimesNewRomanPS-BoldMT" w:eastAsia="TimesNewRomanPS-BoldMT" w:cs="TimesNewRomanPS-BoldMT"/>
          <w:b/>
          <w:color w:val="282829"/>
          <w:kern w:val="0"/>
          <w:sz w:val="32"/>
          <w:szCs w:val="32"/>
          <w:lang w:val="en-US" w:eastAsia="zh-CN" w:bidi="ar"/>
        </w:rPr>
        <w:t xml:space="preserve">EDUSHAKE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It is normally used for earthquake and Geo Technical analysis,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6- </w:t>
      </w:r>
      <w:r>
        <w:rPr>
          <w:rFonts w:hint="default" w:ascii="TimesNewRomanPS-BoldMT" w:hAnsi="TimesNewRomanPS-BoldMT" w:eastAsia="TimesNewRomanPS-BoldMT" w:cs="TimesNewRomanPS-BoldMT"/>
          <w:b/>
          <w:color w:val="282829"/>
          <w:kern w:val="0"/>
          <w:sz w:val="32"/>
          <w:szCs w:val="32"/>
          <w:lang w:val="en-US" w:eastAsia="zh-CN" w:bidi="ar"/>
        </w:rPr>
        <w:t xml:space="preserve">MATLAB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It uses mathematical simulation for analyzing structural and foundation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 xml:space="preserve">problems using series of arrays.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7- </w:t>
      </w:r>
      <w:r>
        <w:rPr>
          <w:rFonts w:hint="default" w:ascii="TimesNewRomanPS-BoldMT" w:hAnsi="TimesNewRomanPS-BoldMT" w:eastAsia="TimesNewRomanPS-BoldMT" w:cs="TimesNewRomanPS-BoldMT"/>
          <w:b/>
          <w:color w:val="111111"/>
          <w:kern w:val="0"/>
          <w:sz w:val="32"/>
          <w:szCs w:val="32"/>
          <w:lang w:val="en-US" w:eastAsia="zh-CN" w:bidi="ar"/>
        </w:rPr>
        <w:t xml:space="preserve">ALLPILE </w:t>
      </w:r>
      <w:r>
        <w:rPr>
          <w:rFonts w:hint="default" w:ascii="TimesNewRomanPSMT" w:hAnsi="TimesNewRomanPSMT" w:eastAsia="TimesNewRomanPSMT" w:cs="TimesNewRomanPSMT"/>
          <w:color w:val="111111"/>
          <w:kern w:val="0"/>
          <w:sz w:val="32"/>
          <w:szCs w:val="32"/>
          <w:lang w:val="en-US" w:eastAsia="zh-CN" w:bidi="ar"/>
        </w:rPr>
        <w:t>(</w:t>
      </w:r>
      <w:r>
        <w:rPr>
          <w:rFonts w:hint="default" w:ascii="TimesNewRomanPS-BoldMT" w:hAnsi="TimesNewRomanPS-BoldMT" w:eastAsia="TimesNewRomanPS-BoldMT" w:cs="TimesNewRomanPS-BoldMT"/>
          <w:b/>
          <w:color w:val="444444"/>
          <w:kern w:val="0"/>
          <w:sz w:val="32"/>
          <w:szCs w:val="32"/>
          <w:lang w:val="en-US" w:eastAsia="zh-CN" w:bidi="ar"/>
        </w:rPr>
        <w:t>Pile Analysis</w:t>
      </w:r>
      <w:r>
        <w:rPr>
          <w:rFonts w:hint="default" w:ascii="TimesNewRomanPS-BoldMT" w:hAnsi="TimesNewRomanPS-BoldMT" w:eastAsia="TimesNewRomanPS-BoldMT" w:cs="TimesNewRomanPS-BoldMT"/>
          <w:b/>
          <w:color w:val="555555"/>
          <w:kern w:val="0"/>
          <w:sz w:val="32"/>
          <w:szCs w:val="32"/>
          <w:lang w:val="en-US" w:eastAsia="zh-CN" w:bidi="ar"/>
        </w:rPr>
        <w:t xml:space="preserve">)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AllPile is a Windows-based analysis program that handles virtually all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types of piles, including steel pipes, H-piles, pre-cast concrete piles,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auger-cast piles, drilled shafts, timber piles, jetted piles, tapered piles,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piers with bell, micropiles (minipiles), uplift anchors, uplift plate, and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shallow foundations.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8- </w:t>
      </w:r>
      <w:r>
        <w:rPr>
          <w:rFonts w:hint="default" w:ascii="TimesNewRomanPS-BoldMT" w:hAnsi="TimesNewRomanPS-BoldMT" w:eastAsia="TimesNewRomanPS-BoldMT" w:cs="TimesNewRomanPS-BoldMT"/>
          <w:b/>
          <w:color w:val="111111"/>
          <w:kern w:val="0"/>
          <w:sz w:val="32"/>
          <w:szCs w:val="32"/>
          <w:lang w:val="en-US" w:eastAsia="zh-CN" w:bidi="ar"/>
        </w:rPr>
        <w:t xml:space="preserve">DARTISLAB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Dartis Lab is a geotechnical software for easily processing lab test data.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Dartis Lab features Water content, Index, Specific gravity, Particle size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and USCS classification of soil. </w:t>
      </w:r>
    </w:p>
    <w:p>
      <w:pPr>
        <w:keepNext w:val="0"/>
        <w:keepLines w:val="0"/>
        <w:widowControl/>
        <w:suppressLineNumbers w:val="0"/>
        <w:jc w:val="left"/>
      </w:pPr>
      <w:r>
        <w:rPr>
          <w:rFonts w:hint="default" w:ascii="TimesNewRomanPS-BoldMT" w:hAnsi="TimesNewRomanPS-BoldMT" w:eastAsia="TimesNewRomanPS-BoldMT" w:cs="TimesNewRomanPS-BoldMT"/>
          <w:b/>
          <w:color w:val="111111"/>
          <w:kern w:val="0"/>
          <w:sz w:val="32"/>
          <w:szCs w:val="32"/>
          <w:lang w:val="en-US" w:eastAsia="zh-CN" w:bidi="ar"/>
        </w:rPr>
        <w:t xml:space="preserve">9- DEEPX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DeepXcav is a software program for the design of embedded earth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retaining walls with limit-equilibrium and advanced non linear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elastoplastic analysis methods. DeepXcav offers a one-stop complete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geotechnical and structural solution for deep excavation. </w:t>
      </w:r>
    </w:p>
    <w:p>
      <w:pPr>
        <w:keepNext w:val="0"/>
        <w:keepLines w:val="0"/>
        <w:widowControl/>
        <w:suppressLineNumbers w:val="0"/>
        <w:jc w:val="left"/>
      </w:pPr>
      <w:r>
        <w:rPr>
          <w:rFonts w:hint="default" w:ascii="TimesNewRomanPS-BoldMT" w:hAnsi="TimesNewRomanPS-BoldMT" w:eastAsia="TimesNewRomanPS-BoldMT" w:cs="TimesNewRomanPS-BoldMT"/>
          <w:b/>
          <w:color w:val="111111"/>
          <w:kern w:val="0"/>
          <w:sz w:val="32"/>
          <w:szCs w:val="32"/>
          <w:lang w:val="en-US" w:eastAsia="zh-CN" w:bidi="ar"/>
        </w:rPr>
        <w:t xml:space="preserve">10-DEEPFND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DeepFND is a powerful interactive software for deep foundation and pile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design. Axial, lateral, settlement, structural and geotechnical analysis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 xml:space="preserve">options. </w:t>
      </w:r>
    </w:p>
    <w:p>
      <w:pPr>
        <w:keepNext w:val="0"/>
        <w:keepLines w:val="0"/>
        <w:widowControl/>
        <w:suppressLineNumbers w:val="0"/>
        <w:jc w:val="left"/>
      </w:pPr>
      <w:r>
        <w:rPr>
          <w:rFonts w:hint="default" w:ascii="TimesNewRomanPS-BoldMT" w:hAnsi="TimesNewRomanPS-BoldMT" w:eastAsia="TimesNewRomanPS-BoldMT" w:cs="TimesNewRomanPS-BoldMT"/>
          <w:b/>
          <w:color w:val="111111"/>
          <w:kern w:val="0"/>
          <w:sz w:val="36"/>
          <w:szCs w:val="36"/>
          <w:lang w:val="en-US" w:eastAsia="zh-CN" w:bidi="ar"/>
        </w:rPr>
        <w:t xml:space="preserve">11-Qult </w:t>
      </w:r>
    </w:p>
    <w:p>
      <w:pPr>
        <w:keepNext w:val="0"/>
        <w:keepLines w:val="0"/>
        <w:widowControl/>
        <w:suppressLineNumbers w:val="0"/>
        <w:jc w:val="left"/>
      </w:pPr>
      <w:r>
        <w:rPr>
          <w:rFonts w:hint="default" w:ascii="TimesNewRomanPSMT" w:hAnsi="TimesNewRomanPSMT" w:eastAsia="TimesNewRomanPSMT" w:cs="TimesNewRomanPSMT"/>
          <w:color w:val="111111"/>
          <w:kern w:val="0"/>
          <w:sz w:val="32"/>
          <w:szCs w:val="32"/>
          <w:lang w:val="en-US" w:eastAsia="zh-CN" w:bidi="ar"/>
        </w:rPr>
        <w:t>Bearing Capacity analysis for shallow foundations</w:t>
      </w:r>
      <w:r>
        <w:rPr>
          <w:rFonts w:ascii="Helvetica" w:hAnsi="Helvetica" w:eastAsia="Helvetica" w:cs="Helvetica"/>
          <w:color w:val="111111"/>
          <w:kern w:val="0"/>
          <w:sz w:val="20"/>
          <w:szCs w:val="20"/>
          <w:lang w:val="en-US" w:eastAsia="zh-CN" w:bidi="ar"/>
        </w:rPr>
        <w:t>.</w:t>
      </w:r>
      <w:r>
        <w:rPr>
          <w:rFonts w:hint="default" w:ascii="TimesNewRomanPSMT" w:hAnsi="TimesNewRomanPSMT" w:eastAsia="TimesNewRomanPSMT" w:cs="TimesNewRomanPSMT"/>
          <w:color w:val="282829"/>
          <w:kern w:val="0"/>
          <w:sz w:val="32"/>
          <w:szCs w:val="32"/>
          <w:lang w:val="en-US" w:eastAsia="zh-CN" w:bidi="ar"/>
        </w:rPr>
        <w:t xml:space="preserve">Some other simple softwares are: </w:t>
      </w:r>
      <w:r>
        <w:rPr>
          <w:rFonts w:hint="default" w:ascii="TimesNewRomanPS-BoldMT" w:hAnsi="TimesNewRomanPS-BoldMT" w:eastAsia="TimesNewRomanPS-BoldMT" w:cs="TimesNewRomanPS-BoldMT"/>
          <w:b/>
          <w:color w:val="282829"/>
          <w:kern w:val="0"/>
          <w:sz w:val="32"/>
          <w:szCs w:val="32"/>
          <w:lang w:val="en-US" w:eastAsia="zh-CN" w:bidi="ar"/>
        </w:rPr>
        <w:t xml:space="preserve">SEEP2D, STABL, SVFlux, SVSlope, </w:t>
      </w:r>
    </w:p>
    <w:p>
      <w:pPr>
        <w:keepNext w:val="0"/>
        <w:keepLines w:val="0"/>
        <w:widowControl/>
        <w:suppressLineNumbers w:val="0"/>
        <w:jc w:val="left"/>
      </w:pPr>
      <w:r>
        <w:rPr>
          <w:rFonts w:hint="default" w:ascii="TimesNewRomanPS-BoldMT" w:hAnsi="TimesNewRomanPS-BoldMT" w:eastAsia="TimesNewRomanPS-BoldMT" w:cs="TimesNewRomanPS-BoldMT"/>
          <w:b/>
          <w:color w:val="282829"/>
          <w:kern w:val="0"/>
          <w:sz w:val="32"/>
          <w:szCs w:val="32"/>
          <w:lang w:val="en-US" w:eastAsia="zh-CN" w:bidi="ar"/>
        </w:rPr>
        <w:t xml:space="preserve">UTEXAS. </w:t>
      </w:r>
      <w:r>
        <w:rPr>
          <w:rFonts w:hint="default" w:ascii="TimesNewRomanPSMT" w:hAnsi="TimesNewRomanPSMT" w:eastAsia="TimesNewRomanPSMT" w:cs="TimesNewRomanPSMT"/>
          <w:color w:val="282829"/>
          <w:kern w:val="0"/>
          <w:sz w:val="32"/>
          <w:szCs w:val="32"/>
          <w:lang w:val="en-US" w:eastAsia="zh-CN" w:bidi="ar"/>
        </w:rPr>
        <w:t xml:space="preserve">These are simple progammes and are not much versatile as </w:t>
      </w:r>
    </w:p>
    <w:p>
      <w:pPr>
        <w:keepNext w:val="0"/>
        <w:keepLines w:val="0"/>
        <w:widowControl/>
        <w:suppressLineNumbers w:val="0"/>
        <w:jc w:val="left"/>
      </w:pPr>
      <w:r>
        <w:rPr>
          <w:rFonts w:hint="default" w:ascii="TimesNewRomanPSMT" w:hAnsi="TimesNewRomanPSMT" w:eastAsia="TimesNewRomanPSMT" w:cs="TimesNewRomanPSMT"/>
          <w:color w:val="282829"/>
          <w:kern w:val="0"/>
          <w:sz w:val="32"/>
          <w:szCs w:val="32"/>
          <w:lang w:val="en-US" w:eastAsia="zh-CN" w:bidi="ar"/>
        </w:rPr>
        <w:t>compared to the above mentioned softwares.</w:t>
      </w:r>
    </w:p>
    <w:p>
      <w:pPr>
        <w:jc w:val="both"/>
        <w:rPr>
          <w:rFonts w:hint="default" w:ascii="SimSun" w:hAnsi="SimSun" w:eastAsia="SimSun" w:cs="SimSun"/>
          <w:b/>
          <w:bCs/>
          <w:sz w:val="44"/>
          <w:szCs w:val="4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5BE9"/>
    <w:rsid w:val="70E15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2020-07-05T13:13:00Z</dcterms:created>
  <dc:creator>iT.logix</dc:creator>
  <cp:lastModifiedBy>google1578193014</cp:lastModifiedBy>
  <dcterms:modified xsi:type="dcterms:W3CDTF">2020-07-05T13:34:12Z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