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5" w:type="dxa"/>
        <w:tblBorders>
          <w:bottom w:val="single" w:sz="4" w:space="0" w:color="auto"/>
          <w:insideH w:val="single" w:sz="4" w:space="0" w:color="auto"/>
        </w:tblBorders>
        <w:tblLook w:val="01E0" w:firstRow="1" w:lastRow="1" w:firstColumn="1" w:lastColumn="1" w:noHBand="0" w:noVBand="0"/>
      </w:tblPr>
      <w:tblGrid>
        <w:gridCol w:w="2016"/>
        <w:gridCol w:w="5414"/>
        <w:gridCol w:w="2895"/>
      </w:tblGrid>
      <w:tr w:rsidR="00FB6CF7" w:rsidRPr="00BA708C" w:rsidTr="00ED35D4">
        <w:trPr>
          <w:trHeight w:val="1314"/>
        </w:trPr>
        <w:tc>
          <w:tcPr>
            <w:tcW w:w="1728" w:type="dxa"/>
            <w:shd w:val="clear" w:color="auto" w:fill="auto"/>
          </w:tcPr>
          <w:p w:rsidR="00FB6CF7" w:rsidRPr="00BA708C" w:rsidRDefault="00FB6CF7" w:rsidP="00ED35D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Program</w:t>
            </w:r>
            <w:r w:rsidRPr="00BA708C">
              <w:rPr>
                <w:rFonts w:ascii="Times New Roman" w:eastAsia="Times New Roman" w:hAnsi="Times New Roman"/>
                <w:sz w:val="24"/>
                <w:szCs w:val="24"/>
              </w:rPr>
              <w:t xml:space="preserve"> </w:t>
            </w:r>
            <w:r w:rsidRPr="00BA708C">
              <w:rPr>
                <w:rFonts w:ascii="Times New Roman" w:eastAsia="Times New Roman" w:hAnsi="Times New Roman"/>
                <w:sz w:val="24"/>
                <w:szCs w:val="24"/>
              </w:rPr>
              <w:tab/>
              <w:t>:</w:t>
            </w:r>
          </w:p>
          <w:p w:rsidR="00FB6CF7" w:rsidRPr="00BA708C" w:rsidRDefault="00FB6CF7" w:rsidP="00ED35D4">
            <w:pPr>
              <w:spacing w:after="0" w:line="240" w:lineRule="auto"/>
              <w:jc w:val="both"/>
              <w:rPr>
                <w:rFonts w:ascii="Times New Roman" w:eastAsia="Times New Roman" w:hAnsi="Times New Roman"/>
                <w:sz w:val="24"/>
                <w:szCs w:val="24"/>
              </w:rPr>
            </w:pPr>
            <w:r w:rsidRPr="00BA708C">
              <w:rPr>
                <w:rFonts w:ascii="Times New Roman" w:eastAsia="Times New Roman" w:hAnsi="Times New Roman"/>
                <w:sz w:val="24"/>
                <w:szCs w:val="24"/>
              </w:rPr>
              <w:t xml:space="preserve">Course Name </w:t>
            </w:r>
            <w:r w:rsidRPr="00BA708C">
              <w:rPr>
                <w:rFonts w:ascii="Times New Roman" w:eastAsia="Times New Roman" w:hAnsi="Times New Roman"/>
                <w:sz w:val="24"/>
                <w:szCs w:val="24"/>
              </w:rPr>
              <w:tab/>
              <w:t>:</w:t>
            </w:r>
          </w:p>
          <w:p w:rsidR="00FB6CF7" w:rsidRPr="00BA708C" w:rsidRDefault="00FB6CF7" w:rsidP="00ED35D4">
            <w:pPr>
              <w:spacing w:after="0" w:line="240" w:lineRule="auto"/>
              <w:jc w:val="both"/>
              <w:rPr>
                <w:rFonts w:ascii="Times New Roman" w:eastAsia="Times New Roman" w:hAnsi="Times New Roman"/>
                <w:sz w:val="24"/>
                <w:szCs w:val="24"/>
              </w:rPr>
            </w:pPr>
            <w:r w:rsidRPr="00BA708C">
              <w:rPr>
                <w:rFonts w:ascii="Times New Roman" w:eastAsia="Times New Roman" w:hAnsi="Times New Roman"/>
                <w:sz w:val="24"/>
                <w:szCs w:val="24"/>
              </w:rPr>
              <w:t xml:space="preserve">Course Code </w:t>
            </w:r>
            <w:r w:rsidRPr="00BA708C">
              <w:rPr>
                <w:rFonts w:ascii="Times New Roman" w:eastAsia="Times New Roman" w:hAnsi="Times New Roman"/>
                <w:sz w:val="24"/>
                <w:szCs w:val="24"/>
              </w:rPr>
              <w:tab/>
              <w:t>:</w:t>
            </w:r>
          </w:p>
          <w:p w:rsidR="00EF1105" w:rsidRDefault="005076D2" w:rsidP="00FB6CF7">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Name:Muhammad</w:t>
            </w:r>
            <w:proofErr w:type="spellEnd"/>
            <w:r w:rsidR="00EF1105">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Zaigham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Afridi</w:t>
            </w:r>
            <w:proofErr w:type="spellEnd"/>
          </w:p>
          <w:p w:rsidR="00FB6CF7" w:rsidRPr="00BA708C" w:rsidRDefault="00EF1105" w:rsidP="00FB6CF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ID:14545</w:t>
            </w:r>
            <w:r w:rsidR="005076D2">
              <w:rPr>
                <w:rFonts w:ascii="Times New Roman" w:eastAsia="Times New Roman" w:hAnsi="Times New Roman"/>
                <w:sz w:val="24"/>
                <w:szCs w:val="24"/>
              </w:rPr>
              <w:t xml:space="preserve"> </w:t>
            </w:r>
            <w:r w:rsidR="00FB6CF7" w:rsidRPr="00BA708C">
              <w:rPr>
                <w:rFonts w:ascii="Times New Roman" w:eastAsia="Times New Roman" w:hAnsi="Times New Roman"/>
                <w:sz w:val="24"/>
                <w:szCs w:val="24"/>
              </w:rPr>
              <w:tab/>
            </w:r>
          </w:p>
        </w:tc>
        <w:tc>
          <w:tcPr>
            <w:tcW w:w="5580" w:type="dxa"/>
            <w:shd w:val="clear" w:color="auto" w:fill="auto"/>
          </w:tcPr>
          <w:p w:rsidR="00FB6CF7" w:rsidRPr="00BA708C" w:rsidRDefault="00FB6CF7" w:rsidP="00ED35D4">
            <w:pPr>
              <w:spacing w:after="0" w:line="240" w:lineRule="auto"/>
              <w:jc w:val="both"/>
              <w:rPr>
                <w:rFonts w:ascii="Times New Roman" w:eastAsia="Times New Roman" w:hAnsi="Times New Roman"/>
                <w:sz w:val="24"/>
                <w:szCs w:val="24"/>
              </w:rPr>
            </w:pPr>
            <w:r w:rsidRPr="00BC34F0">
              <w:rPr>
                <w:rFonts w:ascii="Times New Roman" w:eastAsia="Times New Roman" w:hAnsi="Times New Roman"/>
                <w:sz w:val="24"/>
                <w:szCs w:val="24"/>
              </w:rPr>
              <w:t xml:space="preserve">BS (Hons) </w:t>
            </w:r>
          </w:p>
          <w:p w:rsidR="00FB6CF7" w:rsidRDefault="007E6A5E" w:rsidP="00ED35D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Introduction to </w:t>
            </w:r>
            <w:r w:rsidR="00FB6CF7">
              <w:rPr>
                <w:rFonts w:ascii="Times New Roman" w:eastAsia="Times New Roman" w:hAnsi="Times New Roman"/>
                <w:sz w:val="24"/>
                <w:szCs w:val="24"/>
              </w:rPr>
              <w:t>Intercultural Communication</w:t>
            </w:r>
          </w:p>
          <w:p w:rsidR="00554D10" w:rsidRDefault="00FB6CF7" w:rsidP="00ED35D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JMC201</w:t>
            </w:r>
          </w:p>
          <w:p w:rsidR="005076D2" w:rsidRDefault="005076D2" w:rsidP="00ED35D4">
            <w:pPr>
              <w:spacing w:after="0" w:line="240" w:lineRule="auto"/>
              <w:jc w:val="both"/>
              <w:rPr>
                <w:rFonts w:ascii="Times New Roman" w:eastAsia="Times New Roman" w:hAnsi="Times New Roman"/>
                <w:sz w:val="24"/>
                <w:szCs w:val="24"/>
              </w:rPr>
            </w:pPr>
          </w:p>
          <w:p w:rsidR="00554D10" w:rsidRPr="004C619D" w:rsidRDefault="004C619D" w:rsidP="007F4875">
            <w:pPr>
              <w:spacing w:after="0" w:line="240" w:lineRule="auto"/>
              <w:jc w:val="both"/>
              <w:rPr>
                <w:rFonts w:ascii="Times New Roman" w:eastAsia="Times New Roman" w:hAnsi="Times New Roman"/>
                <w:b/>
                <w:sz w:val="24"/>
                <w:szCs w:val="24"/>
              </w:rPr>
            </w:pPr>
            <w:r w:rsidRPr="004C619D">
              <w:rPr>
                <w:rFonts w:ascii="Times New Roman" w:eastAsia="Times New Roman" w:hAnsi="Times New Roman"/>
                <w:b/>
                <w:sz w:val="24"/>
                <w:szCs w:val="24"/>
              </w:rPr>
              <w:t xml:space="preserve">                </w:t>
            </w:r>
            <w:r w:rsidR="007F4875">
              <w:rPr>
                <w:rFonts w:ascii="Times New Roman" w:eastAsia="Times New Roman" w:hAnsi="Times New Roman"/>
                <w:b/>
                <w:sz w:val="24"/>
                <w:szCs w:val="24"/>
              </w:rPr>
              <w:t>Final</w:t>
            </w:r>
            <w:r w:rsidR="00554D10" w:rsidRPr="004C619D">
              <w:rPr>
                <w:rFonts w:ascii="Times New Roman" w:eastAsia="Times New Roman" w:hAnsi="Times New Roman"/>
                <w:b/>
                <w:sz w:val="24"/>
                <w:szCs w:val="24"/>
              </w:rPr>
              <w:t xml:space="preserve"> Exam Summer 2020</w:t>
            </w:r>
          </w:p>
        </w:tc>
        <w:tc>
          <w:tcPr>
            <w:tcW w:w="3017" w:type="dxa"/>
            <w:shd w:val="clear" w:color="auto" w:fill="auto"/>
          </w:tcPr>
          <w:p w:rsidR="00FB6CF7" w:rsidRPr="00BA708C" w:rsidRDefault="00FB6CF7" w:rsidP="00ED35D4">
            <w:pPr>
              <w:spacing w:after="0" w:line="240" w:lineRule="auto"/>
              <w:jc w:val="both"/>
              <w:rPr>
                <w:rFonts w:ascii="Times New Roman" w:eastAsia="Times New Roman" w:hAnsi="Times New Roman"/>
                <w:sz w:val="24"/>
                <w:szCs w:val="24"/>
              </w:rPr>
            </w:pPr>
          </w:p>
        </w:tc>
      </w:tr>
    </w:tbl>
    <w:p w:rsidR="007C3468" w:rsidRDefault="007C3468"/>
    <w:p w:rsidR="00FB6CF7" w:rsidRPr="0011758F" w:rsidRDefault="00DE4DD3">
      <w:pPr>
        <w:rPr>
          <w:rFonts w:ascii="Times New Roman" w:hAnsi="Times New Roman"/>
          <w:b/>
          <w:sz w:val="24"/>
          <w:szCs w:val="24"/>
        </w:rPr>
      </w:pPr>
      <w:r w:rsidRPr="0011758F">
        <w:rPr>
          <w:rFonts w:ascii="Times New Roman" w:hAnsi="Times New Roman"/>
          <w:b/>
          <w:sz w:val="24"/>
          <w:szCs w:val="24"/>
        </w:rPr>
        <w:t>Attempt All Questions:</w:t>
      </w:r>
    </w:p>
    <w:p w:rsidR="00DE4DD3" w:rsidRDefault="00DE4DD3">
      <w:pPr>
        <w:rPr>
          <w:rFonts w:ascii="Times New Roman" w:hAnsi="Times New Roman"/>
          <w:sz w:val="24"/>
          <w:szCs w:val="24"/>
        </w:rPr>
      </w:pPr>
      <w:r w:rsidRPr="0011758F">
        <w:rPr>
          <w:rFonts w:ascii="Times New Roman" w:hAnsi="Times New Roman"/>
          <w:sz w:val="24"/>
          <w:szCs w:val="24"/>
        </w:rPr>
        <w:t xml:space="preserve">Q1. </w:t>
      </w:r>
      <w:r w:rsidR="00AF7B17" w:rsidRPr="00F03401">
        <w:rPr>
          <w:rFonts w:ascii="Times New Roman" w:hAnsi="Times New Roman"/>
          <w:sz w:val="24"/>
          <w:szCs w:val="24"/>
        </w:rPr>
        <w:t>Define</w:t>
      </w:r>
      <w:r w:rsidR="00AF7B17" w:rsidRPr="00477332">
        <w:rPr>
          <w:rFonts w:ascii="Times New Roman" w:hAnsi="Times New Roman"/>
          <w:sz w:val="24"/>
          <w:szCs w:val="24"/>
        </w:rPr>
        <w:t xml:space="preserve"> </w:t>
      </w:r>
      <w:r w:rsidR="001B7EC0" w:rsidRPr="00477332">
        <w:rPr>
          <w:rFonts w:ascii="Times New Roman" w:hAnsi="Times New Roman"/>
          <w:bCs/>
          <w:sz w:val="24"/>
          <w:szCs w:val="24"/>
        </w:rPr>
        <w:t xml:space="preserve">Intercultural Adaptation, </w:t>
      </w:r>
      <w:r w:rsidR="00DB75E0" w:rsidRPr="00477332">
        <w:rPr>
          <w:rFonts w:ascii="Times New Roman" w:hAnsi="Times New Roman"/>
          <w:sz w:val="24"/>
          <w:szCs w:val="24"/>
        </w:rPr>
        <w:t xml:space="preserve">and </w:t>
      </w:r>
      <w:r w:rsidR="00477332" w:rsidRPr="00477332">
        <w:rPr>
          <w:rFonts w:ascii="Times New Roman" w:hAnsi="Times New Roman"/>
          <w:bCs/>
          <w:sz w:val="24"/>
          <w:szCs w:val="24"/>
        </w:rPr>
        <w:t>what are the Stages of intercultural adaptation</w:t>
      </w:r>
      <w:r w:rsidR="00477332" w:rsidRPr="00477332">
        <w:rPr>
          <w:rFonts w:ascii="Times New Roman" w:hAnsi="Times New Roman"/>
          <w:sz w:val="24"/>
          <w:szCs w:val="24"/>
        </w:rPr>
        <w:t>?</w:t>
      </w:r>
    </w:p>
    <w:p w:rsidR="00F57B04" w:rsidRDefault="000B4EF5">
      <w:pPr>
        <w:rPr>
          <w:rFonts w:ascii="Times New Roman" w:hAnsi="Times New Roman"/>
          <w:sz w:val="24"/>
          <w:szCs w:val="24"/>
        </w:rPr>
      </w:pPr>
      <w:proofErr w:type="spellStart"/>
      <w:r>
        <w:rPr>
          <w:rFonts w:ascii="Times New Roman" w:hAnsi="Times New Roman"/>
          <w:sz w:val="24"/>
          <w:szCs w:val="24"/>
        </w:rPr>
        <w:t>Ans</w:t>
      </w:r>
      <w:proofErr w:type="spellEnd"/>
      <w:r>
        <w:rPr>
          <w:rFonts w:ascii="Times New Roman" w:hAnsi="Times New Roman"/>
          <w:sz w:val="24"/>
          <w:szCs w:val="24"/>
        </w:rPr>
        <w:t xml:space="preserve">: </w:t>
      </w:r>
      <w:r w:rsidRPr="00F03401">
        <w:rPr>
          <w:rFonts w:asciiTheme="minorHAnsi" w:hAnsi="Garamond" w:cstheme="minorBidi"/>
          <w:color w:val="262626" w:themeColor="text1" w:themeTint="D9"/>
          <w:kern w:val="24"/>
          <w:sz w:val="24"/>
          <w:szCs w:val="24"/>
        </w:rPr>
        <w:t>The</w:t>
      </w:r>
      <w:r w:rsidRPr="00F03401">
        <w:rPr>
          <w:rFonts w:asciiTheme="minorHAnsi" w:hAnsi="Garamond" w:cstheme="minorBidi"/>
          <w:color w:val="262626" w:themeColor="text1" w:themeTint="D9"/>
          <w:kern w:val="24"/>
          <w:sz w:val="24"/>
          <w:szCs w:val="24"/>
        </w:rPr>
        <w:t> </w:t>
      </w:r>
      <w:r w:rsidR="00F57B04">
        <w:rPr>
          <w:rFonts w:asciiTheme="minorHAnsi" w:hAnsi="Garamond" w:cstheme="minorBidi"/>
          <w:color w:val="262626" w:themeColor="text1" w:themeTint="D9"/>
          <w:kern w:val="24"/>
          <w:sz w:val="24"/>
          <w:szCs w:val="24"/>
        </w:rPr>
        <w:t xml:space="preserve">intercultural adaptation </w:t>
      </w:r>
      <w:r w:rsidRPr="00F03401">
        <w:rPr>
          <w:rFonts w:asciiTheme="minorHAnsi" w:hAnsi="Garamond" w:cstheme="minorBidi"/>
          <w:color w:val="262626" w:themeColor="text1" w:themeTint="D9"/>
          <w:kern w:val="24"/>
          <w:sz w:val="24"/>
          <w:szCs w:val="24"/>
        </w:rPr>
        <w:t>is how one person adjusts their communication with persons perceived to be from a different culture based on previous experiences.</w:t>
      </w:r>
      <w:r w:rsidRPr="00F03401">
        <w:rPr>
          <w:rFonts w:asciiTheme="minorHAnsi" w:hAnsi="Garamond" w:cstheme="minorBidi"/>
          <w:color w:val="262626" w:themeColor="text1" w:themeTint="D9"/>
          <w:kern w:val="24"/>
          <w:sz w:val="24"/>
          <w:szCs w:val="24"/>
        </w:rPr>
        <w:t> </w:t>
      </w:r>
      <w:r w:rsidR="00F1487F">
        <w:rPr>
          <w:rFonts w:ascii="Times New Roman" w:hAnsi="Times New Roman"/>
          <w:sz w:val="24"/>
          <w:szCs w:val="24"/>
        </w:rPr>
        <w:t>I</w:t>
      </w:r>
      <w:r w:rsidR="00F1487F" w:rsidRPr="00F1487F">
        <w:rPr>
          <w:rFonts w:ascii="Times New Roman" w:hAnsi="Times New Roman"/>
          <w:sz w:val="24"/>
          <w:szCs w:val="24"/>
        </w:rPr>
        <w:t>ntercultural adaptation refers to the adjustment of communicative behavior to decrease the probability of being misunderstood when speaking with someone from a different culture.</w:t>
      </w:r>
    </w:p>
    <w:p w:rsidR="00F1487F" w:rsidRDefault="00F1487F">
      <w:pPr>
        <w:rPr>
          <w:rFonts w:ascii="Times New Roman" w:hAnsi="Times New Roman"/>
          <w:sz w:val="24"/>
          <w:szCs w:val="24"/>
        </w:rPr>
      </w:pPr>
      <w:r>
        <w:rPr>
          <w:rFonts w:ascii="Times New Roman" w:hAnsi="Times New Roman"/>
          <w:sz w:val="24"/>
          <w:szCs w:val="24"/>
        </w:rPr>
        <w:t>STAGES OF INTERCULTURAL ADAPTATION</w:t>
      </w:r>
      <w:r w:rsidR="009F421D">
        <w:rPr>
          <w:rFonts w:ascii="Times New Roman" w:hAnsi="Times New Roman"/>
          <w:sz w:val="24"/>
          <w:szCs w:val="24"/>
        </w:rPr>
        <w:t xml:space="preserve">: </w:t>
      </w:r>
    </w:p>
    <w:p w:rsidR="000F3AEB" w:rsidRDefault="00555754" w:rsidP="00555754">
      <w:pPr>
        <w:rPr>
          <w:rFonts w:ascii="Times New Roman" w:hAnsi="Times New Roman"/>
          <w:sz w:val="24"/>
          <w:szCs w:val="24"/>
        </w:rPr>
      </w:pPr>
      <w:r w:rsidRPr="00555754">
        <w:rPr>
          <w:rFonts w:ascii="Times New Roman" w:hAnsi="Times New Roman"/>
          <w:sz w:val="24"/>
          <w:szCs w:val="24"/>
        </w:rPr>
        <w:t>*Honeymoon phase: Excitement and fascination with the new culture. This is where they will overlook minor problems and look forward to learning new things.</w:t>
      </w:r>
    </w:p>
    <w:p w:rsidR="00555754" w:rsidRPr="00555754" w:rsidRDefault="00555754" w:rsidP="00555754">
      <w:pPr>
        <w:rPr>
          <w:rFonts w:ascii="Times New Roman" w:hAnsi="Times New Roman"/>
          <w:sz w:val="24"/>
          <w:szCs w:val="24"/>
        </w:rPr>
      </w:pPr>
      <w:r w:rsidRPr="00555754">
        <w:rPr>
          <w:rFonts w:ascii="Times New Roman" w:hAnsi="Times New Roman"/>
          <w:sz w:val="24"/>
          <w:szCs w:val="24"/>
        </w:rPr>
        <w:t>*Crisis period (culture shock): This is where excitement turns to disappointment and there are more and more differences that occur. Problems start to be overwhelming and irritating and may use the "fight-back" technique by saying rude remarks or making jokes.</w:t>
      </w:r>
    </w:p>
    <w:p w:rsidR="00555754" w:rsidRPr="00555754" w:rsidRDefault="00555754" w:rsidP="00555754">
      <w:pPr>
        <w:rPr>
          <w:rFonts w:ascii="Times New Roman" w:hAnsi="Times New Roman"/>
          <w:sz w:val="24"/>
          <w:szCs w:val="24"/>
        </w:rPr>
      </w:pPr>
      <w:r w:rsidRPr="00555754">
        <w:rPr>
          <w:rFonts w:ascii="Times New Roman" w:hAnsi="Times New Roman"/>
          <w:sz w:val="24"/>
          <w:szCs w:val="24"/>
        </w:rPr>
        <w:t>*Adjustment phase: This is where they learn to accept the culture and to change their negative attitude to a positive one.</w:t>
      </w:r>
    </w:p>
    <w:p w:rsidR="00555754" w:rsidRPr="00555754" w:rsidRDefault="00555754" w:rsidP="00555754">
      <w:pPr>
        <w:rPr>
          <w:rFonts w:ascii="Times New Roman" w:hAnsi="Times New Roman"/>
          <w:sz w:val="24"/>
          <w:szCs w:val="24"/>
        </w:rPr>
      </w:pPr>
      <w:r w:rsidRPr="00555754">
        <w:rPr>
          <w:rFonts w:ascii="Times New Roman" w:hAnsi="Times New Roman"/>
          <w:sz w:val="24"/>
          <w:szCs w:val="24"/>
        </w:rPr>
        <w:t>*Acceptance and Adaptation phase: This is where they will feel at home and become involved in activities and may enjoy some of that countries customs.</w:t>
      </w:r>
    </w:p>
    <w:p w:rsidR="009F421D" w:rsidRDefault="00555754">
      <w:pPr>
        <w:rPr>
          <w:rFonts w:ascii="Times New Roman" w:hAnsi="Times New Roman"/>
          <w:sz w:val="24"/>
          <w:szCs w:val="24"/>
        </w:rPr>
      </w:pPr>
      <w:r w:rsidRPr="00555754">
        <w:rPr>
          <w:rFonts w:ascii="Times New Roman" w:hAnsi="Times New Roman"/>
          <w:sz w:val="24"/>
          <w:szCs w:val="24"/>
        </w:rPr>
        <w:t>*Reentry shock: This is experienced upon returning to the home country and the return may follow with initial euphoria, crisis or disenchantment. It may be hard to readjust and may feel like they are not accepted.</w:t>
      </w:r>
    </w:p>
    <w:p w:rsidR="00F57B04" w:rsidRDefault="00F57B04">
      <w:pPr>
        <w:rPr>
          <w:rFonts w:ascii="Times New Roman" w:hAnsi="Times New Roman"/>
          <w:sz w:val="24"/>
          <w:szCs w:val="24"/>
        </w:rPr>
      </w:pPr>
    </w:p>
    <w:p w:rsidR="00F57B04" w:rsidRDefault="00F57B04">
      <w:pPr>
        <w:rPr>
          <w:rFonts w:ascii="Times New Roman" w:hAnsi="Times New Roman"/>
          <w:sz w:val="24"/>
          <w:szCs w:val="24"/>
        </w:rPr>
      </w:pPr>
    </w:p>
    <w:p w:rsidR="00F57B04" w:rsidRDefault="00F57B04">
      <w:pPr>
        <w:rPr>
          <w:rFonts w:ascii="Times New Roman" w:hAnsi="Times New Roman"/>
          <w:sz w:val="24"/>
          <w:szCs w:val="24"/>
        </w:rPr>
      </w:pPr>
    </w:p>
    <w:p w:rsidR="00F57B04" w:rsidRDefault="00F57B04">
      <w:pPr>
        <w:rPr>
          <w:rFonts w:ascii="Times New Roman" w:hAnsi="Times New Roman"/>
          <w:sz w:val="24"/>
          <w:szCs w:val="24"/>
        </w:rPr>
      </w:pPr>
    </w:p>
    <w:p w:rsidR="00F57B04" w:rsidRDefault="00F57B04">
      <w:pPr>
        <w:rPr>
          <w:rFonts w:ascii="Times New Roman" w:hAnsi="Times New Roman"/>
          <w:sz w:val="24"/>
          <w:szCs w:val="24"/>
        </w:rPr>
      </w:pPr>
    </w:p>
    <w:p w:rsidR="00F57B04" w:rsidRDefault="00F57B04">
      <w:pPr>
        <w:rPr>
          <w:rFonts w:ascii="Times New Roman" w:hAnsi="Times New Roman"/>
          <w:sz w:val="24"/>
          <w:szCs w:val="24"/>
        </w:rPr>
      </w:pPr>
    </w:p>
    <w:p w:rsidR="001E61FF" w:rsidRDefault="001E61FF">
      <w:pPr>
        <w:rPr>
          <w:rFonts w:ascii="Times New Roman" w:hAnsi="Times New Roman"/>
          <w:sz w:val="24"/>
          <w:szCs w:val="24"/>
        </w:rPr>
      </w:pPr>
    </w:p>
    <w:p w:rsidR="00400904" w:rsidRDefault="00400904">
      <w:pPr>
        <w:rPr>
          <w:rFonts w:ascii="Times New Roman" w:hAnsi="Times New Roman"/>
          <w:sz w:val="24"/>
          <w:szCs w:val="24"/>
        </w:rPr>
      </w:pPr>
    </w:p>
    <w:p w:rsidR="00400904" w:rsidRDefault="00400904">
      <w:pPr>
        <w:rPr>
          <w:rFonts w:ascii="Times New Roman" w:hAnsi="Times New Roman"/>
          <w:sz w:val="24"/>
          <w:szCs w:val="24"/>
        </w:rPr>
      </w:pPr>
    </w:p>
    <w:p w:rsidR="00400904" w:rsidRDefault="00DE4DD3">
      <w:pPr>
        <w:rPr>
          <w:rFonts w:ascii="Times New Roman" w:hAnsi="Times New Roman"/>
          <w:sz w:val="24"/>
          <w:szCs w:val="24"/>
        </w:rPr>
      </w:pPr>
      <w:r w:rsidRPr="0011758F">
        <w:rPr>
          <w:rFonts w:ascii="Times New Roman" w:hAnsi="Times New Roman"/>
          <w:sz w:val="24"/>
          <w:szCs w:val="24"/>
        </w:rPr>
        <w:t xml:space="preserve">Q2. </w:t>
      </w:r>
      <w:r w:rsidR="00786B2C" w:rsidRPr="0011758F">
        <w:rPr>
          <w:rFonts w:ascii="Times New Roman" w:hAnsi="Times New Roman"/>
          <w:sz w:val="24"/>
          <w:szCs w:val="24"/>
        </w:rPr>
        <w:t xml:space="preserve">Define </w:t>
      </w:r>
      <w:r w:rsidR="009C14A7" w:rsidRPr="009C14A7">
        <w:rPr>
          <w:rFonts w:ascii="Times New Roman" w:hAnsi="Times New Roman"/>
          <w:sz w:val="24"/>
          <w:szCs w:val="24"/>
        </w:rPr>
        <w:t>Models of intercultural adaptation</w:t>
      </w:r>
      <w:r w:rsidR="009C14A7">
        <w:rPr>
          <w:rFonts w:ascii="Times New Roman" w:hAnsi="Times New Roman"/>
          <w:sz w:val="24"/>
          <w:szCs w:val="24"/>
        </w:rPr>
        <w:t xml:space="preserve"> and also draw three models. </w:t>
      </w:r>
    </w:p>
    <w:p w:rsidR="00400904" w:rsidRDefault="00400904">
      <w:pPr>
        <w:rPr>
          <w:rFonts w:ascii="Times New Roman" w:hAnsi="Times New Roman"/>
          <w:sz w:val="24"/>
          <w:szCs w:val="24"/>
        </w:rPr>
      </w:pPr>
      <w:proofErr w:type="spellStart"/>
      <w:r>
        <w:rPr>
          <w:rFonts w:ascii="Times New Roman" w:hAnsi="Times New Roman"/>
          <w:sz w:val="24"/>
          <w:szCs w:val="24"/>
        </w:rPr>
        <w:t>Ans</w:t>
      </w:r>
      <w:proofErr w:type="spellEnd"/>
      <w:r>
        <w:rPr>
          <w:rFonts w:ascii="Times New Roman" w:hAnsi="Times New Roman"/>
          <w:sz w:val="24"/>
          <w:szCs w:val="24"/>
        </w:rPr>
        <w:t>:</w:t>
      </w:r>
      <w:r w:rsidR="002A75F9" w:rsidRPr="002A75F9">
        <w:rPr>
          <w:rFonts w:ascii="Times New Roman" w:hAnsi="Times New Roman"/>
          <w:sz w:val="24"/>
          <w:szCs w:val="24"/>
        </w:rPr>
        <w:t xml:space="preserve"> The Intercultural Adaptation Model (IAM) describes how one person adjusts their communication with persons perceived to be from a different culture based on previous experiences. The model describes the adaptation process during initial cross-cultural encounters between individuals.</w:t>
      </w:r>
    </w:p>
    <w:p w:rsidR="00DE37D5" w:rsidRPr="00DE37D5" w:rsidRDefault="00DE37D5" w:rsidP="00DE37D5">
      <w:pPr>
        <w:rPr>
          <w:rFonts w:ascii="Times New Roman" w:hAnsi="Times New Roman"/>
          <w:sz w:val="24"/>
          <w:szCs w:val="24"/>
        </w:rPr>
      </w:pPr>
      <w:r w:rsidRPr="00DE37D5">
        <w:rPr>
          <w:rFonts w:ascii="Times New Roman" w:hAnsi="Times New Roman"/>
          <w:sz w:val="24"/>
          <w:szCs w:val="24"/>
        </w:rPr>
        <w:t>There are different models for the intercultural adaptation process. </w:t>
      </w:r>
    </w:p>
    <w:p w:rsidR="00BE297F" w:rsidRDefault="00DE37D5">
      <w:pPr>
        <w:rPr>
          <w:rFonts w:ascii="Times New Roman" w:hAnsi="Times New Roman"/>
          <w:sz w:val="24"/>
          <w:szCs w:val="24"/>
        </w:rPr>
      </w:pPr>
      <w:r w:rsidRPr="00DE37D5">
        <w:rPr>
          <w:rFonts w:ascii="Times New Roman" w:hAnsi="Times New Roman"/>
          <w:sz w:val="24"/>
          <w:szCs w:val="24"/>
        </w:rPr>
        <w:t xml:space="preserve"> • A process model of intercultural adaptation</w:t>
      </w:r>
      <w:r w:rsidR="003005A6">
        <w:rPr>
          <w:rFonts w:ascii="Times New Roman" w:hAnsi="Times New Roman"/>
          <w:sz w:val="24"/>
          <w:szCs w:val="24"/>
        </w:rPr>
        <w:t>:</w:t>
      </w:r>
    </w:p>
    <w:p w:rsidR="00400904" w:rsidRDefault="0033502E">
      <w:pPr>
        <w:rPr>
          <w:rFonts w:asciiTheme="majorHAnsi" w:eastAsiaTheme="majorEastAsia" w:hAnsi="Garamond" w:cstheme="majorBidi"/>
          <w:color w:val="262626" w:themeColor="text1" w:themeTint="D9"/>
          <w:kern w:val="24"/>
          <w:sz w:val="24"/>
          <w:szCs w:val="24"/>
        </w:rPr>
      </w:pPr>
      <w:r>
        <w:rPr>
          <w:noProof/>
        </w:rPr>
        <w:drawing>
          <wp:anchor distT="0" distB="0" distL="114300" distR="114300" simplePos="0" relativeHeight="251661312" behindDoc="0" locked="0" layoutInCell="1" allowOverlap="1" wp14:anchorId="11B0441B" wp14:editId="09FB01D9">
            <wp:simplePos x="0" y="0"/>
            <wp:positionH relativeFrom="column">
              <wp:posOffset>-203200</wp:posOffset>
            </wp:positionH>
            <wp:positionV relativeFrom="paragraph">
              <wp:posOffset>2983230</wp:posOffset>
            </wp:positionV>
            <wp:extent cx="5731510" cy="1553845"/>
            <wp:effectExtent l="0" t="0" r="2540" b="8255"/>
            <wp:wrapTopAndBottom/>
            <wp:docPr id="1" name="Picture 1" descr="Culture shock">
              <a:extLst xmlns:a="http://schemas.openxmlformats.org/drawingml/2006/main">
                <a:ext uri="{FF2B5EF4-FFF2-40B4-BE49-F238E27FC236}">
                  <a16:creationId xmlns:a16="http://schemas.microsoft.com/office/drawing/2014/main" id="{3DAD1631-B098-744F-A831-C447B49804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lture shock">
                      <a:extLst>
                        <a:ext uri="{FF2B5EF4-FFF2-40B4-BE49-F238E27FC236}">
                          <a16:creationId xmlns:a16="http://schemas.microsoft.com/office/drawing/2014/main" id="{3DAD1631-B098-744F-A831-C447B49804F5}"/>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553845"/>
                    </a:xfrm>
                    <a:prstGeom prst="rect">
                      <a:avLst/>
                    </a:prstGeom>
                    <a:noFill/>
                  </pic:spPr>
                </pic:pic>
              </a:graphicData>
            </a:graphic>
          </wp:anchor>
        </w:drawing>
      </w:r>
      <w:r w:rsidR="005104CC">
        <w:rPr>
          <w:rFonts w:ascii="Times New Roman" w:hAnsi="Times New Roman"/>
          <w:sz w:val="24"/>
          <w:szCs w:val="24"/>
        </w:rPr>
        <w:t>*</w:t>
      </w:r>
      <w:r w:rsidR="005104CC" w:rsidRPr="00774C5F">
        <w:rPr>
          <w:noProof/>
          <w:sz w:val="24"/>
          <w:szCs w:val="24"/>
        </w:rPr>
        <w:drawing>
          <wp:anchor distT="0" distB="0" distL="114300" distR="114300" simplePos="0" relativeHeight="251659264" behindDoc="0" locked="0" layoutInCell="1" allowOverlap="1" wp14:anchorId="30A080BC" wp14:editId="4E227EB5">
            <wp:simplePos x="0" y="0"/>
            <wp:positionH relativeFrom="column">
              <wp:posOffset>47625</wp:posOffset>
            </wp:positionH>
            <wp:positionV relativeFrom="paragraph">
              <wp:posOffset>34925</wp:posOffset>
            </wp:positionV>
            <wp:extent cx="5731510" cy="2656205"/>
            <wp:effectExtent l="0" t="0" r="2540" b="0"/>
            <wp:wrapTopAndBottom/>
            <wp:docPr id="2" name="Picture 2" descr="PDF] Intercultural Adaptation in the Context of Short Term Mission Trips |  Semantic Scholar">
              <a:extLst xmlns:a="http://schemas.openxmlformats.org/drawingml/2006/main">
                <a:ext uri="{FF2B5EF4-FFF2-40B4-BE49-F238E27FC236}">
                  <a16:creationId xmlns:a16="http://schemas.microsoft.com/office/drawing/2014/main" id="{994AB2F0-189A-114D-9AAF-59B3D82396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DF] Intercultural Adaptation in the Context of Short Term Mission Trips |  Semantic Scholar">
                      <a:extLst>
                        <a:ext uri="{FF2B5EF4-FFF2-40B4-BE49-F238E27FC236}">
                          <a16:creationId xmlns:a16="http://schemas.microsoft.com/office/drawing/2014/main" id="{994AB2F0-189A-114D-9AAF-59B3D82396B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656205"/>
                    </a:xfrm>
                    <a:prstGeom prst="rect">
                      <a:avLst/>
                    </a:prstGeom>
                    <a:noFill/>
                  </pic:spPr>
                </pic:pic>
              </a:graphicData>
            </a:graphic>
          </wp:anchor>
        </w:drawing>
      </w:r>
      <w:r w:rsidR="00774C5F" w:rsidRPr="00774C5F">
        <w:rPr>
          <w:rFonts w:asciiTheme="majorHAnsi" w:eastAsiaTheme="majorEastAsia" w:hAnsi="Garamond" w:cstheme="majorBidi"/>
          <w:color w:val="262626" w:themeColor="text1" w:themeTint="D9"/>
          <w:kern w:val="24"/>
          <w:sz w:val="24"/>
          <w:szCs w:val="24"/>
        </w:rPr>
        <w:t xml:space="preserve">Oberg </w:t>
      </w:r>
      <w:proofErr w:type="spellStart"/>
      <w:r w:rsidR="00774C5F" w:rsidRPr="00774C5F">
        <w:rPr>
          <w:rFonts w:asciiTheme="majorHAnsi" w:eastAsiaTheme="majorEastAsia" w:hAnsi="Garamond" w:cstheme="majorBidi"/>
          <w:color w:val="262626" w:themeColor="text1" w:themeTint="D9"/>
          <w:kern w:val="24"/>
          <w:sz w:val="24"/>
          <w:szCs w:val="24"/>
        </w:rPr>
        <w:t>u.continenuum</w:t>
      </w:r>
      <w:proofErr w:type="spellEnd"/>
      <w:r w:rsidR="00774C5F" w:rsidRPr="00774C5F">
        <w:rPr>
          <w:rFonts w:asciiTheme="majorHAnsi" w:eastAsiaTheme="majorEastAsia" w:hAnsi="Garamond" w:cstheme="majorBidi"/>
          <w:color w:val="262626" w:themeColor="text1" w:themeTint="D9"/>
          <w:kern w:val="24"/>
          <w:sz w:val="24"/>
          <w:szCs w:val="24"/>
        </w:rPr>
        <w:t xml:space="preserve"> Model</w:t>
      </w:r>
      <w:r w:rsidR="003005A6">
        <w:rPr>
          <w:rFonts w:asciiTheme="majorHAnsi" w:eastAsiaTheme="majorEastAsia" w:hAnsi="Garamond" w:cstheme="majorBidi"/>
          <w:color w:val="262626" w:themeColor="text1" w:themeTint="D9"/>
          <w:kern w:val="24"/>
          <w:sz w:val="24"/>
          <w:szCs w:val="24"/>
        </w:rPr>
        <w:t>:</w:t>
      </w:r>
    </w:p>
    <w:p w:rsidR="003005A6" w:rsidRDefault="003005A6">
      <w:pPr>
        <w:rPr>
          <w:rFonts w:asciiTheme="majorHAnsi" w:eastAsiaTheme="majorEastAsia" w:hAnsi="Garamond" w:cstheme="majorBidi"/>
          <w:color w:val="262626" w:themeColor="text1" w:themeTint="D9"/>
          <w:kern w:val="24"/>
          <w:sz w:val="24"/>
          <w:szCs w:val="24"/>
        </w:rPr>
      </w:pPr>
    </w:p>
    <w:p w:rsidR="00394077" w:rsidRDefault="00394077">
      <w:pPr>
        <w:rPr>
          <w:rFonts w:asciiTheme="majorHAnsi" w:eastAsiaTheme="majorEastAsia" w:hAnsi="Garamond" w:cstheme="majorBidi"/>
          <w:color w:val="262626" w:themeColor="text1" w:themeTint="D9"/>
          <w:kern w:val="24"/>
          <w:sz w:val="24"/>
          <w:szCs w:val="24"/>
        </w:rPr>
      </w:pPr>
      <w:r>
        <w:rPr>
          <w:noProof/>
        </w:rPr>
        <w:lastRenderedPageBreak/>
        <w:drawing>
          <wp:anchor distT="0" distB="0" distL="114300" distR="114300" simplePos="0" relativeHeight="251663360" behindDoc="0" locked="0" layoutInCell="1" allowOverlap="1" wp14:anchorId="372152AB" wp14:editId="146D42EA">
            <wp:simplePos x="0" y="0"/>
            <wp:positionH relativeFrom="column">
              <wp:posOffset>206375</wp:posOffset>
            </wp:positionH>
            <wp:positionV relativeFrom="paragraph">
              <wp:posOffset>488315</wp:posOffset>
            </wp:positionV>
            <wp:extent cx="3081020" cy="1614170"/>
            <wp:effectExtent l="0" t="0" r="5080" b="5080"/>
            <wp:wrapTopAndBottom/>
            <wp:docPr id="3" name="Picture 1" descr="The Aida Model: What is it and how to use it">
              <a:extLst xmlns:a="http://schemas.openxmlformats.org/drawingml/2006/main">
                <a:ext uri="{FF2B5EF4-FFF2-40B4-BE49-F238E27FC236}">
                  <a16:creationId xmlns:a16="http://schemas.microsoft.com/office/drawing/2014/main" id="{C66954DD-9131-3349-9BB7-810E093A1C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e Aida Model: What is it and how to use it">
                      <a:extLst>
                        <a:ext uri="{FF2B5EF4-FFF2-40B4-BE49-F238E27FC236}">
                          <a16:creationId xmlns:a16="http://schemas.microsoft.com/office/drawing/2014/main" id="{C66954DD-9131-3349-9BB7-810E093A1C84}"/>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020" cy="1614170"/>
                    </a:xfrm>
                    <a:prstGeom prst="rect">
                      <a:avLst/>
                    </a:prstGeom>
                    <a:noFill/>
                  </pic:spPr>
                </pic:pic>
              </a:graphicData>
            </a:graphic>
            <wp14:sizeRelH relativeFrom="margin">
              <wp14:pctWidth>0</wp14:pctWidth>
            </wp14:sizeRelH>
            <wp14:sizeRelV relativeFrom="margin">
              <wp14:pctHeight>0</wp14:pctHeight>
            </wp14:sizeRelV>
          </wp:anchor>
        </w:drawing>
      </w:r>
      <w:r w:rsidR="00742995">
        <w:rPr>
          <w:rFonts w:asciiTheme="majorHAnsi" w:eastAsiaTheme="majorEastAsia" w:hAnsi="Garamond" w:cstheme="majorBidi"/>
          <w:color w:val="262626" w:themeColor="text1" w:themeTint="D9"/>
          <w:kern w:val="24"/>
          <w:sz w:val="24"/>
          <w:szCs w:val="24"/>
        </w:rPr>
        <w:t>*</w:t>
      </w:r>
      <w:r w:rsidR="000E7DAF">
        <w:rPr>
          <w:rFonts w:asciiTheme="majorHAnsi" w:eastAsiaTheme="majorEastAsia" w:hAnsi="Garamond" w:cstheme="majorBidi"/>
          <w:color w:val="262626" w:themeColor="text1" w:themeTint="D9"/>
          <w:kern w:val="24"/>
          <w:sz w:val="24"/>
          <w:szCs w:val="24"/>
        </w:rPr>
        <w:t>AIDA model:</w:t>
      </w:r>
    </w:p>
    <w:p w:rsidR="007F2B84" w:rsidRDefault="00BA4376">
      <w:pPr>
        <w:rPr>
          <w:rFonts w:ascii="Times New Roman" w:hAnsi="Times New Roman"/>
          <w:sz w:val="24"/>
          <w:szCs w:val="24"/>
        </w:rPr>
      </w:pPr>
      <w:r w:rsidRPr="0011758F">
        <w:rPr>
          <w:rFonts w:ascii="Times New Roman" w:hAnsi="Times New Roman"/>
          <w:sz w:val="24"/>
          <w:szCs w:val="24"/>
        </w:rPr>
        <w:t xml:space="preserve">Q3. </w:t>
      </w:r>
      <w:r w:rsidR="00D168D0">
        <w:rPr>
          <w:rFonts w:ascii="Times New Roman" w:hAnsi="Times New Roman"/>
          <w:sz w:val="24"/>
          <w:szCs w:val="24"/>
        </w:rPr>
        <w:t>How to communicate</w:t>
      </w:r>
      <w:r w:rsidR="00D168D0" w:rsidRPr="00D168D0">
        <w:rPr>
          <w:rFonts w:ascii="Times New Roman" w:hAnsi="Times New Roman"/>
          <w:sz w:val="24"/>
          <w:szCs w:val="24"/>
        </w:rPr>
        <w:t xml:space="preserve"> effectively with strangers</w:t>
      </w:r>
      <w:r w:rsidR="00D168D0">
        <w:rPr>
          <w:rFonts w:ascii="Times New Roman" w:hAnsi="Times New Roman"/>
          <w:sz w:val="24"/>
          <w:szCs w:val="24"/>
        </w:rPr>
        <w:t>?</w:t>
      </w:r>
    </w:p>
    <w:p w:rsidR="00A114CA" w:rsidRPr="00A114CA" w:rsidRDefault="00A114CA" w:rsidP="00A114CA">
      <w:pPr>
        <w:rPr>
          <w:rFonts w:ascii="Times New Roman" w:hAnsi="Times New Roman"/>
          <w:sz w:val="24"/>
          <w:szCs w:val="24"/>
        </w:rPr>
      </w:pPr>
      <w:proofErr w:type="spellStart"/>
      <w:r>
        <w:rPr>
          <w:rFonts w:ascii="Times New Roman" w:hAnsi="Times New Roman"/>
          <w:sz w:val="24"/>
          <w:szCs w:val="24"/>
        </w:rPr>
        <w:t>Ans</w:t>
      </w:r>
      <w:proofErr w:type="spellEnd"/>
      <w:r>
        <w:rPr>
          <w:rFonts w:ascii="Times New Roman" w:hAnsi="Times New Roman"/>
          <w:sz w:val="24"/>
          <w:szCs w:val="24"/>
        </w:rPr>
        <w:t>:</w:t>
      </w:r>
      <w:r w:rsidRPr="00A114CA">
        <w:rPr>
          <w:rFonts w:ascii="Times New Roman" w:hAnsi="Times New Roman"/>
          <w:sz w:val="24"/>
          <w:szCs w:val="24"/>
        </w:rPr>
        <w:t xml:space="preserve"> 1. Don't assume other people don't want to talk to you.</w:t>
      </w:r>
    </w:p>
    <w:p w:rsidR="00D07316" w:rsidRDefault="00A114CA" w:rsidP="00A114CA">
      <w:pPr>
        <w:rPr>
          <w:rFonts w:ascii="Times New Roman" w:hAnsi="Times New Roman"/>
          <w:sz w:val="24"/>
          <w:szCs w:val="24"/>
        </w:rPr>
      </w:pPr>
      <w:r w:rsidRPr="00A114CA">
        <w:rPr>
          <w:rFonts w:ascii="Times New Roman" w:hAnsi="Times New Roman"/>
          <w:sz w:val="24"/>
          <w:szCs w:val="24"/>
        </w:rPr>
        <w:t>When we see people standing or sitting alone on a bus, on a train or in a waiting room, we often believe they would rebuff any attempt to start a conversation – and that's a mistake. It may not be a good idea to try to start a conversation if someone looks like they are in a hurry.</w:t>
      </w:r>
    </w:p>
    <w:p w:rsidR="00A114CA" w:rsidRPr="00A114CA" w:rsidRDefault="00A114CA" w:rsidP="00A114CA">
      <w:pPr>
        <w:rPr>
          <w:rFonts w:ascii="Times New Roman" w:hAnsi="Times New Roman"/>
          <w:sz w:val="24"/>
          <w:szCs w:val="24"/>
        </w:rPr>
      </w:pPr>
      <w:r w:rsidRPr="00A114CA">
        <w:rPr>
          <w:rFonts w:ascii="Times New Roman" w:hAnsi="Times New Roman"/>
          <w:sz w:val="24"/>
          <w:szCs w:val="24"/>
        </w:rPr>
        <w:t>2. Go on an expedition and notice the shoes people are wearing.</w:t>
      </w:r>
    </w:p>
    <w:p w:rsidR="00A114CA" w:rsidRPr="00A114CA" w:rsidRDefault="00A114CA" w:rsidP="00A114CA">
      <w:pPr>
        <w:rPr>
          <w:rFonts w:ascii="Times New Roman" w:hAnsi="Times New Roman"/>
          <w:sz w:val="24"/>
          <w:szCs w:val="24"/>
        </w:rPr>
      </w:pPr>
      <w:r w:rsidRPr="00A114CA">
        <w:rPr>
          <w:rFonts w:ascii="Times New Roman" w:hAnsi="Times New Roman"/>
          <w:sz w:val="24"/>
          <w:szCs w:val="24"/>
        </w:rPr>
        <w:t>To develop experience talking to strangers, walk around the block or down the street and say hello to everyone you pass by. It may feel silly or awkward, but it loosens you up and makes it easier for you to start conversations with strangers.</w:t>
      </w:r>
    </w:p>
    <w:p w:rsidR="00A114CA" w:rsidRPr="00A114CA" w:rsidRDefault="00A114CA" w:rsidP="00A114CA">
      <w:pPr>
        <w:rPr>
          <w:rFonts w:ascii="Times New Roman" w:hAnsi="Times New Roman"/>
          <w:sz w:val="24"/>
          <w:szCs w:val="24"/>
        </w:rPr>
      </w:pPr>
      <w:r w:rsidRPr="00A114CA">
        <w:rPr>
          <w:rFonts w:ascii="Times New Roman" w:hAnsi="Times New Roman"/>
          <w:sz w:val="24"/>
          <w:szCs w:val="24"/>
        </w:rPr>
        <w:t>Giving a compliment is also a good way to initiate a chat.</w:t>
      </w:r>
    </w:p>
    <w:p w:rsidR="00A114CA" w:rsidRPr="00A114CA" w:rsidRDefault="00A114CA" w:rsidP="00A114CA">
      <w:pPr>
        <w:rPr>
          <w:rFonts w:ascii="Times New Roman" w:hAnsi="Times New Roman"/>
          <w:sz w:val="24"/>
          <w:szCs w:val="24"/>
        </w:rPr>
      </w:pPr>
      <w:r w:rsidRPr="00A114CA">
        <w:rPr>
          <w:rFonts w:ascii="Times New Roman" w:hAnsi="Times New Roman"/>
          <w:sz w:val="24"/>
          <w:szCs w:val="24"/>
        </w:rPr>
        <w:t>3. Try the triangulation method.</w:t>
      </w:r>
    </w:p>
    <w:p w:rsidR="00A114CA" w:rsidRPr="00A114CA" w:rsidRDefault="00A114CA" w:rsidP="00A114CA">
      <w:pPr>
        <w:rPr>
          <w:rFonts w:ascii="Times New Roman" w:hAnsi="Times New Roman"/>
          <w:sz w:val="24"/>
          <w:szCs w:val="24"/>
        </w:rPr>
      </w:pPr>
      <w:r w:rsidRPr="00A114CA">
        <w:rPr>
          <w:rFonts w:ascii="Times New Roman" w:hAnsi="Times New Roman"/>
          <w:sz w:val="24"/>
          <w:szCs w:val="24"/>
        </w:rPr>
        <w:t>Notice something or someone that is near you and a stranger and make a comment about it. Pick out something that both of you could see easily. Comment on a piece of public art, for example, or something in the sky or kids who are riding their skateboards.</w:t>
      </w:r>
    </w:p>
    <w:p w:rsidR="00A114CA" w:rsidRPr="00A114CA" w:rsidRDefault="00A114CA" w:rsidP="00A114CA">
      <w:pPr>
        <w:rPr>
          <w:rFonts w:ascii="Times New Roman" w:hAnsi="Times New Roman"/>
          <w:sz w:val="24"/>
          <w:szCs w:val="24"/>
        </w:rPr>
      </w:pPr>
      <w:r w:rsidRPr="00A114CA">
        <w:rPr>
          <w:rFonts w:ascii="Times New Roman" w:hAnsi="Times New Roman"/>
          <w:sz w:val="24"/>
          <w:szCs w:val="24"/>
        </w:rPr>
        <w:t>4. Disclose something personal about yourself.</w:t>
      </w:r>
    </w:p>
    <w:p w:rsidR="00F97E1C" w:rsidRDefault="00A114CA">
      <w:pPr>
        <w:rPr>
          <w:rFonts w:ascii="Times New Roman" w:hAnsi="Times New Roman"/>
          <w:sz w:val="24"/>
          <w:szCs w:val="24"/>
        </w:rPr>
      </w:pPr>
      <w:r w:rsidRPr="00A114CA">
        <w:rPr>
          <w:rFonts w:ascii="Times New Roman" w:hAnsi="Times New Roman"/>
          <w:sz w:val="24"/>
          <w:szCs w:val="24"/>
        </w:rPr>
        <w:t>Telling a stranger something personal about yourself can lead to a rewarding conversation. If you feel comfortable talking to a stranger, tell them something about yourself that is deeply personal. For example, talking about the death of a loved one could lead to a feeling of being understood.</w:t>
      </w:r>
    </w:p>
    <w:p w:rsidR="00F97E1C" w:rsidRDefault="00F97E1C">
      <w:pPr>
        <w:rPr>
          <w:rFonts w:ascii="Times New Roman" w:hAnsi="Times New Roman"/>
          <w:sz w:val="24"/>
          <w:szCs w:val="24"/>
        </w:rPr>
      </w:pPr>
    </w:p>
    <w:p w:rsidR="00F97E1C" w:rsidRDefault="00F97E1C">
      <w:pPr>
        <w:rPr>
          <w:rFonts w:ascii="Times New Roman" w:hAnsi="Times New Roman"/>
          <w:sz w:val="24"/>
          <w:szCs w:val="24"/>
        </w:rPr>
      </w:pPr>
    </w:p>
    <w:p w:rsidR="00F97E1C" w:rsidRDefault="00F97E1C">
      <w:pPr>
        <w:rPr>
          <w:rFonts w:ascii="Times New Roman" w:hAnsi="Times New Roman"/>
          <w:sz w:val="24"/>
          <w:szCs w:val="24"/>
        </w:rPr>
      </w:pPr>
    </w:p>
    <w:p w:rsidR="00D863B7" w:rsidRDefault="00D863B7">
      <w:pPr>
        <w:rPr>
          <w:rFonts w:ascii="Times New Roman" w:hAnsi="Times New Roman"/>
          <w:sz w:val="24"/>
          <w:szCs w:val="24"/>
        </w:rPr>
      </w:pPr>
    </w:p>
    <w:p w:rsidR="00D863B7" w:rsidRDefault="00D863B7">
      <w:pPr>
        <w:rPr>
          <w:rFonts w:ascii="Times New Roman" w:hAnsi="Times New Roman"/>
          <w:sz w:val="24"/>
          <w:szCs w:val="24"/>
        </w:rPr>
      </w:pPr>
    </w:p>
    <w:p w:rsidR="00D863B7" w:rsidRDefault="00D863B7">
      <w:pPr>
        <w:rPr>
          <w:rFonts w:ascii="Times New Roman" w:hAnsi="Times New Roman"/>
          <w:sz w:val="24"/>
          <w:szCs w:val="24"/>
        </w:rPr>
      </w:pPr>
    </w:p>
    <w:p w:rsidR="00D863B7" w:rsidRDefault="00D863B7">
      <w:pPr>
        <w:rPr>
          <w:rFonts w:ascii="Times New Roman" w:hAnsi="Times New Roman"/>
          <w:sz w:val="24"/>
          <w:szCs w:val="24"/>
        </w:rPr>
      </w:pPr>
    </w:p>
    <w:p w:rsidR="00D863B7" w:rsidRDefault="00D863B7">
      <w:pPr>
        <w:rPr>
          <w:rFonts w:ascii="Times New Roman" w:hAnsi="Times New Roman"/>
          <w:sz w:val="24"/>
          <w:szCs w:val="24"/>
        </w:rPr>
      </w:pPr>
    </w:p>
    <w:p w:rsidR="00F97E1C" w:rsidRDefault="00F97E1C">
      <w:pPr>
        <w:rPr>
          <w:rFonts w:ascii="Times New Roman" w:hAnsi="Times New Roman"/>
          <w:sz w:val="24"/>
          <w:szCs w:val="24"/>
        </w:rPr>
      </w:pPr>
    </w:p>
    <w:p w:rsidR="00F97E1C" w:rsidRDefault="00F97E1C">
      <w:pPr>
        <w:rPr>
          <w:rFonts w:ascii="Times New Roman" w:hAnsi="Times New Roman"/>
          <w:sz w:val="24"/>
          <w:szCs w:val="24"/>
        </w:rPr>
      </w:pPr>
    </w:p>
    <w:p w:rsidR="00F97E1C" w:rsidRDefault="00F97E1C">
      <w:pPr>
        <w:rPr>
          <w:rFonts w:ascii="Times New Roman" w:hAnsi="Times New Roman"/>
          <w:sz w:val="24"/>
          <w:szCs w:val="24"/>
        </w:rPr>
      </w:pPr>
    </w:p>
    <w:p w:rsidR="00F97E1C" w:rsidRPr="00394077" w:rsidRDefault="00F97E1C">
      <w:pPr>
        <w:rPr>
          <w:rFonts w:asciiTheme="majorHAnsi" w:eastAsiaTheme="majorEastAsia" w:hAnsi="Garamond" w:cstheme="majorBidi"/>
          <w:color w:val="262626" w:themeColor="text1" w:themeTint="D9"/>
          <w:kern w:val="24"/>
          <w:sz w:val="24"/>
          <w:szCs w:val="24"/>
        </w:rPr>
      </w:pPr>
    </w:p>
    <w:p w:rsidR="000E6DB0" w:rsidRDefault="008B2F89">
      <w:pPr>
        <w:rPr>
          <w:rFonts w:ascii="Times New Roman" w:hAnsi="Times New Roman"/>
          <w:b/>
          <w:bCs/>
          <w:sz w:val="24"/>
          <w:szCs w:val="24"/>
        </w:rPr>
      </w:pPr>
      <w:r>
        <w:rPr>
          <w:rFonts w:ascii="Times New Roman" w:hAnsi="Times New Roman"/>
          <w:sz w:val="24"/>
          <w:szCs w:val="24"/>
        </w:rPr>
        <w:t xml:space="preserve">Q4. </w:t>
      </w:r>
      <w:r w:rsidR="00440D74" w:rsidRPr="00440D74">
        <w:rPr>
          <w:rFonts w:ascii="Times New Roman" w:hAnsi="Times New Roman"/>
          <w:bCs/>
          <w:sz w:val="24"/>
          <w:szCs w:val="24"/>
        </w:rPr>
        <w:t>What is the future of Intercultural Communication?</w:t>
      </w:r>
      <w:r w:rsidR="00440D74">
        <w:rPr>
          <w:rFonts w:ascii="Times New Roman" w:hAnsi="Times New Roman"/>
          <w:b/>
          <w:bCs/>
          <w:sz w:val="24"/>
          <w:szCs w:val="24"/>
        </w:rPr>
        <w:t xml:space="preserve"> </w:t>
      </w:r>
    </w:p>
    <w:p w:rsidR="00D863B7" w:rsidRPr="00D863B7" w:rsidRDefault="00D863B7" w:rsidP="00D863B7">
      <w:pPr>
        <w:rPr>
          <w:rFonts w:ascii="Times New Roman" w:hAnsi="Times New Roman"/>
          <w:sz w:val="24"/>
          <w:szCs w:val="24"/>
        </w:rPr>
      </w:pPr>
      <w:proofErr w:type="spellStart"/>
      <w:r>
        <w:rPr>
          <w:rFonts w:ascii="Times New Roman" w:hAnsi="Times New Roman"/>
          <w:sz w:val="24"/>
          <w:szCs w:val="24"/>
        </w:rPr>
        <w:t>Ans</w:t>
      </w:r>
      <w:proofErr w:type="spellEnd"/>
      <w:r>
        <w:rPr>
          <w:rFonts w:ascii="Times New Roman" w:hAnsi="Times New Roman"/>
          <w:sz w:val="24"/>
          <w:szCs w:val="24"/>
        </w:rPr>
        <w:t xml:space="preserve">: </w:t>
      </w:r>
      <w:r w:rsidRPr="00D863B7">
        <w:rPr>
          <w:rFonts w:ascii="Times New Roman" w:hAnsi="Times New Roman"/>
          <w:sz w:val="24"/>
          <w:szCs w:val="24"/>
        </w:rPr>
        <w:t>The future of intercultural communication should stand on practical knowledge – not on the polls/surveys.</w:t>
      </w:r>
    </w:p>
    <w:p w:rsidR="00D863B7" w:rsidRPr="00D863B7" w:rsidRDefault="00D863B7" w:rsidP="00D863B7">
      <w:pPr>
        <w:rPr>
          <w:rFonts w:ascii="Times New Roman" w:hAnsi="Times New Roman"/>
          <w:sz w:val="24"/>
          <w:szCs w:val="24"/>
        </w:rPr>
      </w:pPr>
      <w:r w:rsidRPr="00D863B7">
        <w:rPr>
          <w:rFonts w:ascii="Times New Roman" w:hAnsi="Times New Roman"/>
          <w:sz w:val="24"/>
          <w:szCs w:val="24"/>
        </w:rPr>
        <w:t>The intercultural communication in the future should be freed from the academic intellectualization for the sake of academic intellectualization itself.</w:t>
      </w:r>
    </w:p>
    <w:p w:rsidR="00D863B7" w:rsidRPr="00D863B7" w:rsidRDefault="00D863B7" w:rsidP="00D863B7">
      <w:pPr>
        <w:rPr>
          <w:rFonts w:ascii="Times New Roman" w:hAnsi="Times New Roman"/>
          <w:sz w:val="24"/>
          <w:szCs w:val="24"/>
        </w:rPr>
      </w:pPr>
      <w:r w:rsidRPr="00D863B7">
        <w:rPr>
          <w:rFonts w:ascii="Times New Roman" w:hAnsi="Times New Roman"/>
          <w:sz w:val="24"/>
          <w:szCs w:val="24"/>
        </w:rPr>
        <w:t>Intercultural communication should be more interrelated with psychology and spirituality. There is a whole academic field that has grown up since the Second World War to tackle these enormous questions, Intercultural Studies, which remains woefully under-appreciated, including by many who would hugely benefit from it. But the techniques – and most importantly, the mindset – it espouses is, thankfully, used by pretty much anyone seeking to do good and reaching out to our fellow human beings in a positive way every day on this planet.</w:t>
      </w:r>
    </w:p>
    <w:p w:rsidR="00D863B7" w:rsidRPr="00D863B7" w:rsidRDefault="00D863B7" w:rsidP="00D863B7">
      <w:pPr>
        <w:rPr>
          <w:rFonts w:ascii="Times New Roman" w:hAnsi="Times New Roman"/>
          <w:sz w:val="24"/>
          <w:szCs w:val="24"/>
        </w:rPr>
      </w:pPr>
      <w:r w:rsidRPr="00D863B7">
        <w:rPr>
          <w:rFonts w:ascii="Times New Roman" w:hAnsi="Times New Roman"/>
          <w:sz w:val="24"/>
          <w:szCs w:val="24"/>
        </w:rPr>
        <w:t>It is one of the great, lesser-known, forces that can and will shape our world.</w:t>
      </w:r>
    </w:p>
    <w:p w:rsidR="00D863B7" w:rsidRPr="00D863B7" w:rsidRDefault="00D863B7" w:rsidP="00D863B7">
      <w:pPr>
        <w:rPr>
          <w:rFonts w:ascii="Times New Roman" w:hAnsi="Times New Roman"/>
          <w:sz w:val="24"/>
          <w:szCs w:val="24"/>
        </w:rPr>
      </w:pPr>
      <w:r w:rsidRPr="00D863B7">
        <w:rPr>
          <w:rFonts w:ascii="Times New Roman" w:hAnsi="Times New Roman"/>
          <w:sz w:val="24"/>
          <w:szCs w:val="24"/>
        </w:rPr>
        <w:t>To gain the prominence it deserves however, I’d argue what it really needs is to do is:</w:t>
      </w:r>
    </w:p>
    <w:p w:rsidR="00D863B7" w:rsidRPr="00D863B7" w:rsidRDefault="00D863B7" w:rsidP="00D863B7">
      <w:pPr>
        <w:rPr>
          <w:rFonts w:ascii="Times New Roman" w:hAnsi="Times New Roman"/>
          <w:sz w:val="24"/>
          <w:szCs w:val="24"/>
        </w:rPr>
      </w:pPr>
      <w:r w:rsidRPr="00D863B7">
        <w:rPr>
          <w:rFonts w:ascii="Times New Roman" w:hAnsi="Times New Roman"/>
          <w:sz w:val="24"/>
          <w:szCs w:val="24"/>
        </w:rPr>
        <w:t>(</w:t>
      </w:r>
      <w:proofErr w:type="spellStart"/>
      <w:r w:rsidRPr="00D863B7">
        <w:rPr>
          <w:rFonts w:ascii="Times New Roman" w:hAnsi="Times New Roman"/>
          <w:sz w:val="24"/>
          <w:szCs w:val="24"/>
        </w:rPr>
        <w:t>i</w:t>
      </w:r>
      <w:proofErr w:type="spellEnd"/>
      <w:r w:rsidRPr="00D863B7">
        <w:rPr>
          <w:rFonts w:ascii="Times New Roman" w:hAnsi="Times New Roman"/>
          <w:sz w:val="24"/>
          <w:szCs w:val="24"/>
        </w:rPr>
        <w:t>) Ensure it’s covering the full spectrum of cultural dimensions, not just the national which preoccupied it for the first decades of its development</w:t>
      </w:r>
    </w:p>
    <w:p w:rsidR="00D863B7" w:rsidRPr="00D863B7" w:rsidRDefault="00D863B7" w:rsidP="00D863B7">
      <w:pPr>
        <w:rPr>
          <w:rFonts w:ascii="Times New Roman" w:hAnsi="Times New Roman"/>
          <w:sz w:val="24"/>
          <w:szCs w:val="24"/>
        </w:rPr>
      </w:pPr>
      <w:r w:rsidRPr="00D863B7">
        <w:rPr>
          <w:rFonts w:ascii="Times New Roman" w:hAnsi="Times New Roman"/>
          <w:sz w:val="24"/>
          <w:szCs w:val="24"/>
        </w:rPr>
        <w:t>(ii) Demonstrate its benefits beyond its current focus on values and diversity, both of which are not only static but divisive, and move to a standpoint of addressing motivations, which you have a far greater chance of working with dynamically and - hence - fruitfully</w:t>
      </w:r>
    </w:p>
    <w:p w:rsidR="00FD1B23" w:rsidRPr="00D863B7" w:rsidRDefault="00D863B7">
      <w:pPr>
        <w:rPr>
          <w:rFonts w:ascii="Times New Roman" w:hAnsi="Times New Roman"/>
          <w:sz w:val="24"/>
          <w:szCs w:val="24"/>
        </w:rPr>
      </w:pPr>
      <w:r w:rsidRPr="00D863B7">
        <w:rPr>
          <w:rFonts w:ascii="Times New Roman" w:hAnsi="Times New Roman"/>
          <w:sz w:val="24"/>
          <w:szCs w:val="24"/>
        </w:rPr>
        <w:t>(iii) Do a better job of communicating its fundamental importance to everything we do, not just in theory but in everyday practice……again, well beyond just the national differences which have been the mainstay of intercultural for so long: These are absolutely critical business, social and human skills.</w:t>
      </w:r>
    </w:p>
    <w:p w:rsidR="00D863B7" w:rsidRDefault="00D863B7">
      <w:pPr>
        <w:rPr>
          <w:rFonts w:ascii="Times New Roman" w:hAnsi="Times New Roman"/>
          <w:bCs/>
          <w:sz w:val="24"/>
          <w:szCs w:val="24"/>
        </w:rPr>
      </w:pPr>
    </w:p>
    <w:p w:rsidR="00D863B7" w:rsidRDefault="00D863B7">
      <w:pPr>
        <w:rPr>
          <w:rFonts w:ascii="Times New Roman" w:hAnsi="Times New Roman"/>
          <w:bCs/>
          <w:sz w:val="24"/>
          <w:szCs w:val="24"/>
        </w:rPr>
      </w:pPr>
    </w:p>
    <w:p w:rsidR="00D863B7" w:rsidRDefault="00D863B7">
      <w:pPr>
        <w:rPr>
          <w:rFonts w:ascii="Times New Roman" w:hAnsi="Times New Roman"/>
          <w:bCs/>
          <w:sz w:val="24"/>
          <w:szCs w:val="24"/>
        </w:rPr>
      </w:pPr>
    </w:p>
    <w:p w:rsidR="00D863B7" w:rsidRDefault="00D863B7">
      <w:pPr>
        <w:rPr>
          <w:rFonts w:ascii="Times New Roman" w:hAnsi="Times New Roman"/>
          <w:bCs/>
          <w:sz w:val="24"/>
          <w:szCs w:val="24"/>
        </w:rPr>
      </w:pPr>
    </w:p>
    <w:p w:rsidR="00D863B7" w:rsidRDefault="00D863B7">
      <w:pPr>
        <w:rPr>
          <w:rFonts w:ascii="Times New Roman" w:hAnsi="Times New Roman"/>
          <w:bCs/>
          <w:sz w:val="24"/>
          <w:szCs w:val="24"/>
        </w:rPr>
      </w:pPr>
    </w:p>
    <w:p w:rsidR="00D863B7" w:rsidRDefault="00D863B7">
      <w:pPr>
        <w:rPr>
          <w:rFonts w:ascii="Times New Roman" w:hAnsi="Times New Roman"/>
          <w:bCs/>
          <w:sz w:val="24"/>
          <w:szCs w:val="24"/>
        </w:rPr>
      </w:pPr>
    </w:p>
    <w:p w:rsidR="00D863B7" w:rsidRDefault="00D863B7">
      <w:pPr>
        <w:rPr>
          <w:rFonts w:ascii="Times New Roman" w:hAnsi="Times New Roman"/>
          <w:bCs/>
          <w:sz w:val="24"/>
          <w:szCs w:val="24"/>
        </w:rPr>
      </w:pPr>
    </w:p>
    <w:p w:rsidR="00D863B7" w:rsidRDefault="00D863B7">
      <w:pPr>
        <w:rPr>
          <w:rFonts w:ascii="Times New Roman" w:hAnsi="Times New Roman"/>
          <w:bCs/>
          <w:sz w:val="24"/>
          <w:szCs w:val="24"/>
        </w:rPr>
      </w:pPr>
    </w:p>
    <w:p w:rsidR="00551018" w:rsidRDefault="00551018">
      <w:pPr>
        <w:rPr>
          <w:rFonts w:ascii="Times New Roman" w:hAnsi="Times New Roman"/>
          <w:bCs/>
          <w:sz w:val="24"/>
          <w:szCs w:val="24"/>
        </w:rPr>
      </w:pPr>
    </w:p>
    <w:p w:rsidR="00551018" w:rsidRDefault="00551018">
      <w:pPr>
        <w:rPr>
          <w:rFonts w:ascii="Times New Roman" w:hAnsi="Times New Roman"/>
          <w:bCs/>
          <w:sz w:val="24"/>
          <w:szCs w:val="24"/>
        </w:rPr>
      </w:pPr>
    </w:p>
    <w:p w:rsidR="009B246B" w:rsidRDefault="009B246B">
      <w:pPr>
        <w:rPr>
          <w:rFonts w:ascii="Times New Roman" w:hAnsi="Times New Roman"/>
          <w:bCs/>
          <w:sz w:val="24"/>
          <w:szCs w:val="24"/>
        </w:rPr>
      </w:pPr>
      <w:r>
        <w:rPr>
          <w:rFonts w:ascii="Times New Roman" w:hAnsi="Times New Roman"/>
          <w:bCs/>
          <w:sz w:val="24"/>
          <w:szCs w:val="24"/>
        </w:rPr>
        <w:t xml:space="preserve">Q5. </w:t>
      </w:r>
      <w:r w:rsidR="00D035A4">
        <w:rPr>
          <w:rFonts w:ascii="Times New Roman" w:hAnsi="Times New Roman"/>
          <w:bCs/>
          <w:sz w:val="24"/>
          <w:szCs w:val="24"/>
        </w:rPr>
        <w:t xml:space="preserve">Write </w:t>
      </w:r>
      <w:r w:rsidR="00D035A4" w:rsidRPr="00D035A4">
        <w:rPr>
          <w:rFonts w:ascii="Times New Roman" w:hAnsi="Times New Roman"/>
          <w:bCs/>
          <w:sz w:val="24"/>
          <w:szCs w:val="24"/>
        </w:rPr>
        <w:t>Characteristics of culture</w:t>
      </w:r>
      <w:r w:rsidR="00D035A4">
        <w:rPr>
          <w:rFonts w:ascii="Times New Roman" w:hAnsi="Times New Roman"/>
          <w:bCs/>
          <w:sz w:val="24"/>
          <w:szCs w:val="24"/>
        </w:rPr>
        <w:t>.</w:t>
      </w:r>
    </w:p>
    <w:p w:rsidR="00594E3E" w:rsidRPr="00594E3E" w:rsidRDefault="00551018" w:rsidP="00594E3E">
      <w:pPr>
        <w:rPr>
          <w:rFonts w:ascii="Times New Roman" w:hAnsi="Times New Roman"/>
          <w:sz w:val="24"/>
          <w:szCs w:val="24"/>
        </w:rPr>
      </w:pPr>
      <w:proofErr w:type="spellStart"/>
      <w:r>
        <w:rPr>
          <w:rFonts w:ascii="Times New Roman" w:hAnsi="Times New Roman"/>
          <w:bCs/>
          <w:sz w:val="24"/>
          <w:szCs w:val="24"/>
        </w:rPr>
        <w:t>Ans</w:t>
      </w:r>
      <w:proofErr w:type="spellEnd"/>
      <w:r>
        <w:rPr>
          <w:rFonts w:ascii="Times New Roman" w:hAnsi="Times New Roman"/>
          <w:bCs/>
          <w:sz w:val="24"/>
          <w:szCs w:val="24"/>
        </w:rPr>
        <w:t>:</w:t>
      </w:r>
      <w:r w:rsidR="00594E3E" w:rsidRPr="00594E3E">
        <w:rPr>
          <w:rFonts w:ascii="Times New Roman" w:hAnsi="Times New Roman"/>
          <w:sz w:val="24"/>
          <w:szCs w:val="24"/>
        </w:rPr>
        <w:t xml:space="preserve"> Culture has been defined in a number of ways, but most simply, as the learned and shared the behavior of a community of interacting human beings. Actually, culture is defined as the shared patterns of behaviors and interactions, cognitive constructs, and effective understanding that are learned through a process of, socialization.</w:t>
      </w:r>
    </w:p>
    <w:p w:rsidR="00594E3E" w:rsidRDefault="00594E3E" w:rsidP="00594E3E">
      <w:pPr>
        <w:rPr>
          <w:rFonts w:ascii="Times New Roman" w:hAnsi="Times New Roman"/>
          <w:sz w:val="24"/>
          <w:szCs w:val="24"/>
        </w:rPr>
      </w:pPr>
      <w:r w:rsidRPr="00594E3E">
        <w:rPr>
          <w:rFonts w:ascii="Times New Roman" w:hAnsi="Times New Roman"/>
          <w:sz w:val="24"/>
          <w:szCs w:val="24"/>
        </w:rPr>
        <w:t>Characteristics of Culture:</w:t>
      </w:r>
    </w:p>
    <w:p w:rsidR="006939DD" w:rsidRDefault="00594E3E" w:rsidP="00594E3E">
      <w:pPr>
        <w:rPr>
          <w:rFonts w:ascii="Times New Roman" w:hAnsi="Times New Roman"/>
          <w:sz w:val="24"/>
          <w:szCs w:val="24"/>
        </w:rPr>
      </w:pPr>
      <w:r w:rsidRPr="00594E3E">
        <w:rPr>
          <w:rFonts w:ascii="Times New Roman" w:hAnsi="Times New Roman"/>
          <w:sz w:val="24"/>
          <w:szCs w:val="24"/>
        </w:rPr>
        <w:t xml:space="preserve">All organizations have the culture in the sense that they are embedded in specific societal cultures and are part of </w:t>
      </w:r>
      <w:proofErr w:type="spellStart"/>
      <w:r w:rsidRPr="00594E3E">
        <w:rPr>
          <w:rFonts w:ascii="Times New Roman" w:hAnsi="Times New Roman"/>
          <w:sz w:val="24"/>
          <w:szCs w:val="24"/>
        </w:rPr>
        <w:t>them.Some</w:t>
      </w:r>
      <w:proofErr w:type="spellEnd"/>
      <w:r w:rsidRPr="00594E3E">
        <w:rPr>
          <w:rFonts w:ascii="Times New Roman" w:hAnsi="Times New Roman"/>
          <w:sz w:val="24"/>
          <w:szCs w:val="24"/>
        </w:rPr>
        <w:t xml:space="preserve"> values create a dominant culture in the organizations that help guide the day to day behavior of employees. Culture has various characteristics. From various definitions, we can deduce the following characteristics of culture:</w:t>
      </w:r>
    </w:p>
    <w:p w:rsidR="00594E3E" w:rsidRPr="00594E3E" w:rsidRDefault="006939DD" w:rsidP="00594E3E">
      <w:pPr>
        <w:rPr>
          <w:rFonts w:ascii="Times New Roman" w:hAnsi="Times New Roman"/>
          <w:sz w:val="24"/>
          <w:szCs w:val="24"/>
        </w:rPr>
      </w:pPr>
      <w:r>
        <w:rPr>
          <w:rFonts w:ascii="Times New Roman" w:hAnsi="Times New Roman"/>
          <w:sz w:val="24"/>
          <w:szCs w:val="24"/>
        </w:rPr>
        <w:t>*</w:t>
      </w:r>
      <w:r w:rsidR="00594E3E" w:rsidRPr="00594E3E">
        <w:rPr>
          <w:rFonts w:ascii="Times New Roman" w:hAnsi="Times New Roman"/>
          <w:sz w:val="24"/>
          <w:szCs w:val="24"/>
        </w:rPr>
        <w:t>Learned Behavior</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 xml:space="preserve">Not all behavior is learned, but most of it is learned; combing one’s hair, standing in line, telling jokes, criticizing the President and going to the movie, all constitute behaviors that had to be </w:t>
      </w:r>
      <w:proofErr w:type="spellStart"/>
      <w:r w:rsidRPr="00594E3E">
        <w:rPr>
          <w:rFonts w:ascii="Times New Roman" w:hAnsi="Times New Roman"/>
          <w:sz w:val="24"/>
          <w:szCs w:val="24"/>
        </w:rPr>
        <w:t>learned.Sometimes</w:t>
      </w:r>
      <w:proofErr w:type="spellEnd"/>
      <w:r w:rsidRPr="00594E3E">
        <w:rPr>
          <w:rFonts w:ascii="Times New Roman" w:hAnsi="Times New Roman"/>
          <w:sz w:val="24"/>
          <w:szCs w:val="24"/>
        </w:rPr>
        <w:t xml:space="preserve"> the terms conscious learning and unconscious learning are used to distinguish the learning.</w:t>
      </w:r>
    </w:p>
    <w:p w:rsidR="006939DD" w:rsidRDefault="006939DD" w:rsidP="00594E3E">
      <w:pPr>
        <w:rPr>
          <w:rFonts w:ascii="Times New Roman" w:hAnsi="Times New Roman"/>
          <w:sz w:val="24"/>
          <w:szCs w:val="24"/>
        </w:rPr>
      </w:pPr>
      <w:r>
        <w:rPr>
          <w:rFonts w:ascii="Times New Roman" w:hAnsi="Times New Roman"/>
          <w:sz w:val="24"/>
          <w:szCs w:val="24"/>
        </w:rPr>
        <w:t>*</w:t>
      </w:r>
      <w:r w:rsidR="00594E3E" w:rsidRPr="00594E3E">
        <w:rPr>
          <w:rFonts w:ascii="Times New Roman" w:hAnsi="Times New Roman"/>
          <w:sz w:val="24"/>
          <w:szCs w:val="24"/>
        </w:rPr>
        <w:t>Culture is Abstract</w:t>
      </w:r>
    </w:p>
    <w:p w:rsidR="00594E3E" w:rsidRPr="00594E3E" w:rsidRDefault="006939DD" w:rsidP="00594E3E">
      <w:pPr>
        <w:rPr>
          <w:rFonts w:ascii="Times New Roman" w:hAnsi="Times New Roman"/>
          <w:sz w:val="24"/>
          <w:szCs w:val="24"/>
        </w:rPr>
      </w:pPr>
      <w:r>
        <w:rPr>
          <w:rFonts w:ascii="Times New Roman" w:hAnsi="Times New Roman"/>
          <w:sz w:val="24"/>
          <w:szCs w:val="24"/>
        </w:rPr>
        <w:t>*</w:t>
      </w:r>
      <w:r w:rsidR="00594E3E" w:rsidRPr="00594E3E">
        <w:rPr>
          <w:rFonts w:ascii="Times New Roman" w:hAnsi="Times New Roman"/>
          <w:sz w:val="24"/>
          <w:szCs w:val="24"/>
        </w:rPr>
        <w:t xml:space="preserve">Culture exists in the minds or habits of the members of society. </w:t>
      </w:r>
    </w:p>
    <w:p w:rsidR="00594E3E" w:rsidRPr="00594E3E" w:rsidRDefault="006939DD" w:rsidP="00594E3E">
      <w:pPr>
        <w:rPr>
          <w:rFonts w:ascii="Times New Roman" w:hAnsi="Times New Roman"/>
          <w:sz w:val="24"/>
          <w:szCs w:val="24"/>
        </w:rPr>
      </w:pPr>
      <w:r>
        <w:rPr>
          <w:rFonts w:ascii="Times New Roman" w:hAnsi="Times New Roman"/>
          <w:sz w:val="24"/>
          <w:szCs w:val="24"/>
        </w:rPr>
        <w:t>*</w:t>
      </w:r>
      <w:r w:rsidR="00594E3E" w:rsidRPr="00594E3E">
        <w:rPr>
          <w:rFonts w:ascii="Times New Roman" w:hAnsi="Times New Roman"/>
          <w:sz w:val="24"/>
          <w:szCs w:val="24"/>
        </w:rPr>
        <w:t>Culture is the shared ways of doing and thinking. There are degrees of visibility of cultural behavior, ranging from the regularized activities of persons to their internal reasons for so doing.</w:t>
      </w:r>
    </w:p>
    <w:p w:rsidR="00594E3E" w:rsidRPr="00594E3E" w:rsidRDefault="006939DD" w:rsidP="00594E3E">
      <w:pPr>
        <w:rPr>
          <w:rFonts w:ascii="Times New Roman" w:hAnsi="Times New Roman"/>
          <w:sz w:val="24"/>
          <w:szCs w:val="24"/>
        </w:rPr>
      </w:pPr>
      <w:r>
        <w:rPr>
          <w:rFonts w:ascii="Times New Roman" w:hAnsi="Times New Roman"/>
          <w:sz w:val="24"/>
          <w:szCs w:val="24"/>
        </w:rPr>
        <w:t>*</w:t>
      </w:r>
      <w:r w:rsidR="00594E3E" w:rsidRPr="00594E3E">
        <w:rPr>
          <w:rFonts w:ascii="Times New Roman" w:hAnsi="Times New Roman"/>
          <w:sz w:val="24"/>
          <w:szCs w:val="24"/>
        </w:rPr>
        <w:t>Culture Includes Attitudes, Values, and Knowledge</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is Shared by the Members of Society</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is Super-Organic</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is Pervasive</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also Includes Material Objects</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is a Way of Life.</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lastRenderedPageBreak/>
        <w:t>Culture is Idealistic.</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is Transmitted among Members of Society.</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is Continually Changing.</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Language is the Chief Vehicle of Culture.</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is Integrated.</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is Dynamic.</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 xml:space="preserve">Culture is </w:t>
      </w:r>
      <w:proofErr w:type="spellStart"/>
      <w:r w:rsidRPr="00594E3E">
        <w:rPr>
          <w:rFonts w:ascii="Times New Roman" w:hAnsi="Times New Roman"/>
          <w:sz w:val="24"/>
          <w:szCs w:val="24"/>
        </w:rPr>
        <w:t>Transmissive</w:t>
      </w:r>
      <w:proofErr w:type="spellEnd"/>
      <w:r w:rsidRPr="00594E3E">
        <w:rPr>
          <w:rFonts w:ascii="Times New Roman" w:hAnsi="Times New Roman"/>
          <w:sz w:val="24"/>
          <w:szCs w:val="24"/>
        </w:rPr>
        <w:t>.</w:t>
      </w:r>
    </w:p>
    <w:p w:rsidR="00594E3E" w:rsidRPr="00594E3E" w:rsidRDefault="00594E3E" w:rsidP="00594E3E">
      <w:pPr>
        <w:rPr>
          <w:rFonts w:ascii="Times New Roman" w:hAnsi="Times New Roman"/>
          <w:sz w:val="24"/>
          <w:szCs w:val="24"/>
        </w:rPr>
      </w:pPr>
      <w:r w:rsidRPr="00594E3E">
        <w:rPr>
          <w:rFonts w:ascii="Times New Roman" w:hAnsi="Times New Roman"/>
          <w:sz w:val="24"/>
          <w:szCs w:val="24"/>
        </w:rPr>
        <w:t>Culture Varies from Society to Society.</w:t>
      </w:r>
    </w:p>
    <w:p w:rsidR="00D168D0" w:rsidRDefault="00594E3E">
      <w:pPr>
        <w:rPr>
          <w:rFonts w:ascii="Times New Roman" w:hAnsi="Times New Roman"/>
          <w:sz w:val="24"/>
          <w:szCs w:val="24"/>
        </w:rPr>
      </w:pPr>
      <w:r w:rsidRPr="00594E3E">
        <w:rPr>
          <w:rFonts w:ascii="Times New Roman" w:hAnsi="Times New Roman"/>
          <w:sz w:val="24"/>
          <w:szCs w:val="24"/>
        </w:rPr>
        <w:t>Culture is Gratifying.</w:t>
      </w:r>
    </w:p>
    <w:p w:rsidR="001B7EC0" w:rsidRPr="0011758F" w:rsidRDefault="001B7EC0">
      <w:pPr>
        <w:rPr>
          <w:rFonts w:ascii="Times New Roman" w:hAnsi="Times New Roman"/>
          <w:sz w:val="24"/>
          <w:szCs w:val="24"/>
        </w:rPr>
      </w:pPr>
    </w:p>
    <w:sectPr w:rsidR="001B7EC0" w:rsidRPr="00117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CF7"/>
    <w:rsid w:val="000A6400"/>
    <w:rsid w:val="000B4EF5"/>
    <w:rsid w:val="000E6DB0"/>
    <w:rsid w:val="000E7DAF"/>
    <w:rsid w:val="000F3AEB"/>
    <w:rsid w:val="0011758F"/>
    <w:rsid w:val="001B7EC0"/>
    <w:rsid w:val="001E61FF"/>
    <w:rsid w:val="002A75F9"/>
    <w:rsid w:val="003005A6"/>
    <w:rsid w:val="00323851"/>
    <w:rsid w:val="0033502E"/>
    <w:rsid w:val="00394077"/>
    <w:rsid w:val="003B43A0"/>
    <w:rsid w:val="00400904"/>
    <w:rsid w:val="00440D74"/>
    <w:rsid w:val="0047359B"/>
    <w:rsid w:val="00477332"/>
    <w:rsid w:val="004C619D"/>
    <w:rsid w:val="005076D2"/>
    <w:rsid w:val="005104CC"/>
    <w:rsid w:val="00515EE5"/>
    <w:rsid w:val="00551018"/>
    <w:rsid w:val="00554D10"/>
    <w:rsid w:val="00555754"/>
    <w:rsid w:val="00594E3E"/>
    <w:rsid w:val="006939DD"/>
    <w:rsid w:val="007139F5"/>
    <w:rsid w:val="00742995"/>
    <w:rsid w:val="00774C5F"/>
    <w:rsid w:val="00786B2C"/>
    <w:rsid w:val="007C3468"/>
    <w:rsid w:val="007E6A5E"/>
    <w:rsid w:val="007F2B84"/>
    <w:rsid w:val="007F4875"/>
    <w:rsid w:val="00853A71"/>
    <w:rsid w:val="008B2F89"/>
    <w:rsid w:val="00907A75"/>
    <w:rsid w:val="009B246B"/>
    <w:rsid w:val="009C14A7"/>
    <w:rsid w:val="009F421D"/>
    <w:rsid w:val="00A114CA"/>
    <w:rsid w:val="00AF7B17"/>
    <w:rsid w:val="00BA4376"/>
    <w:rsid w:val="00BE297F"/>
    <w:rsid w:val="00C055F7"/>
    <w:rsid w:val="00C80ED4"/>
    <w:rsid w:val="00CE43C4"/>
    <w:rsid w:val="00D035A4"/>
    <w:rsid w:val="00D07316"/>
    <w:rsid w:val="00D168D0"/>
    <w:rsid w:val="00D43608"/>
    <w:rsid w:val="00D7262D"/>
    <w:rsid w:val="00D75AEE"/>
    <w:rsid w:val="00D863B7"/>
    <w:rsid w:val="00DB75E0"/>
    <w:rsid w:val="00DE37D5"/>
    <w:rsid w:val="00DE4DD3"/>
    <w:rsid w:val="00ED5CF1"/>
    <w:rsid w:val="00EF1105"/>
    <w:rsid w:val="00F03401"/>
    <w:rsid w:val="00F1487F"/>
    <w:rsid w:val="00F57B04"/>
    <w:rsid w:val="00F97E1C"/>
    <w:rsid w:val="00FB6CF7"/>
    <w:rsid w:val="00FD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7DCF"/>
  <w15:chartTrackingRefBased/>
  <w15:docId w15:val="{5A1AC0BF-50BE-4EFD-BCF4-38CB8F7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F7"/>
    <w:pPr>
      <w:spacing w:after="200" w:line="276" w:lineRule="auto"/>
    </w:pPr>
    <w:rPr>
      <w:rFonts w:ascii="Calibri" w:eastAsia="SimSu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zain khan</cp:lastModifiedBy>
  <cp:revision>2</cp:revision>
  <dcterms:created xsi:type="dcterms:W3CDTF">2020-09-24T12:04:00Z</dcterms:created>
  <dcterms:modified xsi:type="dcterms:W3CDTF">2020-09-24T12:04:00Z</dcterms:modified>
</cp:coreProperties>
</file>