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6A2" w:rsidRPr="00ED162A" w:rsidRDefault="00ED162A" w:rsidP="00EB76A2">
      <w:pPr>
        <w:spacing w:after="0"/>
        <w:ind w:right="4"/>
        <w:rPr>
          <w:rFonts w:ascii="Times New Roman" w:hAnsi="Times New Roman" w:cs="Times New Roman"/>
          <w:b/>
          <w:sz w:val="28"/>
          <w:u w:color="000000"/>
        </w:rPr>
      </w:pPr>
      <w:r w:rsidRPr="00ED162A">
        <w:rPr>
          <w:rFonts w:ascii="Times New Roman" w:hAnsi="Times New Roman" w:cs="Times New Roman"/>
          <w:b/>
          <w:sz w:val="28"/>
          <w:u w:color="000000"/>
        </w:rPr>
        <w:t>DPT</w:t>
      </w:r>
      <w:r w:rsidR="00EB76A2" w:rsidRPr="00ED162A">
        <w:rPr>
          <w:rFonts w:ascii="Times New Roman" w:hAnsi="Times New Roman" w:cs="Times New Roman"/>
          <w:b/>
          <w:sz w:val="28"/>
          <w:u w:color="000000"/>
        </w:rPr>
        <w:t xml:space="preserve"> 4th</w:t>
      </w:r>
    </w:p>
    <w:p w:rsidR="00EB76A2" w:rsidRPr="00ED162A" w:rsidRDefault="00EB76A2" w:rsidP="00EB76A2">
      <w:pPr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 xml:space="preserve">Course Title: </w:t>
      </w:r>
      <w:r w:rsidR="00ED162A" w:rsidRPr="00ED162A">
        <w:rPr>
          <w:rFonts w:ascii="Times New Roman" w:hAnsi="Times New Roman" w:cs="Times New Roman"/>
          <w:b/>
        </w:rPr>
        <w:t>P</w:t>
      </w:r>
      <w:r w:rsidRPr="00ED162A">
        <w:rPr>
          <w:rFonts w:ascii="Times New Roman" w:hAnsi="Times New Roman" w:cs="Times New Roman"/>
          <w:b/>
        </w:rPr>
        <w:t>harmacology I</w:t>
      </w:r>
      <w:r w:rsidRPr="00ED162A">
        <w:rPr>
          <w:rFonts w:ascii="Times New Roman" w:hAnsi="Times New Roman" w:cs="Times New Roman"/>
          <w:b/>
          <w:szCs w:val="20"/>
          <w:u w:color="000000"/>
        </w:rPr>
        <w:t xml:space="preserve">                              </w:t>
      </w:r>
      <w:r w:rsidRPr="00ED162A">
        <w:rPr>
          <w:rFonts w:ascii="Times New Roman" w:hAnsi="Times New Roman" w:cs="Times New Roman"/>
          <w:b/>
          <w:szCs w:val="20"/>
          <w:u w:color="000000"/>
        </w:rPr>
        <w:tab/>
        <w:t xml:space="preserve">                                                </w:t>
      </w:r>
    </w:p>
    <w:p w:rsidR="00EB76A2" w:rsidRPr="00ED162A" w:rsidRDefault="00EB76A2" w:rsidP="00EB76A2">
      <w:pPr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>Student Name:</w:t>
      </w:r>
      <w:r w:rsidR="00A005A2">
        <w:rPr>
          <w:rFonts w:ascii="Times New Roman" w:hAnsi="Times New Roman" w:cs="Times New Roman"/>
          <w:b/>
        </w:rPr>
        <w:t>Linta zakir</w:t>
      </w:r>
      <w:r w:rsidRPr="00ED162A">
        <w:rPr>
          <w:rFonts w:ascii="Times New Roman" w:hAnsi="Times New Roman" w:cs="Times New Roman"/>
          <w:b/>
        </w:rPr>
        <w:tab/>
      </w:r>
    </w:p>
    <w:p w:rsidR="00EB76A2" w:rsidRPr="00ED162A" w:rsidRDefault="00EB76A2" w:rsidP="00EB76A2">
      <w:pPr>
        <w:rPr>
          <w:rFonts w:ascii="Times New Roman" w:hAnsi="Times New Roman" w:cs="Times New Roman"/>
          <w:sz w:val="24"/>
        </w:rPr>
      </w:pPr>
      <w:r w:rsidRPr="00ED162A">
        <w:rPr>
          <w:rFonts w:ascii="Times New Roman" w:hAnsi="Times New Roman" w:cs="Times New Roman"/>
          <w:b/>
        </w:rPr>
        <w:t>Student ID:</w:t>
      </w:r>
      <w:r w:rsidRPr="00ED162A">
        <w:rPr>
          <w:rFonts w:ascii="Times New Roman" w:hAnsi="Times New Roman" w:cs="Times New Roman"/>
          <w:b/>
        </w:rPr>
        <w:tab/>
      </w:r>
      <w:r w:rsidR="00A005A2">
        <w:rPr>
          <w:rFonts w:ascii="Times New Roman" w:hAnsi="Times New Roman" w:cs="Times New Roman"/>
          <w:b/>
        </w:rPr>
        <w:t>15347</w:t>
      </w:r>
      <w:bookmarkStart w:id="0" w:name="_GoBack"/>
      <w:bookmarkEnd w:id="0"/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</w:p>
    <w:p w:rsidR="00EB76A2" w:rsidRPr="00ED162A" w:rsidRDefault="00EB76A2" w:rsidP="00EB76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 xml:space="preserve">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  <w:t xml:space="preserve">             </w:t>
      </w:r>
      <w:r w:rsidRPr="00ED162A">
        <w:rPr>
          <w:rFonts w:ascii="Times New Roman" w:hAnsi="Times New Roman" w:cs="Times New Roman"/>
          <w:b/>
        </w:rPr>
        <w:tab/>
        <w:t xml:space="preserve">  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  <w:t xml:space="preserve">        </w:t>
      </w:r>
    </w:p>
    <w:p w:rsidR="00EB76A2" w:rsidRPr="00ED162A" w:rsidRDefault="00EB76A2" w:rsidP="00EB76A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76A2" w:rsidRPr="00ED162A" w:rsidRDefault="00EB76A2" w:rsidP="00EB76A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D162A">
        <w:rPr>
          <w:rFonts w:ascii="Times New Roman" w:hAnsi="Times New Roman" w:cs="Times New Roman"/>
          <w:b/>
          <w:sz w:val="24"/>
        </w:rPr>
        <w:t>Note: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>Paper is divided into two questions, Q1 includes 15 MCQs and Q2 includes 15 True/False statements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>Each MCQ or T/F carry one mark with grand total of 30 marks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  <w:highlight w:val="yellow"/>
        </w:rPr>
        <w:t>Highlight</w:t>
      </w:r>
      <w:r w:rsidRPr="00ED162A">
        <w:rPr>
          <w:rFonts w:ascii="Times New Roman" w:hAnsi="Times New Roman" w:cs="Times New Roman"/>
          <w:b/>
          <w:szCs w:val="18"/>
        </w:rPr>
        <w:t xml:space="preserve"> or </w:t>
      </w:r>
      <w:r w:rsidRPr="00ED162A">
        <w:rPr>
          <w:rFonts w:ascii="Times New Roman" w:hAnsi="Times New Roman" w:cs="Times New Roman"/>
          <w:b/>
          <w:szCs w:val="18"/>
          <w:u w:val="single"/>
        </w:rPr>
        <w:t>underline</w:t>
      </w:r>
      <w:r w:rsidRPr="00ED162A">
        <w:rPr>
          <w:rFonts w:ascii="Times New Roman" w:hAnsi="Times New Roman" w:cs="Times New Roman"/>
          <w:b/>
          <w:szCs w:val="18"/>
        </w:rPr>
        <w:t xml:space="preserve"> the appropriate option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 xml:space="preserve">Before marking, read every statement carefully to understand the actual sense of question </w:t>
      </w:r>
    </w:p>
    <w:p w:rsidR="00EB76A2" w:rsidRPr="00ED162A" w:rsidRDefault="00EB76A2" w:rsidP="00EB76A2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B76A2" w:rsidRPr="00ED162A" w:rsidRDefault="00EB76A2" w:rsidP="00AE47C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D162A">
        <w:rPr>
          <w:rFonts w:ascii="Times New Roman" w:hAnsi="Times New Roman" w:cs="Times New Roman"/>
          <w:b/>
          <w:sz w:val="28"/>
        </w:rPr>
        <w:t xml:space="preserve"> </w:t>
      </w:r>
      <w:r w:rsidRPr="00ED162A">
        <w:rPr>
          <w:rFonts w:ascii="Times New Roman" w:hAnsi="Times New Roman" w:cs="Times New Roman"/>
          <w:b/>
          <w:sz w:val="24"/>
          <w:szCs w:val="24"/>
        </w:rPr>
        <w:t>Q1. Select and highlight the most appropriate option for the following questions</w:t>
      </w:r>
    </w:p>
    <w:p w:rsidR="00336DDE" w:rsidRPr="00ED4B41" w:rsidRDefault="00336DDE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of the following statement is not true </w:t>
      </w:r>
    </w:p>
    <w:p w:rsidR="00336DDE" w:rsidRPr="00ED4B41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Oral administration has lower chances of systemic infection </w:t>
      </w:r>
    </w:p>
    <w:p w:rsidR="009A5EA8" w:rsidRPr="00ED4B41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Activated charcoal easily advert the toxic effects occurred through oral route </w:t>
      </w:r>
    </w:p>
    <w:p w:rsidR="00336DDE" w:rsidRPr="003325C7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Oral administration has comparatively good absorption </w:t>
      </w:r>
    </w:p>
    <w:p w:rsidR="00336DDE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 specially trained personnel is required for oral administration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5FDF" w:rsidRPr="00ED4B41" w:rsidRDefault="00535FD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General anesthesia is characterized by _____________________ 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Revocable loss of senses and conscious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Temporary loss of memory 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Reduced muscle contraction </w:t>
      </w:r>
    </w:p>
    <w:p w:rsidR="00535FDF" w:rsidRPr="003325C7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>All</w:t>
      </w:r>
      <w:r w:rsidR="002E0579"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 </w:t>
      </w: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6DDE" w:rsidRPr="00ED4B41" w:rsidRDefault="00AC7EB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one of the following routes provides long term release of drugs/medicine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Subcutaneous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Intravascular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Sublingual </w:t>
      </w:r>
    </w:p>
    <w:p w:rsidR="00AC7EB6" w:rsidRPr="003325C7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Intramuscular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22A7C" w:rsidRPr="00ED4B41" w:rsidRDefault="00CD6F14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All of given statements are correct, except </w:t>
      </w:r>
    </w:p>
    <w:p w:rsidR="00CD6F14" w:rsidRPr="003325C7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lastRenderedPageBreak/>
        <w:t xml:space="preserve">Active diffusion is the most common mechanism of absorption </w:t>
      </w:r>
    </w:p>
    <w:p w:rsidR="00CD6F14" w:rsidRPr="00ED4B41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Carrier saturation is always involved in active diffusion </w:t>
      </w:r>
    </w:p>
    <w:p w:rsidR="00CD6F14" w:rsidRPr="00ED4B41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Active transportation involves the utility of adenosine triphosphate </w:t>
      </w:r>
    </w:p>
    <w:p w:rsidR="00CD6F14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Specific proteins are require for carrying drug to the target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7EB6" w:rsidRPr="00ED4B41" w:rsidRDefault="0091538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Bioavailability of insulin is negligible through oral administration because of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Instability in gastric pH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Degradation by stomach enzymes 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First-pass hepatic metabolism </w:t>
      </w:r>
    </w:p>
    <w:p w:rsidR="0091538F" w:rsidRPr="003325C7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All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65D5" w:rsidRPr="00ED4B41" w:rsidRDefault="005665D5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stage of anesthesia is the most desired for any procedure </w:t>
      </w:r>
    </w:p>
    <w:p w:rsidR="005665D5" w:rsidRPr="00ED4B41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</w:t>
      </w:r>
    </w:p>
    <w:p w:rsidR="005665D5" w:rsidRPr="003325C7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>Stage II</w:t>
      </w:r>
    </w:p>
    <w:p w:rsidR="005665D5" w:rsidRPr="00ED4B41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III</w:t>
      </w:r>
    </w:p>
    <w:p w:rsidR="005665D5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IV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295C" w:rsidRPr="00ED4B41" w:rsidRDefault="00F8295C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Due to tight junction of c</w:t>
      </w:r>
      <w:r w:rsidR="0091538F" w:rsidRPr="00ED4B41">
        <w:rPr>
          <w:rFonts w:ascii="Times New Roman" w:hAnsi="Times New Roman" w:cs="Times New Roman"/>
          <w:sz w:val="24"/>
          <w:szCs w:val="24"/>
        </w:rPr>
        <w:t xml:space="preserve">apillaries </w:t>
      </w:r>
      <w:r w:rsidRPr="00ED4B41">
        <w:rPr>
          <w:rFonts w:ascii="Times New Roman" w:hAnsi="Times New Roman" w:cs="Times New Roman"/>
          <w:sz w:val="24"/>
          <w:szCs w:val="24"/>
        </w:rPr>
        <w:t xml:space="preserve">in brain, only those drugs can be moved that are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Facilitated by carriers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Appropriately charged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Hydrophobic in nature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Both b. and c.</w:t>
      </w:r>
    </w:p>
    <w:p w:rsidR="0091538F" w:rsidRPr="003325C7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Both a. and c. </w:t>
      </w:r>
      <w:r w:rsidR="0091538F"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 </w:t>
      </w:r>
      <w:r w:rsidR="00AE47CF"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>‘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D7E4E" w:rsidRPr="00ED4B41" w:rsidRDefault="00DD7E4E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 a healthy adult individual, aminoglycosides; with properties of low molecular weight and lyophobic nature, has the distribution of almost</w:t>
      </w:r>
    </w:p>
    <w:p w:rsidR="00DD7E4E" w:rsidRPr="00ED4B41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20%</w:t>
      </w:r>
    </w:p>
    <w:p w:rsidR="00DD7E4E" w:rsidRPr="003325C7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>6%</w:t>
      </w:r>
    </w:p>
    <w:p w:rsidR="00DD7E4E" w:rsidRPr="007F7286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86">
        <w:rPr>
          <w:rFonts w:ascii="Times New Roman" w:hAnsi="Times New Roman" w:cs="Times New Roman"/>
          <w:sz w:val="24"/>
          <w:szCs w:val="24"/>
        </w:rPr>
        <w:t>60%</w:t>
      </w:r>
    </w:p>
    <w:p w:rsidR="00F8295C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D7E4E" w:rsidRPr="00ED4B41" w:rsidRDefault="007024F5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lastRenderedPageBreak/>
        <w:t>When the plasma concentration of drug reaches to 100 after 70, metabolism of drug turns from ____________ to ______________.</w:t>
      </w:r>
    </w:p>
    <w:p w:rsidR="007024F5" w:rsidRPr="003325C7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First order kinetics to zero order kinetics  </w:t>
      </w:r>
    </w:p>
    <w:p w:rsidR="007024F5" w:rsidRPr="00ED4B41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Non-linear kinetics to linear kinetics </w:t>
      </w:r>
    </w:p>
    <w:p w:rsidR="007024F5" w:rsidRPr="00ED4B41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No effect on metabolism</w:t>
      </w:r>
    </w:p>
    <w:p w:rsidR="007024F5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23496" w:rsidRPr="00ED4B41" w:rsidRDefault="00B2349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___________________ receptors transduces signals from release of serotonin</w:t>
      </w:r>
    </w:p>
    <w:p w:rsidR="00B23496" w:rsidRPr="00ED4B41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Enzymatic-linked receptors </w:t>
      </w:r>
    </w:p>
    <w:p w:rsidR="00B23496" w:rsidRPr="00ED4B41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Ligand-gated receptors</w:t>
      </w:r>
    </w:p>
    <w:p w:rsidR="00B23496" w:rsidRPr="003325C7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>G-protein coupled receptors</w:t>
      </w:r>
    </w:p>
    <w:p w:rsidR="00B23496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Intracellular receptors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27B02" w:rsidRPr="00ED4B41" w:rsidRDefault="00127B02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By altering the dose of _____________ in graded manner, it can be used as anesthetic, anxiolytic and sedative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Lidocaine 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Diazepam </w:t>
      </w:r>
    </w:p>
    <w:p w:rsidR="00127B02" w:rsidRPr="003325C7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Phenytoin 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127B02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718D" w:rsidRPr="00ED4B41" w:rsidRDefault="00183AC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All the statements are correct, except </w:t>
      </w:r>
    </w:p>
    <w:p w:rsidR="00183ACF" w:rsidRPr="00ED4B41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Hierarchical neuronal system has fast conducting fibers, because of neuron myelination </w:t>
      </w:r>
    </w:p>
    <w:p w:rsidR="00183ACF" w:rsidRPr="00ED4B41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Functionally metabotropic receptor belongs to diffused neuronal system  </w:t>
      </w:r>
    </w:p>
    <w:p w:rsidR="007024F5" w:rsidRPr="003325C7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>Drugs that pharmacologically affects hierarchical/diffused system have greater effect on responsiveness and hunger etc.</w:t>
      </w:r>
    </w:p>
    <w:p w:rsidR="00183ACF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24F5" w:rsidRPr="00ED4B41" w:rsidRDefault="00AC2D2C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Therapeutic effect of morphine is mediated through activation of </w:t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  <w:t>_____________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Endorphin, dynorphin etc.</w:t>
      </w:r>
    </w:p>
    <w:p w:rsidR="00AC2D2C" w:rsidRPr="003325C7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lastRenderedPageBreak/>
        <w:t xml:space="preserve">GABA receptors 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Serotonin receptors 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AC2D2C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3716" w:rsidRPr="00ED4B41" w:rsidRDefault="0035371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Depending on subtype, all neurotransmitters can produce both excitation and inhibition of neuron, Except </w:t>
      </w:r>
    </w:p>
    <w:p w:rsidR="00353716" w:rsidRPr="008C0A8B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8B">
        <w:rPr>
          <w:rFonts w:ascii="Times New Roman" w:hAnsi="Times New Roman" w:cs="Times New Roman"/>
          <w:sz w:val="24"/>
          <w:szCs w:val="24"/>
        </w:rPr>
        <w:t xml:space="preserve">Serotonin </w:t>
      </w:r>
    </w:p>
    <w:p w:rsidR="00353716" w:rsidRPr="00ED4B41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Dopamine </w:t>
      </w:r>
    </w:p>
    <w:p w:rsidR="00353716" w:rsidRPr="00ED4B41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Glutamic acid </w:t>
      </w:r>
    </w:p>
    <w:p w:rsidR="00353716" w:rsidRPr="003325C7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None of the above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22F1B" w:rsidRPr="00ED4B41" w:rsidRDefault="00422F1B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of the following drug have impact on patient weight </w:t>
      </w:r>
    </w:p>
    <w:p w:rsidR="00422F1B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Phenobarbitone </w:t>
      </w:r>
    </w:p>
    <w:p w:rsidR="00755970" w:rsidRPr="003325C7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Lorazepam </w:t>
      </w:r>
    </w:p>
    <w:p w:rsidR="00755970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Valproic acid </w:t>
      </w:r>
    </w:p>
    <w:p w:rsidR="006D1D18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Oxcarbazepine</w:t>
      </w:r>
    </w:p>
    <w:p w:rsidR="00222A7C" w:rsidRDefault="00ED4B41" w:rsidP="00AE4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2A7C" w:rsidRPr="00ED4B41" w:rsidRDefault="00222A7C" w:rsidP="00AE4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Q2: 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For the following questions, </w:t>
      </w:r>
      <w:r w:rsidR="00ED4B41">
        <w:rPr>
          <w:rFonts w:ascii="Times New Roman" w:hAnsi="Times New Roman" w:cs="Times New Roman"/>
          <w:sz w:val="24"/>
          <w:szCs w:val="24"/>
        </w:rPr>
        <w:t>highlight/underline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 </w:t>
      </w:r>
      <w:r w:rsidR="00ED4B41">
        <w:rPr>
          <w:rFonts w:ascii="Times New Roman" w:hAnsi="Times New Roman" w:cs="Times New Roman"/>
          <w:sz w:val="24"/>
          <w:szCs w:val="24"/>
        </w:rPr>
        <w:t>True or False.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51" w:rsidRPr="00ED4B41" w:rsidRDefault="00CE7551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Respiratory and cardiovascular support must provide at anesthesia i.e. stage of medullary paralysis (</w:t>
      </w: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>True</w:t>
      </w:r>
      <w:r w:rsidRPr="00ED4B41">
        <w:rPr>
          <w:rFonts w:ascii="Times New Roman" w:hAnsi="Times New Roman" w:cs="Times New Roman"/>
          <w:sz w:val="24"/>
          <w:szCs w:val="24"/>
        </w:rPr>
        <w:t xml:space="preserve">/False) </w:t>
      </w:r>
    </w:p>
    <w:p w:rsidR="00222A7C" w:rsidRPr="00ED4B41" w:rsidRDefault="00222A7C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Hydrophobic drugs usually cannot move through passive diffusion (</w:t>
      </w: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>T</w:t>
      </w:r>
      <w:r w:rsidR="00FE5683"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FE5683" w:rsidRP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6B50C0" w:rsidRPr="00ED4B41" w:rsidRDefault="006B50C0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If the bond length between drug and receptor is small than it will lead to strengthening of their interaction (</w:t>
      </w: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>T</w:t>
      </w:r>
      <w:r w:rsidR="00ED4B41"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 w:rsidRP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50C0" w:rsidRPr="00ED4B41" w:rsidRDefault="00CD6F14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Drug solubility increases in diarrheal condition due to increase water content, hence increasing the absorption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F</w:t>
      </w:r>
      <w:r w:rsidR="00ED4B41"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FE5683" w:rsidRPr="00ED4B41" w:rsidRDefault="00FE5683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Generally, neuronal excitatory signal are transduced by opening of interconnected ion channels i.e. K+ ion channels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F</w:t>
      </w:r>
      <w:r w:rsidR="00ED4B41"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B50C0" w:rsidRPr="00ED4B41" w:rsidRDefault="006B50C0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Distal tubular reabsorption is very crucial to reabsorb vital nutrients that are eliminated from body (</w:t>
      </w:r>
      <w:r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T</w:t>
      </w:r>
      <w:r w:rsidR="00ED4B41"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91538F" w:rsidRPr="00ED4B41" w:rsidRDefault="0091538F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Drugs that are bioequivalent can be switched with one another in time of need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>F</w:t>
      </w:r>
      <w:r w:rsidR="00ED4B41" w:rsidRPr="003325C7">
        <w:rPr>
          <w:rFonts w:ascii="Times New Roman" w:hAnsi="Times New Roman" w:cs="Times New Roman"/>
          <w:sz w:val="24"/>
          <w:szCs w:val="24"/>
          <w:highlight w:val="cyan"/>
          <w:u w:val="single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91538F" w:rsidRPr="00ED4B41" w:rsidRDefault="00CE3025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Reason of various stages of metabolism is that, hydrophobic drugs cannot be efficiently eliminated by kidneys (</w:t>
      </w:r>
      <w:r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T</w:t>
      </w:r>
      <w:r w:rsidR="00ED4B41"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rue</w:t>
      </w:r>
      <w:r w:rsidR="00A26345" w:rsidRPr="00A26345">
        <w:rPr>
          <w:rFonts w:ascii="Times New Roman" w:hAnsi="Times New Roman" w:cs="Times New Roman"/>
          <w:sz w:val="24"/>
          <w:szCs w:val="24"/>
        </w:rPr>
        <w:t>/</w:t>
      </w:r>
      <w:r w:rsidRPr="00ED4B41">
        <w:rPr>
          <w:rFonts w:ascii="Times New Roman" w:hAnsi="Times New Roman" w:cs="Times New Roman"/>
          <w:sz w:val="24"/>
          <w:szCs w:val="24"/>
        </w:rPr>
        <w:t>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CE7551" w:rsidRPr="00ED4B41" w:rsidRDefault="00CE7551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 the anesthesia procedure, flumazenil is mostly used in premedication (True/</w:t>
      </w:r>
      <w:r w:rsidRPr="00125EBE">
        <w:rPr>
          <w:rFonts w:ascii="Times New Roman" w:hAnsi="Times New Roman" w:cs="Times New Roman"/>
          <w:sz w:val="24"/>
          <w:szCs w:val="24"/>
          <w:highlight w:val="cyan"/>
        </w:rPr>
        <w:t>False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CE3025" w:rsidRPr="00ED4B41" w:rsidRDefault="006D4B0F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Carbamazepine as an inducing agent increase the biotransformation of drug that ultimately lead to low level of plasma concentration (</w:t>
      </w:r>
      <w:r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T</w:t>
      </w:r>
      <w:r w:rsidR="00ED4B41"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77BC" w:rsidRPr="00ED4B41" w:rsidRDefault="00A877BC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According to therapeutic uses, lignocaine can be used both as surface and injectable anesthetic (</w:t>
      </w:r>
      <w:r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True</w:t>
      </w:r>
      <w:r w:rsidRPr="00ED4B41">
        <w:rPr>
          <w:rFonts w:ascii="Times New Roman" w:hAnsi="Times New Roman" w:cs="Times New Roman"/>
          <w:sz w:val="24"/>
          <w:szCs w:val="24"/>
        </w:rPr>
        <w:t>/False)</w:t>
      </w:r>
    </w:p>
    <w:p w:rsidR="00357785" w:rsidRPr="00ED4B41" w:rsidRDefault="00357785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Benzodiazepines and barbiturates illicit the response after binding between an α1 and the γ 2 subunit in GABA receptor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F</w:t>
      </w:r>
      <w:r w:rsidR="00ED4B41"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127B02" w:rsidRPr="00ED4B41" w:rsidRDefault="006D1D18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Mostly phenytoin and sometimes Valproic acid exert its effects via inhibiting Na+ channels into rapidly firing neurons (</w:t>
      </w:r>
      <w:r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T</w:t>
      </w:r>
      <w:r w:rsidR="00ED4B41"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6B4DCD" w:rsidRPr="00ED4B41" w:rsidRDefault="006B4DCD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Status epilepticus the most serious, life-threatening </w:t>
      </w:r>
      <w:r w:rsidR="009D4E8E" w:rsidRPr="00ED4B41">
        <w:rPr>
          <w:rFonts w:ascii="Times New Roman" w:hAnsi="Times New Roman" w:cs="Times New Roman"/>
          <w:sz w:val="24"/>
          <w:szCs w:val="24"/>
        </w:rPr>
        <w:t>condition characterized by convulsion and is generalized</w:t>
      </w:r>
      <w:r w:rsidRPr="00ED4B41">
        <w:rPr>
          <w:rFonts w:ascii="Times New Roman" w:hAnsi="Times New Roman" w:cs="Times New Roman"/>
          <w:sz w:val="24"/>
          <w:szCs w:val="24"/>
        </w:rPr>
        <w:t xml:space="preserve"> form of epilepsy (</w:t>
      </w:r>
      <w:r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True</w:t>
      </w:r>
      <w:r w:rsidRPr="00ED4B41">
        <w:rPr>
          <w:rFonts w:ascii="Times New Roman" w:hAnsi="Times New Roman" w:cs="Times New Roman"/>
          <w:sz w:val="24"/>
          <w:szCs w:val="24"/>
        </w:rPr>
        <w:t>/False)</w:t>
      </w:r>
    </w:p>
    <w:p w:rsidR="004F722E" w:rsidRPr="00ED4B41" w:rsidRDefault="004F722E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Local anesthetics block the nerve impulse by blocking the ion channels at nerve terminals i.e. K+ channels (True/</w:t>
      </w:r>
      <w:r w:rsidRPr="00D62D97">
        <w:rPr>
          <w:rFonts w:ascii="Times New Roman" w:hAnsi="Times New Roman" w:cs="Times New Roman"/>
          <w:sz w:val="24"/>
          <w:szCs w:val="24"/>
          <w:highlight w:val="cyan"/>
          <w:u w:val="single"/>
        </w:rPr>
        <w:t>False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sectPr w:rsidR="004F722E" w:rsidRPr="00ED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25C7" w:rsidRDefault="003325C7" w:rsidP="003325C7">
      <w:pPr>
        <w:spacing w:after="0" w:line="240" w:lineRule="auto"/>
      </w:pPr>
      <w:r>
        <w:separator/>
      </w:r>
    </w:p>
  </w:endnote>
  <w:endnote w:type="continuationSeparator" w:id="0">
    <w:p w:rsidR="003325C7" w:rsidRDefault="003325C7" w:rsidP="0033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25C7" w:rsidRDefault="003325C7" w:rsidP="003325C7">
      <w:pPr>
        <w:spacing w:after="0" w:line="240" w:lineRule="auto"/>
      </w:pPr>
      <w:r>
        <w:separator/>
      </w:r>
    </w:p>
  </w:footnote>
  <w:footnote w:type="continuationSeparator" w:id="0">
    <w:p w:rsidR="003325C7" w:rsidRDefault="003325C7" w:rsidP="0033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713D"/>
    <w:multiLevelType w:val="hybridMultilevel"/>
    <w:tmpl w:val="27044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314E1"/>
    <w:multiLevelType w:val="hybridMultilevel"/>
    <w:tmpl w:val="6A6C51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B7D61"/>
    <w:multiLevelType w:val="hybridMultilevel"/>
    <w:tmpl w:val="A04E42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849D0"/>
    <w:multiLevelType w:val="hybridMultilevel"/>
    <w:tmpl w:val="E80EE3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961E6"/>
    <w:multiLevelType w:val="hybridMultilevel"/>
    <w:tmpl w:val="C6C4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0D00"/>
    <w:multiLevelType w:val="hybridMultilevel"/>
    <w:tmpl w:val="E58CD5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C7D46"/>
    <w:multiLevelType w:val="hybridMultilevel"/>
    <w:tmpl w:val="95CC3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7E4E1C"/>
    <w:multiLevelType w:val="hybridMultilevel"/>
    <w:tmpl w:val="7B5AA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BD12B8"/>
    <w:multiLevelType w:val="hybridMultilevel"/>
    <w:tmpl w:val="6BE494D8"/>
    <w:lvl w:ilvl="0" w:tplc="698C8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D56"/>
    <w:multiLevelType w:val="hybridMultilevel"/>
    <w:tmpl w:val="F808E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E0522A"/>
    <w:multiLevelType w:val="hybridMultilevel"/>
    <w:tmpl w:val="52E6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2BA2"/>
    <w:multiLevelType w:val="hybridMultilevel"/>
    <w:tmpl w:val="615EC4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E06DEF"/>
    <w:multiLevelType w:val="hybridMultilevel"/>
    <w:tmpl w:val="4FE0A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027651"/>
    <w:multiLevelType w:val="hybridMultilevel"/>
    <w:tmpl w:val="C756E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E10EE5"/>
    <w:multiLevelType w:val="hybridMultilevel"/>
    <w:tmpl w:val="1722E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397C99"/>
    <w:multiLevelType w:val="hybridMultilevel"/>
    <w:tmpl w:val="90CE98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80362"/>
    <w:multiLevelType w:val="hybridMultilevel"/>
    <w:tmpl w:val="D5B40F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374E5F"/>
    <w:multiLevelType w:val="hybridMultilevel"/>
    <w:tmpl w:val="AC585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D230B9"/>
    <w:multiLevelType w:val="hybridMultilevel"/>
    <w:tmpl w:val="B5D8C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"/>
  </w:num>
  <w:num w:numId="5">
    <w:abstractNumId w:val="8"/>
  </w:num>
  <w:num w:numId="6">
    <w:abstractNumId w:val="15"/>
  </w:num>
  <w:num w:numId="7">
    <w:abstractNumId w:val="7"/>
  </w:num>
  <w:num w:numId="8">
    <w:abstractNumId w:val="14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5"/>
  </w:num>
  <w:num w:numId="15">
    <w:abstractNumId w:val="19"/>
  </w:num>
  <w:num w:numId="16">
    <w:abstractNumId w:val="6"/>
  </w:num>
  <w:num w:numId="17">
    <w:abstractNumId w:val="12"/>
  </w:num>
  <w:num w:numId="18">
    <w:abstractNumId w:val="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FC"/>
    <w:rsid w:val="00010A6E"/>
    <w:rsid w:val="00017D00"/>
    <w:rsid w:val="000D0C1C"/>
    <w:rsid w:val="00125EBE"/>
    <w:rsid w:val="00127B02"/>
    <w:rsid w:val="00183ACF"/>
    <w:rsid w:val="001C03BD"/>
    <w:rsid w:val="00222A7C"/>
    <w:rsid w:val="002C2FF2"/>
    <w:rsid w:val="002E0579"/>
    <w:rsid w:val="003021F8"/>
    <w:rsid w:val="00312F95"/>
    <w:rsid w:val="003325C7"/>
    <w:rsid w:val="00336DDE"/>
    <w:rsid w:val="00353716"/>
    <w:rsid w:val="00357785"/>
    <w:rsid w:val="003944FC"/>
    <w:rsid w:val="003A21D5"/>
    <w:rsid w:val="003B3C6F"/>
    <w:rsid w:val="00422F1B"/>
    <w:rsid w:val="00471EE0"/>
    <w:rsid w:val="004F722E"/>
    <w:rsid w:val="00535FDF"/>
    <w:rsid w:val="005665D5"/>
    <w:rsid w:val="00585DC9"/>
    <w:rsid w:val="005C3045"/>
    <w:rsid w:val="0060037A"/>
    <w:rsid w:val="0064718D"/>
    <w:rsid w:val="00675927"/>
    <w:rsid w:val="006B4DCD"/>
    <w:rsid w:val="006B50C0"/>
    <w:rsid w:val="006D1D18"/>
    <w:rsid w:val="006D4B0F"/>
    <w:rsid w:val="006F723E"/>
    <w:rsid w:val="007024F5"/>
    <w:rsid w:val="00722107"/>
    <w:rsid w:val="00755970"/>
    <w:rsid w:val="007930C0"/>
    <w:rsid w:val="007939D8"/>
    <w:rsid w:val="007F7286"/>
    <w:rsid w:val="00836DA8"/>
    <w:rsid w:val="00842252"/>
    <w:rsid w:val="008C0A8B"/>
    <w:rsid w:val="008C3637"/>
    <w:rsid w:val="0091538F"/>
    <w:rsid w:val="00946B85"/>
    <w:rsid w:val="009A5EA8"/>
    <w:rsid w:val="009D43FC"/>
    <w:rsid w:val="009D4E8E"/>
    <w:rsid w:val="009F580C"/>
    <w:rsid w:val="00A005A2"/>
    <w:rsid w:val="00A26345"/>
    <w:rsid w:val="00A35457"/>
    <w:rsid w:val="00A836B0"/>
    <w:rsid w:val="00A877BC"/>
    <w:rsid w:val="00AC2D2C"/>
    <w:rsid w:val="00AC7EB6"/>
    <w:rsid w:val="00AE47CF"/>
    <w:rsid w:val="00B23496"/>
    <w:rsid w:val="00B709CF"/>
    <w:rsid w:val="00CC0C25"/>
    <w:rsid w:val="00CD6F14"/>
    <w:rsid w:val="00CE3025"/>
    <w:rsid w:val="00CE7551"/>
    <w:rsid w:val="00D62D97"/>
    <w:rsid w:val="00DD7E4E"/>
    <w:rsid w:val="00E161B3"/>
    <w:rsid w:val="00E44E06"/>
    <w:rsid w:val="00EB76A2"/>
    <w:rsid w:val="00ED162A"/>
    <w:rsid w:val="00ED4B41"/>
    <w:rsid w:val="00F8295C"/>
    <w:rsid w:val="00FA18C3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1847"/>
  <w15:chartTrackingRefBased/>
  <w15:docId w15:val="{53BFC0EC-BB01-41E5-9B70-43F5FF4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C7"/>
  </w:style>
  <w:style w:type="paragraph" w:styleId="Footer">
    <w:name w:val="footer"/>
    <w:basedOn w:val="Normal"/>
    <w:link w:val="FooterChar"/>
    <w:uiPriority w:val="99"/>
    <w:unhideWhenUsed/>
    <w:rsid w:val="0033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923119514097</cp:lastModifiedBy>
  <cp:revision>2</cp:revision>
  <dcterms:created xsi:type="dcterms:W3CDTF">2020-04-23T19:11:00Z</dcterms:created>
  <dcterms:modified xsi:type="dcterms:W3CDTF">2020-04-23T19:11:00Z</dcterms:modified>
</cp:coreProperties>
</file>