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8"/>
          <w:shd w:fill="auto" w:val="clear"/>
        </w:rPr>
        <w:t xml:space="preserve">    ASSIGMNENT FOR FINAL TERM</w:t>
      </w:r>
    </w:p>
    <w:p>
      <w:pPr>
        <w:spacing w:before="0" w:after="160" w:line="259"/>
        <w:ind w:right="0" w:left="0" w:firstLine="19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GENERAL PATHOLOGY 2</w:t>
      </w:r>
      <w:r>
        <w:rPr>
          <w:rFonts w:ascii="Calibri" w:hAnsi="Calibri" w:cs="Calibri" w:eastAsia="Calibri"/>
          <w:color w:val="auto"/>
          <w:spacing w:val="0"/>
          <w:position w:val="0"/>
          <w:sz w:val="28"/>
          <w:shd w:fill="auto" w:val="clear"/>
          <w:vertAlign w:val="superscript"/>
        </w:rPr>
        <w:t xml:space="preserve">ND</w:t>
      </w:r>
      <w:r>
        <w:rPr>
          <w:rFonts w:ascii="Calibri" w:hAnsi="Calibri" w:cs="Calibri" w:eastAsia="Calibri"/>
          <w:color w:val="auto"/>
          <w:spacing w:val="0"/>
          <w:position w:val="0"/>
          <w:sz w:val="28"/>
          <w:shd w:fill="auto" w:val="clear"/>
        </w:rPr>
        <w:t xml:space="preserve"> SEMESTER</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TIME DURATION: 3 DAYS                         MARKS:100</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NAME: haris khan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CLASS ID:16848</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SECTION:B</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NOTE: Try to write up to the point.Avoid extra details.</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Q1.What is shock?Explain it with types.</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Ans=</w:t>
      </w:r>
      <w:r>
        <w:rPr>
          <w:rFonts w:ascii="Calibri" w:hAnsi="Calibri" w:cs="Calibri" w:eastAsia="Calibri"/>
          <w:b/>
          <w:color w:val="auto"/>
          <w:spacing w:val="0"/>
          <w:position w:val="0"/>
          <w:sz w:val="28"/>
          <w:shd w:fill="auto" w:val="clear"/>
        </w:rPr>
        <w:t xml:space="preserve">Shock:</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Shock is a physiological characterized by systemic reduction in tissue perfusion resulting in decrease tissue oxygen.</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Types of shock in the following</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Hypovolemic shock:</w:t>
      </w:r>
    </w:p>
    <w:p>
      <w:pPr>
        <w:numPr>
          <w:ilvl w:val="0"/>
          <w:numId w:val="4"/>
        </w:numPr>
        <w:spacing w:before="0" w:after="160" w:line="259"/>
        <w:ind w:right="0" w:left="155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Causes most common type caused  by reduction of blood 15% to 30% of blood.</w:t>
      </w:r>
    </w:p>
    <w:p>
      <w:pPr>
        <w:numPr>
          <w:ilvl w:val="0"/>
          <w:numId w:val="4"/>
        </w:numPr>
        <w:spacing w:before="0" w:after="160" w:line="259"/>
        <w:ind w:right="0" w:left="155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Loss of blood externally by  bleeding or shifts of internal fluids by dehydration and sever edema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Cardiogenic shock:</w:t>
      </w:r>
      <w:r>
        <w:rPr>
          <w:rFonts w:ascii="Calibri" w:hAnsi="Calibri" w:cs="Calibri" w:eastAsia="Calibri"/>
          <w:color w:val="auto"/>
          <w:spacing w:val="0"/>
          <w:position w:val="0"/>
          <w:sz w:val="28"/>
          <w:shd w:fill="auto" w:val="clear"/>
        </w:rPr>
        <w:t xml:space="preserve"> </w:t>
      </w:r>
    </w:p>
    <w:p>
      <w:pPr>
        <w:numPr>
          <w:ilvl w:val="0"/>
          <w:numId w:val="6"/>
        </w:numPr>
        <w:spacing w:before="0" w:after="160" w:line="259"/>
        <w:ind w:right="0" w:left="127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That occurs when heart not able to pump blood.</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Septic shock:</w:t>
      </w:r>
    </w:p>
    <w:p>
      <w:pPr>
        <w:numPr>
          <w:ilvl w:val="0"/>
          <w:numId w:val="8"/>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Most common by widespread infection.</w:t>
      </w:r>
    </w:p>
    <w:p>
      <w:pPr>
        <w:numPr>
          <w:ilvl w:val="0"/>
          <w:numId w:val="8"/>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Causes: ivasive procedure, older population and resistance to antibiotic </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Obstructive shock:</w:t>
      </w:r>
    </w:p>
    <w:p>
      <w:pPr>
        <w:numPr>
          <w:ilvl w:val="0"/>
          <w:numId w:val="10"/>
        </w:numPr>
        <w:spacing w:before="0" w:after="160" w:line="259"/>
        <w:ind w:right="0" w:left="127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There is reduction in preload because of the mechanical obstruction of the cardiac filling.</w:t>
      </w:r>
    </w:p>
    <w:p>
      <w:pPr>
        <w:numPr>
          <w:ilvl w:val="0"/>
          <w:numId w:val="10"/>
        </w:numPr>
        <w:spacing w:before="0" w:after="160" w:line="259"/>
        <w:ind w:right="0" w:left="127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Common causes of the obstruction causes are following .</w:t>
      </w:r>
    </w:p>
    <w:p>
      <w:pPr>
        <w:spacing w:before="0" w:after="160" w:line="259"/>
        <w:ind w:right="0" w:left="1279"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cardiac tamponed</w:t>
      </w:r>
    </w:p>
    <w:p>
      <w:pPr>
        <w:spacing w:before="0" w:after="160" w:line="259"/>
        <w:ind w:right="0" w:left="1279"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tension pneumothorax.</w:t>
      </w:r>
    </w:p>
    <w:p>
      <w:pPr>
        <w:spacing w:before="0" w:after="160" w:line="259"/>
        <w:ind w:right="0" w:left="1279"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3massive pulmonary embolus.</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Distributive shock:</w:t>
      </w:r>
    </w:p>
    <w:p>
      <w:pPr>
        <w:numPr>
          <w:ilvl w:val="0"/>
          <w:numId w:val="13"/>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The deacrib the cardiovascular response in variety of the condition such as</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anaphylaxis</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spinal cord injurey.</w:t>
      </w:r>
    </w:p>
    <w:p>
      <w:pPr>
        <w:numPr>
          <w:ilvl w:val="0"/>
          <w:numId w:val="15"/>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Inadequate organ perfusion accompanied by the.</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1vascular dilatation.</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hypotension </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 low systemic vascular resistance.</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4 inadequate.</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Neurogenic shock:</w:t>
      </w:r>
    </w:p>
    <w:p>
      <w:pPr>
        <w:numPr>
          <w:ilvl w:val="0"/>
          <w:numId w:val="18"/>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 high spinal cord injury there is a failure of the systemic outflow and that lead to adequate vascular tone.</w:t>
      </w:r>
    </w:p>
    <w:p>
      <w:pPr>
        <w:spacing w:before="0" w:after="160" w:line="259"/>
        <w:ind w:right="0" w:left="1279"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Q2.What do u know about Granulomatous inflammation?Explain in detail.</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Ans: Granulomatous inflammation: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Inflammation is a response of vascularised tissue to infection and damaged tissue.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There are two type granulomatous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acute inflammation </w:t>
      </w:r>
    </w:p>
    <w:p>
      <w:pPr>
        <w:numPr>
          <w:ilvl w:val="0"/>
          <w:numId w:val="21"/>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Short duration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chronic inflammation</w:t>
      </w:r>
    </w:p>
    <w:p>
      <w:pPr>
        <w:numPr>
          <w:ilvl w:val="0"/>
          <w:numId w:val="23"/>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Long duration.</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Granulomatous Diseases.</w:t>
      </w:r>
    </w:p>
    <w:p>
      <w:pPr>
        <w:numPr>
          <w:ilvl w:val="0"/>
          <w:numId w:val="25"/>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Bacterial</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1 </w:t>
      </w:r>
      <w:r>
        <w:rPr>
          <w:rFonts w:ascii="Calibri" w:hAnsi="Calibri" w:cs="Calibri" w:eastAsia="Calibri"/>
          <w:color w:val="auto"/>
          <w:spacing w:val="0"/>
          <w:position w:val="0"/>
          <w:sz w:val="28"/>
          <w:shd w:fill="auto" w:val="clear"/>
        </w:rPr>
        <w:t xml:space="preserve">tuberculosis</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2</w:t>
      </w:r>
      <w:r>
        <w:rPr>
          <w:rFonts w:ascii="Calibri" w:hAnsi="Calibri" w:cs="Calibri" w:eastAsia="Calibri"/>
          <w:color w:val="auto"/>
          <w:spacing w:val="0"/>
          <w:position w:val="0"/>
          <w:sz w:val="28"/>
          <w:shd w:fill="auto" w:val="clear"/>
        </w:rPr>
        <w:t xml:space="preserve">leprosy</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3</w:t>
      </w:r>
      <w:r>
        <w:rPr>
          <w:rFonts w:ascii="Calibri" w:hAnsi="Calibri" w:cs="Calibri" w:eastAsia="Calibri"/>
          <w:color w:val="auto"/>
          <w:spacing w:val="0"/>
          <w:position w:val="0"/>
          <w:sz w:val="28"/>
          <w:shd w:fill="auto" w:val="clear"/>
        </w:rPr>
        <w:t xml:space="preserve">salmonellosis</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4</w:t>
      </w:r>
      <w:r>
        <w:rPr>
          <w:rFonts w:ascii="Calibri" w:hAnsi="Calibri" w:cs="Calibri" w:eastAsia="Calibri"/>
          <w:color w:val="auto"/>
          <w:spacing w:val="0"/>
          <w:position w:val="0"/>
          <w:sz w:val="28"/>
          <w:shd w:fill="auto" w:val="clear"/>
        </w:rPr>
        <w:t xml:space="preserve">syphilis etc</w:t>
      </w:r>
    </w:p>
    <w:p>
      <w:pPr>
        <w:numPr>
          <w:ilvl w:val="0"/>
          <w:numId w:val="27"/>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Fugal</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1</w:t>
      </w:r>
      <w:r>
        <w:rPr>
          <w:rFonts w:ascii="Calibri" w:hAnsi="Calibri" w:cs="Calibri" w:eastAsia="Calibri"/>
          <w:color w:val="auto"/>
          <w:spacing w:val="0"/>
          <w:position w:val="0"/>
          <w:sz w:val="28"/>
          <w:shd w:fill="auto" w:val="clear"/>
        </w:rPr>
        <w:t xml:space="preserve">Histoplasmosis</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2</w:t>
      </w:r>
      <w:r>
        <w:rPr>
          <w:rFonts w:ascii="Calibri" w:hAnsi="Calibri" w:cs="Calibri" w:eastAsia="Calibri"/>
          <w:color w:val="auto"/>
          <w:spacing w:val="0"/>
          <w:position w:val="0"/>
          <w:sz w:val="28"/>
          <w:shd w:fill="auto" w:val="clear"/>
        </w:rPr>
        <w:t xml:space="preserve">Coccidiomycosis</w:t>
      </w:r>
    </w:p>
    <w:p>
      <w:pPr>
        <w:spacing w:before="0" w:after="160" w:line="259"/>
        <w:ind w:right="0" w:left="100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3</w:t>
      </w:r>
      <w:r>
        <w:rPr>
          <w:rFonts w:ascii="Calibri" w:hAnsi="Calibri" w:cs="Calibri" w:eastAsia="Calibri"/>
          <w:color w:val="auto"/>
          <w:spacing w:val="0"/>
          <w:position w:val="0"/>
          <w:sz w:val="28"/>
          <w:shd w:fill="auto" w:val="clear"/>
        </w:rPr>
        <w:t xml:space="preserve">Blastomycosis</w:t>
      </w:r>
    </w:p>
    <w:p>
      <w:pPr>
        <w:numPr>
          <w:ilvl w:val="0"/>
          <w:numId w:val="29"/>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Viral</w:t>
      </w:r>
    </w:p>
    <w:p>
      <w:pPr>
        <w:numPr>
          <w:ilvl w:val="0"/>
          <w:numId w:val="29"/>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Cat scratch disease</w:t>
      </w:r>
    </w:p>
    <w:p>
      <w:pPr>
        <w:numPr>
          <w:ilvl w:val="0"/>
          <w:numId w:val="29"/>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Lymphogranuloma venerum</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Epithelioid cells:</w:t>
      </w:r>
    </w:p>
    <w:p>
      <w:pPr>
        <w:numPr>
          <w:ilvl w:val="0"/>
          <w:numId w:val="31"/>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Macrophages become large and polygonal with pale oval nuclei and abunddantly cloudly eosinophilic cytoplasm.</w:t>
      </w:r>
    </w:p>
    <w:p>
      <w:pPr>
        <w:numPr>
          <w:ilvl w:val="0"/>
          <w:numId w:val="31"/>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Called epitheloid cells due to  resemblance to epithelial cells</w:t>
      </w:r>
    </w:p>
    <w:p>
      <w:pPr>
        <w:numPr>
          <w:ilvl w:val="0"/>
          <w:numId w:val="31"/>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Apposing cell membrqne of etheloid cells exhibit a hogh degree of inter digitation</w:t>
      </w:r>
    </w:p>
    <w:p>
      <w:pPr>
        <w:numPr>
          <w:ilvl w:val="0"/>
          <w:numId w:val="31"/>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Macrophage cell become epitheloid cell.</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Giant cells:</w:t>
      </w:r>
    </w:p>
    <w:p>
      <w:pPr>
        <w:numPr>
          <w:ilvl w:val="0"/>
          <w:numId w:val="33"/>
        </w:numPr>
        <w:spacing w:before="0" w:after="160" w:line="259"/>
        <w:ind w:right="0" w:left="141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When macrophages encounter insoluble material they coalesce from giant cell </w:t>
      </w:r>
    </w:p>
    <w:p>
      <w:pPr>
        <w:numPr>
          <w:ilvl w:val="0"/>
          <w:numId w:val="33"/>
        </w:numPr>
        <w:spacing w:before="0" w:after="160" w:line="259"/>
        <w:ind w:right="0" w:left="141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Mostly non prolifration macrophage fuse in this manner</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Types of granulomas:</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Foreign body granuloma </w:t>
      </w:r>
    </w:p>
    <w:p>
      <w:pPr>
        <w:numPr>
          <w:ilvl w:val="0"/>
          <w:numId w:val="35"/>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Relatively inert foreign bodies</w:t>
      </w:r>
    </w:p>
    <w:p>
      <w:pPr>
        <w:numPr>
          <w:ilvl w:val="0"/>
          <w:numId w:val="35"/>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Absence of t cell mediated immune response</w:t>
      </w:r>
    </w:p>
    <w:p>
      <w:pPr>
        <w:numPr>
          <w:ilvl w:val="0"/>
          <w:numId w:val="35"/>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Foreign matetial can be identified in the center of granuloma</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Immune granulomas:</w:t>
      </w:r>
    </w:p>
    <w:p>
      <w:pPr>
        <w:numPr>
          <w:ilvl w:val="0"/>
          <w:numId w:val="37"/>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Variety of agent inducing persistent t celk mediated immune response</w:t>
      </w:r>
    </w:p>
    <w:p>
      <w:pPr>
        <w:numPr>
          <w:ilvl w:val="0"/>
          <w:numId w:val="37"/>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It is usually seen when the inciting agents is difficult to  eradicate.</w:t>
      </w:r>
    </w:p>
    <w:p>
      <w:pPr>
        <w:spacing w:before="0" w:after="160" w:line="259"/>
        <w:ind w:right="0" w:left="919"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Pathogenesis:</w:t>
      </w:r>
    </w:p>
    <w:p>
      <w:pPr>
        <w:numPr>
          <w:ilvl w:val="0"/>
          <w:numId w:val="39"/>
        </w:numPr>
        <w:spacing w:before="0" w:after="160" w:line="259"/>
        <w:ind w:right="0" w:left="2642" w:hanging="36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Hypersensitivity and immunity play a major role in develoment of lesion </w:t>
      </w:r>
    </w:p>
    <w:p>
      <w:pPr>
        <w:numPr>
          <w:ilvl w:val="0"/>
          <w:numId w:val="39"/>
        </w:numPr>
        <w:spacing w:before="0" w:after="160" w:line="259"/>
        <w:ind w:right="0" w:left="2642"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TB bacillus does not produce any toxins</w:t>
      </w:r>
    </w:p>
    <w:p>
      <w:pPr>
        <w:numPr>
          <w:ilvl w:val="0"/>
          <w:numId w:val="39"/>
        </w:numPr>
        <w:spacing w:before="0" w:after="160" w:line="259"/>
        <w:ind w:right="0" w:left="2642"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Tissue change seen are due to host response to the  organ </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There are three stages in the following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1 primary stage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secondary stage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3tertiary stage</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100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b/>
          <w:color w:val="2F5496"/>
          <w:spacing w:val="0"/>
          <w:position w:val="0"/>
          <w:sz w:val="48"/>
          <w:shd w:fill="auto" w:val="clear"/>
        </w:rPr>
      </w:pPr>
      <w:r>
        <w:rPr>
          <w:rFonts w:ascii="Calibri" w:hAnsi="Calibri" w:cs="Calibri" w:eastAsia="Calibri"/>
          <w:color w:val="auto"/>
          <w:spacing w:val="0"/>
          <w:position w:val="0"/>
          <w:sz w:val="28"/>
          <w:shd w:fill="auto" w:val="clear"/>
        </w:rPr>
        <w:t xml:space="preserve">Q3.What are the effects of use of tobacco on health                       </w:t>
      </w:r>
      <w:r>
        <w:rPr>
          <w:rFonts w:ascii="Calibri" w:hAnsi="Calibri" w:cs="Calibri" w:eastAsia="Calibri"/>
          <w:b/>
          <w:color w:val="2F5496"/>
          <w:spacing w:val="0"/>
          <w:position w:val="0"/>
          <w:sz w:val="48"/>
          <w:shd w:fill="auto" w:val="clear"/>
        </w:rPr>
        <w:t xml:space="preserve">  </w:t>
      </w:r>
    </w:p>
    <w:p>
      <w:pPr>
        <w:spacing w:before="0" w:after="160" w:line="259"/>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b/>
          <w:color w:val="auto"/>
          <w:spacing w:val="0"/>
          <w:position w:val="0"/>
          <w:sz w:val="28"/>
          <w:shd w:fill="auto" w:val="clear"/>
        </w:rPr>
        <w:t xml:space="preserve">Ans: </w:t>
      </w:r>
      <w:r>
        <w:rPr>
          <w:rFonts w:ascii="Calibri" w:hAnsi="Calibri" w:cs="Calibri" w:eastAsia="Calibri"/>
          <w:color w:val="auto"/>
          <w:spacing w:val="0"/>
          <w:position w:val="0"/>
          <w:sz w:val="28"/>
          <w:shd w:fill="auto" w:val="clear"/>
        </w:rPr>
        <w:t xml:space="preserve">Effect of tobacco on health in the following.</w:t>
      </w:r>
    </w:p>
    <w:p>
      <w:pPr>
        <w:spacing w:before="0" w:after="160" w:line="259"/>
        <w:ind w:right="0" w:left="0" w:firstLine="0"/>
        <w:jc w:val="left"/>
        <w:rPr>
          <w:rFonts w:ascii="Calibri" w:hAnsi="Calibri" w:cs="Calibri" w:eastAsia="Calibri"/>
          <w:b/>
          <w:color w:val="000000"/>
          <w:spacing w:val="0"/>
          <w:position w:val="0"/>
          <w:sz w:val="36"/>
          <w:shd w:fill="auto" w:val="clear"/>
        </w:rPr>
      </w:pPr>
      <w:r>
        <w:rPr>
          <w:rFonts w:ascii="Calibri" w:hAnsi="Calibri" w:cs="Calibri" w:eastAsia="Calibri"/>
          <w:b/>
          <w:color w:val="000000"/>
          <w:spacing w:val="0"/>
          <w:position w:val="0"/>
          <w:sz w:val="36"/>
          <w:shd w:fill="auto" w:val="clear"/>
        </w:rPr>
        <w:t xml:space="preserve">Fact about tobacco:-</w:t>
      </w:r>
    </w:p>
    <w:p>
      <w:pPr>
        <w:spacing w:before="0" w:after="160" w:line="259"/>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1.3 billion people somke world wide 6000 billion cigarettes are smoked every year world </w:t>
      </w:r>
    </w:p>
    <w:p>
      <w:pPr>
        <w:spacing w:before="0" w:after="160" w:line="259"/>
        <w:ind w:right="0" w:left="0" w:firstLine="0"/>
        <w:jc w:val="left"/>
        <w:rPr>
          <w:rFonts w:ascii="Calibri" w:hAnsi="Calibri" w:cs="Calibri" w:eastAsia="Calibri"/>
          <w:color w:val="000000"/>
          <w:spacing w:val="0"/>
          <w:position w:val="0"/>
          <w:sz w:val="28"/>
          <w:shd w:fill="auto" w:val="clear"/>
        </w:rPr>
      </w:pPr>
    </w:p>
    <w:p>
      <w:pPr>
        <w:spacing w:before="0" w:after="160" w:line="259"/>
        <w:ind w:right="0" w:left="0" w:firstLine="0"/>
        <w:jc w:val="left"/>
        <w:rPr>
          <w:rFonts w:ascii="Calibri" w:hAnsi="Calibri" w:cs="Calibri" w:eastAsia="Calibri"/>
          <w:b/>
          <w:color w:val="000000"/>
          <w:spacing w:val="0"/>
          <w:position w:val="0"/>
          <w:sz w:val="36"/>
          <w:shd w:fill="auto" w:val="clear"/>
        </w:rPr>
      </w:pPr>
      <w:r>
        <w:rPr>
          <w:rFonts w:ascii="Calibri" w:hAnsi="Calibri" w:cs="Calibri" w:eastAsia="Calibri"/>
          <w:b/>
          <w:color w:val="000000"/>
          <w:spacing w:val="0"/>
          <w:position w:val="0"/>
          <w:sz w:val="36"/>
          <w:shd w:fill="auto" w:val="clear"/>
        </w:rPr>
        <w:t xml:space="preserve">Tobacco use is the leading preventable causes of death.</w:t>
      </w:r>
    </w:p>
    <w:p>
      <w:pPr>
        <w:numPr>
          <w:ilvl w:val="0"/>
          <w:numId w:val="44"/>
        </w:numPr>
        <w:spacing w:before="0" w:after="160" w:line="259"/>
        <w:ind w:right="0" w:left="2016" w:hanging="36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The world wide tobacco uses more than 6 million deaths per years.</w:t>
      </w:r>
    </w:p>
    <w:p>
      <w:pPr>
        <w:numPr>
          <w:ilvl w:val="0"/>
          <w:numId w:val="44"/>
        </w:numPr>
        <w:spacing w:before="0" w:after="160" w:line="259"/>
        <w:ind w:right="0" w:left="2016" w:hanging="36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More than 600000 are the result of non smoker being exposed to second hand smoke.</w:t>
      </w:r>
    </w:p>
    <w:p>
      <w:pPr>
        <w:numPr>
          <w:ilvl w:val="0"/>
          <w:numId w:val="44"/>
        </w:numPr>
        <w:spacing w:before="0" w:after="160" w:line="259"/>
        <w:ind w:right="0" w:left="2016" w:hanging="36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We know show that tobacco use will causes more than  8 million deaths annually by 2030.</w:t>
      </w:r>
    </w:p>
    <w:p>
      <w:pPr>
        <w:spacing w:before="0" w:after="160" w:line="259"/>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b/>
          <w:color w:val="000000"/>
          <w:spacing w:val="0"/>
          <w:position w:val="0"/>
          <w:sz w:val="36"/>
          <w:shd w:fill="auto" w:val="clear"/>
        </w:rPr>
        <w:t xml:space="preserve">Forms of tobacco:-</w:t>
      </w:r>
    </w:p>
    <w:p>
      <w:pPr>
        <w:spacing w:before="0" w:after="160" w:line="259"/>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Tobacco comes in differents forms</w:t>
      </w:r>
    </w:p>
    <w:p>
      <w:pPr>
        <w:numPr>
          <w:ilvl w:val="0"/>
          <w:numId w:val="46"/>
        </w:numPr>
        <w:spacing w:before="0" w:after="160" w:line="259"/>
        <w:ind w:right="0" w:left="1234" w:hanging="36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Cigarettes  form.</w:t>
      </w:r>
    </w:p>
    <w:p>
      <w:pPr>
        <w:numPr>
          <w:ilvl w:val="0"/>
          <w:numId w:val="46"/>
        </w:numPr>
        <w:spacing w:before="0" w:after="160" w:line="259"/>
        <w:ind w:right="0" w:left="1234" w:hanging="36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Chewing tobacco form.</w:t>
      </w:r>
    </w:p>
    <w:p>
      <w:pPr>
        <w:numPr>
          <w:ilvl w:val="0"/>
          <w:numId w:val="46"/>
        </w:numPr>
        <w:spacing w:before="0" w:after="160" w:line="259"/>
        <w:ind w:right="0" w:left="1234" w:hanging="36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Pipes and water pipes.</w:t>
      </w:r>
    </w:p>
    <w:p>
      <w:pPr>
        <w:numPr>
          <w:ilvl w:val="0"/>
          <w:numId w:val="46"/>
        </w:numPr>
        <w:spacing w:before="0" w:after="160" w:line="259"/>
        <w:ind w:right="0" w:left="1234" w:hanging="36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Cigar form.</w:t>
      </w:r>
    </w:p>
    <w:p>
      <w:pPr>
        <w:spacing w:before="0" w:after="160" w:line="259"/>
        <w:ind w:right="0" w:left="1234" w:firstLine="0"/>
        <w:jc w:val="left"/>
        <w:rPr>
          <w:rFonts w:ascii="Calibri" w:hAnsi="Calibri" w:cs="Calibri" w:eastAsia="Calibri"/>
          <w:color w:val="000000"/>
          <w:spacing w:val="0"/>
          <w:position w:val="0"/>
          <w:sz w:val="28"/>
          <w:shd w:fill="auto" w:val="clear"/>
        </w:rPr>
      </w:pPr>
    </w:p>
    <w:p>
      <w:pPr>
        <w:spacing w:before="0" w:after="160" w:line="259"/>
        <w:ind w:right="0" w:left="0" w:firstLine="0"/>
        <w:jc w:val="left"/>
        <w:rPr>
          <w:rFonts w:ascii="Calibri" w:hAnsi="Calibri" w:cs="Calibri" w:eastAsia="Calibri"/>
          <w:b/>
          <w:color w:val="auto"/>
          <w:spacing w:val="0"/>
          <w:position w:val="0"/>
          <w:sz w:val="36"/>
          <w:shd w:fill="auto" w:val="clear"/>
        </w:rPr>
      </w:pPr>
      <w:r>
        <w:object w:dxaOrig="4373" w:dyaOrig="2834">
          <v:rect xmlns:o="urn:schemas-microsoft-com:office:office" xmlns:v="urn:schemas-microsoft-com:vml" id="rectole0000000000" style="width:218.650000pt;height:141.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b/>
          <w:color w:val="auto"/>
          <w:spacing w:val="0"/>
          <w:position w:val="0"/>
          <w:sz w:val="36"/>
          <w:shd w:fill="auto" w:val="clear"/>
        </w:rPr>
      </w:pPr>
    </w:p>
    <w:p>
      <w:pPr>
        <w:spacing w:before="0" w:after="16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Second hand tobacco smoke kills:-</w:t>
      </w:r>
    </w:p>
    <w:p>
      <w:pPr>
        <w:numPr>
          <w:ilvl w:val="0"/>
          <w:numId w:val="49"/>
        </w:numPr>
        <w:spacing w:before="0" w:after="160" w:line="259"/>
        <w:ind w:right="0" w:left="1121"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There are more than 4000 chemicals in tobacco smoke.</w:t>
      </w:r>
    </w:p>
    <w:p>
      <w:pPr>
        <w:numPr>
          <w:ilvl w:val="0"/>
          <w:numId w:val="49"/>
        </w:numPr>
        <w:spacing w:before="0" w:after="160" w:line="259"/>
        <w:ind w:right="0" w:left="1121"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At least 250 are know to be harmful and more than  50  are know to cause cancer</w:t>
      </w:r>
    </w:p>
    <w:p>
      <w:pPr>
        <w:spacing w:before="0" w:after="160" w:line="259"/>
        <w:ind w:right="0" w:left="401"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Disease are causes by tobacco:-</w:t>
      </w:r>
    </w:p>
    <w:p>
      <w:pPr>
        <w:numPr>
          <w:ilvl w:val="0"/>
          <w:numId w:val="52"/>
        </w:numPr>
        <w:spacing w:before="0" w:after="160" w:line="259"/>
        <w:ind w:right="0" w:left="1496"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In adult second hand smoke cause serious cardiovascular and respiratory disease including coronary heart disease and lungs cancer </w:t>
      </w:r>
    </w:p>
    <w:p>
      <w:pPr>
        <w:numPr>
          <w:ilvl w:val="0"/>
          <w:numId w:val="52"/>
        </w:numPr>
        <w:spacing w:before="0" w:after="160" w:line="259"/>
        <w:ind w:right="0" w:left="1496"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Abnormal infants.</w:t>
      </w:r>
    </w:p>
    <w:p>
      <w:pPr>
        <w:numPr>
          <w:ilvl w:val="0"/>
          <w:numId w:val="52"/>
        </w:numPr>
        <w:spacing w:before="0" w:after="160" w:line="259"/>
        <w:ind w:right="0" w:left="1496"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It causes of sudden death.</w:t>
      </w:r>
    </w:p>
    <w:p>
      <w:pPr>
        <w:numPr>
          <w:ilvl w:val="0"/>
          <w:numId w:val="52"/>
        </w:numPr>
        <w:spacing w:before="0" w:after="160" w:line="259"/>
        <w:ind w:right="0" w:left="1496"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In pregnant women it causes low birth weight.</w:t>
      </w:r>
    </w:p>
    <w:p>
      <w:pPr>
        <w:spacing w:before="0" w:after="16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Bad effect of tobacco:-</w:t>
      </w:r>
    </w:p>
    <w:p>
      <w:pPr>
        <w:numPr>
          <w:ilvl w:val="0"/>
          <w:numId w:val="54"/>
        </w:numPr>
        <w:spacing w:before="0" w:after="160" w:line="259"/>
        <w:ind w:right="0" w:left="72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Is addictive more than heroin or cocaine make your cloth hair and breath smell bad.</w:t>
      </w:r>
    </w:p>
    <w:p>
      <w:pPr>
        <w:numPr>
          <w:ilvl w:val="0"/>
          <w:numId w:val="54"/>
        </w:numPr>
        <w:spacing w:before="0" w:after="160" w:line="259"/>
        <w:ind w:right="0" w:left="72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Turn your teeth and finger yellow </w:t>
      </w:r>
    </w:p>
    <w:p>
      <w:pPr>
        <w:numPr>
          <w:ilvl w:val="0"/>
          <w:numId w:val="54"/>
        </w:numPr>
        <w:spacing w:before="0" w:after="160" w:line="259"/>
        <w:ind w:right="0" w:left="72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Increase risk of developing diabetes is the most common causes of lung throat and mouth cancer.</w:t>
      </w:r>
    </w:p>
    <w:p>
      <w:pPr>
        <w:numPr>
          <w:ilvl w:val="0"/>
          <w:numId w:val="54"/>
        </w:numPr>
        <w:spacing w:before="0" w:after="160" w:line="259"/>
        <w:ind w:right="0" w:left="72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Impairs fertility.</w:t>
      </w:r>
    </w:p>
    <w:p>
      <w:pPr>
        <w:numPr>
          <w:ilvl w:val="0"/>
          <w:numId w:val="54"/>
        </w:numPr>
        <w:spacing w:before="0" w:after="160" w:line="259"/>
        <w:ind w:right="0" w:left="72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Pregnancy problems.</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object w:dxaOrig="7086" w:dyaOrig="12593">
          <v:rect xmlns:o="urn:schemas-microsoft-com:office:office" xmlns:v="urn:schemas-microsoft-com:vml" id="rectole0000000001" style="width:354.300000pt;height:629.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Consequsences of tabacco use prevetable causes of death.</w:t>
      </w:r>
    </w:p>
    <w:p>
      <w:pPr>
        <w:numPr>
          <w:ilvl w:val="0"/>
          <w:numId w:val="57"/>
        </w:numPr>
        <w:spacing w:before="0" w:after="0" w:line="259"/>
        <w:ind w:right="0" w:left="720"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36"/>
          <w:shd w:fill="auto" w:val="clear"/>
        </w:rPr>
        <w:t xml:space="preserve">Somking 400000</w:t>
      </w:r>
    </w:p>
    <w:p>
      <w:pPr>
        <w:numPr>
          <w:ilvl w:val="0"/>
          <w:numId w:val="57"/>
        </w:numPr>
        <w:spacing w:before="0" w:after="0" w:line="259"/>
        <w:ind w:right="0" w:left="720"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36"/>
          <w:shd w:fill="auto" w:val="clear"/>
        </w:rPr>
        <w:t xml:space="preserve">Accidebt 94000</w:t>
      </w:r>
    </w:p>
    <w:p>
      <w:pPr>
        <w:numPr>
          <w:ilvl w:val="0"/>
          <w:numId w:val="57"/>
        </w:numPr>
        <w:spacing w:before="0" w:after="0" w:line="259"/>
        <w:ind w:right="0" w:left="720"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36"/>
          <w:shd w:fill="auto" w:val="clear"/>
        </w:rPr>
        <w:t xml:space="preserve">2</w:t>
      </w:r>
      <w:r>
        <w:rPr>
          <w:rFonts w:ascii="Calibri" w:hAnsi="Calibri" w:cs="Calibri" w:eastAsia="Calibri"/>
          <w:color w:val="auto"/>
          <w:spacing w:val="0"/>
          <w:position w:val="0"/>
          <w:sz w:val="36"/>
          <w:shd w:fill="auto" w:val="clear"/>
          <w:vertAlign w:val="superscript"/>
        </w:rPr>
        <w:t xml:space="preserve">nd</w:t>
      </w:r>
      <w:r>
        <w:rPr>
          <w:rFonts w:ascii="Calibri" w:hAnsi="Calibri" w:cs="Calibri" w:eastAsia="Calibri"/>
          <w:color w:val="auto"/>
          <w:spacing w:val="0"/>
          <w:position w:val="0"/>
          <w:sz w:val="36"/>
          <w:shd w:fill="auto" w:val="clear"/>
        </w:rPr>
        <w:t xml:space="preserve"> hand smok 38000</w:t>
      </w:r>
    </w:p>
    <w:p>
      <w:pPr>
        <w:numPr>
          <w:ilvl w:val="0"/>
          <w:numId w:val="57"/>
        </w:numPr>
        <w:spacing w:before="0" w:after="0" w:line="259"/>
        <w:ind w:right="0" w:left="720"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36"/>
          <w:shd w:fill="auto" w:val="clear"/>
        </w:rPr>
        <w:t xml:space="preserve">Hiv/AIDs 32600</w:t>
      </w:r>
    </w:p>
    <w:p>
      <w:pPr>
        <w:numPr>
          <w:ilvl w:val="0"/>
          <w:numId w:val="57"/>
        </w:numPr>
        <w:spacing w:before="0" w:after="0" w:line="259"/>
        <w:ind w:right="0" w:left="720"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36"/>
          <w:shd w:fill="auto" w:val="clear"/>
        </w:rPr>
        <w:t xml:space="preserve">Drugs 14200.</w:t>
      </w:r>
    </w:p>
    <w:p>
      <w:pPr>
        <w:spacing w:before="0" w:after="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Tobacco kill barin cells:-</w:t>
      </w:r>
    </w:p>
    <w:p>
      <w:pPr>
        <w:spacing w:before="0" w:after="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36"/>
          <w:shd w:fill="auto" w:val="clear"/>
        </w:rPr>
        <w:t xml:space="preserve">   </w:t>
      </w:r>
      <w:r>
        <w:rPr>
          <w:rFonts w:ascii="Calibri" w:hAnsi="Calibri" w:cs="Calibri" w:eastAsia="Calibri"/>
          <w:color w:val="auto"/>
          <w:spacing w:val="0"/>
          <w:position w:val="0"/>
          <w:sz w:val="28"/>
          <w:shd w:fill="auto" w:val="clear"/>
        </w:rPr>
        <w:t xml:space="preserve">Nicotine stops new brain cell forming</w:t>
      </w:r>
    </w:p>
    <w:p>
      <w:pPr>
        <w:spacing w:before="0" w:after="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Nicotine kill the bari cell.</w:t>
      </w:r>
    </w:p>
    <w:p>
      <w:pPr>
        <w:spacing w:before="0" w:after="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Nicotine decreaseing tbe barin fluid.</w:t>
      </w:r>
    </w:p>
    <w:p>
      <w:pPr>
        <w:spacing w:before="0" w:after="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Nicotine loss of barin function.</w:t>
      </w:r>
    </w:p>
    <w:p>
      <w:pPr>
        <w:spacing w:before="0" w:after="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160" w:line="300"/>
        <w:ind w:right="0" w:left="0" w:firstLine="0"/>
        <w:jc w:val="left"/>
        <w:rPr>
          <w:rFonts w:ascii="Arial" w:hAnsi="Arial" w:cs="Arial" w:eastAsia="Arial"/>
          <w:color w:val="3C4043"/>
          <w:spacing w:val="0"/>
          <w:position w:val="0"/>
          <w:sz w:val="21"/>
          <w:shd w:fill="FFFFFF" w:val="clear"/>
        </w:rPr>
      </w:pPr>
      <w:r>
        <w:object w:dxaOrig="9030" w:dyaOrig="5729">
          <v:rect xmlns:o="urn:schemas-microsoft-com:office:office" xmlns:v="urn:schemas-microsoft-com:vml" id="rectole0000000002" style="width:451.500000pt;height:286.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color w:val="auto"/>
          <w:spacing w:val="0"/>
          <w:position w:val="0"/>
          <w:sz w:val="28"/>
          <w:shd w:fill="FFFFFF" w:val="clear"/>
        </w:rPr>
        <w:t xml:space="preserve">   </w:t>
      </w:r>
      <w:r>
        <w:rPr>
          <w:rFonts w:ascii="Arial" w:hAnsi="Arial" w:cs="Arial" w:eastAsia="Arial"/>
          <w:color w:val="3C4043"/>
          <w:spacing w:val="0"/>
          <w:position w:val="0"/>
          <w:sz w:val="21"/>
          <w:shd w:fill="FFFFFF" w:val="clear"/>
        </w:rPr>
        <w:t xml:space="preserve">Hours or services may differ</w:t>
      </w:r>
    </w:p>
    <w:p>
      <w:pPr>
        <w:spacing w:before="0" w:after="160" w:line="240"/>
        <w:ind w:right="0" w:left="0" w:firstLine="0"/>
        <w:jc w:val="center"/>
        <w:rPr>
          <w:rFonts w:ascii="Roboto" w:hAnsi="Roboto" w:cs="Roboto" w:eastAsia="Roboto"/>
          <w:color w:val="3C4043"/>
          <w:spacing w:val="0"/>
          <w:position w:val="0"/>
          <w:sz w:val="21"/>
          <w:shd w:fill="FFFFFF" w:val="clear"/>
        </w:rPr>
      </w:pPr>
      <w:r>
        <w:rPr>
          <w:rFonts w:ascii="Roboto" w:hAnsi="Roboto" w:cs="Roboto" w:eastAsia="Roboto"/>
          <w:color w:val="3C4043"/>
          <w:spacing w:val="0"/>
          <w:position w:val="0"/>
          <w:sz w:val="21"/>
          <w:shd w:fill="FFFFFF" w:val="clear"/>
        </w:rPr>
        <w:t xml:space="preserve">More</w:t>
      </w:r>
    </w:p>
    <w:p>
      <w:pPr>
        <w:spacing w:before="0" w:after="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Tobacco is the big problem by the respiratory system:-</w:t>
      </w:r>
    </w:p>
    <w:p>
      <w:pPr>
        <w:spacing w:before="0" w:after="0" w:line="259"/>
        <w:ind w:right="0" w:left="0" w:firstLine="0"/>
        <w:jc w:val="left"/>
        <w:rPr>
          <w:rFonts w:ascii="Calibri" w:hAnsi="Calibri" w:cs="Calibri" w:eastAsia="Calibri"/>
          <w:b/>
          <w:color w:val="auto"/>
          <w:spacing w:val="0"/>
          <w:position w:val="0"/>
          <w:sz w:val="36"/>
          <w:shd w:fill="auto" w:val="clear"/>
        </w:rPr>
      </w:pPr>
    </w:p>
    <w:p>
      <w:pPr>
        <w:numPr>
          <w:ilvl w:val="0"/>
          <w:numId w:val="62"/>
        </w:numPr>
        <w:spacing w:before="0" w:after="0" w:line="259"/>
        <w:ind w:right="0" w:left="1127"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The effect of tobacco smoke on the reparatory include .</w:t>
      </w:r>
    </w:p>
    <w:p>
      <w:pPr>
        <w:numPr>
          <w:ilvl w:val="0"/>
          <w:numId w:val="62"/>
        </w:numPr>
        <w:spacing w:before="0" w:after="0" w:line="259"/>
        <w:ind w:right="0" w:left="1127"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Irritation of the trachea and larynx due to swelling and narrowing of the lungs airway and excess mucus in the lung passage per movement damage to air sacs of the lungs.</w:t>
      </w:r>
    </w:p>
    <w:p>
      <w:pPr>
        <w:spacing w:before="0" w:after="0" w:line="259"/>
        <w:ind w:right="0" w:left="0" w:firstLine="0"/>
        <w:jc w:val="left"/>
        <w:rPr>
          <w:rFonts w:ascii="Calibri" w:hAnsi="Calibri" w:cs="Calibri" w:eastAsia="Calibri"/>
          <w:color w:val="auto"/>
          <w:spacing w:val="0"/>
          <w:position w:val="0"/>
          <w:sz w:val="28"/>
          <w:shd w:fill="auto" w:val="clear"/>
        </w:rPr>
      </w:pPr>
    </w:p>
    <w:p>
      <w:pPr>
        <w:spacing w:before="0" w:after="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Disease are caused by chewing tobacco:-</w:t>
      </w:r>
    </w:p>
    <w:p>
      <w:pPr>
        <w:numPr>
          <w:ilvl w:val="0"/>
          <w:numId w:val="64"/>
        </w:numPr>
        <w:spacing w:before="0" w:after="0" w:line="259"/>
        <w:ind w:right="0" w:left="778"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Mouth, Tongue and gum cancer.</w:t>
      </w:r>
    </w:p>
    <w:p>
      <w:pPr>
        <w:numPr>
          <w:ilvl w:val="0"/>
          <w:numId w:val="64"/>
        </w:numPr>
        <w:spacing w:before="0" w:after="0" w:line="259"/>
        <w:ind w:right="0" w:left="778"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Cancer in the esophagus tube that goes from your mouth to your stomach.</w:t>
      </w:r>
    </w:p>
    <w:p>
      <w:pPr>
        <w:numPr>
          <w:ilvl w:val="0"/>
          <w:numId w:val="64"/>
        </w:numPr>
        <w:spacing w:before="0" w:after="0" w:line="259"/>
        <w:ind w:right="0" w:left="778" w:hanging="36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8"/>
          <w:shd w:fill="auto" w:val="clear"/>
        </w:rPr>
        <w:t xml:space="preserve">Pancreatic cancer.</w:t>
      </w:r>
    </w:p>
    <w:p>
      <w:pPr>
        <w:spacing w:before="0" w:after="0" w:line="259"/>
        <w:ind w:right="0" w:left="58" w:firstLine="0"/>
        <w:jc w:val="left"/>
        <w:rPr>
          <w:rFonts w:ascii="Calibri" w:hAnsi="Calibri" w:cs="Calibri" w:eastAsia="Calibri"/>
          <w:b/>
          <w:color w:val="auto"/>
          <w:spacing w:val="0"/>
          <w:position w:val="0"/>
          <w:sz w:val="36"/>
          <w:shd w:fill="auto" w:val="clear"/>
        </w:rPr>
      </w:pPr>
    </w:p>
    <w:p>
      <w:pPr>
        <w:spacing w:before="0" w:after="0" w:line="259"/>
        <w:ind w:right="0" w:left="58" w:firstLine="0"/>
        <w:jc w:val="left"/>
        <w:rPr>
          <w:rFonts w:ascii="Calibri" w:hAnsi="Calibri" w:cs="Calibri" w:eastAsia="Calibri"/>
          <w:b/>
          <w:color w:val="auto"/>
          <w:spacing w:val="0"/>
          <w:position w:val="0"/>
          <w:sz w:val="36"/>
          <w:shd w:fill="auto" w:val="clear"/>
        </w:rPr>
      </w:pPr>
    </w:p>
    <w:p>
      <w:pPr>
        <w:spacing w:before="0" w:after="0" w:line="259"/>
        <w:ind w:right="0" w:left="58" w:firstLine="0"/>
        <w:jc w:val="left"/>
        <w:rPr>
          <w:rFonts w:ascii="Calibri" w:hAnsi="Calibri" w:cs="Calibri" w:eastAsia="Calibri"/>
          <w:b/>
          <w:color w:val="auto"/>
          <w:spacing w:val="0"/>
          <w:position w:val="0"/>
          <w:sz w:val="36"/>
          <w:shd w:fill="auto" w:val="clear"/>
        </w:rPr>
      </w:pPr>
    </w:p>
    <w:p>
      <w:pPr>
        <w:spacing w:before="0" w:after="0" w:line="259"/>
        <w:ind w:right="0" w:left="58" w:firstLine="0"/>
        <w:jc w:val="left"/>
        <w:rPr>
          <w:rFonts w:ascii="Calibri" w:hAnsi="Calibri" w:cs="Calibri" w:eastAsia="Calibri"/>
          <w:b/>
          <w:color w:val="auto"/>
          <w:spacing w:val="0"/>
          <w:position w:val="0"/>
          <w:sz w:val="36"/>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object w:dxaOrig="9091" w:dyaOrig="5062">
          <v:rect xmlns:o="urn:schemas-microsoft-com:office:office" xmlns:v="urn:schemas-microsoft-com:vml" id="rectole0000000003" style="width:454.550000pt;height:253.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Q4.What do u know about Malignant tumor?How to diagnose and what is its treatment?</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Ans: Malignant tumors:</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A tumor that invades surrounding tissues is usually capable of producing metastases may recur after attempted removal and is likely to causes death unless adequately treated.</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Malignant tumors:</w:t>
      </w:r>
    </w:p>
    <w:p>
      <w:pPr>
        <w:numPr>
          <w:ilvl w:val="0"/>
          <w:numId w:val="67"/>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Growth rapidly</w:t>
      </w:r>
    </w:p>
    <w:p>
      <w:pPr>
        <w:numPr>
          <w:ilvl w:val="0"/>
          <w:numId w:val="67"/>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Not encapsulated</w:t>
      </w:r>
    </w:p>
    <w:p>
      <w:pPr>
        <w:numPr>
          <w:ilvl w:val="0"/>
          <w:numId w:val="67"/>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Invasive</w:t>
      </w:r>
    </w:p>
    <w:p>
      <w:pPr>
        <w:numPr>
          <w:ilvl w:val="0"/>
          <w:numId w:val="67"/>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Poorly differentiated </w:t>
      </w:r>
    </w:p>
    <w:p>
      <w:pPr>
        <w:numPr>
          <w:ilvl w:val="0"/>
          <w:numId w:val="67"/>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High mitotic index</w:t>
      </w:r>
    </w:p>
    <w:p>
      <w:pPr>
        <w:numPr>
          <w:ilvl w:val="0"/>
          <w:numId w:val="67"/>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Can spread distantly.</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Spread:</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The malignant cells infiltrates and invade the surrounding strutures.</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Distant spread</w:t>
      </w:r>
    </w:p>
    <w:p>
      <w:pPr>
        <w:numPr>
          <w:ilvl w:val="0"/>
          <w:numId w:val="69"/>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Lymphatic spread</w:t>
      </w:r>
    </w:p>
    <w:p>
      <w:pPr>
        <w:numPr>
          <w:ilvl w:val="0"/>
          <w:numId w:val="69"/>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Blood spread</w:t>
      </w:r>
    </w:p>
    <w:p>
      <w:pPr>
        <w:numPr>
          <w:ilvl w:val="0"/>
          <w:numId w:val="69"/>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Implantation spread</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Locally malignant tumor:</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Group of malignant tumors that spraed only locally with no distant spread </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Characteristics:</w:t>
      </w:r>
    </w:p>
    <w:p>
      <w:pPr>
        <w:numPr>
          <w:ilvl w:val="0"/>
          <w:numId w:val="71"/>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Slow rate of growth</w:t>
      </w:r>
    </w:p>
    <w:p>
      <w:pPr>
        <w:numPr>
          <w:ilvl w:val="0"/>
          <w:numId w:val="71"/>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Spreqd only locally by direct infiltration </w:t>
      </w:r>
    </w:p>
    <w:p>
      <w:pPr>
        <w:numPr>
          <w:ilvl w:val="0"/>
          <w:numId w:val="71"/>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The cell show features of malignancy</w:t>
      </w:r>
    </w:p>
    <w:p>
      <w:pPr>
        <w:numPr>
          <w:ilvl w:val="0"/>
          <w:numId w:val="71"/>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Adhersion</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Diagnosis:</w:t>
      </w:r>
    </w:p>
    <w:p>
      <w:pPr>
        <w:numPr>
          <w:ilvl w:val="0"/>
          <w:numId w:val="73"/>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Tumor markers </w:t>
      </w:r>
    </w:p>
    <w:p>
      <w:pPr>
        <w:numPr>
          <w:ilvl w:val="0"/>
          <w:numId w:val="73"/>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Blood test</w:t>
      </w:r>
    </w:p>
    <w:p>
      <w:pPr>
        <w:numPr>
          <w:ilvl w:val="0"/>
          <w:numId w:val="73"/>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Tumor marker is biochemical</w:t>
      </w:r>
    </w:p>
    <w:p>
      <w:pPr>
        <w:numPr>
          <w:ilvl w:val="0"/>
          <w:numId w:val="73"/>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Cytoplasmic proteins</w:t>
      </w:r>
    </w:p>
    <w:p>
      <w:pPr>
        <w:numPr>
          <w:ilvl w:val="0"/>
          <w:numId w:val="73"/>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Enzyme</w:t>
      </w:r>
    </w:p>
    <w:p>
      <w:pPr>
        <w:numPr>
          <w:ilvl w:val="0"/>
          <w:numId w:val="73"/>
        </w:numPr>
        <w:spacing w:before="0" w:after="160" w:line="259"/>
        <w:ind w:right="0" w:left="127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Hormones</w:t>
      </w:r>
    </w:p>
    <w:p>
      <w:pPr>
        <w:numPr>
          <w:ilvl w:val="0"/>
          <w:numId w:val="73"/>
        </w:numPr>
        <w:spacing w:before="0" w:after="160" w:line="259"/>
        <w:ind w:right="0" w:left="1279" w:hanging="360"/>
        <w:jc w:val="left"/>
        <w:rPr>
          <w:rFonts w:ascii="Calibri" w:hAnsi="Calibri" w:cs="Calibri" w:eastAsia="Calibri"/>
          <w:b/>
          <w:color w:val="auto"/>
          <w:spacing w:val="0"/>
          <w:position w:val="0"/>
          <w:sz w:val="28"/>
          <w:shd w:fill="auto" w:val="clear"/>
        </w:rPr>
      </w:pP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Treatment:</w:t>
      </w:r>
    </w:p>
    <w:p>
      <w:pPr>
        <w:numPr>
          <w:ilvl w:val="0"/>
          <w:numId w:val="75"/>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Surgical excision</w:t>
      </w:r>
    </w:p>
    <w:p>
      <w:pPr>
        <w:numPr>
          <w:ilvl w:val="0"/>
          <w:numId w:val="75"/>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Cryosurgery</w:t>
      </w:r>
    </w:p>
    <w:p>
      <w:pPr>
        <w:numPr>
          <w:ilvl w:val="0"/>
          <w:numId w:val="75"/>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Ionizing radiation</w:t>
      </w:r>
    </w:p>
    <w:p>
      <w:pPr>
        <w:numPr>
          <w:ilvl w:val="0"/>
          <w:numId w:val="75"/>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Electrodessication and curettage.</w:t>
      </w:r>
    </w:p>
    <w:p>
      <w:pPr>
        <w:numPr>
          <w:ilvl w:val="0"/>
          <w:numId w:val="75"/>
        </w:numPr>
        <w:spacing w:before="0" w:after="160" w:line="259"/>
        <w:ind w:right="0" w:left="113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Exoneration </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Q5.Write a detail note about haemorrhage.</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Ans: Hemorrhage: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Haemorrhage means escape of blood outside its containing vessel.</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Classification:</w:t>
      </w:r>
    </w:p>
    <w:p>
      <w:pPr>
        <w:numPr>
          <w:ilvl w:val="0"/>
          <w:numId w:val="77"/>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Depending on nature of the vessel involved</w:t>
      </w:r>
    </w:p>
    <w:p>
      <w:pPr>
        <w:numPr>
          <w:ilvl w:val="0"/>
          <w:numId w:val="77"/>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Depending on the timing of haemorrhage</w:t>
      </w:r>
    </w:p>
    <w:p>
      <w:pPr>
        <w:numPr>
          <w:ilvl w:val="0"/>
          <w:numId w:val="77"/>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Depending on the duration of haemorrhage</w:t>
      </w:r>
    </w:p>
    <w:p>
      <w:pPr>
        <w:numPr>
          <w:ilvl w:val="0"/>
          <w:numId w:val="77"/>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Depending on the nature of bleeding </w:t>
      </w:r>
    </w:p>
    <w:p>
      <w:pPr>
        <w:numPr>
          <w:ilvl w:val="0"/>
          <w:numId w:val="77"/>
        </w:numPr>
        <w:spacing w:before="0" w:after="160" w:line="259"/>
        <w:ind w:right="0" w:left="1000"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Depending upon types of invervention.</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Arterial source:</w:t>
      </w:r>
    </w:p>
    <w:p>
      <w:pPr>
        <w:numPr>
          <w:ilvl w:val="0"/>
          <w:numId w:val="79"/>
        </w:numPr>
        <w:spacing w:before="0" w:after="160" w:line="259"/>
        <w:ind w:right="0" w:left="141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Bright red</w:t>
      </w:r>
    </w:p>
    <w:p>
      <w:pPr>
        <w:numPr>
          <w:ilvl w:val="0"/>
          <w:numId w:val="79"/>
        </w:numPr>
        <w:spacing w:before="0" w:after="160" w:line="259"/>
        <w:ind w:right="0" w:left="141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Emitted as spurting jet.</w:t>
      </w:r>
    </w:p>
    <w:p>
      <w:pPr>
        <w:numPr>
          <w:ilvl w:val="0"/>
          <w:numId w:val="79"/>
        </w:numPr>
        <w:spacing w:before="0" w:after="160" w:line="259"/>
        <w:ind w:right="0" w:left="141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Can lead severe blood loss</w:t>
      </w:r>
    </w:p>
    <w:p>
      <w:pPr>
        <w:numPr>
          <w:ilvl w:val="0"/>
          <w:numId w:val="79"/>
        </w:numPr>
        <w:spacing w:before="0" w:after="160" w:line="259"/>
        <w:ind w:right="0" w:left="1419" w:hanging="36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Often hard to control.</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Venous source:</w:t>
      </w:r>
    </w:p>
    <w:p>
      <w:pPr>
        <w:numPr>
          <w:ilvl w:val="0"/>
          <w:numId w:val="81"/>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Darker red </w:t>
      </w:r>
    </w:p>
    <w:p>
      <w:pPr>
        <w:numPr>
          <w:ilvl w:val="0"/>
          <w:numId w:val="81"/>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Steady and copious flow </w:t>
      </w:r>
    </w:p>
    <w:p>
      <w:pPr>
        <w:numPr>
          <w:ilvl w:val="0"/>
          <w:numId w:val="81"/>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Color becomes further</w:t>
      </w:r>
    </w:p>
    <w:p>
      <w:pPr>
        <w:numPr>
          <w:ilvl w:val="0"/>
          <w:numId w:val="81"/>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 darker with oxygen desaturation </w:t>
      </w:r>
    </w:p>
    <w:p>
      <w:pPr>
        <w:numPr>
          <w:ilvl w:val="0"/>
          <w:numId w:val="81"/>
        </w:numPr>
        <w:spacing w:before="0" w:after="160" w:line="259"/>
        <w:ind w:right="0" w:left="1000"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Usually easy to control </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Capillary source:</w:t>
      </w:r>
    </w:p>
    <w:p>
      <w:pPr>
        <w:numPr>
          <w:ilvl w:val="0"/>
          <w:numId w:val="83"/>
        </w:numPr>
        <w:spacing w:before="0" w:after="160" w:line="259"/>
        <w:ind w:right="0" w:left="113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Bright red</w:t>
      </w:r>
    </w:p>
    <w:p>
      <w:pPr>
        <w:numPr>
          <w:ilvl w:val="0"/>
          <w:numId w:val="83"/>
        </w:numPr>
        <w:spacing w:before="0" w:after="160" w:line="259"/>
        <w:ind w:right="0" w:left="113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Blood loss becomes serious if continues for hours</w:t>
      </w:r>
    </w:p>
    <w:p>
      <w:pPr>
        <w:numPr>
          <w:ilvl w:val="0"/>
          <w:numId w:val="83"/>
        </w:numPr>
        <w:spacing w:before="0" w:after="160" w:line="259"/>
        <w:ind w:right="0" w:left="1139" w:hanging="36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Generally minor and easy control.</w:t>
      </w:r>
    </w:p>
    <w:p>
      <w:pPr>
        <w:numPr>
          <w:ilvl w:val="0"/>
          <w:numId w:val="83"/>
        </w:numPr>
        <w:spacing w:before="0" w:after="160" w:line="259"/>
        <w:ind w:right="0" w:left="1139" w:hanging="360"/>
        <w:jc w:val="left"/>
        <w:rPr>
          <w:rFonts w:ascii="Calibri" w:hAnsi="Calibri" w:cs="Calibri" w:eastAsia="Calibri"/>
          <w:b/>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190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num w:numId="4">
    <w:abstractNumId w:val="198"/>
  </w:num>
  <w:num w:numId="6">
    <w:abstractNumId w:val="192"/>
  </w:num>
  <w:num w:numId="8">
    <w:abstractNumId w:val="186"/>
  </w:num>
  <w:num w:numId="10">
    <w:abstractNumId w:val="180"/>
  </w:num>
  <w:num w:numId="13">
    <w:abstractNumId w:val="174"/>
  </w:num>
  <w:num w:numId="15">
    <w:abstractNumId w:val="168"/>
  </w:num>
  <w:num w:numId="18">
    <w:abstractNumId w:val="162"/>
  </w:num>
  <w:num w:numId="21">
    <w:abstractNumId w:val="156"/>
  </w:num>
  <w:num w:numId="23">
    <w:abstractNumId w:val="150"/>
  </w:num>
  <w:num w:numId="25">
    <w:abstractNumId w:val="144"/>
  </w:num>
  <w:num w:numId="27">
    <w:abstractNumId w:val="138"/>
  </w:num>
  <w:num w:numId="29">
    <w:abstractNumId w:val="132"/>
  </w:num>
  <w:num w:numId="31">
    <w:abstractNumId w:val="126"/>
  </w:num>
  <w:num w:numId="33">
    <w:abstractNumId w:val="120"/>
  </w:num>
  <w:num w:numId="35">
    <w:abstractNumId w:val="114"/>
  </w:num>
  <w:num w:numId="37">
    <w:abstractNumId w:val="108"/>
  </w:num>
  <w:num w:numId="39">
    <w:abstractNumId w:val="102"/>
  </w:num>
  <w:num w:numId="44">
    <w:abstractNumId w:val="96"/>
  </w:num>
  <w:num w:numId="46">
    <w:abstractNumId w:val="90"/>
  </w:num>
  <w:num w:numId="49">
    <w:abstractNumId w:val="84"/>
  </w:num>
  <w:num w:numId="52">
    <w:abstractNumId w:val="78"/>
  </w:num>
  <w:num w:numId="54">
    <w:abstractNumId w:val="72"/>
  </w:num>
  <w:num w:numId="57">
    <w:abstractNumId w:val="66"/>
  </w:num>
  <w:num w:numId="62">
    <w:abstractNumId w:val="60"/>
  </w:num>
  <w:num w:numId="64">
    <w:abstractNumId w:val="54"/>
  </w:num>
  <w:num w:numId="67">
    <w:abstractNumId w:val="48"/>
  </w:num>
  <w:num w:numId="69">
    <w:abstractNumId w:val="42"/>
  </w:num>
  <w:num w:numId="71">
    <w:abstractNumId w:val="36"/>
  </w:num>
  <w:num w:numId="73">
    <w:abstractNumId w:val="30"/>
  </w:num>
  <w:num w:numId="75">
    <w:abstractNumId w:val="24"/>
  </w:num>
  <w:num w:numId="77">
    <w:abstractNumId w:val="18"/>
  </w:num>
  <w:num w:numId="79">
    <w:abstractNumId w:val="12"/>
  </w:num>
  <w:num w:numId="81">
    <w:abstractNumId w:val="6"/>
  </w:num>
  <w:num w:numId="8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