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ABA" w:rsidRPr="006422CA" w:rsidRDefault="007F1ABA" w:rsidP="007F1ABA">
      <w:pPr>
        <w:spacing w:after="0"/>
        <w:ind w:right="4"/>
        <w:rPr>
          <w:rFonts w:cstheme="minorHAnsi"/>
          <w:b/>
          <w:sz w:val="32"/>
          <w:szCs w:val="24"/>
          <w:u w:color="000000"/>
        </w:rPr>
      </w:pPr>
      <w:r w:rsidRPr="006422CA">
        <w:rPr>
          <w:rFonts w:cstheme="minorHAnsi"/>
          <w:b/>
          <w:sz w:val="32"/>
          <w:szCs w:val="24"/>
          <w:u w:color="000000"/>
        </w:rPr>
        <w:t xml:space="preserve">Final-Term Assignment/Paper (spring -020)  </w:t>
      </w:r>
    </w:p>
    <w:p w:rsidR="007F1ABA" w:rsidRPr="006422CA" w:rsidRDefault="007F1ABA" w:rsidP="007F1ABA">
      <w:pPr>
        <w:spacing w:after="0"/>
        <w:ind w:right="4"/>
        <w:rPr>
          <w:rFonts w:cstheme="minorHAnsi"/>
          <w:b/>
          <w:sz w:val="32"/>
          <w:szCs w:val="24"/>
          <w:u w:color="000000"/>
        </w:rPr>
      </w:pPr>
      <w:r w:rsidRPr="006422CA">
        <w:rPr>
          <w:rFonts w:cstheme="minorHAnsi"/>
          <w:b/>
          <w:sz w:val="32"/>
          <w:szCs w:val="24"/>
          <w:u w:color="000000"/>
        </w:rPr>
        <w:t xml:space="preserve">Human Anatomy-II </w:t>
      </w:r>
    </w:p>
    <w:p w:rsidR="007F1ABA" w:rsidRPr="006422CA" w:rsidRDefault="007F1ABA" w:rsidP="007F1ABA">
      <w:pPr>
        <w:spacing w:after="0"/>
        <w:ind w:right="4"/>
        <w:rPr>
          <w:rFonts w:cstheme="minorHAnsi"/>
          <w:b/>
          <w:sz w:val="32"/>
          <w:szCs w:val="24"/>
          <w:u w:color="000000"/>
        </w:rPr>
      </w:pPr>
      <w:r w:rsidRPr="006422CA">
        <w:rPr>
          <w:rFonts w:cstheme="minorHAnsi"/>
          <w:b/>
          <w:sz w:val="32"/>
          <w:szCs w:val="24"/>
          <w:u w:color="000000"/>
        </w:rPr>
        <w:t>BS Radiology Sec-A 2</w:t>
      </w:r>
      <w:r w:rsidRPr="006422CA">
        <w:rPr>
          <w:rFonts w:cstheme="minorHAnsi"/>
          <w:b/>
          <w:sz w:val="32"/>
          <w:szCs w:val="24"/>
          <w:u w:color="000000"/>
          <w:vertAlign w:val="superscript"/>
        </w:rPr>
        <w:t>nd</w:t>
      </w:r>
      <w:r w:rsidRPr="006422CA">
        <w:rPr>
          <w:rFonts w:cstheme="minorHAnsi"/>
          <w:b/>
          <w:sz w:val="32"/>
          <w:szCs w:val="24"/>
          <w:u w:color="000000"/>
        </w:rPr>
        <w:t xml:space="preserve"> Semester)</w:t>
      </w:r>
    </w:p>
    <w:p w:rsidR="007F1ABA" w:rsidRPr="006422CA" w:rsidRDefault="007F1ABA" w:rsidP="007F1ABA">
      <w:pPr>
        <w:rPr>
          <w:rFonts w:cstheme="minorHAnsi"/>
          <w:b/>
          <w:sz w:val="32"/>
          <w:szCs w:val="24"/>
          <w:u w:color="000000"/>
        </w:rPr>
      </w:pPr>
      <w:r w:rsidRPr="006422CA">
        <w:rPr>
          <w:rFonts w:cstheme="minorHAnsi"/>
          <w:b/>
          <w:sz w:val="32"/>
          <w:szCs w:val="24"/>
          <w:u w:color="000000"/>
        </w:rPr>
        <w:t>Instructor: Dr. M.</w:t>
      </w:r>
      <w:r w:rsidR="00FE4D19" w:rsidRPr="006422CA">
        <w:rPr>
          <w:rFonts w:cstheme="minorHAnsi"/>
          <w:b/>
          <w:sz w:val="32"/>
          <w:szCs w:val="24"/>
          <w:u w:color="000000"/>
        </w:rPr>
        <w:t xml:space="preserve"> </w:t>
      </w:r>
      <w:r w:rsidRPr="006422CA">
        <w:rPr>
          <w:rFonts w:cstheme="minorHAnsi"/>
          <w:b/>
          <w:sz w:val="32"/>
          <w:szCs w:val="24"/>
          <w:u w:color="000000"/>
        </w:rPr>
        <w:t xml:space="preserve">Jaffar </w:t>
      </w:r>
    </w:p>
    <w:p w:rsidR="007F1ABA" w:rsidRPr="006422CA" w:rsidRDefault="007F1ABA" w:rsidP="007F1ABA">
      <w:pPr>
        <w:pBdr>
          <w:bottom w:val="single" w:sz="12" w:space="1" w:color="auto"/>
        </w:pBdr>
        <w:spacing w:after="0" w:line="240" w:lineRule="auto"/>
        <w:jc w:val="both"/>
        <w:rPr>
          <w:rFonts w:cstheme="minorHAnsi"/>
          <w:b/>
          <w:sz w:val="24"/>
          <w:szCs w:val="24"/>
        </w:rPr>
      </w:pPr>
      <w:r w:rsidRPr="006422CA">
        <w:rPr>
          <w:rFonts w:cstheme="minorHAnsi"/>
          <w:b/>
          <w:sz w:val="24"/>
          <w:szCs w:val="24"/>
        </w:rPr>
        <w:t>Time: 6-hours</w:t>
      </w:r>
      <w:r w:rsidR="00204F31" w:rsidRPr="006422CA">
        <w:rPr>
          <w:rFonts w:cstheme="minorHAnsi"/>
          <w:b/>
          <w:sz w:val="24"/>
          <w:szCs w:val="24"/>
        </w:rPr>
        <w:t xml:space="preserve"> </w:t>
      </w:r>
      <w:r w:rsidR="008E3711" w:rsidRPr="006422CA">
        <w:rPr>
          <w:rFonts w:cstheme="minorHAnsi"/>
          <w:b/>
          <w:sz w:val="24"/>
          <w:szCs w:val="24"/>
        </w:rPr>
        <w:t>(9am-3pm)</w:t>
      </w:r>
      <w:r w:rsidRPr="006422CA">
        <w:rPr>
          <w:rFonts w:cstheme="minorHAnsi"/>
          <w:b/>
          <w:sz w:val="24"/>
          <w:szCs w:val="24"/>
        </w:rPr>
        <w:tab/>
      </w:r>
      <w:r w:rsidRPr="006422CA">
        <w:rPr>
          <w:rFonts w:cstheme="minorHAnsi"/>
          <w:b/>
          <w:sz w:val="24"/>
          <w:szCs w:val="24"/>
        </w:rPr>
        <w:tab/>
      </w:r>
      <w:r w:rsidRPr="006422CA">
        <w:rPr>
          <w:rFonts w:cstheme="minorHAnsi"/>
          <w:b/>
          <w:sz w:val="24"/>
          <w:szCs w:val="24"/>
        </w:rPr>
        <w:tab/>
      </w:r>
      <w:r w:rsidRPr="006422CA">
        <w:rPr>
          <w:rFonts w:cstheme="minorHAnsi"/>
          <w:b/>
          <w:sz w:val="24"/>
          <w:szCs w:val="24"/>
        </w:rPr>
        <w:tab/>
      </w:r>
      <w:r w:rsidRPr="006422CA">
        <w:rPr>
          <w:rFonts w:cstheme="minorHAnsi"/>
          <w:b/>
          <w:sz w:val="24"/>
          <w:szCs w:val="24"/>
        </w:rPr>
        <w:tab/>
        <w:t xml:space="preserve">             </w:t>
      </w:r>
      <w:r w:rsidRPr="006422CA">
        <w:rPr>
          <w:rFonts w:cstheme="minorHAnsi"/>
          <w:b/>
          <w:sz w:val="24"/>
          <w:szCs w:val="24"/>
        </w:rPr>
        <w:tab/>
        <w:t xml:space="preserve">                Max Marks: 50 </w:t>
      </w:r>
    </w:p>
    <w:p w:rsidR="00505604" w:rsidRPr="006422CA" w:rsidRDefault="00505604" w:rsidP="007F1ABA">
      <w:pPr>
        <w:pBdr>
          <w:bottom w:val="single" w:sz="12" w:space="1" w:color="auto"/>
        </w:pBdr>
        <w:spacing w:after="0" w:line="240" w:lineRule="auto"/>
        <w:jc w:val="both"/>
        <w:rPr>
          <w:rFonts w:cstheme="minorHAnsi"/>
          <w:b/>
          <w:sz w:val="24"/>
          <w:szCs w:val="24"/>
        </w:rPr>
      </w:pPr>
      <w:r w:rsidRPr="006422CA">
        <w:rPr>
          <w:rFonts w:cstheme="minorHAnsi"/>
          <w:b/>
          <w:sz w:val="24"/>
          <w:szCs w:val="24"/>
        </w:rPr>
        <w:t>Student’s Name: Loqman Shah (15785)</w:t>
      </w:r>
    </w:p>
    <w:p w:rsidR="007F1ABA" w:rsidRDefault="007F1ABA" w:rsidP="00F62C14">
      <w:pPr>
        <w:rPr>
          <w:rFonts w:ascii="Times New Roman" w:hAnsi="Times New Roman" w:cs="Times New Roman"/>
          <w:sz w:val="24"/>
          <w:szCs w:val="24"/>
        </w:rPr>
      </w:pPr>
    </w:p>
    <w:p w:rsidR="00A635BE" w:rsidRDefault="00B024C4" w:rsidP="00F25978">
      <w:pPr>
        <w:pBdr>
          <w:top w:val="single" w:sz="24" w:space="1" w:color="auto"/>
          <w:left w:val="single" w:sz="24" w:space="4" w:color="auto"/>
          <w:bottom w:val="single" w:sz="24" w:space="1" w:color="auto"/>
          <w:right w:val="single" w:sz="24" w:space="4"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Q1. </w:t>
      </w:r>
      <w:r w:rsidRPr="00B024C4">
        <w:rPr>
          <w:rFonts w:ascii="Times New Roman" w:hAnsi="Times New Roman" w:cs="Times New Roman"/>
          <w:sz w:val="24"/>
          <w:szCs w:val="24"/>
        </w:rPr>
        <w:t>Write anterior</w:t>
      </w:r>
      <w:r w:rsidR="00345383">
        <w:rPr>
          <w:rFonts w:ascii="Times New Roman" w:hAnsi="Times New Roman" w:cs="Times New Roman"/>
          <w:sz w:val="24"/>
          <w:szCs w:val="24"/>
        </w:rPr>
        <w:t xml:space="preserve"> compartment of thigh</w:t>
      </w:r>
      <w:r w:rsidRPr="00B024C4">
        <w:rPr>
          <w:rFonts w:ascii="Times New Roman" w:hAnsi="Times New Roman" w:cs="Times New Roman"/>
          <w:sz w:val="24"/>
          <w:szCs w:val="24"/>
        </w:rPr>
        <w:t xml:space="preserve"> and posterior</w:t>
      </w:r>
      <w:r w:rsidR="00345383">
        <w:rPr>
          <w:rFonts w:ascii="Times New Roman" w:hAnsi="Times New Roman" w:cs="Times New Roman"/>
          <w:sz w:val="24"/>
          <w:szCs w:val="24"/>
        </w:rPr>
        <w:t xml:space="preserve"> compartment of leg</w:t>
      </w:r>
      <w:r w:rsidRPr="00B024C4">
        <w:rPr>
          <w:rFonts w:ascii="Times New Roman" w:hAnsi="Times New Roman" w:cs="Times New Roman"/>
          <w:sz w:val="24"/>
          <w:szCs w:val="24"/>
        </w:rPr>
        <w:t xml:space="preserve"> muscles with origin</w:t>
      </w:r>
      <w:r w:rsidR="00345383">
        <w:rPr>
          <w:rFonts w:ascii="Times New Roman" w:hAnsi="Times New Roman" w:cs="Times New Roman"/>
          <w:sz w:val="24"/>
          <w:szCs w:val="24"/>
        </w:rPr>
        <w:t>,</w:t>
      </w:r>
      <w:r w:rsidRPr="00B024C4">
        <w:rPr>
          <w:rFonts w:ascii="Times New Roman" w:hAnsi="Times New Roman" w:cs="Times New Roman"/>
          <w:sz w:val="24"/>
          <w:szCs w:val="24"/>
        </w:rPr>
        <w:t xml:space="preserve"> insertion and action.</w:t>
      </w:r>
      <w:r w:rsidR="00345383">
        <w:rPr>
          <w:rFonts w:ascii="Times New Roman" w:hAnsi="Times New Roman" w:cs="Times New Roman"/>
          <w:sz w:val="24"/>
          <w:szCs w:val="24"/>
        </w:rPr>
        <w:t xml:space="preserve"> </w:t>
      </w:r>
      <w:r w:rsidR="00F62C14">
        <w:rPr>
          <w:rFonts w:ascii="Times New Roman" w:hAnsi="Times New Roman" w:cs="Times New Roman"/>
          <w:sz w:val="24"/>
          <w:szCs w:val="24"/>
        </w:rPr>
        <w:t>(10)</w:t>
      </w:r>
    </w:p>
    <w:p w:rsidR="00296188" w:rsidRDefault="00296188" w:rsidP="00F25978">
      <w:pPr>
        <w:pStyle w:val="NoSpacing"/>
        <w:spacing w:line="360" w:lineRule="auto"/>
        <w:jc w:val="both"/>
        <w:rPr>
          <w:rFonts w:ascii="Times New Roman" w:hAnsi="Times New Roman" w:cs="Times New Roman"/>
          <w:b/>
          <w:sz w:val="24"/>
        </w:rPr>
      </w:pPr>
      <w:r w:rsidRPr="00333206">
        <w:rPr>
          <w:rFonts w:ascii="Times New Roman" w:hAnsi="Times New Roman" w:cs="Times New Roman"/>
          <w:b/>
          <w:sz w:val="24"/>
        </w:rPr>
        <w:t>Answer:</w:t>
      </w:r>
    </w:p>
    <w:p w:rsidR="00FD387E" w:rsidRPr="00E850E1" w:rsidRDefault="00FD387E" w:rsidP="00805A0A">
      <w:pPr>
        <w:pStyle w:val="NoSpacing"/>
        <w:spacing w:line="360" w:lineRule="auto"/>
        <w:jc w:val="center"/>
        <w:rPr>
          <w:rFonts w:ascii="Times New Roman" w:hAnsi="Times New Roman" w:cs="Times New Roman"/>
          <w:b/>
          <w:color w:val="8496B0" w:themeColor="text2" w:themeTint="99"/>
          <w:sz w:val="24"/>
          <w:u w:val="single"/>
        </w:rPr>
      </w:pPr>
      <w:r w:rsidRPr="00E850E1">
        <w:rPr>
          <w:rFonts w:ascii="Times New Roman" w:hAnsi="Times New Roman" w:cs="Times New Roman"/>
          <w:b/>
          <w:color w:val="8496B0" w:themeColor="text2" w:themeTint="99"/>
          <w:sz w:val="24"/>
          <w:u w:val="single"/>
        </w:rPr>
        <w:t>Muscles</w:t>
      </w:r>
      <w:r w:rsidR="00621622" w:rsidRPr="00E850E1">
        <w:rPr>
          <w:rFonts w:ascii="Times New Roman" w:hAnsi="Times New Roman" w:cs="Times New Roman"/>
          <w:b/>
          <w:color w:val="8496B0" w:themeColor="text2" w:themeTint="99"/>
          <w:sz w:val="24"/>
          <w:u w:val="single"/>
        </w:rPr>
        <w:t xml:space="preserve"> of Anterior Compartment of Thigh</w:t>
      </w:r>
    </w:p>
    <w:p w:rsidR="00A40EB1" w:rsidRPr="00A40EB1" w:rsidRDefault="00A40EB1" w:rsidP="00F25978">
      <w:pPr>
        <w:pStyle w:val="NoSpacing"/>
        <w:spacing w:line="360" w:lineRule="auto"/>
        <w:jc w:val="both"/>
        <w:rPr>
          <w:rFonts w:ascii="Times New Roman" w:hAnsi="Times New Roman" w:cs="Times New Roman"/>
          <w:sz w:val="24"/>
        </w:rPr>
      </w:pPr>
      <w:r w:rsidRPr="00A40EB1">
        <w:rPr>
          <w:rFonts w:ascii="Times New Roman" w:hAnsi="Times New Roman" w:cs="Times New Roman"/>
          <w:sz w:val="24"/>
        </w:rPr>
        <w:t>Flexes thigh at hip</w:t>
      </w:r>
      <w:r w:rsidR="00CF20F2">
        <w:rPr>
          <w:rFonts w:ascii="Times New Roman" w:hAnsi="Times New Roman" w:cs="Times New Roman"/>
          <w:sz w:val="24"/>
        </w:rPr>
        <w:t xml:space="preserve"> and e</w:t>
      </w:r>
      <w:r w:rsidRPr="00A40EB1">
        <w:rPr>
          <w:rFonts w:ascii="Times New Roman" w:hAnsi="Times New Roman" w:cs="Times New Roman"/>
          <w:sz w:val="24"/>
        </w:rPr>
        <w:t>xtends leg at knee</w:t>
      </w:r>
    </w:p>
    <w:p w:rsidR="00A40EB1" w:rsidRPr="00A40EB1" w:rsidRDefault="00A40EB1" w:rsidP="00F25978">
      <w:pPr>
        <w:pStyle w:val="NoSpacing"/>
        <w:numPr>
          <w:ilvl w:val="0"/>
          <w:numId w:val="39"/>
        </w:numPr>
        <w:spacing w:line="360" w:lineRule="auto"/>
        <w:jc w:val="both"/>
        <w:rPr>
          <w:rFonts w:ascii="Times New Roman" w:hAnsi="Times New Roman" w:cs="Times New Roman"/>
          <w:sz w:val="24"/>
        </w:rPr>
      </w:pPr>
      <w:r w:rsidRPr="00A40EB1">
        <w:rPr>
          <w:rFonts w:ascii="Times New Roman" w:hAnsi="Times New Roman" w:cs="Times New Roman"/>
          <w:sz w:val="24"/>
        </w:rPr>
        <w:t>Quadriceps femoris</w:t>
      </w:r>
    </w:p>
    <w:p w:rsidR="00A40EB1" w:rsidRPr="00A40EB1" w:rsidRDefault="00A40EB1" w:rsidP="00F25978">
      <w:pPr>
        <w:pStyle w:val="NoSpacing"/>
        <w:spacing w:line="360" w:lineRule="auto"/>
        <w:jc w:val="both"/>
        <w:rPr>
          <w:rFonts w:ascii="Times New Roman" w:hAnsi="Times New Roman" w:cs="Times New Roman"/>
          <w:b/>
          <w:sz w:val="24"/>
        </w:rPr>
      </w:pPr>
      <w:r w:rsidRPr="00A40EB1">
        <w:rPr>
          <w:rFonts w:ascii="Times New Roman" w:hAnsi="Times New Roman" w:cs="Times New Roman"/>
          <w:b/>
          <w:sz w:val="24"/>
        </w:rPr>
        <w:t>RECTUS FEMORIS:</w:t>
      </w:r>
    </w:p>
    <w:p w:rsidR="00A40EB1" w:rsidRPr="00A40EB1" w:rsidRDefault="00A40EB1" w:rsidP="00F25978">
      <w:pPr>
        <w:pStyle w:val="NoSpacing"/>
        <w:spacing w:line="360" w:lineRule="auto"/>
        <w:jc w:val="both"/>
        <w:rPr>
          <w:rFonts w:ascii="Times New Roman" w:hAnsi="Times New Roman" w:cs="Times New Roman"/>
          <w:sz w:val="24"/>
        </w:rPr>
      </w:pPr>
      <w:r w:rsidRPr="00A40EB1">
        <w:rPr>
          <w:rFonts w:ascii="Times New Roman" w:hAnsi="Times New Roman" w:cs="Times New Roman"/>
          <w:b/>
          <w:sz w:val="24"/>
        </w:rPr>
        <w:t>Origin:</w:t>
      </w:r>
      <w:r>
        <w:rPr>
          <w:rFonts w:ascii="Times New Roman" w:hAnsi="Times New Roman" w:cs="Times New Roman"/>
          <w:sz w:val="24"/>
        </w:rPr>
        <w:t xml:space="preserve"> anterior inferior iliac spine</w:t>
      </w:r>
      <w:r w:rsidRPr="00A40EB1">
        <w:rPr>
          <w:rFonts w:ascii="Times New Roman" w:hAnsi="Times New Roman" w:cs="Times New Roman"/>
          <w:sz w:val="24"/>
        </w:rPr>
        <w:t>, margin of acetabulum.</w:t>
      </w:r>
    </w:p>
    <w:p w:rsidR="00A40EB1" w:rsidRPr="00A40EB1" w:rsidRDefault="00A40EB1" w:rsidP="00F25978">
      <w:pPr>
        <w:pStyle w:val="NoSpacing"/>
        <w:spacing w:line="360" w:lineRule="auto"/>
        <w:jc w:val="both"/>
        <w:rPr>
          <w:rFonts w:ascii="Times New Roman" w:hAnsi="Times New Roman" w:cs="Times New Roman"/>
          <w:sz w:val="24"/>
        </w:rPr>
      </w:pPr>
      <w:r w:rsidRPr="00A40EB1">
        <w:rPr>
          <w:rFonts w:ascii="Times New Roman" w:hAnsi="Times New Roman" w:cs="Times New Roman"/>
          <w:b/>
          <w:sz w:val="24"/>
        </w:rPr>
        <w:t>Insertion:</w:t>
      </w:r>
      <w:r w:rsidRPr="00A40EB1">
        <w:rPr>
          <w:rFonts w:ascii="Times New Roman" w:hAnsi="Times New Roman" w:cs="Times New Roman"/>
          <w:sz w:val="24"/>
        </w:rPr>
        <w:t xml:space="preserve"> patella and tibial tuberosity via the patellar ligament.</w:t>
      </w:r>
    </w:p>
    <w:p w:rsidR="00A40EB1" w:rsidRPr="00A40EB1" w:rsidRDefault="00A40EB1" w:rsidP="00F25978">
      <w:pPr>
        <w:pStyle w:val="NoSpacing"/>
        <w:spacing w:line="360" w:lineRule="auto"/>
        <w:jc w:val="both"/>
        <w:rPr>
          <w:rFonts w:ascii="Times New Roman" w:hAnsi="Times New Roman" w:cs="Times New Roman"/>
          <w:sz w:val="24"/>
        </w:rPr>
      </w:pPr>
      <w:r w:rsidRPr="00A40EB1">
        <w:rPr>
          <w:rFonts w:ascii="Times New Roman" w:hAnsi="Times New Roman" w:cs="Times New Roman"/>
          <w:b/>
          <w:sz w:val="24"/>
        </w:rPr>
        <w:t>Action:</w:t>
      </w:r>
      <w:r>
        <w:rPr>
          <w:rFonts w:ascii="Times New Roman" w:hAnsi="Times New Roman" w:cs="Times New Roman"/>
          <w:sz w:val="24"/>
        </w:rPr>
        <w:t xml:space="preserve"> extends knee</w:t>
      </w:r>
      <w:r w:rsidR="00496564">
        <w:rPr>
          <w:rFonts w:ascii="Times New Roman" w:hAnsi="Times New Roman" w:cs="Times New Roman"/>
          <w:sz w:val="24"/>
        </w:rPr>
        <w:t xml:space="preserve">, </w:t>
      </w:r>
      <w:r w:rsidRPr="00A40EB1">
        <w:rPr>
          <w:rFonts w:ascii="Times New Roman" w:hAnsi="Times New Roman" w:cs="Times New Roman"/>
          <w:sz w:val="24"/>
        </w:rPr>
        <w:t>flexes thigh</w:t>
      </w:r>
    </w:p>
    <w:p w:rsidR="00A40EB1" w:rsidRPr="00A40EB1" w:rsidRDefault="00A40EB1" w:rsidP="00F25978">
      <w:pPr>
        <w:pStyle w:val="NoSpacing"/>
        <w:numPr>
          <w:ilvl w:val="0"/>
          <w:numId w:val="39"/>
        </w:numPr>
        <w:spacing w:line="360" w:lineRule="auto"/>
        <w:jc w:val="both"/>
        <w:rPr>
          <w:rFonts w:ascii="Times New Roman" w:hAnsi="Times New Roman" w:cs="Times New Roman"/>
          <w:sz w:val="24"/>
        </w:rPr>
      </w:pPr>
      <w:r w:rsidRPr="00A40EB1">
        <w:rPr>
          <w:rFonts w:ascii="Times New Roman" w:hAnsi="Times New Roman" w:cs="Times New Roman"/>
          <w:sz w:val="24"/>
        </w:rPr>
        <w:t>Vastus lateralis</w:t>
      </w:r>
    </w:p>
    <w:p w:rsidR="00A40EB1" w:rsidRPr="00A40EB1" w:rsidRDefault="00A40EB1" w:rsidP="00F25978">
      <w:pPr>
        <w:pStyle w:val="NoSpacing"/>
        <w:numPr>
          <w:ilvl w:val="0"/>
          <w:numId w:val="39"/>
        </w:numPr>
        <w:spacing w:line="360" w:lineRule="auto"/>
        <w:jc w:val="both"/>
        <w:rPr>
          <w:rFonts w:ascii="Times New Roman" w:hAnsi="Times New Roman" w:cs="Times New Roman"/>
          <w:sz w:val="24"/>
        </w:rPr>
      </w:pPr>
      <w:r w:rsidRPr="00A40EB1">
        <w:rPr>
          <w:rFonts w:ascii="Times New Roman" w:hAnsi="Times New Roman" w:cs="Times New Roman"/>
          <w:sz w:val="24"/>
        </w:rPr>
        <w:t xml:space="preserve">Vastus medialis </w:t>
      </w:r>
    </w:p>
    <w:p w:rsidR="00A40EB1" w:rsidRPr="00A40EB1" w:rsidRDefault="00A40EB1" w:rsidP="00F25978">
      <w:pPr>
        <w:pStyle w:val="NoSpacing"/>
        <w:numPr>
          <w:ilvl w:val="0"/>
          <w:numId w:val="39"/>
        </w:numPr>
        <w:spacing w:line="360" w:lineRule="auto"/>
        <w:jc w:val="both"/>
        <w:rPr>
          <w:rFonts w:ascii="Times New Roman" w:hAnsi="Times New Roman" w:cs="Times New Roman"/>
          <w:sz w:val="24"/>
        </w:rPr>
      </w:pPr>
      <w:r w:rsidRPr="00A40EB1">
        <w:rPr>
          <w:rFonts w:ascii="Times New Roman" w:hAnsi="Times New Roman" w:cs="Times New Roman"/>
          <w:sz w:val="24"/>
        </w:rPr>
        <w:t xml:space="preserve">Vastus intermedius </w:t>
      </w:r>
    </w:p>
    <w:p w:rsidR="00A40EB1" w:rsidRPr="00A40EB1" w:rsidRDefault="00A40EB1" w:rsidP="00F25978">
      <w:pPr>
        <w:pStyle w:val="NoSpacing"/>
        <w:spacing w:line="360" w:lineRule="auto"/>
        <w:jc w:val="both"/>
        <w:rPr>
          <w:rFonts w:ascii="Times New Roman" w:hAnsi="Times New Roman" w:cs="Times New Roman"/>
          <w:sz w:val="24"/>
        </w:rPr>
      </w:pPr>
      <w:r w:rsidRPr="00CF5720">
        <w:rPr>
          <w:rFonts w:ascii="Times New Roman" w:hAnsi="Times New Roman" w:cs="Times New Roman"/>
          <w:b/>
          <w:sz w:val="24"/>
        </w:rPr>
        <w:t>Origin:</w:t>
      </w:r>
      <w:r>
        <w:rPr>
          <w:rFonts w:ascii="Times New Roman" w:hAnsi="Times New Roman" w:cs="Times New Roman"/>
          <w:sz w:val="24"/>
        </w:rPr>
        <w:t xml:space="preserve"> </w:t>
      </w:r>
      <w:r w:rsidRPr="00A40EB1">
        <w:rPr>
          <w:rFonts w:ascii="Times New Roman" w:hAnsi="Times New Roman" w:cs="Times New Roman"/>
          <w:sz w:val="24"/>
        </w:rPr>
        <w:t xml:space="preserve">femur </w:t>
      </w:r>
    </w:p>
    <w:p w:rsidR="00A40EB1" w:rsidRPr="00A40EB1" w:rsidRDefault="00A40EB1" w:rsidP="00F25978">
      <w:pPr>
        <w:pStyle w:val="NoSpacing"/>
        <w:spacing w:line="360" w:lineRule="auto"/>
        <w:jc w:val="both"/>
        <w:rPr>
          <w:rFonts w:ascii="Times New Roman" w:hAnsi="Times New Roman" w:cs="Times New Roman"/>
          <w:sz w:val="24"/>
        </w:rPr>
      </w:pPr>
      <w:r w:rsidRPr="00CF5720">
        <w:rPr>
          <w:rFonts w:ascii="Times New Roman" w:hAnsi="Times New Roman" w:cs="Times New Roman"/>
          <w:b/>
          <w:sz w:val="24"/>
        </w:rPr>
        <w:t>Insertion:</w:t>
      </w:r>
      <w:r>
        <w:rPr>
          <w:rFonts w:ascii="Times New Roman" w:hAnsi="Times New Roman" w:cs="Times New Roman"/>
          <w:sz w:val="24"/>
        </w:rPr>
        <w:t xml:space="preserve"> </w:t>
      </w:r>
      <w:r w:rsidRPr="00A40EB1">
        <w:rPr>
          <w:rFonts w:ascii="Times New Roman" w:hAnsi="Times New Roman" w:cs="Times New Roman"/>
          <w:sz w:val="24"/>
        </w:rPr>
        <w:t xml:space="preserve"> patella and tibial tuberosity via the patellar</w:t>
      </w:r>
    </w:p>
    <w:p w:rsidR="00A40EB1" w:rsidRPr="00A40EB1" w:rsidRDefault="00A40EB1" w:rsidP="00F25978">
      <w:pPr>
        <w:pStyle w:val="NoSpacing"/>
        <w:spacing w:line="360" w:lineRule="auto"/>
        <w:jc w:val="both"/>
        <w:rPr>
          <w:rFonts w:ascii="Times New Roman" w:hAnsi="Times New Roman" w:cs="Times New Roman"/>
          <w:sz w:val="24"/>
        </w:rPr>
      </w:pPr>
      <w:r w:rsidRPr="00CF5720">
        <w:rPr>
          <w:rFonts w:ascii="Times New Roman" w:hAnsi="Times New Roman" w:cs="Times New Roman"/>
          <w:b/>
          <w:sz w:val="24"/>
        </w:rPr>
        <w:t>Action:</w:t>
      </w:r>
      <w:r>
        <w:rPr>
          <w:rFonts w:ascii="Times New Roman" w:hAnsi="Times New Roman" w:cs="Times New Roman"/>
          <w:sz w:val="24"/>
        </w:rPr>
        <w:t xml:space="preserve"> </w:t>
      </w:r>
      <w:r w:rsidRPr="00A40EB1">
        <w:rPr>
          <w:rFonts w:ascii="Times New Roman" w:hAnsi="Times New Roman" w:cs="Times New Roman"/>
          <w:sz w:val="24"/>
        </w:rPr>
        <w:t>extends knee</w:t>
      </w:r>
    </w:p>
    <w:p w:rsidR="00A40EB1" w:rsidRPr="00A40EB1" w:rsidRDefault="00A40EB1" w:rsidP="00F25978">
      <w:pPr>
        <w:pStyle w:val="NoSpacing"/>
        <w:spacing w:line="360" w:lineRule="auto"/>
        <w:jc w:val="both"/>
        <w:rPr>
          <w:rFonts w:ascii="Times New Roman" w:hAnsi="Times New Roman" w:cs="Times New Roman"/>
          <w:b/>
          <w:sz w:val="24"/>
        </w:rPr>
      </w:pPr>
      <w:r w:rsidRPr="00A40EB1">
        <w:rPr>
          <w:rFonts w:ascii="Times New Roman" w:hAnsi="Times New Roman" w:cs="Times New Roman"/>
          <w:b/>
          <w:sz w:val="24"/>
        </w:rPr>
        <w:t>Sartorius:</w:t>
      </w:r>
    </w:p>
    <w:p w:rsidR="00A40EB1" w:rsidRPr="00A40EB1" w:rsidRDefault="00A40EB1" w:rsidP="00F25978">
      <w:pPr>
        <w:pStyle w:val="NoSpacing"/>
        <w:spacing w:line="360" w:lineRule="auto"/>
        <w:jc w:val="both"/>
        <w:rPr>
          <w:rFonts w:ascii="Times New Roman" w:hAnsi="Times New Roman" w:cs="Times New Roman"/>
          <w:sz w:val="24"/>
        </w:rPr>
      </w:pPr>
      <w:r w:rsidRPr="00CF5720">
        <w:rPr>
          <w:rFonts w:ascii="Times New Roman" w:hAnsi="Times New Roman" w:cs="Times New Roman"/>
          <w:b/>
          <w:sz w:val="24"/>
        </w:rPr>
        <w:t>Origin:</w:t>
      </w:r>
      <w:r>
        <w:rPr>
          <w:rFonts w:ascii="Times New Roman" w:hAnsi="Times New Roman" w:cs="Times New Roman"/>
          <w:sz w:val="24"/>
        </w:rPr>
        <w:t xml:space="preserve"> </w:t>
      </w:r>
      <w:r w:rsidRPr="00A40EB1">
        <w:rPr>
          <w:rFonts w:ascii="Times New Roman" w:hAnsi="Times New Roman" w:cs="Times New Roman"/>
          <w:sz w:val="24"/>
        </w:rPr>
        <w:t xml:space="preserve">anterior superior iliac spine </w:t>
      </w:r>
    </w:p>
    <w:p w:rsidR="00A40EB1" w:rsidRPr="00A40EB1" w:rsidRDefault="00A40EB1" w:rsidP="00F25978">
      <w:pPr>
        <w:pStyle w:val="NoSpacing"/>
        <w:spacing w:line="360" w:lineRule="auto"/>
        <w:jc w:val="both"/>
        <w:rPr>
          <w:rFonts w:ascii="Times New Roman" w:hAnsi="Times New Roman" w:cs="Times New Roman"/>
          <w:sz w:val="24"/>
        </w:rPr>
      </w:pPr>
      <w:r w:rsidRPr="00CF5720">
        <w:rPr>
          <w:rFonts w:ascii="Times New Roman" w:hAnsi="Times New Roman" w:cs="Times New Roman"/>
          <w:b/>
          <w:sz w:val="24"/>
        </w:rPr>
        <w:t>Insertion:</w:t>
      </w:r>
      <w:r>
        <w:rPr>
          <w:rFonts w:ascii="Times New Roman" w:hAnsi="Times New Roman" w:cs="Times New Roman"/>
          <w:sz w:val="24"/>
        </w:rPr>
        <w:t xml:space="preserve"> </w:t>
      </w:r>
      <w:r w:rsidRPr="00A40EB1">
        <w:rPr>
          <w:rFonts w:ascii="Times New Roman" w:hAnsi="Times New Roman" w:cs="Times New Roman"/>
          <w:sz w:val="24"/>
        </w:rPr>
        <w:t xml:space="preserve"> medial tibia </w:t>
      </w:r>
    </w:p>
    <w:p w:rsidR="00A40EB1" w:rsidRPr="00A40EB1" w:rsidRDefault="00A40EB1" w:rsidP="00F25978">
      <w:pPr>
        <w:pStyle w:val="NoSpacing"/>
        <w:spacing w:line="360" w:lineRule="auto"/>
        <w:jc w:val="both"/>
        <w:rPr>
          <w:rFonts w:ascii="Times New Roman" w:hAnsi="Times New Roman" w:cs="Times New Roman"/>
          <w:sz w:val="24"/>
        </w:rPr>
      </w:pPr>
      <w:r w:rsidRPr="00CF5720">
        <w:rPr>
          <w:rFonts w:ascii="Times New Roman" w:hAnsi="Times New Roman" w:cs="Times New Roman"/>
          <w:b/>
          <w:sz w:val="24"/>
        </w:rPr>
        <w:t>Action:</w:t>
      </w:r>
      <w:r>
        <w:rPr>
          <w:rFonts w:ascii="Times New Roman" w:hAnsi="Times New Roman" w:cs="Times New Roman"/>
          <w:sz w:val="24"/>
        </w:rPr>
        <w:t xml:space="preserve"> </w:t>
      </w:r>
      <w:r w:rsidR="00496564">
        <w:rPr>
          <w:rFonts w:ascii="Times New Roman" w:hAnsi="Times New Roman" w:cs="Times New Roman"/>
          <w:sz w:val="24"/>
        </w:rPr>
        <w:t>flex, abduct</w:t>
      </w:r>
      <w:r w:rsidRPr="00A40EB1">
        <w:rPr>
          <w:rFonts w:ascii="Times New Roman" w:hAnsi="Times New Roman" w:cs="Times New Roman"/>
          <w:sz w:val="24"/>
        </w:rPr>
        <w:t>, lat</w:t>
      </w:r>
      <w:r w:rsidR="001E5F86">
        <w:rPr>
          <w:rFonts w:ascii="Times New Roman" w:hAnsi="Times New Roman" w:cs="Times New Roman"/>
          <w:sz w:val="24"/>
        </w:rPr>
        <w:t>e rotate thigh</w:t>
      </w:r>
      <w:r w:rsidRPr="00A40EB1">
        <w:rPr>
          <w:rFonts w:ascii="Times New Roman" w:hAnsi="Times New Roman" w:cs="Times New Roman"/>
          <w:sz w:val="24"/>
        </w:rPr>
        <w:t xml:space="preserve">; weak </w:t>
      </w:r>
      <w:r w:rsidR="00666BBC" w:rsidRPr="00A40EB1">
        <w:rPr>
          <w:rFonts w:ascii="Times New Roman" w:hAnsi="Times New Roman" w:cs="Times New Roman"/>
          <w:sz w:val="24"/>
        </w:rPr>
        <w:t>knee flexor</w:t>
      </w:r>
      <w:r w:rsidRPr="00A40EB1">
        <w:rPr>
          <w:rFonts w:ascii="Times New Roman" w:hAnsi="Times New Roman" w:cs="Times New Roman"/>
          <w:sz w:val="24"/>
        </w:rPr>
        <w:t>.</w:t>
      </w:r>
    </w:p>
    <w:p w:rsidR="00A40EB1" w:rsidRPr="00A40EB1" w:rsidRDefault="00A40EB1" w:rsidP="00F25978">
      <w:pPr>
        <w:pStyle w:val="NoSpacing"/>
        <w:spacing w:line="360" w:lineRule="auto"/>
        <w:jc w:val="both"/>
        <w:rPr>
          <w:rFonts w:ascii="Times New Roman" w:hAnsi="Times New Roman" w:cs="Times New Roman"/>
          <w:b/>
          <w:sz w:val="24"/>
        </w:rPr>
      </w:pPr>
      <w:r w:rsidRPr="00A40EB1">
        <w:rPr>
          <w:rFonts w:ascii="Times New Roman" w:hAnsi="Times New Roman" w:cs="Times New Roman"/>
          <w:b/>
          <w:sz w:val="24"/>
        </w:rPr>
        <w:t>Iliopsoas:</w:t>
      </w:r>
    </w:p>
    <w:p w:rsidR="00A40EB1" w:rsidRPr="00A40EB1" w:rsidRDefault="00A40EB1" w:rsidP="00F25978">
      <w:pPr>
        <w:pStyle w:val="NoSpacing"/>
        <w:spacing w:line="360" w:lineRule="auto"/>
        <w:jc w:val="both"/>
        <w:rPr>
          <w:rFonts w:ascii="Times New Roman" w:hAnsi="Times New Roman" w:cs="Times New Roman"/>
          <w:sz w:val="24"/>
        </w:rPr>
      </w:pPr>
      <w:r w:rsidRPr="00496564">
        <w:rPr>
          <w:rFonts w:ascii="Times New Roman" w:hAnsi="Times New Roman" w:cs="Times New Roman"/>
          <w:b/>
          <w:sz w:val="24"/>
        </w:rPr>
        <w:t>Origin:</w:t>
      </w:r>
      <w:r w:rsidR="00496564">
        <w:rPr>
          <w:rFonts w:ascii="Times New Roman" w:hAnsi="Times New Roman" w:cs="Times New Roman"/>
          <w:sz w:val="24"/>
        </w:rPr>
        <w:t xml:space="preserve"> </w:t>
      </w:r>
      <w:proofErr w:type="spellStart"/>
      <w:r w:rsidR="00496564">
        <w:rPr>
          <w:rFonts w:ascii="Times New Roman" w:hAnsi="Times New Roman" w:cs="Times New Roman"/>
          <w:sz w:val="24"/>
        </w:rPr>
        <w:t>llia</w:t>
      </w:r>
      <w:proofErr w:type="spellEnd"/>
      <w:r w:rsidR="00496564">
        <w:rPr>
          <w:rFonts w:ascii="Times New Roman" w:hAnsi="Times New Roman" w:cs="Times New Roman"/>
          <w:sz w:val="24"/>
        </w:rPr>
        <w:t>, sacrum</w:t>
      </w:r>
      <w:r w:rsidRPr="00A40EB1">
        <w:rPr>
          <w:rFonts w:ascii="Times New Roman" w:hAnsi="Times New Roman" w:cs="Times New Roman"/>
          <w:sz w:val="24"/>
        </w:rPr>
        <w:t>, lumbar vertebrae.</w:t>
      </w:r>
    </w:p>
    <w:p w:rsidR="00A40EB1" w:rsidRPr="00A40EB1" w:rsidRDefault="00A40EB1" w:rsidP="00F25978">
      <w:pPr>
        <w:pStyle w:val="NoSpacing"/>
        <w:spacing w:line="360" w:lineRule="auto"/>
        <w:jc w:val="both"/>
        <w:rPr>
          <w:rFonts w:ascii="Times New Roman" w:hAnsi="Times New Roman" w:cs="Times New Roman"/>
          <w:sz w:val="24"/>
        </w:rPr>
      </w:pPr>
      <w:r w:rsidRPr="00496564">
        <w:rPr>
          <w:rFonts w:ascii="Times New Roman" w:hAnsi="Times New Roman" w:cs="Times New Roman"/>
          <w:b/>
          <w:sz w:val="24"/>
        </w:rPr>
        <w:t>Insertion:</w:t>
      </w:r>
      <w:r>
        <w:rPr>
          <w:rFonts w:ascii="Times New Roman" w:hAnsi="Times New Roman" w:cs="Times New Roman"/>
          <w:sz w:val="24"/>
        </w:rPr>
        <w:t xml:space="preserve"> </w:t>
      </w:r>
      <w:r w:rsidRPr="00A40EB1">
        <w:rPr>
          <w:rFonts w:ascii="Times New Roman" w:hAnsi="Times New Roman" w:cs="Times New Roman"/>
          <w:sz w:val="24"/>
        </w:rPr>
        <w:t xml:space="preserve">lesser trochanter </w:t>
      </w:r>
    </w:p>
    <w:p w:rsidR="00A40EB1" w:rsidRPr="00A40EB1" w:rsidRDefault="00A40EB1" w:rsidP="00F25978">
      <w:pPr>
        <w:pStyle w:val="NoSpacing"/>
        <w:spacing w:line="360" w:lineRule="auto"/>
        <w:jc w:val="both"/>
        <w:rPr>
          <w:rFonts w:ascii="Times New Roman" w:hAnsi="Times New Roman" w:cs="Times New Roman"/>
          <w:sz w:val="24"/>
        </w:rPr>
      </w:pPr>
      <w:r w:rsidRPr="00496564">
        <w:rPr>
          <w:rFonts w:ascii="Times New Roman" w:hAnsi="Times New Roman" w:cs="Times New Roman"/>
          <w:b/>
          <w:sz w:val="24"/>
        </w:rPr>
        <w:lastRenderedPageBreak/>
        <w:t>Action:</w:t>
      </w:r>
      <w:r>
        <w:rPr>
          <w:rFonts w:ascii="Times New Roman" w:hAnsi="Times New Roman" w:cs="Times New Roman"/>
          <w:sz w:val="24"/>
        </w:rPr>
        <w:t xml:space="preserve"> </w:t>
      </w:r>
      <w:r w:rsidRPr="00A40EB1">
        <w:rPr>
          <w:rFonts w:ascii="Times New Roman" w:hAnsi="Times New Roman" w:cs="Times New Roman"/>
          <w:sz w:val="24"/>
        </w:rPr>
        <w:t xml:space="preserve">flexor of thigh </w:t>
      </w:r>
    </w:p>
    <w:p w:rsidR="00A40EB1" w:rsidRPr="00A40EB1" w:rsidRDefault="00A40EB1" w:rsidP="00F25978">
      <w:pPr>
        <w:pStyle w:val="NoSpacing"/>
        <w:spacing w:line="360" w:lineRule="auto"/>
        <w:jc w:val="both"/>
        <w:rPr>
          <w:rFonts w:ascii="Times New Roman" w:hAnsi="Times New Roman" w:cs="Times New Roman"/>
          <w:sz w:val="24"/>
        </w:rPr>
      </w:pPr>
      <w:r w:rsidRPr="00496564">
        <w:rPr>
          <w:rFonts w:ascii="Times New Roman" w:hAnsi="Times New Roman" w:cs="Times New Roman"/>
          <w:b/>
          <w:sz w:val="24"/>
        </w:rPr>
        <w:t>Innervations</w:t>
      </w:r>
      <w:r w:rsidR="00496564">
        <w:rPr>
          <w:rFonts w:ascii="Times New Roman" w:hAnsi="Times New Roman" w:cs="Times New Roman"/>
          <w:sz w:val="24"/>
        </w:rPr>
        <w:t xml:space="preserve">: </w:t>
      </w:r>
      <w:r w:rsidRPr="00A40EB1">
        <w:rPr>
          <w:rFonts w:ascii="Times New Roman" w:hAnsi="Times New Roman" w:cs="Times New Roman"/>
          <w:sz w:val="24"/>
        </w:rPr>
        <w:t>femoral nerve</w:t>
      </w:r>
    </w:p>
    <w:p w:rsidR="00A40EB1" w:rsidRPr="00496564" w:rsidRDefault="00496564" w:rsidP="00F25978">
      <w:pPr>
        <w:pStyle w:val="NoSpacing"/>
        <w:spacing w:line="360" w:lineRule="auto"/>
        <w:jc w:val="both"/>
        <w:rPr>
          <w:rFonts w:ascii="Times New Roman" w:hAnsi="Times New Roman" w:cs="Times New Roman"/>
          <w:b/>
          <w:sz w:val="24"/>
        </w:rPr>
      </w:pPr>
      <w:r w:rsidRPr="00496564">
        <w:rPr>
          <w:rFonts w:ascii="Times New Roman" w:hAnsi="Times New Roman" w:cs="Times New Roman"/>
          <w:b/>
          <w:sz w:val="24"/>
        </w:rPr>
        <w:t>Adductors</w:t>
      </w:r>
      <w:r w:rsidR="00A40EB1" w:rsidRPr="00496564">
        <w:rPr>
          <w:rFonts w:ascii="Times New Roman" w:hAnsi="Times New Roman" w:cs="Times New Roman"/>
          <w:b/>
          <w:sz w:val="24"/>
        </w:rPr>
        <w:t>:</w:t>
      </w:r>
    </w:p>
    <w:p w:rsidR="00A40EB1" w:rsidRPr="00A40EB1" w:rsidRDefault="00A40EB1" w:rsidP="00F25978">
      <w:pPr>
        <w:pStyle w:val="NoSpacing"/>
        <w:numPr>
          <w:ilvl w:val="0"/>
          <w:numId w:val="40"/>
        </w:numPr>
        <w:spacing w:line="360" w:lineRule="auto"/>
        <w:jc w:val="both"/>
        <w:rPr>
          <w:rFonts w:ascii="Times New Roman" w:hAnsi="Times New Roman" w:cs="Times New Roman"/>
          <w:sz w:val="24"/>
        </w:rPr>
      </w:pPr>
      <w:r w:rsidRPr="00A40EB1">
        <w:rPr>
          <w:rFonts w:ascii="Times New Roman" w:hAnsi="Times New Roman" w:cs="Times New Roman"/>
          <w:sz w:val="24"/>
        </w:rPr>
        <w:t xml:space="preserve">Adductor longus </w:t>
      </w:r>
    </w:p>
    <w:p w:rsidR="00A40EB1" w:rsidRPr="00A40EB1" w:rsidRDefault="00496564" w:rsidP="00F25978">
      <w:pPr>
        <w:pStyle w:val="NoSpacing"/>
        <w:numPr>
          <w:ilvl w:val="0"/>
          <w:numId w:val="40"/>
        </w:numPr>
        <w:spacing w:line="360" w:lineRule="auto"/>
        <w:jc w:val="both"/>
        <w:rPr>
          <w:rFonts w:ascii="Times New Roman" w:hAnsi="Times New Roman" w:cs="Times New Roman"/>
          <w:sz w:val="24"/>
        </w:rPr>
      </w:pPr>
      <w:r w:rsidRPr="00A40EB1">
        <w:rPr>
          <w:rFonts w:ascii="Times New Roman" w:hAnsi="Times New Roman" w:cs="Times New Roman"/>
          <w:sz w:val="24"/>
        </w:rPr>
        <w:t>Adductor</w:t>
      </w:r>
      <w:r w:rsidR="00A40EB1" w:rsidRPr="00A40EB1">
        <w:rPr>
          <w:rFonts w:ascii="Times New Roman" w:hAnsi="Times New Roman" w:cs="Times New Roman"/>
          <w:sz w:val="24"/>
        </w:rPr>
        <w:t xml:space="preserve"> brevis </w:t>
      </w:r>
    </w:p>
    <w:p w:rsidR="00A40EB1" w:rsidRPr="00A40EB1" w:rsidRDefault="00496564" w:rsidP="00F25978">
      <w:pPr>
        <w:pStyle w:val="NoSpacing"/>
        <w:numPr>
          <w:ilvl w:val="0"/>
          <w:numId w:val="40"/>
        </w:numPr>
        <w:spacing w:line="360" w:lineRule="auto"/>
        <w:jc w:val="both"/>
        <w:rPr>
          <w:rFonts w:ascii="Times New Roman" w:hAnsi="Times New Roman" w:cs="Times New Roman"/>
          <w:sz w:val="24"/>
        </w:rPr>
      </w:pPr>
      <w:r w:rsidRPr="00A40EB1">
        <w:rPr>
          <w:rFonts w:ascii="Times New Roman" w:hAnsi="Times New Roman" w:cs="Times New Roman"/>
          <w:sz w:val="24"/>
        </w:rPr>
        <w:t>Adductor</w:t>
      </w:r>
      <w:r w:rsidR="00A40EB1" w:rsidRPr="00A40EB1">
        <w:rPr>
          <w:rFonts w:ascii="Times New Roman" w:hAnsi="Times New Roman" w:cs="Times New Roman"/>
          <w:sz w:val="24"/>
        </w:rPr>
        <w:t xml:space="preserve"> </w:t>
      </w:r>
      <w:r w:rsidRPr="00A40EB1">
        <w:rPr>
          <w:rFonts w:ascii="Times New Roman" w:hAnsi="Times New Roman" w:cs="Times New Roman"/>
          <w:sz w:val="24"/>
        </w:rPr>
        <w:t>Magnus</w:t>
      </w:r>
    </w:p>
    <w:p w:rsidR="00A40EB1" w:rsidRPr="00A40EB1" w:rsidRDefault="00496564" w:rsidP="00F25978">
      <w:pPr>
        <w:pStyle w:val="NoSpacing"/>
        <w:spacing w:line="360" w:lineRule="auto"/>
        <w:jc w:val="both"/>
        <w:rPr>
          <w:rFonts w:ascii="Times New Roman" w:hAnsi="Times New Roman" w:cs="Times New Roman"/>
          <w:sz w:val="24"/>
        </w:rPr>
      </w:pPr>
      <w:r w:rsidRPr="00496564">
        <w:rPr>
          <w:rFonts w:ascii="Times New Roman" w:hAnsi="Times New Roman" w:cs="Times New Roman"/>
          <w:b/>
          <w:sz w:val="24"/>
        </w:rPr>
        <w:t>Origin:</w:t>
      </w:r>
      <w:r w:rsidR="00A40EB1" w:rsidRPr="00A40EB1">
        <w:rPr>
          <w:rFonts w:ascii="Times New Roman" w:hAnsi="Times New Roman" w:cs="Times New Roman"/>
          <w:sz w:val="24"/>
        </w:rPr>
        <w:t xml:space="preserve"> inferior pelvis </w:t>
      </w:r>
    </w:p>
    <w:p w:rsidR="00A40EB1" w:rsidRPr="00A40EB1" w:rsidRDefault="00496564" w:rsidP="00F25978">
      <w:pPr>
        <w:pStyle w:val="NoSpacing"/>
        <w:spacing w:line="360" w:lineRule="auto"/>
        <w:jc w:val="both"/>
        <w:rPr>
          <w:rFonts w:ascii="Times New Roman" w:hAnsi="Times New Roman" w:cs="Times New Roman"/>
          <w:sz w:val="24"/>
        </w:rPr>
      </w:pPr>
      <w:r w:rsidRPr="00496564">
        <w:rPr>
          <w:rFonts w:ascii="Times New Roman" w:hAnsi="Times New Roman" w:cs="Times New Roman"/>
          <w:b/>
          <w:sz w:val="24"/>
        </w:rPr>
        <w:t>Insertion:</w:t>
      </w:r>
      <w:r w:rsidR="00A40EB1" w:rsidRPr="00A40EB1">
        <w:rPr>
          <w:rFonts w:ascii="Times New Roman" w:hAnsi="Times New Roman" w:cs="Times New Roman"/>
          <w:sz w:val="24"/>
        </w:rPr>
        <w:t xml:space="preserve"> femur </w:t>
      </w:r>
    </w:p>
    <w:p w:rsidR="00A40EB1" w:rsidRPr="00A40EB1" w:rsidRDefault="00496564" w:rsidP="00F25978">
      <w:pPr>
        <w:pStyle w:val="NoSpacing"/>
        <w:spacing w:line="360" w:lineRule="auto"/>
        <w:jc w:val="both"/>
        <w:rPr>
          <w:rFonts w:ascii="Times New Roman" w:hAnsi="Times New Roman" w:cs="Times New Roman"/>
          <w:sz w:val="24"/>
        </w:rPr>
      </w:pPr>
      <w:r w:rsidRPr="00496564">
        <w:rPr>
          <w:rFonts w:ascii="Times New Roman" w:hAnsi="Times New Roman" w:cs="Times New Roman"/>
          <w:b/>
          <w:sz w:val="24"/>
        </w:rPr>
        <w:t>Action:</w:t>
      </w:r>
      <w:r>
        <w:rPr>
          <w:rFonts w:ascii="Times New Roman" w:hAnsi="Times New Roman" w:cs="Times New Roman"/>
          <w:sz w:val="24"/>
        </w:rPr>
        <w:t xml:space="preserve"> adducts and medial </w:t>
      </w:r>
      <w:r w:rsidR="00A40EB1" w:rsidRPr="00A40EB1">
        <w:rPr>
          <w:rFonts w:ascii="Times New Roman" w:hAnsi="Times New Roman" w:cs="Times New Roman"/>
          <w:sz w:val="24"/>
        </w:rPr>
        <w:t>rotates</w:t>
      </w:r>
    </w:p>
    <w:p w:rsidR="00A40EB1" w:rsidRPr="00A40EB1" w:rsidRDefault="001D038F"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Innervations:</w:t>
      </w:r>
      <w:r>
        <w:rPr>
          <w:rFonts w:ascii="Times New Roman" w:hAnsi="Times New Roman" w:cs="Times New Roman"/>
          <w:sz w:val="24"/>
        </w:rPr>
        <w:t xml:space="preserve"> </w:t>
      </w:r>
      <w:r w:rsidR="00A40EB1" w:rsidRPr="00A40EB1">
        <w:rPr>
          <w:rFonts w:ascii="Times New Roman" w:hAnsi="Times New Roman" w:cs="Times New Roman"/>
          <w:sz w:val="24"/>
        </w:rPr>
        <w:t xml:space="preserve">obturator nerve </w:t>
      </w:r>
    </w:p>
    <w:p w:rsidR="00A40EB1" w:rsidRPr="001D038F" w:rsidRDefault="00A40EB1" w:rsidP="00F25978">
      <w:pPr>
        <w:pStyle w:val="NoSpacing"/>
        <w:spacing w:line="360" w:lineRule="auto"/>
        <w:jc w:val="both"/>
        <w:rPr>
          <w:rFonts w:ascii="Times New Roman" w:hAnsi="Times New Roman" w:cs="Times New Roman"/>
          <w:b/>
          <w:sz w:val="24"/>
        </w:rPr>
      </w:pPr>
      <w:r w:rsidRPr="001D038F">
        <w:rPr>
          <w:rFonts w:ascii="Times New Roman" w:hAnsi="Times New Roman" w:cs="Times New Roman"/>
          <w:b/>
          <w:sz w:val="24"/>
        </w:rPr>
        <w:t>Pectineus:</w:t>
      </w:r>
    </w:p>
    <w:p w:rsidR="00A40EB1" w:rsidRPr="00A40EB1" w:rsidRDefault="001D038F"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 xml:space="preserve">Origin: </w:t>
      </w:r>
      <w:r w:rsidR="00A40EB1" w:rsidRPr="00A40EB1">
        <w:rPr>
          <w:rFonts w:ascii="Times New Roman" w:hAnsi="Times New Roman" w:cs="Times New Roman"/>
          <w:sz w:val="24"/>
        </w:rPr>
        <w:t xml:space="preserve">pubis </w:t>
      </w:r>
    </w:p>
    <w:p w:rsidR="00A40EB1" w:rsidRPr="00A40EB1" w:rsidRDefault="001D038F"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Insertion:</w:t>
      </w:r>
      <w:r>
        <w:rPr>
          <w:rFonts w:ascii="Times New Roman" w:hAnsi="Times New Roman" w:cs="Times New Roman"/>
          <w:sz w:val="24"/>
        </w:rPr>
        <w:t xml:space="preserve"> </w:t>
      </w:r>
      <w:r w:rsidR="00A40EB1" w:rsidRPr="00A40EB1">
        <w:rPr>
          <w:rFonts w:ascii="Times New Roman" w:hAnsi="Times New Roman" w:cs="Times New Roman"/>
          <w:sz w:val="24"/>
        </w:rPr>
        <w:t>lesser trochanter</w:t>
      </w:r>
    </w:p>
    <w:p w:rsidR="00A40EB1" w:rsidRPr="00A40EB1" w:rsidRDefault="00A40EB1"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A</w:t>
      </w:r>
      <w:r w:rsidR="001D038F" w:rsidRPr="001D038F">
        <w:rPr>
          <w:rFonts w:ascii="Times New Roman" w:hAnsi="Times New Roman" w:cs="Times New Roman"/>
          <w:b/>
          <w:sz w:val="24"/>
        </w:rPr>
        <w:t>ction:</w:t>
      </w:r>
      <w:r w:rsidR="001D038F">
        <w:rPr>
          <w:rFonts w:ascii="Times New Roman" w:hAnsi="Times New Roman" w:cs="Times New Roman"/>
          <w:sz w:val="24"/>
        </w:rPr>
        <w:t xml:space="preserve"> Adducts</w:t>
      </w:r>
      <w:r w:rsidRPr="00A40EB1">
        <w:rPr>
          <w:rFonts w:ascii="Times New Roman" w:hAnsi="Times New Roman" w:cs="Times New Roman"/>
          <w:sz w:val="24"/>
        </w:rPr>
        <w:t xml:space="preserve">, </w:t>
      </w:r>
      <w:r w:rsidR="001D038F" w:rsidRPr="00A40EB1">
        <w:rPr>
          <w:rFonts w:ascii="Times New Roman" w:hAnsi="Times New Roman" w:cs="Times New Roman"/>
          <w:sz w:val="24"/>
        </w:rPr>
        <w:t>medial rotates</w:t>
      </w:r>
    </w:p>
    <w:p w:rsidR="00A40EB1" w:rsidRPr="00A40EB1" w:rsidRDefault="001D038F"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Innervations:</w:t>
      </w:r>
      <w:r>
        <w:rPr>
          <w:rFonts w:ascii="Times New Roman" w:hAnsi="Times New Roman" w:cs="Times New Roman"/>
          <w:sz w:val="24"/>
        </w:rPr>
        <w:t xml:space="preserve"> Femoral</w:t>
      </w:r>
      <w:r w:rsidR="00A40EB1" w:rsidRPr="00A40EB1">
        <w:rPr>
          <w:rFonts w:ascii="Times New Roman" w:hAnsi="Times New Roman" w:cs="Times New Roman"/>
          <w:sz w:val="24"/>
        </w:rPr>
        <w:t>, sometimes obturator.</w:t>
      </w:r>
    </w:p>
    <w:p w:rsidR="00A40EB1" w:rsidRPr="001D038F" w:rsidRDefault="001D038F" w:rsidP="00F25978">
      <w:pPr>
        <w:pStyle w:val="NoSpacing"/>
        <w:spacing w:line="360" w:lineRule="auto"/>
        <w:jc w:val="both"/>
        <w:rPr>
          <w:rFonts w:ascii="Times New Roman" w:hAnsi="Times New Roman" w:cs="Times New Roman"/>
          <w:b/>
          <w:sz w:val="24"/>
        </w:rPr>
      </w:pPr>
      <w:r w:rsidRPr="001D038F">
        <w:rPr>
          <w:rFonts w:ascii="Times New Roman" w:hAnsi="Times New Roman" w:cs="Times New Roman"/>
          <w:b/>
          <w:sz w:val="24"/>
        </w:rPr>
        <w:t>Gracilis</w:t>
      </w:r>
      <w:r w:rsidR="00A40EB1" w:rsidRPr="001D038F">
        <w:rPr>
          <w:rFonts w:ascii="Times New Roman" w:hAnsi="Times New Roman" w:cs="Times New Roman"/>
          <w:b/>
          <w:sz w:val="24"/>
        </w:rPr>
        <w:t>:</w:t>
      </w:r>
    </w:p>
    <w:p w:rsidR="00A40EB1" w:rsidRPr="00A40EB1" w:rsidRDefault="001D038F"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Origin:</w:t>
      </w:r>
      <w:r w:rsidR="00A40EB1" w:rsidRPr="00A40EB1">
        <w:rPr>
          <w:rFonts w:ascii="Times New Roman" w:hAnsi="Times New Roman" w:cs="Times New Roman"/>
          <w:sz w:val="24"/>
        </w:rPr>
        <w:t xml:space="preserve"> pubis </w:t>
      </w:r>
    </w:p>
    <w:p w:rsidR="00A40EB1" w:rsidRPr="00A40EB1" w:rsidRDefault="001D038F"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Insertion:</w:t>
      </w:r>
      <w:r>
        <w:rPr>
          <w:rFonts w:ascii="Times New Roman" w:hAnsi="Times New Roman" w:cs="Times New Roman"/>
          <w:sz w:val="24"/>
        </w:rPr>
        <w:t xml:space="preserve"> </w:t>
      </w:r>
      <w:r w:rsidR="00A40EB1" w:rsidRPr="00A40EB1">
        <w:rPr>
          <w:rFonts w:ascii="Times New Roman" w:hAnsi="Times New Roman" w:cs="Times New Roman"/>
          <w:sz w:val="24"/>
        </w:rPr>
        <w:t xml:space="preserve">medial tibia </w:t>
      </w:r>
    </w:p>
    <w:p w:rsidR="00A40EB1" w:rsidRPr="00A40EB1" w:rsidRDefault="001D038F"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Action:</w:t>
      </w:r>
      <w:r>
        <w:rPr>
          <w:rFonts w:ascii="Times New Roman" w:hAnsi="Times New Roman" w:cs="Times New Roman"/>
          <w:sz w:val="24"/>
        </w:rPr>
        <w:t xml:space="preserve"> adducts Thigh, flex, medial</w:t>
      </w:r>
      <w:r w:rsidR="00A40EB1" w:rsidRPr="00A40EB1">
        <w:rPr>
          <w:rFonts w:ascii="Times New Roman" w:hAnsi="Times New Roman" w:cs="Times New Roman"/>
          <w:sz w:val="24"/>
        </w:rPr>
        <w:t xml:space="preserve">, rotates leg </w:t>
      </w:r>
    </w:p>
    <w:p w:rsidR="00A40EB1" w:rsidRDefault="001D038F" w:rsidP="00F25978">
      <w:pPr>
        <w:pStyle w:val="NoSpacing"/>
        <w:spacing w:line="360" w:lineRule="auto"/>
        <w:jc w:val="both"/>
        <w:rPr>
          <w:rFonts w:ascii="Times New Roman" w:hAnsi="Times New Roman" w:cs="Times New Roman"/>
          <w:sz w:val="24"/>
        </w:rPr>
      </w:pPr>
      <w:r w:rsidRPr="001D038F">
        <w:rPr>
          <w:rFonts w:ascii="Times New Roman" w:hAnsi="Times New Roman" w:cs="Times New Roman"/>
          <w:b/>
          <w:sz w:val="24"/>
        </w:rPr>
        <w:t>Innervations:</w:t>
      </w:r>
      <w:r>
        <w:rPr>
          <w:rFonts w:ascii="Times New Roman" w:hAnsi="Times New Roman" w:cs="Times New Roman"/>
          <w:sz w:val="24"/>
        </w:rPr>
        <w:t xml:space="preserve"> </w:t>
      </w:r>
      <w:r w:rsidR="00A40EB1" w:rsidRPr="00A40EB1">
        <w:rPr>
          <w:rFonts w:ascii="Times New Roman" w:hAnsi="Times New Roman" w:cs="Times New Roman"/>
          <w:sz w:val="24"/>
        </w:rPr>
        <w:t>obturator nerve.</w:t>
      </w:r>
    </w:p>
    <w:p w:rsidR="00666BBC" w:rsidRPr="00A40EB1" w:rsidRDefault="00C074EE" w:rsidP="00805A0A">
      <w:pPr>
        <w:pStyle w:val="NoSpacing"/>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55C3983C" wp14:editId="4BB4242A">
            <wp:extent cx="5936410" cy="2918298"/>
            <wp:effectExtent l="0" t="0" r="7620" b="0"/>
            <wp:docPr id="22" name="Picture 22" descr="C:\Users\Haier\Pictures\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aier\Pictures\New Picture (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410" cy="2918298"/>
                    </a:xfrm>
                    <a:prstGeom prst="rect">
                      <a:avLst/>
                    </a:prstGeom>
                    <a:noFill/>
                    <a:ln>
                      <a:noFill/>
                    </a:ln>
                  </pic:spPr>
                </pic:pic>
              </a:graphicData>
            </a:graphic>
          </wp:inline>
        </w:drawing>
      </w:r>
    </w:p>
    <w:p w:rsidR="00064FD4" w:rsidRPr="00E850E1" w:rsidRDefault="00064FD4" w:rsidP="00A50C64">
      <w:pPr>
        <w:pStyle w:val="NoSpacing"/>
        <w:spacing w:line="360" w:lineRule="auto"/>
        <w:jc w:val="center"/>
        <w:rPr>
          <w:rFonts w:ascii="Times New Roman" w:hAnsi="Times New Roman" w:cs="Times New Roman"/>
          <w:b/>
          <w:color w:val="8496B0" w:themeColor="text2" w:themeTint="99"/>
          <w:sz w:val="24"/>
          <w:u w:val="single"/>
        </w:rPr>
      </w:pPr>
      <w:r w:rsidRPr="00E850E1">
        <w:rPr>
          <w:rFonts w:ascii="Times New Roman" w:hAnsi="Times New Roman" w:cs="Times New Roman"/>
          <w:b/>
          <w:color w:val="8496B0" w:themeColor="text2" w:themeTint="99"/>
          <w:sz w:val="24"/>
          <w:u w:val="single"/>
        </w:rPr>
        <w:lastRenderedPageBreak/>
        <w:t>Muscles of Posterior Compartment of Leg</w:t>
      </w:r>
    </w:p>
    <w:p w:rsidR="00A40EB1" w:rsidRPr="00154091" w:rsidRDefault="00154091" w:rsidP="00F25978">
      <w:pPr>
        <w:pStyle w:val="NoSpacing"/>
        <w:spacing w:line="360" w:lineRule="auto"/>
        <w:jc w:val="both"/>
        <w:rPr>
          <w:rFonts w:ascii="Times New Roman" w:hAnsi="Times New Roman" w:cs="Times New Roman"/>
          <w:sz w:val="24"/>
        </w:rPr>
      </w:pPr>
      <w:r w:rsidRPr="00154091">
        <w:rPr>
          <w:rFonts w:ascii="Times New Roman" w:hAnsi="Times New Roman" w:cs="Times New Roman"/>
          <w:sz w:val="24"/>
        </w:rPr>
        <w:t>Plantar flex</w:t>
      </w:r>
      <w:r>
        <w:rPr>
          <w:rFonts w:ascii="Times New Roman" w:hAnsi="Times New Roman" w:cs="Times New Roman"/>
          <w:sz w:val="24"/>
        </w:rPr>
        <w:t xml:space="preserve"> foot</w:t>
      </w:r>
      <w:r w:rsidR="00A40EB1" w:rsidRPr="00154091">
        <w:rPr>
          <w:rFonts w:ascii="Times New Roman" w:hAnsi="Times New Roman" w:cs="Times New Roman"/>
          <w:sz w:val="24"/>
        </w:rPr>
        <w:t xml:space="preserve">, flex toes </w:t>
      </w:r>
    </w:p>
    <w:p w:rsidR="00A40EB1" w:rsidRPr="00154091" w:rsidRDefault="00A40EB1" w:rsidP="00F25978">
      <w:pPr>
        <w:pStyle w:val="NoSpacing"/>
        <w:spacing w:line="360" w:lineRule="auto"/>
        <w:jc w:val="both"/>
        <w:rPr>
          <w:rFonts w:ascii="Times New Roman" w:hAnsi="Times New Roman" w:cs="Times New Roman"/>
          <w:sz w:val="24"/>
        </w:rPr>
      </w:pPr>
      <w:r w:rsidRPr="00154091">
        <w:rPr>
          <w:rFonts w:ascii="Times New Roman" w:hAnsi="Times New Roman" w:cs="Times New Roman"/>
          <w:sz w:val="24"/>
        </w:rPr>
        <w:t>I</w:t>
      </w:r>
      <w:r w:rsidR="00154091">
        <w:rPr>
          <w:rFonts w:ascii="Times New Roman" w:hAnsi="Times New Roman" w:cs="Times New Roman"/>
          <w:sz w:val="24"/>
        </w:rPr>
        <w:t>nnervation</w:t>
      </w:r>
      <w:r w:rsidRPr="00154091">
        <w:rPr>
          <w:rFonts w:ascii="Times New Roman" w:hAnsi="Times New Roman" w:cs="Times New Roman"/>
          <w:sz w:val="24"/>
        </w:rPr>
        <w:t>: Tibial nerve</w:t>
      </w:r>
    </w:p>
    <w:p w:rsidR="00A40EB1" w:rsidRPr="00154091" w:rsidRDefault="00A40EB1" w:rsidP="00F25978">
      <w:pPr>
        <w:pStyle w:val="NoSpacing"/>
        <w:spacing w:line="360" w:lineRule="auto"/>
        <w:jc w:val="both"/>
        <w:rPr>
          <w:rFonts w:ascii="Times New Roman" w:hAnsi="Times New Roman" w:cs="Times New Roman"/>
          <w:b/>
          <w:sz w:val="24"/>
        </w:rPr>
      </w:pPr>
      <w:r w:rsidRPr="00154091">
        <w:rPr>
          <w:rFonts w:ascii="Times New Roman" w:hAnsi="Times New Roman" w:cs="Times New Roman"/>
          <w:b/>
          <w:sz w:val="24"/>
        </w:rPr>
        <w:t>S</w:t>
      </w:r>
      <w:r w:rsidR="00E850E1">
        <w:rPr>
          <w:rFonts w:ascii="Times New Roman" w:hAnsi="Times New Roman" w:cs="Times New Roman"/>
          <w:b/>
          <w:sz w:val="24"/>
        </w:rPr>
        <w:t>uperficial Posterior Compartment</w:t>
      </w:r>
      <w:r w:rsidRPr="00154091">
        <w:rPr>
          <w:rFonts w:ascii="Times New Roman" w:hAnsi="Times New Roman" w:cs="Times New Roman"/>
          <w:b/>
          <w:sz w:val="24"/>
        </w:rPr>
        <w:t>:</w:t>
      </w:r>
    </w:p>
    <w:p w:rsidR="00A40EB1" w:rsidRPr="00154091" w:rsidRDefault="00A40EB1" w:rsidP="00F25978">
      <w:pPr>
        <w:pStyle w:val="NoSpacing"/>
        <w:spacing w:line="360" w:lineRule="auto"/>
        <w:jc w:val="both"/>
        <w:rPr>
          <w:rFonts w:ascii="Times New Roman" w:hAnsi="Times New Roman" w:cs="Times New Roman"/>
          <w:sz w:val="24"/>
        </w:rPr>
      </w:pPr>
      <w:r w:rsidRPr="00154091">
        <w:rPr>
          <w:rFonts w:ascii="Times New Roman" w:hAnsi="Times New Roman" w:cs="Times New Roman"/>
          <w:sz w:val="24"/>
        </w:rPr>
        <w:t xml:space="preserve">Triceps surae </w:t>
      </w:r>
    </w:p>
    <w:p w:rsidR="00A40EB1" w:rsidRPr="00154091" w:rsidRDefault="00C33A1A" w:rsidP="00F25978">
      <w:pPr>
        <w:pStyle w:val="NoSpacing"/>
        <w:spacing w:line="360" w:lineRule="auto"/>
        <w:jc w:val="both"/>
        <w:rPr>
          <w:rFonts w:ascii="Times New Roman" w:hAnsi="Times New Roman" w:cs="Times New Roman"/>
          <w:b/>
          <w:sz w:val="24"/>
        </w:rPr>
      </w:pPr>
      <w:r>
        <w:rPr>
          <w:rFonts w:ascii="Times New Roman" w:hAnsi="Times New Roman" w:cs="Times New Roman"/>
          <w:b/>
          <w:sz w:val="24"/>
        </w:rPr>
        <w:t>GASTROCNEMIUS (</w:t>
      </w:r>
      <w:r w:rsidR="00A40EB1" w:rsidRPr="00154091">
        <w:rPr>
          <w:rFonts w:ascii="Times New Roman" w:hAnsi="Times New Roman" w:cs="Times New Roman"/>
          <w:b/>
          <w:sz w:val="24"/>
        </w:rPr>
        <w:t>2 HEADS)</w:t>
      </w:r>
    </w:p>
    <w:p w:rsidR="00A40EB1" w:rsidRPr="00154091" w:rsidRDefault="00C33A1A" w:rsidP="00F25978">
      <w:pPr>
        <w:pStyle w:val="NoSpacing"/>
        <w:spacing w:line="360" w:lineRule="auto"/>
        <w:jc w:val="both"/>
        <w:rPr>
          <w:rFonts w:ascii="Times New Roman" w:hAnsi="Times New Roman" w:cs="Times New Roman"/>
          <w:sz w:val="24"/>
        </w:rPr>
      </w:pPr>
      <w:r w:rsidRPr="00C33A1A">
        <w:rPr>
          <w:rFonts w:ascii="Times New Roman" w:hAnsi="Times New Roman" w:cs="Times New Roman"/>
          <w:b/>
          <w:sz w:val="24"/>
        </w:rPr>
        <w:t>Origin:</w:t>
      </w:r>
      <w:r w:rsidR="00A40EB1" w:rsidRPr="00154091">
        <w:rPr>
          <w:rFonts w:ascii="Times New Roman" w:hAnsi="Times New Roman" w:cs="Times New Roman"/>
          <w:sz w:val="24"/>
        </w:rPr>
        <w:t xml:space="preserve"> medial and lateral condyles of femur</w:t>
      </w:r>
    </w:p>
    <w:p w:rsidR="00A40EB1" w:rsidRPr="00154091" w:rsidRDefault="00C33A1A" w:rsidP="00F25978">
      <w:pPr>
        <w:pStyle w:val="NoSpacing"/>
        <w:spacing w:line="360" w:lineRule="auto"/>
        <w:jc w:val="both"/>
        <w:rPr>
          <w:rFonts w:ascii="Times New Roman" w:hAnsi="Times New Roman" w:cs="Times New Roman"/>
          <w:sz w:val="24"/>
        </w:rPr>
      </w:pPr>
      <w:r w:rsidRPr="00C33A1A">
        <w:rPr>
          <w:rFonts w:ascii="Times New Roman" w:hAnsi="Times New Roman" w:cs="Times New Roman"/>
          <w:b/>
          <w:sz w:val="24"/>
        </w:rPr>
        <w:t>Insertion:</w:t>
      </w:r>
      <w:r>
        <w:rPr>
          <w:rFonts w:ascii="Times New Roman" w:hAnsi="Times New Roman" w:cs="Times New Roman"/>
          <w:sz w:val="24"/>
        </w:rPr>
        <w:t xml:space="preserve"> </w:t>
      </w:r>
      <w:r w:rsidR="00A40EB1" w:rsidRPr="00154091">
        <w:rPr>
          <w:rFonts w:ascii="Times New Roman" w:hAnsi="Times New Roman" w:cs="Times New Roman"/>
          <w:sz w:val="24"/>
        </w:rPr>
        <w:t>posterior calcaneus via Achilles tendon</w:t>
      </w:r>
    </w:p>
    <w:p w:rsidR="00A40EB1" w:rsidRPr="00154091" w:rsidRDefault="00A40EB1" w:rsidP="00F25978">
      <w:pPr>
        <w:pStyle w:val="NoSpacing"/>
        <w:spacing w:line="360" w:lineRule="auto"/>
        <w:jc w:val="both"/>
        <w:rPr>
          <w:rFonts w:ascii="Times New Roman" w:hAnsi="Times New Roman" w:cs="Times New Roman"/>
          <w:b/>
          <w:sz w:val="24"/>
        </w:rPr>
      </w:pPr>
      <w:r w:rsidRPr="00154091">
        <w:rPr>
          <w:rFonts w:ascii="Times New Roman" w:hAnsi="Times New Roman" w:cs="Times New Roman"/>
          <w:b/>
          <w:sz w:val="24"/>
        </w:rPr>
        <w:t>SOLEUS:</w:t>
      </w:r>
    </w:p>
    <w:p w:rsidR="00A40EB1" w:rsidRPr="00154091" w:rsidRDefault="00C33A1A" w:rsidP="00F25978">
      <w:pPr>
        <w:pStyle w:val="NoSpacing"/>
        <w:spacing w:line="360" w:lineRule="auto"/>
        <w:jc w:val="both"/>
        <w:rPr>
          <w:rFonts w:ascii="Times New Roman" w:hAnsi="Times New Roman" w:cs="Times New Roman"/>
          <w:sz w:val="24"/>
        </w:rPr>
      </w:pPr>
      <w:r w:rsidRPr="00C33A1A">
        <w:rPr>
          <w:rFonts w:ascii="Times New Roman" w:hAnsi="Times New Roman" w:cs="Times New Roman"/>
          <w:b/>
          <w:sz w:val="24"/>
        </w:rPr>
        <w:t>Origin:</w:t>
      </w:r>
      <w:r w:rsidR="00A40EB1" w:rsidRPr="00154091">
        <w:rPr>
          <w:rFonts w:ascii="Times New Roman" w:hAnsi="Times New Roman" w:cs="Times New Roman"/>
          <w:sz w:val="24"/>
        </w:rPr>
        <w:t xml:space="preserve"> tibia and fibula</w:t>
      </w:r>
    </w:p>
    <w:p w:rsidR="00A40EB1" w:rsidRPr="00154091" w:rsidRDefault="00F90BDC"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Insertion:</w:t>
      </w:r>
      <w:r w:rsidR="00A40EB1" w:rsidRPr="00154091">
        <w:rPr>
          <w:rFonts w:ascii="Times New Roman" w:hAnsi="Times New Roman" w:cs="Times New Roman"/>
          <w:sz w:val="24"/>
        </w:rPr>
        <w:t xml:space="preserve"> same as above </w:t>
      </w:r>
    </w:p>
    <w:p w:rsidR="00A40EB1" w:rsidRPr="00154091" w:rsidRDefault="00F90BDC" w:rsidP="00F25978">
      <w:pPr>
        <w:pStyle w:val="NoSpacing"/>
        <w:spacing w:line="360" w:lineRule="auto"/>
        <w:jc w:val="both"/>
        <w:rPr>
          <w:rFonts w:ascii="Times New Roman" w:hAnsi="Times New Roman" w:cs="Times New Roman"/>
          <w:sz w:val="24"/>
        </w:rPr>
      </w:pPr>
      <w:r>
        <w:rPr>
          <w:rFonts w:ascii="Times New Roman" w:hAnsi="Times New Roman" w:cs="Times New Roman"/>
          <w:sz w:val="24"/>
        </w:rPr>
        <w:t xml:space="preserve">Action of both; </w:t>
      </w:r>
      <w:r w:rsidR="00154091" w:rsidRPr="00154091">
        <w:rPr>
          <w:rFonts w:ascii="Times New Roman" w:hAnsi="Times New Roman" w:cs="Times New Roman"/>
          <w:sz w:val="24"/>
        </w:rPr>
        <w:t>plantar flex</w:t>
      </w:r>
      <w:r w:rsidR="00A40EB1" w:rsidRPr="00154091">
        <w:rPr>
          <w:rFonts w:ascii="Times New Roman" w:hAnsi="Times New Roman" w:cs="Times New Roman"/>
          <w:sz w:val="24"/>
        </w:rPr>
        <w:t xml:space="preserve"> foot</w:t>
      </w:r>
    </w:p>
    <w:p w:rsidR="00A40EB1" w:rsidRPr="00154091" w:rsidRDefault="00154091" w:rsidP="00F25978">
      <w:pPr>
        <w:pStyle w:val="NoSpacing"/>
        <w:spacing w:line="360" w:lineRule="auto"/>
        <w:jc w:val="both"/>
        <w:rPr>
          <w:rFonts w:ascii="Times New Roman" w:hAnsi="Times New Roman" w:cs="Times New Roman"/>
          <w:b/>
          <w:sz w:val="24"/>
        </w:rPr>
      </w:pPr>
      <w:r>
        <w:rPr>
          <w:rFonts w:ascii="Times New Roman" w:hAnsi="Times New Roman" w:cs="Times New Roman"/>
          <w:b/>
          <w:sz w:val="24"/>
        </w:rPr>
        <w:t>PLANTARIS (variable</w:t>
      </w:r>
      <w:r w:rsidR="00A40EB1" w:rsidRPr="00154091">
        <w:rPr>
          <w:rFonts w:ascii="Times New Roman" w:hAnsi="Times New Roman" w:cs="Times New Roman"/>
          <w:b/>
          <w:sz w:val="24"/>
        </w:rPr>
        <w:t>):</w:t>
      </w:r>
    </w:p>
    <w:p w:rsidR="00A40EB1" w:rsidRPr="00154091" w:rsidRDefault="00F90BDC"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Origin:</w:t>
      </w:r>
      <w:r w:rsidR="00A40EB1" w:rsidRPr="00154091">
        <w:rPr>
          <w:rFonts w:ascii="Times New Roman" w:hAnsi="Times New Roman" w:cs="Times New Roman"/>
          <w:sz w:val="24"/>
        </w:rPr>
        <w:t xml:space="preserve"> posterior femur </w:t>
      </w:r>
    </w:p>
    <w:p w:rsidR="00A40EB1" w:rsidRPr="00154091" w:rsidRDefault="00F90BDC"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Insertion:</w:t>
      </w:r>
      <w:r w:rsidR="00154091">
        <w:rPr>
          <w:rFonts w:ascii="Times New Roman" w:hAnsi="Times New Roman" w:cs="Times New Roman"/>
          <w:sz w:val="24"/>
        </w:rPr>
        <w:t xml:space="preserve"> same as above</w:t>
      </w:r>
    </w:p>
    <w:p w:rsidR="00A40EB1" w:rsidRPr="00154091" w:rsidRDefault="00F90BDC"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Action:</w:t>
      </w:r>
      <w:r>
        <w:rPr>
          <w:rFonts w:ascii="Times New Roman" w:hAnsi="Times New Roman" w:cs="Times New Roman"/>
          <w:sz w:val="24"/>
        </w:rPr>
        <w:t xml:space="preserve"> </w:t>
      </w:r>
      <w:r w:rsidR="00154091">
        <w:rPr>
          <w:rFonts w:ascii="Times New Roman" w:hAnsi="Times New Roman" w:cs="Times New Roman"/>
          <w:sz w:val="24"/>
        </w:rPr>
        <w:t>plantar flex foot</w:t>
      </w:r>
      <w:r w:rsidR="00A40EB1" w:rsidRPr="00154091">
        <w:rPr>
          <w:rFonts w:ascii="Times New Roman" w:hAnsi="Times New Roman" w:cs="Times New Roman"/>
          <w:sz w:val="24"/>
        </w:rPr>
        <w:t>, week knee flexion</w:t>
      </w:r>
    </w:p>
    <w:p w:rsidR="00A40EB1" w:rsidRPr="00154091" w:rsidRDefault="00A40EB1" w:rsidP="00F25978">
      <w:pPr>
        <w:pStyle w:val="NoSpacing"/>
        <w:spacing w:line="360" w:lineRule="auto"/>
        <w:jc w:val="both"/>
        <w:rPr>
          <w:rFonts w:ascii="Times New Roman" w:hAnsi="Times New Roman" w:cs="Times New Roman"/>
          <w:sz w:val="24"/>
        </w:rPr>
      </w:pPr>
      <w:r w:rsidRPr="00154091">
        <w:rPr>
          <w:rFonts w:ascii="Times New Roman" w:hAnsi="Times New Roman" w:cs="Times New Roman"/>
          <w:sz w:val="24"/>
        </w:rPr>
        <w:t>All innervated by the tibial nerve</w:t>
      </w:r>
    </w:p>
    <w:p w:rsidR="00A40EB1" w:rsidRPr="00154091" w:rsidRDefault="00062765" w:rsidP="00F25978">
      <w:pPr>
        <w:pStyle w:val="NoSpacing"/>
        <w:spacing w:line="360" w:lineRule="auto"/>
        <w:jc w:val="both"/>
        <w:rPr>
          <w:rFonts w:ascii="Times New Roman" w:hAnsi="Times New Roman" w:cs="Times New Roman"/>
          <w:b/>
          <w:sz w:val="24"/>
        </w:rPr>
      </w:pPr>
      <w:r>
        <w:rPr>
          <w:rFonts w:ascii="Times New Roman" w:hAnsi="Times New Roman" w:cs="Times New Roman"/>
          <w:b/>
          <w:sz w:val="24"/>
        </w:rPr>
        <w:t>Deep Posterior Compartment</w:t>
      </w:r>
      <w:r w:rsidR="00A40EB1" w:rsidRPr="00154091">
        <w:rPr>
          <w:rFonts w:ascii="Times New Roman" w:hAnsi="Times New Roman" w:cs="Times New Roman"/>
          <w:b/>
          <w:sz w:val="24"/>
        </w:rPr>
        <w:t>:</w:t>
      </w:r>
    </w:p>
    <w:p w:rsidR="00A40EB1" w:rsidRPr="00154091" w:rsidRDefault="00A40EB1" w:rsidP="00F25978">
      <w:pPr>
        <w:pStyle w:val="NoSpacing"/>
        <w:spacing w:line="360" w:lineRule="auto"/>
        <w:jc w:val="both"/>
        <w:rPr>
          <w:rFonts w:ascii="Times New Roman" w:hAnsi="Times New Roman" w:cs="Times New Roman"/>
          <w:b/>
          <w:sz w:val="24"/>
        </w:rPr>
      </w:pPr>
      <w:r w:rsidRPr="00154091">
        <w:rPr>
          <w:rFonts w:ascii="Times New Roman" w:hAnsi="Times New Roman" w:cs="Times New Roman"/>
          <w:b/>
          <w:sz w:val="24"/>
        </w:rPr>
        <w:t>Popliteus:</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Origin</w:t>
      </w:r>
      <w:r w:rsidR="00A40EB1" w:rsidRPr="00F90BDC">
        <w:rPr>
          <w:rFonts w:ascii="Times New Roman" w:hAnsi="Times New Roman" w:cs="Times New Roman"/>
          <w:b/>
          <w:sz w:val="24"/>
        </w:rPr>
        <w:t>:</w:t>
      </w:r>
      <w:r w:rsidR="00A40EB1" w:rsidRPr="00154091">
        <w:rPr>
          <w:rFonts w:ascii="Times New Roman" w:hAnsi="Times New Roman" w:cs="Times New Roman"/>
          <w:sz w:val="24"/>
        </w:rPr>
        <w:t xml:space="preserve"> lateral condyle femur and lateral meniscus </w:t>
      </w:r>
    </w:p>
    <w:p w:rsidR="00A40EB1" w:rsidRPr="00154091" w:rsidRDefault="00A40EB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Insertion</w:t>
      </w:r>
      <w:r w:rsidR="00F90BDC">
        <w:rPr>
          <w:rFonts w:ascii="Times New Roman" w:hAnsi="Times New Roman" w:cs="Times New Roman"/>
          <w:sz w:val="24"/>
        </w:rPr>
        <w:t xml:space="preserve">: </w:t>
      </w:r>
      <w:r w:rsidRPr="00154091">
        <w:rPr>
          <w:rFonts w:ascii="Times New Roman" w:hAnsi="Times New Roman" w:cs="Times New Roman"/>
          <w:sz w:val="24"/>
        </w:rPr>
        <w:t>proximal tibia</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Action</w:t>
      </w:r>
      <w:r w:rsidR="00F90BDC">
        <w:rPr>
          <w:rFonts w:ascii="Times New Roman" w:hAnsi="Times New Roman" w:cs="Times New Roman"/>
          <w:sz w:val="24"/>
        </w:rPr>
        <w:t>:</w:t>
      </w:r>
      <w:r>
        <w:rPr>
          <w:rFonts w:ascii="Times New Roman" w:hAnsi="Times New Roman" w:cs="Times New Roman"/>
          <w:sz w:val="24"/>
        </w:rPr>
        <w:t xml:space="preserve"> f</w:t>
      </w:r>
      <w:r w:rsidRPr="00154091">
        <w:rPr>
          <w:rFonts w:ascii="Times New Roman" w:hAnsi="Times New Roman" w:cs="Times New Roman"/>
          <w:sz w:val="24"/>
        </w:rPr>
        <w:t>lexes</w:t>
      </w:r>
      <w:r w:rsidR="00A40EB1" w:rsidRPr="00154091">
        <w:rPr>
          <w:rFonts w:ascii="Times New Roman" w:hAnsi="Times New Roman" w:cs="Times New Roman"/>
          <w:sz w:val="24"/>
        </w:rPr>
        <w:t xml:space="preserve"> and medially </w:t>
      </w:r>
      <w:r w:rsidRPr="00154091">
        <w:rPr>
          <w:rFonts w:ascii="Times New Roman" w:hAnsi="Times New Roman" w:cs="Times New Roman"/>
          <w:sz w:val="24"/>
        </w:rPr>
        <w:t>rotates</w:t>
      </w:r>
      <w:r w:rsidR="00A40EB1" w:rsidRPr="00154091">
        <w:rPr>
          <w:rFonts w:ascii="Times New Roman" w:hAnsi="Times New Roman" w:cs="Times New Roman"/>
          <w:sz w:val="24"/>
        </w:rPr>
        <w:t xml:space="preserve"> leg.</w:t>
      </w:r>
    </w:p>
    <w:p w:rsidR="00A40EB1" w:rsidRPr="00154091" w:rsidRDefault="00A40EB1" w:rsidP="00F25978">
      <w:pPr>
        <w:pStyle w:val="NoSpacing"/>
        <w:spacing w:line="360" w:lineRule="auto"/>
        <w:jc w:val="both"/>
        <w:rPr>
          <w:rFonts w:ascii="Times New Roman" w:hAnsi="Times New Roman" w:cs="Times New Roman"/>
          <w:b/>
          <w:sz w:val="24"/>
        </w:rPr>
      </w:pPr>
      <w:r w:rsidRPr="00154091">
        <w:rPr>
          <w:rFonts w:ascii="Times New Roman" w:hAnsi="Times New Roman" w:cs="Times New Roman"/>
          <w:b/>
          <w:sz w:val="24"/>
        </w:rPr>
        <w:t>Flexor digitorum longus:</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Origin</w:t>
      </w:r>
      <w:r w:rsidR="00A40EB1" w:rsidRPr="00F90BDC">
        <w:rPr>
          <w:rFonts w:ascii="Times New Roman" w:hAnsi="Times New Roman" w:cs="Times New Roman"/>
          <w:b/>
          <w:sz w:val="24"/>
        </w:rPr>
        <w:t>:</w:t>
      </w:r>
      <w:r w:rsidR="00A40EB1" w:rsidRPr="00154091">
        <w:rPr>
          <w:rFonts w:ascii="Times New Roman" w:hAnsi="Times New Roman" w:cs="Times New Roman"/>
          <w:sz w:val="24"/>
        </w:rPr>
        <w:t xml:space="preserve"> tibia</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Insertion</w:t>
      </w:r>
      <w:r w:rsidR="00A40EB1" w:rsidRPr="00F90BDC">
        <w:rPr>
          <w:rFonts w:ascii="Times New Roman" w:hAnsi="Times New Roman" w:cs="Times New Roman"/>
          <w:b/>
          <w:sz w:val="24"/>
        </w:rPr>
        <w:t>:</w:t>
      </w:r>
      <w:r w:rsidR="00A40EB1" w:rsidRPr="00154091">
        <w:rPr>
          <w:rFonts w:ascii="Times New Roman" w:hAnsi="Times New Roman" w:cs="Times New Roman"/>
          <w:sz w:val="24"/>
        </w:rPr>
        <w:t xml:space="preserve"> distal phalanges of toe 2-5 </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Action:</w:t>
      </w:r>
      <w:r>
        <w:rPr>
          <w:rFonts w:ascii="Times New Roman" w:hAnsi="Times New Roman" w:cs="Times New Roman"/>
          <w:sz w:val="24"/>
        </w:rPr>
        <w:t xml:space="preserve"> </w:t>
      </w:r>
      <w:r w:rsidRPr="00154091">
        <w:rPr>
          <w:rFonts w:ascii="Times New Roman" w:hAnsi="Times New Roman" w:cs="Times New Roman"/>
          <w:sz w:val="24"/>
        </w:rPr>
        <w:t>plantar flex</w:t>
      </w:r>
      <w:r w:rsidR="00A40EB1" w:rsidRPr="00154091">
        <w:rPr>
          <w:rFonts w:ascii="Times New Roman" w:hAnsi="Times New Roman" w:cs="Times New Roman"/>
          <w:sz w:val="24"/>
        </w:rPr>
        <w:t xml:space="preserve"> and invert foot, flex toe</w:t>
      </w:r>
    </w:p>
    <w:p w:rsidR="00A40EB1" w:rsidRPr="00154091" w:rsidRDefault="00A40EB1" w:rsidP="00F25978">
      <w:pPr>
        <w:pStyle w:val="NoSpacing"/>
        <w:spacing w:line="360" w:lineRule="auto"/>
        <w:jc w:val="both"/>
        <w:rPr>
          <w:rFonts w:ascii="Times New Roman" w:hAnsi="Times New Roman" w:cs="Times New Roman"/>
          <w:b/>
          <w:sz w:val="24"/>
        </w:rPr>
      </w:pPr>
      <w:r w:rsidRPr="00154091">
        <w:rPr>
          <w:rFonts w:ascii="Times New Roman" w:hAnsi="Times New Roman" w:cs="Times New Roman"/>
          <w:b/>
          <w:sz w:val="24"/>
        </w:rPr>
        <w:t>Flexor hallucis longus:</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Origin:</w:t>
      </w:r>
      <w:r>
        <w:rPr>
          <w:rFonts w:ascii="Times New Roman" w:hAnsi="Times New Roman" w:cs="Times New Roman"/>
          <w:sz w:val="24"/>
        </w:rPr>
        <w:t xml:space="preserve"> </w:t>
      </w:r>
      <w:r w:rsidR="00A40EB1" w:rsidRPr="00154091">
        <w:rPr>
          <w:rFonts w:ascii="Times New Roman" w:hAnsi="Times New Roman" w:cs="Times New Roman"/>
          <w:sz w:val="24"/>
        </w:rPr>
        <w:t>fibula</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Insertion:</w:t>
      </w:r>
      <w:r w:rsidR="00A40EB1" w:rsidRPr="00154091">
        <w:rPr>
          <w:rFonts w:ascii="Times New Roman" w:hAnsi="Times New Roman" w:cs="Times New Roman"/>
          <w:sz w:val="24"/>
        </w:rPr>
        <w:t xml:space="preserve"> distal phalanx of hallux </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Action:</w:t>
      </w:r>
      <w:r w:rsidR="00A40EB1" w:rsidRPr="00154091">
        <w:rPr>
          <w:rFonts w:ascii="Times New Roman" w:hAnsi="Times New Roman" w:cs="Times New Roman"/>
          <w:sz w:val="24"/>
        </w:rPr>
        <w:t xml:space="preserve"> plantar</w:t>
      </w:r>
      <w:r>
        <w:rPr>
          <w:rFonts w:ascii="Times New Roman" w:hAnsi="Times New Roman" w:cs="Times New Roman"/>
          <w:sz w:val="24"/>
        </w:rPr>
        <w:t xml:space="preserve"> flex and invert foot</w:t>
      </w:r>
      <w:r w:rsidR="00A40EB1" w:rsidRPr="00154091">
        <w:rPr>
          <w:rFonts w:ascii="Times New Roman" w:hAnsi="Times New Roman" w:cs="Times New Roman"/>
          <w:sz w:val="24"/>
        </w:rPr>
        <w:t xml:space="preserve">, flex toe </w:t>
      </w:r>
    </w:p>
    <w:p w:rsidR="00A40EB1" w:rsidRPr="00F90BDC" w:rsidRDefault="00A40EB1" w:rsidP="00F25978">
      <w:pPr>
        <w:pStyle w:val="NoSpacing"/>
        <w:spacing w:line="360" w:lineRule="auto"/>
        <w:jc w:val="both"/>
        <w:rPr>
          <w:rFonts w:ascii="Times New Roman" w:hAnsi="Times New Roman" w:cs="Times New Roman"/>
          <w:b/>
          <w:sz w:val="24"/>
        </w:rPr>
      </w:pPr>
      <w:r w:rsidRPr="00F90BDC">
        <w:rPr>
          <w:rFonts w:ascii="Times New Roman" w:hAnsi="Times New Roman" w:cs="Times New Roman"/>
          <w:b/>
          <w:sz w:val="24"/>
        </w:rPr>
        <w:t>Tibialis posterior:</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lastRenderedPageBreak/>
        <w:t>Origin:</w:t>
      </w:r>
      <w:r>
        <w:rPr>
          <w:rFonts w:ascii="Times New Roman" w:hAnsi="Times New Roman" w:cs="Times New Roman"/>
          <w:sz w:val="24"/>
        </w:rPr>
        <w:t xml:space="preserve"> tibia, fibula</w:t>
      </w:r>
      <w:r w:rsidR="00A40EB1" w:rsidRPr="00154091">
        <w:rPr>
          <w:rFonts w:ascii="Times New Roman" w:hAnsi="Times New Roman" w:cs="Times New Roman"/>
          <w:sz w:val="24"/>
        </w:rPr>
        <w:t>, and interosseous membrane</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Insertion:</w:t>
      </w:r>
      <w:r w:rsidR="00A40EB1" w:rsidRPr="00154091">
        <w:rPr>
          <w:rFonts w:ascii="Times New Roman" w:hAnsi="Times New Roman" w:cs="Times New Roman"/>
          <w:sz w:val="24"/>
        </w:rPr>
        <w:t xml:space="preserve"> tarsals and metatarsals</w:t>
      </w:r>
    </w:p>
    <w:p w:rsidR="00A40EB1" w:rsidRPr="00154091" w:rsidRDefault="00154091" w:rsidP="00F25978">
      <w:pPr>
        <w:pStyle w:val="NoSpacing"/>
        <w:spacing w:line="360" w:lineRule="auto"/>
        <w:jc w:val="both"/>
        <w:rPr>
          <w:rFonts w:ascii="Times New Roman" w:hAnsi="Times New Roman" w:cs="Times New Roman"/>
          <w:sz w:val="24"/>
        </w:rPr>
      </w:pPr>
      <w:r w:rsidRPr="00F90BDC">
        <w:rPr>
          <w:rFonts w:ascii="Times New Roman" w:hAnsi="Times New Roman" w:cs="Times New Roman"/>
          <w:b/>
          <w:sz w:val="24"/>
        </w:rPr>
        <w:t>Action:</w:t>
      </w:r>
      <w:r w:rsidR="00A40EB1" w:rsidRPr="00154091">
        <w:rPr>
          <w:rFonts w:ascii="Times New Roman" w:hAnsi="Times New Roman" w:cs="Times New Roman"/>
          <w:sz w:val="24"/>
        </w:rPr>
        <w:t xml:space="preserve"> </w:t>
      </w:r>
      <w:r w:rsidRPr="00154091">
        <w:rPr>
          <w:rFonts w:ascii="Times New Roman" w:hAnsi="Times New Roman" w:cs="Times New Roman"/>
          <w:sz w:val="24"/>
        </w:rPr>
        <w:t>plantar flex</w:t>
      </w:r>
      <w:r w:rsidR="00A40EB1" w:rsidRPr="00154091">
        <w:rPr>
          <w:rFonts w:ascii="Times New Roman" w:hAnsi="Times New Roman" w:cs="Times New Roman"/>
          <w:sz w:val="24"/>
        </w:rPr>
        <w:t xml:space="preserve"> and </w:t>
      </w:r>
      <w:r>
        <w:rPr>
          <w:rFonts w:ascii="Times New Roman" w:hAnsi="Times New Roman" w:cs="Times New Roman"/>
          <w:sz w:val="24"/>
        </w:rPr>
        <w:t>invert foot</w:t>
      </w:r>
      <w:r w:rsidR="00A40EB1" w:rsidRPr="00154091">
        <w:rPr>
          <w:rFonts w:ascii="Times New Roman" w:hAnsi="Times New Roman" w:cs="Times New Roman"/>
          <w:sz w:val="24"/>
        </w:rPr>
        <w:t>.</w:t>
      </w:r>
    </w:p>
    <w:p w:rsidR="00A40EB1" w:rsidRPr="00154091" w:rsidRDefault="00A40EB1" w:rsidP="00F25978">
      <w:pPr>
        <w:pStyle w:val="NoSpacing"/>
        <w:spacing w:line="360" w:lineRule="auto"/>
        <w:jc w:val="both"/>
        <w:rPr>
          <w:rFonts w:ascii="Times New Roman" w:hAnsi="Times New Roman" w:cs="Times New Roman"/>
          <w:sz w:val="24"/>
        </w:rPr>
      </w:pPr>
      <w:r w:rsidRPr="00154091">
        <w:rPr>
          <w:rFonts w:ascii="Times New Roman" w:hAnsi="Times New Roman" w:cs="Times New Roman"/>
          <w:sz w:val="24"/>
        </w:rPr>
        <w:t>All innervated by the tibial nerve.</w:t>
      </w:r>
    </w:p>
    <w:p w:rsidR="00C074EE" w:rsidRPr="00154091" w:rsidRDefault="00C074EE" w:rsidP="00CF3792">
      <w:pPr>
        <w:pStyle w:val="NoSpacing"/>
        <w:spacing w:line="360" w:lineRule="auto"/>
        <w:jc w:val="center"/>
        <w:rPr>
          <w:rFonts w:ascii="Times New Roman" w:hAnsi="Times New Roman" w:cs="Times New Roman"/>
          <w:sz w:val="28"/>
          <w:szCs w:val="24"/>
        </w:rPr>
      </w:pPr>
      <w:r>
        <w:rPr>
          <w:rFonts w:ascii="Times New Roman" w:hAnsi="Times New Roman" w:cs="Times New Roman"/>
          <w:noProof/>
          <w:sz w:val="28"/>
          <w:szCs w:val="24"/>
        </w:rPr>
        <w:drawing>
          <wp:inline distT="0" distB="0" distL="0" distR="0" wp14:anchorId="784481A7" wp14:editId="772EECEF">
            <wp:extent cx="5372100" cy="3200400"/>
            <wp:effectExtent l="0" t="0" r="0" b="0"/>
            <wp:docPr id="20" name="Picture 20" descr="C:\Users\Haier\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aier\Pictures\New Pictur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200400"/>
                    </a:xfrm>
                    <a:prstGeom prst="rect">
                      <a:avLst/>
                    </a:prstGeom>
                    <a:noFill/>
                    <a:ln>
                      <a:noFill/>
                    </a:ln>
                  </pic:spPr>
                </pic:pic>
              </a:graphicData>
            </a:graphic>
          </wp:inline>
        </w:drawing>
      </w:r>
    </w:p>
    <w:p w:rsidR="00B024C4" w:rsidRDefault="00B024C4" w:rsidP="00F25978">
      <w:pPr>
        <w:pBdr>
          <w:top w:val="single" w:sz="24" w:space="1" w:color="auto"/>
          <w:left w:val="single" w:sz="24" w:space="4" w:color="auto"/>
          <w:bottom w:val="single" w:sz="24" w:space="1" w:color="auto"/>
          <w:right w:val="single" w:sz="24" w:space="4"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Q2. </w:t>
      </w:r>
      <w:r w:rsidRPr="00B024C4">
        <w:rPr>
          <w:rFonts w:ascii="Times New Roman" w:hAnsi="Times New Roman" w:cs="Times New Roman"/>
          <w:sz w:val="24"/>
          <w:szCs w:val="24"/>
        </w:rPr>
        <w:t>Define</w:t>
      </w:r>
      <w:r w:rsidR="00F62C14">
        <w:rPr>
          <w:rFonts w:ascii="Times New Roman" w:hAnsi="Times New Roman" w:cs="Times New Roman"/>
          <w:sz w:val="24"/>
          <w:szCs w:val="24"/>
        </w:rPr>
        <w:t xml:space="preserve"> the following (10)</w:t>
      </w:r>
      <w:r w:rsidRPr="00B024C4">
        <w:rPr>
          <w:rFonts w:ascii="Times New Roman" w:hAnsi="Times New Roman" w:cs="Times New Roman"/>
          <w:sz w:val="24"/>
          <w:szCs w:val="24"/>
        </w:rPr>
        <w:t>.</w:t>
      </w:r>
    </w:p>
    <w:p w:rsidR="00C224C9" w:rsidRPr="00C224C9" w:rsidRDefault="00C224C9" w:rsidP="00F25978">
      <w:pPr>
        <w:spacing w:line="360" w:lineRule="auto"/>
        <w:jc w:val="both"/>
        <w:rPr>
          <w:rFonts w:ascii="Times New Roman" w:hAnsi="Times New Roman" w:cs="Times New Roman"/>
          <w:b/>
          <w:sz w:val="24"/>
          <w:szCs w:val="24"/>
        </w:rPr>
      </w:pPr>
      <w:r w:rsidRPr="00C224C9">
        <w:rPr>
          <w:rFonts w:ascii="Times New Roman" w:hAnsi="Times New Roman" w:cs="Times New Roman"/>
          <w:b/>
          <w:sz w:val="24"/>
          <w:szCs w:val="24"/>
        </w:rPr>
        <w:t>Answer:</w:t>
      </w:r>
    </w:p>
    <w:p w:rsidR="00B024C4" w:rsidRPr="00EF62FF" w:rsidRDefault="00B024C4" w:rsidP="00F25978">
      <w:pPr>
        <w:pStyle w:val="ListParagraph"/>
        <w:numPr>
          <w:ilvl w:val="0"/>
          <w:numId w:val="2"/>
        </w:numPr>
        <w:spacing w:line="360" w:lineRule="auto"/>
        <w:jc w:val="both"/>
        <w:rPr>
          <w:rFonts w:ascii="Times New Roman" w:hAnsi="Times New Roman" w:cs="Times New Roman"/>
          <w:color w:val="8496B0" w:themeColor="text2" w:themeTint="99"/>
          <w:sz w:val="24"/>
          <w:szCs w:val="24"/>
        </w:rPr>
      </w:pPr>
      <w:r w:rsidRPr="00EF62FF">
        <w:rPr>
          <w:rFonts w:ascii="Times New Roman" w:hAnsi="Times New Roman" w:cs="Times New Roman"/>
          <w:color w:val="8496B0" w:themeColor="text2" w:themeTint="99"/>
          <w:sz w:val="24"/>
          <w:szCs w:val="24"/>
        </w:rPr>
        <w:t>Endocrine gland</w:t>
      </w:r>
    </w:p>
    <w:p w:rsidR="00262568" w:rsidRPr="00262568" w:rsidRDefault="00262568" w:rsidP="00F25978">
      <w:pPr>
        <w:pStyle w:val="NoSpacing"/>
        <w:numPr>
          <w:ilvl w:val="0"/>
          <w:numId w:val="27"/>
        </w:numPr>
        <w:spacing w:line="360" w:lineRule="auto"/>
        <w:jc w:val="both"/>
        <w:rPr>
          <w:rFonts w:ascii="Times New Roman" w:hAnsi="Times New Roman" w:cs="Times New Roman"/>
          <w:sz w:val="24"/>
        </w:rPr>
      </w:pPr>
      <w:r w:rsidRPr="00262568">
        <w:rPr>
          <w:rFonts w:ascii="Times New Roman" w:hAnsi="Times New Roman" w:cs="Times New Roman"/>
          <w:sz w:val="24"/>
        </w:rPr>
        <w:t>Endocrine glands secrete their hormones directly into the blood rather than through a duct. E.g. pituitary gland, thyroid gland, adrenal glands</w:t>
      </w:r>
    </w:p>
    <w:p w:rsidR="00262568" w:rsidRPr="00262568" w:rsidRDefault="00262568" w:rsidP="00F25978">
      <w:pPr>
        <w:pStyle w:val="NoSpacing"/>
        <w:numPr>
          <w:ilvl w:val="0"/>
          <w:numId w:val="27"/>
        </w:numPr>
        <w:spacing w:line="360" w:lineRule="auto"/>
        <w:jc w:val="both"/>
        <w:rPr>
          <w:rFonts w:ascii="Times New Roman" w:hAnsi="Times New Roman" w:cs="Times New Roman"/>
          <w:sz w:val="24"/>
          <w:szCs w:val="24"/>
        </w:rPr>
      </w:pPr>
      <w:r w:rsidRPr="00262568">
        <w:rPr>
          <w:rFonts w:ascii="Times New Roman" w:hAnsi="Times New Roman" w:cs="Times New Roman"/>
          <w:sz w:val="24"/>
          <w:szCs w:val="24"/>
        </w:rPr>
        <w:t>Endocrine glands are ductless glands of the endocrine system that secrete their products, hormones, directly into the blood. The major glands of the endocrine system include the pineal gland, pituitary gland, pancreas, ovaries, testes, thyroid gland, parathyroid gland, hypothalamus and adrenal glands.</w:t>
      </w:r>
    </w:p>
    <w:p w:rsidR="00D752FE" w:rsidRPr="00262568" w:rsidRDefault="00340035" w:rsidP="00F25978">
      <w:pPr>
        <w:pStyle w:val="NoSpacing"/>
        <w:numPr>
          <w:ilvl w:val="0"/>
          <w:numId w:val="27"/>
        </w:numPr>
        <w:spacing w:line="360" w:lineRule="auto"/>
        <w:jc w:val="both"/>
        <w:rPr>
          <w:szCs w:val="24"/>
        </w:rPr>
      </w:pPr>
      <w:r w:rsidRPr="00262568">
        <w:rPr>
          <w:rFonts w:ascii="Times New Roman" w:hAnsi="Times New Roman" w:cs="Times New Roman"/>
          <w:sz w:val="24"/>
        </w:rPr>
        <w:t>Glands</w:t>
      </w:r>
      <w:r w:rsidRPr="002853AF">
        <w:t>:</w:t>
      </w:r>
      <w:r w:rsidR="002853AF" w:rsidRPr="002853AF">
        <w:tab/>
      </w:r>
    </w:p>
    <w:p w:rsidR="002853AF" w:rsidRPr="002853AF" w:rsidRDefault="002853AF" w:rsidP="00F25978">
      <w:pPr>
        <w:pStyle w:val="NoSpacing"/>
        <w:numPr>
          <w:ilvl w:val="1"/>
          <w:numId w:val="26"/>
        </w:numPr>
        <w:spacing w:line="360" w:lineRule="auto"/>
        <w:jc w:val="both"/>
        <w:rPr>
          <w:rFonts w:ascii="Times New Roman" w:hAnsi="Times New Roman" w:cs="Times New Roman"/>
          <w:sz w:val="24"/>
        </w:rPr>
      </w:pPr>
      <w:r w:rsidRPr="002853AF">
        <w:rPr>
          <w:rFonts w:ascii="Times New Roman" w:hAnsi="Times New Roman" w:cs="Times New Roman"/>
          <w:sz w:val="24"/>
        </w:rPr>
        <w:t xml:space="preserve">The organ that secretes hormones is known as Glands. </w:t>
      </w:r>
    </w:p>
    <w:p w:rsidR="002853AF" w:rsidRDefault="002853AF" w:rsidP="00F25978">
      <w:pPr>
        <w:pStyle w:val="NoSpacing"/>
        <w:numPr>
          <w:ilvl w:val="1"/>
          <w:numId w:val="26"/>
        </w:numPr>
        <w:spacing w:line="360" w:lineRule="auto"/>
        <w:jc w:val="both"/>
        <w:rPr>
          <w:rFonts w:ascii="Times New Roman" w:hAnsi="Times New Roman" w:cs="Times New Roman"/>
          <w:sz w:val="24"/>
        </w:rPr>
      </w:pPr>
      <w:r w:rsidRPr="002853AF">
        <w:rPr>
          <w:rFonts w:ascii="Times New Roman" w:hAnsi="Times New Roman" w:cs="Times New Roman"/>
          <w:sz w:val="24"/>
        </w:rPr>
        <w:t xml:space="preserve">Hormones are chemical substances in the body to generate different chemical reactions in the body. </w:t>
      </w:r>
    </w:p>
    <w:p w:rsidR="006F64B4" w:rsidRDefault="006F64B4" w:rsidP="00F25978">
      <w:pPr>
        <w:pStyle w:val="NoSpacing"/>
        <w:numPr>
          <w:ilvl w:val="1"/>
          <w:numId w:val="26"/>
        </w:numPr>
        <w:spacing w:line="360" w:lineRule="auto"/>
        <w:jc w:val="both"/>
        <w:rPr>
          <w:rFonts w:ascii="Times New Roman" w:hAnsi="Times New Roman" w:cs="Times New Roman"/>
          <w:sz w:val="24"/>
        </w:rPr>
      </w:pPr>
      <w:r>
        <w:rPr>
          <w:rFonts w:ascii="Times New Roman" w:hAnsi="Times New Roman" w:cs="Times New Roman"/>
          <w:sz w:val="24"/>
        </w:rPr>
        <w:lastRenderedPageBreak/>
        <w:t>Endocrine System is t</w:t>
      </w:r>
      <w:r w:rsidRPr="006F64B4">
        <w:rPr>
          <w:rFonts w:ascii="Times New Roman" w:hAnsi="Times New Roman" w:cs="Times New Roman"/>
          <w:sz w:val="24"/>
        </w:rPr>
        <w:t>he hormonal system of the body is called Endocrine System.</w:t>
      </w:r>
    </w:p>
    <w:p w:rsidR="00CC644F" w:rsidRDefault="00CC644F" w:rsidP="00F25978">
      <w:pPr>
        <w:pStyle w:val="NoSpacing"/>
        <w:spacing w:line="360" w:lineRule="auto"/>
        <w:ind w:left="720"/>
        <w:jc w:val="both"/>
        <w:rPr>
          <w:rFonts w:ascii="Times New Roman" w:hAnsi="Times New Roman" w:cs="Times New Roman"/>
          <w:b/>
          <w:sz w:val="24"/>
        </w:rPr>
      </w:pPr>
      <w:r>
        <w:rPr>
          <w:rFonts w:ascii="Times New Roman" w:hAnsi="Times New Roman" w:cs="Times New Roman"/>
          <w:b/>
          <w:sz w:val="24"/>
        </w:rPr>
        <w:t>Function of End</w:t>
      </w:r>
      <w:r w:rsidRPr="00CC644F">
        <w:rPr>
          <w:rFonts w:ascii="Times New Roman" w:hAnsi="Times New Roman" w:cs="Times New Roman"/>
          <w:b/>
          <w:sz w:val="24"/>
        </w:rPr>
        <w:t>ocrine Glands</w:t>
      </w:r>
      <w:r>
        <w:rPr>
          <w:rFonts w:ascii="Times New Roman" w:hAnsi="Times New Roman" w:cs="Times New Roman"/>
          <w:b/>
          <w:sz w:val="24"/>
        </w:rPr>
        <w:t>:</w:t>
      </w:r>
    </w:p>
    <w:p w:rsidR="005B6E25" w:rsidRPr="005B6E25" w:rsidRDefault="005B6E25" w:rsidP="00F25978">
      <w:pPr>
        <w:pStyle w:val="NoSpacing"/>
        <w:numPr>
          <w:ilvl w:val="0"/>
          <w:numId w:val="32"/>
        </w:numPr>
        <w:spacing w:line="360" w:lineRule="auto"/>
        <w:jc w:val="both"/>
        <w:rPr>
          <w:rFonts w:ascii="Times New Roman" w:hAnsi="Times New Roman" w:cs="Times New Roman"/>
          <w:sz w:val="24"/>
        </w:rPr>
      </w:pPr>
      <w:r w:rsidRPr="005B6E25">
        <w:rPr>
          <w:rFonts w:ascii="Times New Roman" w:hAnsi="Times New Roman" w:cs="Times New Roman"/>
          <w:sz w:val="24"/>
        </w:rPr>
        <w:t>The endocrine system is responsible for regulating a range of bodily functions through the release of hormones.</w:t>
      </w:r>
    </w:p>
    <w:p w:rsidR="005B6E25" w:rsidRPr="005B6E25" w:rsidRDefault="005B6E25" w:rsidP="00F25978">
      <w:pPr>
        <w:pStyle w:val="NoSpacing"/>
        <w:numPr>
          <w:ilvl w:val="0"/>
          <w:numId w:val="32"/>
        </w:numPr>
        <w:spacing w:line="360" w:lineRule="auto"/>
        <w:jc w:val="both"/>
        <w:rPr>
          <w:rFonts w:ascii="Times New Roman" w:hAnsi="Times New Roman" w:cs="Times New Roman"/>
          <w:sz w:val="24"/>
        </w:rPr>
      </w:pPr>
      <w:r w:rsidRPr="005B6E25">
        <w:rPr>
          <w:rFonts w:ascii="Times New Roman" w:hAnsi="Times New Roman" w:cs="Times New Roman"/>
          <w:sz w:val="24"/>
        </w:rPr>
        <w:t>Hormones are secreted by the glands of the endocrine system, traveling through the bloodstream to various organs and tissues in the body. The hormones then tell these organs and tissues what to do or how to function.</w:t>
      </w:r>
    </w:p>
    <w:p w:rsidR="005B6E25" w:rsidRPr="005B6E25" w:rsidRDefault="005B6E25" w:rsidP="00F25978">
      <w:pPr>
        <w:pStyle w:val="NoSpacing"/>
        <w:numPr>
          <w:ilvl w:val="0"/>
          <w:numId w:val="32"/>
        </w:numPr>
        <w:spacing w:line="360" w:lineRule="auto"/>
        <w:jc w:val="both"/>
        <w:rPr>
          <w:rFonts w:ascii="Times New Roman" w:hAnsi="Times New Roman" w:cs="Times New Roman"/>
          <w:sz w:val="24"/>
        </w:rPr>
      </w:pPr>
      <w:r w:rsidRPr="005B6E25">
        <w:rPr>
          <w:rFonts w:ascii="Times New Roman" w:hAnsi="Times New Roman" w:cs="Times New Roman"/>
          <w:sz w:val="24"/>
        </w:rPr>
        <w:t>Some examples of bodily functions that are controlled by the endocrine system include:</w:t>
      </w:r>
    </w:p>
    <w:p w:rsidR="005B6E25" w:rsidRPr="005B6E25" w:rsidRDefault="005B6E25" w:rsidP="00F25978">
      <w:pPr>
        <w:pStyle w:val="NoSpacing"/>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M</w:t>
      </w:r>
      <w:r w:rsidRPr="005B6E25">
        <w:rPr>
          <w:rFonts w:ascii="Times New Roman" w:hAnsi="Times New Roman" w:cs="Times New Roman"/>
          <w:sz w:val="24"/>
        </w:rPr>
        <w:t>etabolism</w:t>
      </w:r>
    </w:p>
    <w:p w:rsidR="005B6E25" w:rsidRPr="005B6E25" w:rsidRDefault="005B6E25" w:rsidP="00F25978">
      <w:pPr>
        <w:pStyle w:val="NoSpacing"/>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G</w:t>
      </w:r>
      <w:r w:rsidRPr="005B6E25">
        <w:rPr>
          <w:rFonts w:ascii="Times New Roman" w:hAnsi="Times New Roman" w:cs="Times New Roman"/>
          <w:sz w:val="24"/>
        </w:rPr>
        <w:t>rowth and development</w:t>
      </w:r>
    </w:p>
    <w:p w:rsidR="005B6E25" w:rsidRPr="005B6E25" w:rsidRDefault="005B6E25" w:rsidP="00F25978">
      <w:pPr>
        <w:pStyle w:val="NoSpacing"/>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S</w:t>
      </w:r>
      <w:r w:rsidRPr="005B6E25">
        <w:rPr>
          <w:rFonts w:ascii="Times New Roman" w:hAnsi="Times New Roman" w:cs="Times New Roman"/>
          <w:sz w:val="24"/>
        </w:rPr>
        <w:t>exual function and reproduction</w:t>
      </w:r>
    </w:p>
    <w:p w:rsidR="005B6E25" w:rsidRPr="005B6E25" w:rsidRDefault="005B6E25" w:rsidP="00F25978">
      <w:pPr>
        <w:pStyle w:val="NoSpacing"/>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H</w:t>
      </w:r>
      <w:r w:rsidRPr="005B6E25">
        <w:rPr>
          <w:rFonts w:ascii="Times New Roman" w:hAnsi="Times New Roman" w:cs="Times New Roman"/>
          <w:sz w:val="24"/>
        </w:rPr>
        <w:t>eart rate</w:t>
      </w:r>
    </w:p>
    <w:p w:rsidR="005B6E25" w:rsidRPr="005B6E25" w:rsidRDefault="005B6E25" w:rsidP="00F25978">
      <w:pPr>
        <w:pStyle w:val="NoSpacing"/>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B</w:t>
      </w:r>
      <w:r w:rsidRPr="005B6E25">
        <w:rPr>
          <w:rFonts w:ascii="Times New Roman" w:hAnsi="Times New Roman" w:cs="Times New Roman"/>
          <w:sz w:val="24"/>
        </w:rPr>
        <w:t>lood pressure</w:t>
      </w:r>
    </w:p>
    <w:p w:rsidR="005B6E25" w:rsidRPr="005B6E25" w:rsidRDefault="005B6E25" w:rsidP="00F25978">
      <w:pPr>
        <w:pStyle w:val="NoSpacing"/>
        <w:numPr>
          <w:ilvl w:val="0"/>
          <w:numId w:val="30"/>
        </w:numPr>
        <w:spacing w:line="360" w:lineRule="auto"/>
        <w:jc w:val="both"/>
        <w:rPr>
          <w:rFonts w:ascii="Times New Roman" w:hAnsi="Times New Roman" w:cs="Times New Roman"/>
          <w:sz w:val="24"/>
        </w:rPr>
      </w:pPr>
      <w:r w:rsidRPr="005B6E25">
        <w:rPr>
          <w:rFonts w:ascii="Times New Roman" w:hAnsi="Times New Roman" w:cs="Times New Roman"/>
          <w:sz w:val="24"/>
        </w:rPr>
        <w:t>appetite</w:t>
      </w:r>
    </w:p>
    <w:p w:rsidR="005B6E25" w:rsidRPr="005B6E25" w:rsidRDefault="005B6E25" w:rsidP="00F25978">
      <w:pPr>
        <w:pStyle w:val="NoSpacing"/>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S</w:t>
      </w:r>
      <w:r w:rsidRPr="005B6E25">
        <w:rPr>
          <w:rFonts w:ascii="Times New Roman" w:hAnsi="Times New Roman" w:cs="Times New Roman"/>
          <w:sz w:val="24"/>
        </w:rPr>
        <w:t>leeping and waking cycles</w:t>
      </w:r>
    </w:p>
    <w:p w:rsidR="00CC644F" w:rsidRPr="005B6E25" w:rsidRDefault="005B6E25" w:rsidP="00F25978">
      <w:pPr>
        <w:pStyle w:val="NoSpacing"/>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B</w:t>
      </w:r>
      <w:r w:rsidRPr="005B6E25">
        <w:rPr>
          <w:rFonts w:ascii="Times New Roman" w:hAnsi="Times New Roman" w:cs="Times New Roman"/>
          <w:sz w:val="24"/>
        </w:rPr>
        <w:t>ody temperature</w:t>
      </w:r>
    </w:p>
    <w:p w:rsidR="00262568" w:rsidRPr="002853AF" w:rsidRDefault="00262568" w:rsidP="00F25978">
      <w:pPr>
        <w:pStyle w:val="NoSpacing"/>
        <w:spacing w:line="360" w:lineRule="auto"/>
        <w:jc w:val="both"/>
        <w:rPr>
          <w:rFonts w:ascii="Times New Roman" w:hAnsi="Times New Roman" w:cs="Times New Roman"/>
          <w:sz w:val="24"/>
        </w:rPr>
      </w:pPr>
    </w:p>
    <w:p w:rsidR="00B024C4" w:rsidRPr="00EF62FF" w:rsidRDefault="00B024C4" w:rsidP="00F25978">
      <w:pPr>
        <w:pStyle w:val="ListParagraph"/>
        <w:numPr>
          <w:ilvl w:val="0"/>
          <w:numId w:val="2"/>
        </w:numPr>
        <w:spacing w:line="360" w:lineRule="auto"/>
        <w:jc w:val="both"/>
        <w:rPr>
          <w:rFonts w:ascii="Times New Roman" w:hAnsi="Times New Roman" w:cs="Times New Roman"/>
          <w:color w:val="8496B0" w:themeColor="text2" w:themeTint="99"/>
          <w:sz w:val="24"/>
          <w:szCs w:val="24"/>
        </w:rPr>
      </w:pPr>
      <w:r w:rsidRPr="00EF62FF">
        <w:rPr>
          <w:rFonts w:ascii="Times New Roman" w:hAnsi="Times New Roman" w:cs="Times New Roman"/>
          <w:color w:val="8496B0" w:themeColor="text2" w:themeTint="99"/>
          <w:sz w:val="24"/>
          <w:szCs w:val="24"/>
        </w:rPr>
        <w:t>Exocrine gland</w:t>
      </w:r>
    </w:p>
    <w:p w:rsidR="002853AF" w:rsidRPr="00102A88" w:rsidRDefault="002853AF" w:rsidP="00F25978">
      <w:pPr>
        <w:pStyle w:val="NoSpacing"/>
        <w:numPr>
          <w:ilvl w:val="0"/>
          <w:numId w:val="28"/>
        </w:numPr>
        <w:spacing w:line="360" w:lineRule="auto"/>
        <w:jc w:val="both"/>
        <w:rPr>
          <w:rFonts w:ascii="Times New Roman" w:hAnsi="Times New Roman" w:cs="Times New Roman"/>
          <w:sz w:val="24"/>
        </w:rPr>
      </w:pPr>
      <w:r w:rsidRPr="00102A88">
        <w:rPr>
          <w:rFonts w:ascii="Times New Roman" w:hAnsi="Times New Roman" w:cs="Times New Roman"/>
          <w:sz w:val="24"/>
        </w:rPr>
        <w:t>Exocrine glands secrete their hormones into ducts. E.g. sweat glands, salivary glands, Liver</w:t>
      </w:r>
      <w:r w:rsidR="00102A88" w:rsidRPr="00102A88">
        <w:rPr>
          <w:rFonts w:ascii="Times New Roman" w:hAnsi="Times New Roman" w:cs="Times New Roman"/>
          <w:sz w:val="24"/>
        </w:rPr>
        <w:t>.</w:t>
      </w:r>
    </w:p>
    <w:p w:rsidR="00102A88" w:rsidRPr="00102A88" w:rsidRDefault="00102A88" w:rsidP="00F25978">
      <w:pPr>
        <w:pStyle w:val="NoSpacing"/>
        <w:numPr>
          <w:ilvl w:val="0"/>
          <w:numId w:val="28"/>
        </w:numPr>
        <w:spacing w:line="360" w:lineRule="auto"/>
        <w:jc w:val="both"/>
        <w:rPr>
          <w:rFonts w:ascii="Times New Roman" w:hAnsi="Times New Roman" w:cs="Times New Roman"/>
          <w:sz w:val="24"/>
        </w:rPr>
      </w:pPr>
      <w:r w:rsidRPr="00102A88">
        <w:rPr>
          <w:rFonts w:ascii="Times New Roman" w:hAnsi="Times New Roman" w:cs="Times New Roman"/>
          <w:sz w:val="24"/>
        </w:rPr>
        <w:t>Exocrine glands are glands that secrete substances onto an epithelial surface by way of a duct.</w:t>
      </w:r>
    </w:p>
    <w:p w:rsidR="00102A88" w:rsidRDefault="00102A88" w:rsidP="00F25978">
      <w:pPr>
        <w:pStyle w:val="NoSpacing"/>
        <w:numPr>
          <w:ilvl w:val="0"/>
          <w:numId w:val="28"/>
        </w:numPr>
        <w:spacing w:line="360" w:lineRule="auto"/>
        <w:jc w:val="both"/>
        <w:rPr>
          <w:rFonts w:ascii="Times New Roman" w:hAnsi="Times New Roman" w:cs="Times New Roman"/>
          <w:sz w:val="24"/>
        </w:rPr>
      </w:pPr>
      <w:r w:rsidRPr="00102A88">
        <w:rPr>
          <w:rFonts w:ascii="Times New Roman" w:hAnsi="Times New Roman" w:cs="Times New Roman"/>
          <w:sz w:val="24"/>
        </w:rPr>
        <w:t xml:space="preserve">Examples of exocrine glands include sweat, salivary, mammary, ceruminous, lacrimal, sebaceous, prostate and mucous. Exocrine glands are one of two types of glands in the human body, the other being endocrine glands, which secrete their products directly into the bloodstream. The liver and pancreas are both exocrine and endocrine glands; they are exocrine glands because they secrete products, bile and pancreatic juice into the gastrointestinal tract through a series of ducts, and endocrine because they secrete other substances </w:t>
      </w:r>
      <w:r>
        <w:rPr>
          <w:rFonts w:ascii="Times New Roman" w:hAnsi="Times New Roman" w:cs="Times New Roman"/>
          <w:sz w:val="24"/>
        </w:rPr>
        <w:t>directly into the bloodstream.</w:t>
      </w:r>
    </w:p>
    <w:p w:rsidR="00CC644F" w:rsidRDefault="00CC644F" w:rsidP="00F25978">
      <w:pPr>
        <w:pStyle w:val="NoSpacing"/>
        <w:spacing w:line="360" w:lineRule="auto"/>
        <w:ind w:left="720"/>
        <w:jc w:val="both"/>
        <w:rPr>
          <w:rFonts w:ascii="Times New Roman" w:hAnsi="Times New Roman" w:cs="Times New Roman"/>
          <w:b/>
          <w:sz w:val="24"/>
        </w:rPr>
      </w:pPr>
      <w:r w:rsidRPr="00CC644F">
        <w:rPr>
          <w:rFonts w:ascii="Times New Roman" w:hAnsi="Times New Roman" w:cs="Times New Roman"/>
          <w:b/>
          <w:sz w:val="24"/>
        </w:rPr>
        <w:t>Function of Exocrine Glands</w:t>
      </w:r>
      <w:r>
        <w:rPr>
          <w:rFonts w:ascii="Times New Roman" w:hAnsi="Times New Roman" w:cs="Times New Roman"/>
          <w:b/>
          <w:sz w:val="24"/>
        </w:rPr>
        <w:t>:</w:t>
      </w:r>
    </w:p>
    <w:p w:rsidR="00F30532" w:rsidRDefault="00F30532" w:rsidP="00F30532">
      <w:pPr>
        <w:pStyle w:val="NoSpacing"/>
        <w:numPr>
          <w:ilvl w:val="0"/>
          <w:numId w:val="29"/>
        </w:numPr>
        <w:spacing w:line="360" w:lineRule="auto"/>
        <w:jc w:val="both"/>
        <w:rPr>
          <w:rFonts w:ascii="Times New Roman" w:hAnsi="Times New Roman" w:cs="Times New Roman"/>
          <w:sz w:val="24"/>
        </w:rPr>
      </w:pPr>
      <w:r w:rsidRPr="00CC644F">
        <w:rPr>
          <w:rFonts w:ascii="Times New Roman" w:hAnsi="Times New Roman" w:cs="Times New Roman"/>
          <w:sz w:val="24"/>
        </w:rPr>
        <w:lastRenderedPageBreak/>
        <w:t>Depending on the exocrine gland, they can function to regulate body temperature, lubricate, nurture newborns (lactation), aid in digestion, and aid in reproduction.</w:t>
      </w:r>
    </w:p>
    <w:p w:rsidR="00F30532" w:rsidRPr="00F30532" w:rsidRDefault="00F30532" w:rsidP="00F25978">
      <w:pPr>
        <w:pStyle w:val="NoSpacing"/>
        <w:spacing w:line="360" w:lineRule="auto"/>
        <w:ind w:left="720"/>
        <w:jc w:val="both"/>
        <w:rPr>
          <w:rFonts w:ascii="Times New Roman" w:hAnsi="Times New Roman" w:cs="Times New Roman"/>
          <w:sz w:val="24"/>
        </w:rPr>
      </w:pPr>
    </w:p>
    <w:p w:rsidR="00B37ACC" w:rsidRDefault="00B37ACC" w:rsidP="00B37ACC">
      <w:pPr>
        <w:pStyle w:val="NoSpacing"/>
        <w:spacing w:line="360" w:lineRule="auto"/>
        <w:ind w:left="1440"/>
        <w:jc w:val="both"/>
        <w:rPr>
          <w:rFonts w:ascii="Times New Roman" w:hAnsi="Times New Roman" w:cs="Times New Roman"/>
          <w:sz w:val="24"/>
        </w:rPr>
      </w:pPr>
    </w:p>
    <w:p w:rsidR="00AE21B3" w:rsidRPr="00AE21B3" w:rsidRDefault="00B37ACC" w:rsidP="00B37ACC">
      <w:pPr>
        <w:pStyle w:val="NoSpacing"/>
        <w:spacing w:line="360" w:lineRule="auto"/>
        <w:ind w:left="1440"/>
        <w:rPr>
          <w:rFonts w:ascii="Times New Roman" w:hAnsi="Times New Roman" w:cs="Times New Roman"/>
          <w:sz w:val="24"/>
        </w:rPr>
      </w:pPr>
      <w:r>
        <w:rPr>
          <w:noProof/>
        </w:rPr>
        <w:drawing>
          <wp:anchor distT="0" distB="0" distL="114300" distR="114300" simplePos="0" relativeHeight="251658240" behindDoc="0" locked="0" layoutInCell="1" allowOverlap="1">
            <wp:simplePos x="1828800" y="914400"/>
            <wp:positionH relativeFrom="margin">
              <wp:align>center</wp:align>
            </wp:positionH>
            <wp:positionV relativeFrom="margin">
              <wp:align>top</wp:align>
            </wp:positionV>
            <wp:extent cx="5343525" cy="6915150"/>
            <wp:effectExtent l="0" t="0" r="9525" b="0"/>
            <wp:wrapSquare wrapText="bothSides"/>
            <wp:docPr id="24" name="Picture 24" descr="C:\Users\Haier\AppData\Local\Microsoft\Windows\INetCache\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aier\AppData\Local\Microsoft\Windows\INetCache\Content.Word\New Picture.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6915150"/>
                    </a:xfrm>
                    <a:prstGeom prst="rect">
                      <a:avLst/>
                    </a:prstGeom>
                    <a:noFill/>
                    <a:ln>
                      <a:noFill/>
                    </a:ln>
                  </pic:spPr>
                </pic:pic>
              </a:graphicData>
            </a:graphic>
          </wp:anchor>
        </w:drawing>
      </w:r>
    </w:p>
    <w:p w:rsidR="00B024C4" w:rsidRPr="00EF62FF" w:rsidRDefault="00B024C4" w:rsidP="00F25978">
      <w:pPr>
        <w:pStyle w:val="ListParagraph"/>
        <w:numPr>
          <w:ilvl w:val="0"/>
          <w:numId w:val="2"/>
        </w:numPr>
        <w:spacing w:line="360" w:lineRule="auto"/>
        <w:jc w:val="both"/>
        <w:rPr>
          <w:rFonts w:ascii="Times New Roman" w:hAnsi="Times New Roman" w:cs="Times New Roman"/>
          <w:color w:val="8496B0" w:themeColor="text2" w:themeTint="99"/>
          <w:sz w:val="24"/>
          <w:szCs w:val="24"/>
        </w:rPr>
      </w:pPr>
      <w:r w:rsidRPr="00EF62FF">
        <w:rPr>
          <w:rFonts w:ascii="Times New Roman" w:hAnsi="Times New Roman" w:cs="Times New Roman"/>
          <w:color w:val="8496B0" w:themeColor="text2" w:themeTint="99"/>
          <w:sz w:val="24"/>
          <w:szCs w:val="24"/>
        </w:rPr>
        <w:lastRenderedPageBreak/>
        <w:t>Thalamus</w:t>
      </w:r>
    </w:p>
    <w:p w:rsidR="00832FB8" w:rsidRPr="00BC5A80" w:rsidRDefault="00832FB8" w:rsidP="00F25978">
      <w:pPr>
        <w:pStyle w:val="NoSpacing"/>
        <w:numPr>
          <w:ilvl w:val="0"/>
          <w:numId w:val="33"/>
        </w:numPr>
        <w:spacing w:line="360" w:lineRule="auto"/>
        <w:jc w:val="both"/>
        <w:rPr>
          <w:rFonts w:ascii="Times New Roman" w:hAnsi="Times New Roman" w:cs="Times New Roman"/>
        </w:rPr>
      </w:pPr>
      <w:r w:rsidRPr="00BC5A80">
        <w:rPr>
          <w:rFonts w:ascii="Times New Roman" w:hAnsi="Times New Roman" w:cs="Times New Roman"/>
        </w:rPr>
        <w:t>Thalamus is a part of diencephalon.</w:t>
      </w:r>
    </w:p>
    <w:p w:rsidR="00BC5A80" w:rsidRPr="00BC5A80" w:rsidRDefault="00BC5A80" w:rsidP="00F25978">
      <w:pPr>
        <w:pStyle w:val="NoSpacing"/>
        <w:numPr>
          <w:ilvl w:val="0"/>
          <w:numId w:val="33"/>
        </w:numPr>
        <w:spacing w:line="360" w:lineRule="auto"/>
        <w:jc w:val="both"/>
        <w:rPr>
          <w:rFonts w:ascii="Times New Roman" w:hAnsi="Times New Roman" w:cs="Times New Roman"/>
        </w:rPr>
      </w:pPr>
      <w:r w:rsidRPr="00BC5A80">
        <w:rPr>
          <w:rFonts w:ascii="Times New Roman" w:hAnsi="Times New Roman" w:cs="Times New Roman"/>
        </w:rPr>
        <w:t xml:space="preserve">Large mass of grey matter lies immediately </w:t>
      </w:r>
      <w:proofErr w:type="gramStart"/>
      <w:r w:rsidRPr="00BC5A80">
        <w:rPr>
          <w:rFonts w:ascii="Times New Roman" w:hAnsi="Times New Roman" w:cs="Times New Roman"/>
        </w:rPr>
        <w:t>lateral</w:t>
      </w:r>
      <w:proofErr w:type="gramEnd"/>
      <w:r w:rsidRPr="00BC5A80">
        <w:rPr>
          <w:rFonts w:ascii="Times New Roman" w:hAnsi="Times New Roman" w:cs="Times New Roman"/>
        </w:rPr>
        <w:t xml:space="preserve"> to third ventricle.</w:t>
      </w:r>
    </w:p>
    <w:p w:rsidR="00BC5A80" w:rsidRPr="00BC5A80" w:rsidRDefault="00BC5A80" w:rsidP="00F25978">
      <w:pPr>
        <w:pStyle w:val="NoSpacing"/>
        <w:numPr>
          <w:ilvl w:val="0"/>
          <w:numId w:val="33"/>
        </w:numPr>
        <w:spacing w:line="360" w:lineRule="auto"/>
        <w:jc w:val="both"/>
        <w:rPr>
          <w:rFonts w:ascii="Times New Roman" w:hAnsi="Times New Roman" w:cs="Times New Roman"/>
        </w:rPr>
      </w:pPr>
      <w:r w:rsidRPr="00BC5A80">
        <w:rPr>
          <w:rFonts w:ascii="Times New Roman" w:hAnsi="Times New Roman" w:cs="Times New Roman"/>
        </w:rPr>
        <w:t>The thalamus is a void nuclear mass, 4cm long, which borders the dorsal part of third ventricle.</w:t>
      </w:r>
    </w:p>
    <w:p w:rsidR="00BC5A80" w:rsidRPr="00BC5A80" w:rsidRDefault="00BC5A80" w:rsidP="00F25978">
      <w:pPr>
        <w:pStyle w:val="NoSpacing"/>
        <w:numPr>
          <w:ilvl w:val="0"/>
          <w:numId w:val="33"/>
        </w:numPr>
        <w:spacing w:line="360" w:lineRule="auto"/>
        <w:jc w:val="both"/>
        <w:rPr>
          <w:rFonts w:ascii="Times New Roman" w:hAnsi="Times New Roman" w:cs="Times New Roman"/>
        </w:rPr>
      </w:pPr>
      <w:r w:rsidRPr="00BC5A80">
        <w:rPr>
          <w:rFonts w:ascii="Times New Roman" w:hAnsi="Times New Roman" w:cs="Times New Roman"/>
        </w:rPr>
        <w:t>Two poles:</w:t>
      </w:r>
    </w:p>
    <w:p w:rsidR="002C5810" w:rsidRDefault="00BC5A80" w:rsidP="00F25978">
      <w:pPr>
        <w:pStyle w:val="NoSpacing"/>
        <w:spacing w:line="360" w:lineRule="auto"/>
        <w:jc w:val="both"/>
        <w:rPr>
          <w:rFonts w:ascii="Times New Roman" w:hAnsi="Times New Roman" w:cs="Times New Roman"/>
          <w:b/>
        </w:rPr>
      </w:pPr>
      <w:r w:rsidRPr="002C5810">
        <w:rPr>
          <w:rFonts w:ascii="Times New Roman" w:hAnsi="Times New Roman" w:cs="Times New Roman"/>
          <w:b/>
        </w:rPr>
        <w:t>Anterior pole (or end)</w:t>
      </w:r>
      <w:r w:rsidR="002C5810">
        <w:rPr>
          <w:rFonts w:ascii="Times New Roman" w:hAnsi="Times New Roman" w:cs="Times New Roman"/>
          <w:b/>
        </w:rPr>
        <w:t>:</w:t>
      </w:r>
    </w:p>
    <w:p w:rsidR="00BC5A80" w:rsidRPr="00BC5A80" w:rsidRDefault="002C5810" w:rsidP="00F25978">
      <w:pPr>
        <w:pStyle w:val="NoSpacing"/>
        <w:numPr>
          <w:ilvl w:val="0"/>
          <w:numId w:val="29"/>
        </w:numPr>
        <w:spacing w:line="360" w:lineRule="auto"/>
        <w:jc w:val="both"/>
        <w:rPr>
          <w:rFonts w:ascii="Times New Roman" w:hAnsi="Times New Roman" w:cs="Times New Roman"/>
        </w:rPr>
      </w:pPr>
      <w:r w:rsidRPr="002C5810">
        <w:rPr>
          <w:rFonts w:ascii="Times New Roman" w:hAnsi="Times New Roman" w:cs="Times New Roman"/>
        </w:rPr>
        <w:t>It is</w:t>
      </w:r>
      <w:r w:rsidR="00BC5A80" w:rsidRPr="00BC5A80">
        <w:rPr>
          <w:rFonts w:ascii="Times New Roman" w:hAnsi="Times New Roman" w:cs="Times New Roman"/>
        </w:rPr>
        <w:t xml:space="preserve"> lies behind the interventricular foramen</w:t>
      </w:r>
    </w:p>
    <w:p w:rsidR="00BC5A80" w:rsidRPr="002C5810" w:rsidRDefault="00BC5A80" w:rsidP="00F25978">
      <w:pPr>
        <w:pStyle w:val="NoSpacing"/>
        <w:tabs>
          <w:tab w:val="left" w:pos="2475"/>
        </w:tabs>
        <w:spacing w:line="360" w:lineRule="auto"/>
        <w:jc w:val="both"/>
        <w:rPr>
          <w:rFonts w:ascii="Times New Roman" w:hAnsi="Times New Roman" w:cs="Times New Roman"/>
          <w:b/>
        </w:rPr>
      </w:pPr>
      <w:r w:rsidRPr="002C5810">
        <w:rPr>
          <w:rFonts w:ascii="Times New Roman" w:hAnsi="Times New Roman" w:cs="Times New Roman"/>
          <w:b/>
        </w:rPr>
        <w:t>Posterior pole (or end)</w:t>
      </w:r>
      <w:r w:rsidR="002C5810">
        <w:rPr>
          <w:rFonts w:ascii="Times New Roman" w:hAnsi="Times New Roman" w:cs="Times New Roman"/>
          <w:b/>
        </w:rPr>
        <w:t>:</w:t>
      </w:r>
      <w:r w:rsidRPr="002C5810">
        <w:rPr>
          <w:rFonts w:ascii="Times New Roman" w:hAnsi="Times New Roman" w:cs="Times New Roman"/>
          <w:b/>
        </w:rPr>
        <w:tab/>
      </w:r>
    </w:p>
    <w:p w:rsidR="00BC5A80" w:rsidRPr="00BC5A80" w:rsidRDefault="00BC5A80" w:rsidP="00F25978">
      <w:pPr>
        <w:pStyle w:val="NoSpacing"/>
        <w:numPr>
          <w:ilvl w:val="0"/>
          <w:numId w:val="29"/>
        </w:numPr>
        <w:spacing w:line="360" w:lineRule="auto"/>
        <w:jc w:val="both"/>
        <w:rPr>
          <w:rFonts w:ascii="Times New Roman" w:hAnsi="Times New Roman" w:cs="Times New Roman"/>
        </w:rPr>
      </w:pPr>
      <w:r w:rsidRPr="00BC5A80">
        <w:rPr>
          <w:rFonts w:ascii="Times New Roman" w:hAnsi="Times New Roman" w:cs="Times New Roman"/>
        </w:rPr>
        <w:t>Also called PULVNAR</w:t>
      </w:r>
    </w:p>
    <w:p w:rsidR="00BC5A80" w:rsidRPr="00BC5A80" w:rsidRDefault="00BC5A80" w:rsidP="00F25978">
      <w:pPr>
        <w:pStyle w:val="NoSpacing"/>
        <w:numPr>
          <w:ilvl w:val="0"/>
          <w:numId w:val="29"/>
        </w:numPr>
        <w:spacing w:line="360" w:lineRule="auto"/>
        <w:jc w:val="both"/>
        <w:rPr>
          <w:rFonts w:ascii="Times New Roman" w:hAnsi="Times New Roman" w:cs="Times New Roman"/>
        </w:rPr>
      </w:pPr>
      <w:r w:rsidRPr="00BC5A80">
        <w:rPr>
          <w:rFonts w:ascii="Times New Roman" w:hAnsi="Times New Roman" w:cs="Times New Roman"/>
        </w:rPr>
        <w:t>Lies just above and lateral to superior</w:t>
      </w:r>
    </w:p>
    <w:p w:rsidR="00832FB8" w:rsidRDefault="00AE21B3" w:rsidP="00F25978">
      <w:pPr>
        <w:pStyle w:val="ListParagraph"/>
        <w:numPr>
          <w:ilvl w:val="0"/>
          <w:numId w:val="34"/>
        </w:numPr>
        <w:spacing w:line="360" w:lineRule="auto"/>
        <w:jc w:val="both"/>
        <w:rPr>
          <w:rFonts w:ascii="Times New Roman" w:hAnsi="Times New Roman" w:cs="Times New Roman"/>
          <w:sz w:val="24"/>
          <w:szCs w:val="24"/>
        </w:rPr>
      </w:pPr>
      <w:r w:rsidRPr="005B692C">
        <w:rPr>
          <w:rFonts w:ascii="Times New Roman" w:hAnsi="Times New Roman" w:cs="Times New Roman"/>
          <w:sz w:val="24"/>
          <w:szCs w:val="24"/>
        </w:rPr>
        <w:t xml:space="preserve">The thalamus is a mostly gray matter structure of the diencephalon that has many essential roles in human physiology. The thalamus is composed of different nuclei that each </w:t>
      </w:r>
      <w:r w:rsidR="00832FB8" w:rsidRPr="005B692C">
        <w:rPr>
          <w:rFonts w:ascii="Times New Roman" w:hAnsi="Times New Roman" w:cs="Times New Roman"/>
          <w:sz w:val="24"/>
          <w:szCs w:val="24"/>
        </w:rPr>
        <w:t>serves</w:t>
      </w:r>
      <w:r w:rsidRPr="005B692C">
        <w:rPr>
          <w:rFonts w:ascii="Times New Roman" w:hAnsi="Times New Roman" w:cs="Times New Roman"/>
          <w:sz w:val="24"/>
          <w:szCs w:val="24"/>
        </w:rPr>
        <w:t xml:space="preserve"> a unique role, ranging from relaying sensory and motor signals, as well as regulation of consciousness and alertness.</w:t>
      </w:r>
      <w:r w:rsidR="005B692C" w:rsidRPr="005B692C">
        <w:rPr>
          <w:rFonts w:ascii="Times New Roman" w:hAnsi="Times New Roman" w:cs="Times New Roman"/>
          <w:sz w:val="24"/>
          <w:szCs w:val="24"/>
        </w:rPr>
        <w:t xml:space="preserve"> </w:t>
      </w:r>
      <w:r w:rsidR="00832FB8" w:rsidRPr="005B692C">
        <w:rPr>
          <w:rFonts w:ascii="Times New Roman" w:hAnsi="Times New Roman" w:cs="Times New Roman"/>
          <w:sz w:val="24"/>
          <w:szCs w:val="24"/>
        </w:rPr>
        <w:t>Internally, the thalamus is divided into anterior, medial and lateral nuclear groups by a vertical Y-shaped sheet of white matter, the internal medullary lamina Nuclei of the anterior part.</w:t>
      </w:r>
    </w:p>
    <w:p w:rsidR="00877C2D" w:rsidRDefault="00EA54AE" w:rsidP="00F25978">
      <w:pPr>
        <w:pStyle w:val="ListParagraph"/>
        <w:spacing w:line="360" w:lineRule="auto"/>
        <w:jc w:val="center"/>
        <w:rPr>
          <w:rFonts w:ascii="Times New Roman" w:hAnsi="Times New Roman" w:cs="Times New Roman"/>
          <w:sz w:val="24"/>
          <w:szCs w:val="24"/>
        </w:rPr>
      </w:pPr>
      <w:r>
        <w:rPr>
          <w:noProof/>
        </w:rPr>
        <w:drawing>
          <wp:inline distT="0" distB="0" distL="0" distR="0" wp14:anchorId="5E448409" wp14:editId="058A26D0">
            <wp:extent cx="2509520" cy="2276475"/>
            <wp:effectExtent l="0" t="0" r="5080" b="9525"/>
            <wp:docPr id="12" name="Picture 12" descr="C:\Users\Haier\AppData\Local\Microsoft\Windows\INetCache\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ier\AppData\Local\Microsoft\Windows\INetCache\Content.Word\New Pic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520" cy="2276475"/>
                    </a:xfrm>
                    <a:prstGeom prst="rect">
                      <a:avLst/>
                    </a:prstGeom>
                    <a:noFill/>
                    <a:ln>
                      <a:noFill/>
                    </a:ln>
                  </pic:spPr>
                </pic:pic>
              </a:graphicData>
            </a:graphic>
          </wp:inline>
        </w:drawing>
      </w:r>
    </w:p>
    <w:p w:rsidR="00EA54AE" w:rsidRPr="00EA54AE" w:rsidRDefault="00EA54AE" w:rsidP="00F25978">
      <w:pPr>
        <w:pStyle w:val="ListParagraph"/>
        <w:spacing w:line="360" w:lineRule="auto"/>
        <w:jc w:val="center"/>
        <w:rPr>
          <w:rFonts w:ascii="Times New Roman" w:hAnsi="Times New Roman" w:cs="Times New Roman"/>
          <w:b/>
          <w:i/>
          <w:sz w:val="24"/>
          <w:szCs w:val="24"/>
          <w:u w:val="single"/>
        </w:rPr>
      </w:pPr>
      <w:r w:rsidRPr="00EA54AE">
        <w:rPr>
          <w:rFonts w:ascii="Times New Roman" w:hAnsi="Times New Roman" w:cs="Times New Roman"/>
          <w:b/>
          <w:i/>
          <w:sz w:val="24"/>
          <w:szCs w:val="24"/>
          <w:u w:val="single"/>
        </w:rPr>
        <w:t>Thalamus</w:t>
      </w:r>
    </w:p>
    <w:p w:rsidR="004E3A3D" w:rsidRPr="00BB3766" w:rsidRDefault="004E3A3D" w:rsidP="00F25978">
      <w:pPr>
        <w:pStyle w:val="NoSpacing"/>
        <w:spacing w:line="360" w:lineRule="auto"/>
        <w:jc w:val="both"/>
        <w:rPr>
          <w:rFonts w:ascii="Times New Roman" w:hAnsi="Times New Roman" w:cs="Times New Roman"/>
          <w:b/>
          <w:color w:val="8496B0" w:themeColor="text2" w:themeTint="99"/>
          <w:sz w:val="24"/>
        </w:rPr>
      </w:pPr>
      <w:r w:rsidRPr="00BB3766">
        <w:rPr>
          <w:rFonts w:ascii="Times New Roman" w:hAnsi="Times New Roman" w:cs="Times New Roman"/>
          <w:b/>
          <w:color w:val="8496B0" w:themeColor="text2" w:themeTint="99"/>
          <w:sz w:val="24"/>
        </w:rPr>
        <w:t>Function</w:t>
      </w:r>
      <w:r w:rsidR="00166450" w:rsidRPr="00BB3766">
        <w:rPr>
          <w:rFonts w:ascii="Times New Roman" w:hAnsi="Times New Roman" w:cs="Times New Roman"/>
          <w:b/>
          <w:color w:val="8496B0" w:themeColor="text2" w:themeTint="99"/>
          <w:sz w:val="24"/>
        </w:rPr>
        <w:t>s</w:t>
      </w:r>
      <w:r w:rsidRPr="00BB3766">
        <w:rPr>
          <w:rFonts w:ascii="Times New Roman" w:hAnsi="Times New Roman" w:cs="Times New Roman"/>
          <w:b/>
          <w:color w:val="8496B0" w:themeColor="text2" w:themeTint="99"/>
          <w:sz w:val="24"/>
        </w:rPr>
        <w:t xml:space="preserve"> of thalamus:</w:t>
      </w:r>
    </w:p>
    <w:p w:rsidR="00265CFD" w:rsidRDefault="00265CFD" w:rsidP="00F25978">
      <w:pPr>
        <w:pStyle w:val="NoSpacing"/>
        <w:spacing w:line="360" w:lineRule="auto"/>
        <w:jc w:val="both"/>
        <w:rPr>
          <w:rFonts w:ascii="Times New Roman" w:hAnsi="Times New Roman" w:cs="Times New Roman"/>
          <w:b/>
          <w:sz w:val="24"/>
        </w:rPr>
      </w:pPr>
      <w:r>
        <w:rPr>
          <w:rFonts w:ascii="Times New Roman" w:hAnsi="Times New Roman" w:cs="Times New Roman"/>
          <w:b/>
          <w:sz w:val="24"/>
        </w:rPr>
        <w:t>Relay center:</w:t>
      </w:r>
    </w:p>
    <w:p w:rsidR="00265CFD" w:rsidRPr="001B52E1" w:rsidRDefault="00265CFD" w:rsidP="00F25978">
      <w:pPr>
        <w:pStyle w:val="NoSpacing"/>
        <w:numPr>
          <w:ilvl w:val="0"/>
          <w:numId w:val="35"/>
        </w:numPr>
        <w:spacing w:line="360" w:lineRule="auto"/>
        <w:jc w:val="both"/>
        <w:rPr>
          <w:rFonts w:ascii="Times New Roman" w:hAnsi="Times New Roman" w:cs="Times New Roman"/>
          <w:sz w:val="24"/>
          <w:szCs w:val="24"/>
        </w:rPr>
      </w:pPr>
      <w:r w:rsidRPr="001B52E1">
        <w:rPr>
          <w:rFonts w:ascii="Times New Roman" w:hAnsi="Times New Roman" w:cs="Times New Roman"/>
          <w:sz w:val="24"/>
          <w:szCs w:val="24"/>
        </w:rPr>
        <w:t>Almost all impulses sensation reaches thalamic nuclei and processed in thalamus impulses carried to cerebral cortex by thalamocortical fibers</w:t>
      </w:r>
    </w:p>
    <w:p w:rsidR="00265CFD" w:rsidRPr="001B52E1" w:rsidRDefault="00265CFD" w:rsidP="00F25978">
      <w:pPr>
        <w:pStyle w:val="NoSpacing"/>
        <w:numPr>
          <w:ilvl w:val="0"/>
          <w:numId w:val="35"/>
        </w:numPr>
        <w:spacing w:line="360" w:lineRule="auto"/>
        <w:jc w:val="both"/>
        <w:rPr>
          <w:rFonts w:ascii="Times New Roman" w:hAnsi="Times New Roman" w:cs="Times New Roman"/>
          <w:sz w:val="24"/>
          <w:szCs w:val="24"/>
        </w:rPr>
      </w:pPr>
      <w:r w:rsidRPr="001B52E1">
        <w:rPr>
          <w:rFonts w:ascii="Times New Roman" w:hAnsi="Times New Roman" w:cs="Times New Roman"/>
          <w:sz w:val="24"/>
          <w:szCs w:val="24"/>
        </w:rPr>
        <w:t xml:space="preserve">That’s why thalamus is relay center for sensations like pain, touch, etc. </w:t>
      </w:r>
    </w:p>
    <w:p w:rsidR="004E3A3D" w:rsidRPr="00166450" w:rsidRDefault="001B52E1" w:rsidP="00F25978">
      <w:pPr>
        <w:pStyle w:val="NoSpacing"/>
        <w:spacing w:line="360" w:lineRule="auto"/>
        <w:jc w:val="both"/>
        <w:rPr>
          <w:rFonts w:ascii="Times New Roman" w:hAnsi="Times New Roman" w:cs="Times New Roman"/>
          <w:b/>
          <w:sz w:val="24"/>
          <w:szCs w:val="24"/>
        </w:rPr>
      </w:pPr>
      <w:r w:rsidRPr="00166450">
        <w:rPr>
          <w:rFonts w:ascii="Times New Roman" w:hAnsi="Times New Roman" w:cs="Times New Roman"/>
          <w:b/>
          <w:sz w:val="24"/>
          <w:szCs w:val="24"/>
        </w:rPr>
        <w:lastRenderedPageBreak/>
        <w:t>Center of relax activity</w:t>
      </w:r>
    </w:p>
    <w:p w:rsidR="001B52E1" w:rsidRPr="00166450" w:rsidRDefault="001B52E1" w:rsidP="00F25978">
      <w:pPr>
        <w:pStyle w:val="NoSpacing"/>
        <w:spacing w:line="360" w:lineRule="auto"/>
        <w:jc w:val="both"/>
        <w:rPr>
          <w:rFonts w:ascii="Times New Roman" w:hAnsi="Times New Roman" w:cs="Times New Roman"/>
          <w:b/>
          <w:sz w:val="24"/>
          <w:szCs w:val="24"/>
        </w:rPr>
      </w:pPr>
      <w:r w:rsidRPr="00166450">
        <w:rPr>
          <w:rFonts w:ascii="Times New Roman" w:hAnsi="Times New Roman" w:cs="Times New Roman"/>
          <w:b/>
          <w:sz w:val="24"/>
          <w:szCs w:val="24"/>
        </w:rPr>
        <w:t>Center for integration of motor functions</w:t>
      </w:r>
    </w:p>
    <w:p w:rsidR="001B52E1" w:rsidRPr="00166450" w:rsidRDefault="001B52E1" w:rsidP="00F25978">
      <w:pPr>
        <w:pStyle w:val="NoSpacing"/>
        <w:spacing w:line="360" w:lineRule="auto"/>
        <w:jc w:val="both"/>
        <w:rPr>
          <w:rFonts w:ascii="Times New Roman" w:hAnsi="Times New Roman" w:cs="Times New Roman"/>
          <w:b/>
          <w:sz w:val="24"/>
          <w:szCs w:val="24"/>
        </w:rPr>
      </w:pPr>
      <w:r w:rsidRPr="00166450">
        <w:rPr>
          <w:rFonts w:ascii="Times New Roman" w:hAnsi="Times New Roman" w:cs="Times New Roman"/>
          <w:b/>
          <w:sz w:val="24"/>
          <w:szCs w:val="24"/>
        </w:rPr>
        <w:t>Center for integration of sensory functions</w:t>
      </w:r>
    </w:p>
    <w:p w:rsidR="001B52E1" w:rsidRPr="00166450" w:rsidRDefault="001B52E1" w:rsidP="00F25978">
      <w:pPr>
        <w:pStyle w:val="NoSpacing"/>
        <w:spacing w:line="360" w:lineRule="auto"/>
        <w:jc w:val="both"/>
        <w:rPr>
          <w:rFonts w:ascii="Times New Roman" w:hAnsi="Times New Roman" w:cs="Times New Roman"/>
          <w:b/>
          <w:sz w:val="24"/>
          <w:szCs w:val="24"/>
        </w:rPr>
      </w:pPr>
      <w:r w:rsidRPr="00166450">
        <w:rPr>
          <w:rFonts w:ascii="Times New Roman" w:hAnsi="Times New Roman" w:cs="Times New Roman"/>
          <w:b/>
          <w:sz w:val="24"/>
          <w:szCs w:val="24"/>
        </w:rPr>
        <w:t>Center for sexual sensation</w:t>
      </w:r>
      <w:r w:rsidRPr="00166450">
        <w:rPr>
          <w:rFonts w:ascii="Times New Roman" w:hAnsi="Times New Roman" w:cs="Times New Roman"/>
          <w:b/>
          <w:sz w:val="24"/>
          <w:szCs w:val="24"/>
        </w:rPr>
        <w:tab/>
      </w:r>
    </w:p>
    <w:p w:rsidR="001B52E1" w:rsidRDefault="001B52E1" w:rsidP="00F25978">
      <w:pPr>
        <w:pStyle w:val="NoSpacing"/>
        <w:spacing w:line="360" w:lineRule="auto"/>
        <w:jc w:val="both"/>
        <w:rPr>
          <w:rFonts w:ascii="Times New Roman" w:hAnsi="Times New Roman" w:cs="Times New Roman"/>
          <w:b/>
          <w:sz w:val="24"/>
          <w:szCs w:val="24"/>
        </w:rPr>
      </w:pPr>
      <w:r w:rsidRPr="00166450">
        <w:rPr>
          <w:rFonts w:ascii="Times New Roman" w:hAnsi="Times New Roman" w:cs="Times New Roman"/>
          <w:b/>
          <w:sz w:val="24"/>
          <w:szCs w:val="24"/>
        </w:rPr>
        <w:t>Role in alertness reactions</w:t>
      </w:r>
    </w:p>
    <w:p w:rsidR="00A53664" w:rsidRPr="00A53664" w:rsidRDefault="00A53664" w:rsidP="00F25978">
      <w:pPr>
        <w:pStyle w:val="NoSpacing"/>
        <w:spacing w:line="360" w:lineRule="auto"/>
        <w:jc w:val="both"/>
        <w:rPr>
          <w:rFonts w:ascii="Times New Roman" w:hAnsi="Times New Roman" w:cs="Times New Roman"/>
          <w:b/>
          <w:sz w:val="24"/>
          <w:szCs w:val="24"/>
        </w:rPr>
      </w:pPr>
    </w:p>
    <w:p w:rsidR="00B024C4" w:rsidRPr="00EF62FF" w:rsidRDefault="00B024C4" w:rsidP="00F25978">
      <w:pPr>
        <w:pStyle w:val="ListParagraph"/>
        <w:numPr>
          <w:ilvl w:val="0"/>
          <w:numId w:val="2"/>
        </w:numPr>
        <w:spacing w:line="360" w:lineRule="auto"/>
        <w:jc w:val="both"/>
        <w:rPr>
          <w:rFonts w:ascii="Times New Roman" w:hAnsi="Times New Roman" w:cs="Times New Roman"/>
          <w:color w:val="8496B0" w:themeColor="text2" w:themeTint="99"/>
          <w:sz w:val="24"/>
          <w:szCs w:val="24"/>
        </w:rPr>
      </w:pPr>
      <w:r w:rsidRPr="00EF62FF">
        <w:rPr>
          <w:rFonts w:ascii="Times New Roman" w:hAnsi="Times New Roman" w:cs="Times New Roman"/>
          <w:color w:val="8496B0" w:themeColor="text2" w:themeTint="99"/>
          <w:sz w:val="24"/>
          <w:szCs w:val="24"/>
        </w:rPr>
        <w:t>femoral triangle</w:t>
      </w:r>
    </w:p>
    <w:p w:rsidR="00B661F2" w:rsidRPr="00B661F2" w:rsidRDefault="00B661F2" w:rsidP="00F25978">
      <w:pPr>
        <w:pStyle w:val="NoSpacing"/>
        <w:numPr>
          <w:ilvl w:val="0"/>
          <w:numId w:val="34"/>
        </w:numPr>
        <w:spacing w:line="360" w:lineRule="auto"/>
        <w:jc w:val="both"/>
        <w:rPr>
          <w:rFonts w:ascii="Times New Roman" w:hAnsi="Times New Roman" w:cs="Times New Roman"/>
          <w:sz w:val="24"/>
        </w:rPr>
      </w:pPr>
      <w:r w:rsidRPr="00B661F2">
        <w:rPr>
          <w:rFonts w:ascii="Times New Roman" w:hAnsi="Times New Roman" w:cs="Times New Roman"/>
          <w:sz w:val="24"/>
        </w:rPr>
        <w:t>The femoral triangle is a hollow area in the anterior thigh. Many large neurovascular structures pass through this area, and can be accessed relatively easily. Thus, it is an area of both anatomical and clinical importance.</w:t>
      </w:r>
    </w:p>
    <w:p w:rsidR="00B661F2" w:rsidRPr="00B661F2" w:rsidRDefault="00B661F2" w:rsidP="00F25978">
      <w:pPr>
        <w:pStyle w:val="NoSpacing"/>
        <w:spacing w:line="360" w:lineRule="auto"/>
        <w:jc w:val="both"/>
        <w:rPr>
          <w:rFonts w:ascii="Times New Roman" w:hAnsi="Times New Roman" w:cs="Times New Roman"/>
          <w:b/>
          <w:sz w:val="24"/>
        </w:rPr>
      </w:pPr>
      <w:r w:rsidRPr="00B661F2">
        <w:rPr>
          <w:rFonts w:ascii="Times New Roman" w:hAnsi="Times New Roman" w:cs="Times New Roman"/>
          <w:b/>
          <w:sz w:val="24"/>
        </w:rPr>
        <w:t>Borders</w:t>
      </w:r>
      <w:r>
        <w:rPr>
          <w:rFonts w:ascii="Times New Roman" w:hAnsi="Times New Roman" w:cs="Times New Roman"/>
          <w:b/>
          <w:sz w:val="24"/>
        </w:rPr>
        <w:t>:</w:t>
      </w:r>
    </w:p>
    <w:p w:rsidR="00B661F2" w:rsidRPr="00B661F2" w:rsidRDefault="00902D82" w:rsidP="00F25978">
      <w:pPr>
        <w:pStyle w:val="NoSpacing"/>
        <w:spacing w:line="360" w:lineRule="auto"/>
        <w:jc w:val="both"/>
        <w:rPr>
          <w:rFonts w:ascii="Times New Roman" w:hAnsi="Times New Roman" w:cs="Times New Roman"/>
          <w:sz w:val="24"/>
        </w:rPr>
      </w:pPr>
      <w:r>
        <w:rPr>
          <w:rFonts w:ascii="Times New Roman" w:hAnsi="Times New Roman" w:cs="Times New Roman"/>
          <w:sz w:val="24"/>
        </w:rPr>
        <w:t>F</w:t>
      </w:r>
      <w:r w:rsidR="00B661F2">
        <w:rPr>
          <w:rFonts w:ascii="Times New Roman" w:hAnsi="Times New Roman" w:cs="Times New Roman"/>
          <w:sz w:val="24"/>
        </w:rPr>
        <w:t xml:space="preserve">emoral triangle </w:t>
      </w:r>
      <w:r w:rsidR="00B661F2" w:rsidRPr="00B661F2">
        <w:rPr>
          <w:rFonts w:ascii="Times New Roman" w:hAnsi="Times New Roman" w:cs="Times New Roman"/>
          <w:sz w:val="24"/>
        </w:rPr>
        <w:t>has three borders:</w:t>
      </w:r>
    </w:p>
    <w:p w:rsidR="00B661F2" w:rsidRPr="00B661F2" w:rsidRDefault="00B661F2" w:rsidP="00F25978">
      <w:pPr>
        <w:pStyle w:val="NoSpacing"/>
        <w:numPr>
          <w:ilvl w:val="0"/>
          <w:numId w:val="36"/>
        </w:numPr>
        <w:spacing w:line="360" w:lineRule="auto"/>
        <w:jc w:val="both"/>
        <w:rPr>
          <w:rFonts w:ascii="Times New Roman" w:hAnsi="Times New Roman" w:cs="Times New Roman"/>
          <w:sz w:val="24"/>
        </w:rPr>
      </w:pPr>
      <w:r w:rsidRPr="00902D82">
        <w:rPr>
          <w:rFonts w:ascii="Times New Roman" w:hAnsi="Times New Roman" w:cs="Times New Roman"/>
          <w:b/>
          <w:sz w:val="24"/>
        </w:rPr>
        <w:t xml:space="preserve">Superior border </w:t>
      </w:r>
      <w:r w:rsidRPr="00B661F2">
        <w:rPr>
          <w:rFonts w:ascii="Times New Roman" w:hAnsi="Times New Roman" w:cs="Times New Roman"/>
          <w:sz w:val="24"/>
        </w:rPr>
        <w:t>– Formed by the inguinal ligament, a ligament that runs from the anterior superior iliac spine to the pubic tubercle.</w:t>
      </w:r>
    </w:p>
    <w:p w:rsidR="00B661F2" w:rsidRPr="00B661F2" w:rsidRDefault="00B661F2" w:rsidP="00F25978">
      <w:pPr>
        <w:pStyle w:val="NoSpacing"/>
        <w:numPr>
          <w:ilvl w:val="0"/>
          <w:numId w:val="36"/>
        </w:numPr>
        <w:spacing w:line="360" w:lineRule="auto"/>
        <w:jc w:val="both"/>
        <w:rPr>
          <w:rFonts w:ascii="Times New Roman" w:hAnsi="Times New Roman" w:cs="Times New Roman"/>
          <w:sz w:val="24"/>
        </w:rPr>
      </w:pPr>
      <w:r w:rsidRPr="00902D82">
        <w:rPr>
          <w:rFonts w:ascii="Times New Roman" w:hAnsi="Times New Roman" w:cs="Times New Roman"/>
          <w:b/>
          <w:sz w:val="24"/>
        </w:rPr>
        <w:t xml:space="preserve">Lateral border </w:t>
      </w:r>
      <w:r w:rsidRPr="00B661F2">
        <w:rPr>
          <w:rFonts w:ascii="Times New Roman" w:hAnsi="Times New Roman" w:cs="Times New Roman"/>
          <w:sz w:val="24"/>
        </w:rPr>
        <w:t xml:space="preserve">– Formed by the medial border of the </w:t>
      </w:r>
      <w:r w:rsidR="00902D82" w:rsidRPr="00B661F2">
        <w:rPr>
          <w:rFonts w:ascii="Times New Roman" w:hAnsi="Times New Roman" w:cs="Times New Roman"/>
          <w:sz w:val="24"/>
        </w:rPr>
        <w:t>Sartorius</w:t>
      </w:r>
      <w:r w:rsidRPr="00B661F2">
        <w:rPr>
          <w:rFonts w:ascii="Times New Roman" w:hAnsi="Times New Roman" w:cs="Times New Roman"/>
          <w:sz w:val="24"/>
        </w:rPr>
        <w:t xml:space="preserve"> muscle.</w:t>
      </w:r>
    </w:p>
    <w:p w:rsidR="00B661F2" w:rsidRPr="00B661F2" w:rsidRDefault="00B661F2" w:rsidP="00F25978">
      <w:pPr>
        <w:pStyle w:val="NoSpacing"/>
        <w:numPr>
          <w:ilvl w:val="0"/>
          <w:numId w:val="36"/>
        </w:numPr>
        <w:spacing w:line="360" w:lineRule="auto"/>
        <w:jc w:val="both"/>
        <w:rPr>
          <w:rFonts w:ascii="Times New Roman" w:hAnsi="Times New Roman" w:cs="Times New Roman"/>
          <w:sz w:val="24"/>
        </w:rPr>
      </w:pPr>
      <w:r w:rsidRPr="00902D82">
        <w:rPr>
          <w:rFonts w:ascii="Times New Roman" w:hAnsi="Times New Roman" w:cs="Times New Roman"/>
          <w:b/>
          <w:sz w:val="24"/>
        </w:rPr>
        <w:t>Medial border</w:t>
      </w:r>
      <w:r w:rsidRPr="00B661F2">
        <w:rPr>
          <w:rFonts w:ascii="Times New Roman" w:hAnsi="Times New Roman" w:cs="Times New Roman"/>
          <w:sz w:val="24"/>
        </w:rPr>
        <w:t xml:space="preserve"> – Formed by the medial border of the adductor longus muscle. The rest of this muscle forms part of the floor of the triangle.</w:t>
      </w:r>
    </w:p>
    <w:p w:rsidR="00B661F2" w:rsidRPr="00B661F2" w:rsidRDefault="00B661F2" w:rsidP="00F25978">
      <w:pPr>
        <w:pStyle w:val="NoSpacing"/>
        <w:numPr>
          <w:ilvl w:val="0"/>
          <w:numId w:val="37"/>
        </w:numPr>
        <w:spacing w:line="360" w:lineRule="auto"/>
        <w:jc w:val="both"/>
        <w:rPr>
          <w:rFonts w:ascii="Times New Roman" w:hAnsi="Times New Roman" w:cs="Times New Roman"/>
          <w:sz w:val="24"/>
        </w:rPr>
      </w:pPr>
      <w:r w:rsidRPr="00B661F2">
        <w:rPr>
          <w:rFonts w:ascii="Times New Roman" w:hAnsi="Times New Roman" w:cs="Times New Roman"/>
          <w:sz w:val="24"/>
        </w:rPr>
        <w:t>Some sources consider the lateral border of the adductor longus to be the medial border of the femoral triangle. However, the majority states that it is the medial border of the adductor longus – and this is definition we have gone with.</w:t>
      </w:r>
    </w:p>
    <w:p w:rsidR="00B661F2" w:rsidRPr="00B661F2" w:rsidRDefault="00B661F2" w:rsidP="00F25978">
      <w:pPr>
        <w:pStyle w:val="NoSpacing"/>
        <w:spacing w:line="360" w:lineRule="auto"/>
        <w:jc w:val="both"/>
        <w:rPr>
          <w:rFonts w:ascii="Times New Roman" w:hAnsi="Times New Roman" w:cs="Times New Roman"/>
          <w:sz w:val="24"/>
        </w:rPr>
      </w:pPr>
      <w:r w:rsidRPr="00B661F2">
        <w:rPr>
          <w:rFonts w:ascii="Times New Roman" w:hAnsi="Times New Roman" w:cs="Times New Roman"/>
          <w:sz w:val="24"/>
        </w:rPr>
        <w:t>It also has a floor and a roof:</w:t>
      </w:r>
    </w:p>
    <w:p w:rsidR="00B661F2" w:rsidRPr="00B661F2" w:rsidRDefault="00B661F2" w:rsidP="00F25978">
      <w:pPr>
        <w:pStyle w:val="NoSpacing"/>
        <w:spacing w:line="360" w:lineRule="auto"/>
        <w:jc w:val="both"/>
        <w:rPr>
          <w:rFonts w:ascii="Times New Roman" w:hAnsi="Times New Roman" w:cs="Times New Roman"/>
          <w:sz w:val="24"/>
        </w:rPr>
      </w:pPr>
      <w:r w:rsidRPr="0030214A">
        <w:rPr>
          <w:rFonts w:ascii="Times New Roman" w:hAnsi="Times New Roman" w:cs="Times New Roman"/>
          <w:b/>
          <w:sz w:val="24"/>
        </w:rPr>
        <w:t>Anteriorly,</w:t>
      </w:r>
      <w:r w:rsidRPr="00B661F2">
        <w:rPr>
          <w:rFonts w:ascii="Times New Roman" w:hAnsi="Times New Roman" w:cs="Times New Roman"/>
          <w:sz w:val="24"/>
        </w:rPr>
        <w:t xml:space="preserve"> the roof of the femoral triangle is formed by the fascia lata.</w:t>
      </w:r>
    </w:p>
    <w:p w:rsidR="00B661F2" w:rsidRPr="00B661F2" w:rsidRDefault="00B661F2" w:rsidP="00F25978">
      <w:pPr>
        <w:pStyle w:val="NoSpacing"/>
        <w:spacing w:line="360" w:lineRule="auto"/>
        <w:jc w:val="both"/>
        <w:rPr>
          <w:rFonts w:ascii="Times New Roman" w:hAnsi="Times New Roman" w:cs="Times New Roman"/>
          <w:sz w:val="24"/>
        </w:rPr>
      </w:pPr>
      <w:r w:rsidRPr="0030214A">
        <w:rPr>
          <w:rFonts w:ascii="Times New Roman" w:hAnsi="Times New Roman" w:cs="Times New Roman"/>
          <w:b/>
          <w:sz w:val="24"/>
        </w:rPr>
        <w:t>Posteriorly,</w:t>
      </w:r>
      <w:r w:rsidRPr="00B661F2">
        <w:rPr>
          <w:rFonts w:ascii="Times New Roman" w:hAnsi="Times New Roman" w:cs="Times New Roman"/>
          <w:sz w:val="24"/>
        </w:rPr>
        <w:t xml:space="preserve"> the base of the femoral triangle is formed by the pectineus, iliopsoas and adductor longus muscles.</w:t>
      </w:r>
    </w:p>
    <w:p w:rsidR="00B661F2" w:rsidRPr="00B661F2" w:rsidRDefault="00B661F2" w:rsidP="00F25978">
      <w:pPr>
        <w:pStyle w:val="NoSpacing"/>
        <w:spacing w:line="360" w:lineRule="auto"/>
        <w:jc w:val="both"/>
        <w:rPr>
          <w:rFonts w:ascii="Times New Roman" w:hAnsi="Times New Roman" w:cs="Times New Roman"/>
          <w:sz w:val="24"/>
        </w:rPr>
      </w:pPr>
      <w:r w:rsidRPr="00B661F2">
        <w:rPr>
          <w:rFonts w:ascii="Times New Roman" w:hAnsi="Times New Roman" w:cs="Times New Roman"/>
          <w:sz w:val="24"/>
        </w:rPr>
        <w:t>The inguinal ligament acts as a flexor retinaculum, supporting the contents of the femoral triangle during flexion at the hip.</w:t>
      </w:r>
    </w:p>
    <w:p w:rsidR="00B661F2" w:rsidRPr="000F439F" w:rsidRDefault="00B661F2" w:rsidP="00F25978">
      <w:pPr>
        <w:pStyle w:val="NoSpacing"/>
        <w:spacing w:line="360" w:lineRule="auto"/>
        <w:jc w:val="both"/>
        <w:rPr>
          <w:rFonts w:ascii="Times New Roman" w:hAnsi="Times New Roman" w:cs="Times New Roman"/>
          <w:b/>
          <w:sz w:val="24"/>
        </w:rPr>
      </w:pPr>
      <w:r w:rsidRPr="000F439F">
        <w:rPr>
          <w:rFonts w:ascii="Times New Roman" w:hAnsi="Times New Roman" w:cs="Times New Roman"/>
          <w:b/>
          <w:sz w:val="24"/>
        </w:rPr>
        <w:t>Contents</w:t>
      </w:r>
      <w:r w:rsidR="000F439F">
        <w:rPr>
          <w:rFonts w:ascii="Times New Roman" w:hAnsi="Times New Roman" w:cs="Times New Roman"/>
          <w:b/>
          <w:sz w:val="24"/>
        </w:rPr>
        <w:t>:</w:t>
      </w:r>
    </w:p>
    <w:p w:rsidR="00B661F2" w:rsidRPr="00B661F2" w:rsidRDefault="00B661F2" w:rsidP="00F25978">
      <w:pPr>
        <w:pStyle w:val="NoSpacing"/>
        <w:spacing w:line="360" w:lineRule="auto"/>
        <w:jc w:val="both"/>
        <w:rPr>
          <w:rFonts w:ascii="Times New Roman" w:hAnsi="Times New Roman" w:cs="Times New Roman"/>
          <w:sz w:val="24"/>
        </w:rPr>
      </w:pPr>
      <w:r w:rsidRPr="00B661F2">
        <w:rPr>
          <w:rFonts w:ascii="Times New Roman" w:hAnsi="Times New Roman" w:cs="Times New Roman"/>
          <w:sz w:val="24"/>
        </w:rPr>
        <w:t>The femoral triangle contains some of the major neurovascular structures of the lower limb. Its contents (lateral to medial) are:</w:t>
      </w:r>
    </w:p>
    <w:p w:rsidR="00B661F2" w:rsidRPr="00B661F2" w:rsidRDefault="00B661F2" w:rsidP="00F25978">
      <w:pPr>
        <w:pStyle w:val="NoSpacing"/>
        <w:spacing w:line="360" w:lineRule="auto"/>
        <w:jc w:val="both"/>
        <w:rPr>
          <w:rFonts w:ascii="Times New Roman" w:hAnsi="Times New Roman" w:cs="Times New Roman"/>
          <w:sz w:val="24"/>
        </w:rPr>
      </w:pPr>
      <w:r w:rsidRPr="000F439F">
        <w:rPr>
          <w:rFonts w:ascii="Times New Roman" w:hAnsi="Times New Roman" w:cs="Times New Roman"/>
          <w:b/>
          <w:sz w:val="24"/>
        </w:rPr>
        <w:t>Femoral nerve</w:t>
      </w:r>
      <w:r w:rsidRPr="00B661F2">
        <w:rPr>
          <w:rFonts w:ascii="Times New Roman" w:hAnsi="Times New Roman" w:cs="Times New Roman"/>
          <w:sz w:val="24"/>
        </w:rPr>
        <w:t xml:space="preserve"> – Innervates the anterior compartment of the thigh, and provides sensory branches for the leg and foot.</w:t>
      </w:r>
    </w:p>
    <w:p w:rsidR="00B661F2" w:rsidRPr="00B661F2" w:rsidRDefault="00B661F2" w:rsidP="00F25978">
      <w:pPr>
        <w:pStyle w:val="NoSpacing"/>
        <w:spacing w:line="360" w:lineRule="auto"/>
        <w:jc w:val="both"/>
        <w:rPr>
          <w:rFonts w:ascii="Times New Roman" w:hAnsi="Times New Roman" w:cs="Times New Roman"/>
          <w:sz w:val="24"/>
        </w:rPr>
      </w:pPr>
      <w:r w:rsidRPr="000F439F">
        <w:rPr>
          <w:rFonts w:ascii="Times New Roman" w:hAnsi="Times New Roman" w:cs="Times New Roman"/>
          <w:b/>
          <w:sz w:val="24"/>
        </w:rPr>
        <w:lastRenderedPageBreak/>
        <w:t>Femoral artery</w:t>
      </w:r>
      <w:r w:rsidRPr="00B661F2">
        <w:rPr>
          <w:rFonts w:ascii="Times New Roman" w:hAnsi="Times New Roman" w:cs="Times New Roman"/>
          <w:sz w:val="24"/>
        </w:rPr>
        <w:t xml:space="preserve"> is Responsible for the majority of the arterial supply to the lower limb.</w:t>
      </w:r>
    </w:p>
    <w:p w:rsidR="00B661F2" w:rsidRPr="00B661F2" w:rsidRDefault="00B661F2" w:rsidP="00F25978">
      <w:pPr>
        <w:pStyle w:val="NoSpacing"/>
        <w:spacing w:line="360" w:lineRule="auto"/>
        <w:jc w:val="both"/>
        <w:rPr>
          <w:rFonts w:ascii="Times New Roman" w:hAnsi="Times New Roman" w:cs="Times New Roman"/>
          <w:sz w:val="24"/>
        </w:rPr>
      </w:pPr>
      <w:r w:rsidRPr="000F439F">
        <w:rPr>
          <w:rFonts w:ascii="Times New Roman" w:hAnsi="Times New Roman" w:cs="Times New Roman"/>
          <w:b/>
          <w:sz w:val="24"/>
        </w:rPr>
        <w:t>Femoral vein</w:t>
      </w:r>
      <w:r w:rsidRPr="00B661F2">
        <w:rPr>
          <w:rFonts w:ascii="Times New Roman" w:hAnsi="Times New Roman" w:cs="Times New Roman"/>
          <w:sz w:val="24"/>
        </w:rPr>
        <w:t xml:space="preserve"> is the great saphenous vein drains into the femoral vein within the triangle.</w:t>
      </w:r>
    </w:p>
    <w:p w:rsidR="00B661F2" w:rsidRPr="00B661F2" w:rsidRDefault="00B661F2" w:rsidP="00F25978">
      <w:pPr>
        <w:pStyle w:val="NoSpacing"/>
        <w:spacing w:line="360" w:lineRule="auto"/>
        <w:jc w:val="both"/>
        <w:rPr>
          <w:rFonts w:ascii="Times New Roman" w:hAnsi="Times New Roman" w:cs="Times New Roman"/>
          <w:sz w:val="24"/>
        </w:rPr>
      </w:pPr>
      <w:r w:rsidRPr="000F439F">
        <w:rPr>
          <w:rFonts w:ascii="Times New Roman" w:hAnsi="Times New Roman" w:cs="Times New Roman"/>
          <w:b/>
          <w:sz w:val="24"/>
        </w:rPr>
        <w:t>Femoral canal</w:t>
      </w:r>
      <w:r w:rsidR="000F439F">
        <w:rPr>
          <w:rFonts w:ascii="Times New Roman" w:hAnsi="Times New Roman" w:cs="Times New Roman"/>
          <w:sz w:val="24"/>
        </w:rPr>
        <w:t xml:space="preserve"> is</w:t>
      </w:r>
      <w:r w:rsidRPr="00B661F2">
        <w:rPr>
          <w:rFonts w:ascii="Times New Roman" w:hAnsi="Times New Roman" w:cs="Times New Roman"/>
          <w:sz w:val="24"/>
        </w:rPr>
        <w:t xml:space="preserve"> structure which contains deep lymph nodes and vessels.</w:t>
      </w:r>
    </w:p>
    <w:p w:rsidR="00B661F2" w:rsidRDefault="00B661F2" w:rsidP="00F25978">
      <w:pPr>
        <w:pStyle w:val="NoSpacing"/>
        <w:spacing w:line="360" w:lineRule="auto"/>
        <w:jc w:val="both"/>
        <w:rPr>
          <w:rFonts w:ascii="Times New Roman" w:hAnsi="Times New Roman" w:cs="Times New Roman"/>
          <w:sz w:val="24"/>
        </w:rPr>
      </w:pPr>
      <w:r w:rsidRPr="000F439F">
        <w:rPr>
          <w:rFonts w:ascii="Times New Roman" w:hAnsi="Times New Roman" w:cs="Times New Roman"/>
          <w:b/>
          <w:sz w:val="24"/>
        </w:rPr>
        <w:t>The femoral artery,</w:t>
      </w:r>
      <w:r w:rsidRPr="00B661F2">
        <w:rPr>
          <w:rFonts w:ascii="Times New Roman" w:hAnsi="Times New Roman" w:cs="Times New Roman"/>
          <w:sz w:val="24"/>
        </w:rPr>
        <w:t xml:space="preserve"> vein and canal are contained within a fascial compartment – known as the femoral sheath.</w:t>
      </w:r>
    </w:p>
    <w:p w:rsidR="00BA4130" w:rsidRDefault="00BA4130" w:rsidP="00F25978">
      <w:pPr>
        <w:pStyle w:val="NoSpacing"/>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FFFAF5D" wp14:editId="2EF7464C">
            <wp:extent cx="4202430" cy="3288030"/>
            <wp:effectExtent l="0" t="0" r="7620" b="7620"/>
            <wp:docPr id="11" name="Picture 11" descr="C:\Users\Haier\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aier\Pictures\New Picture.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2430" cy="3288030"/>
                    </a:xfrm>
                    <a:prstGeom prst="rect">
                      <a:avLst/>
                    </a:prstGeom>
                    <a:noFill/>
                    <a:ln>
                      <a:noFill/>
                    </a:ln>
                  </pic:spPr>
                </pic:pic>
              </a:graphicData>
            </a:graphic>
          </wp:inline>
        </w:drawing>
      </w:r>
    </w:p>
    <w:p w:rsidR="00E05018" w:rsidRDefault="00E05018" w:rsidP="00F25978">
      <w:pPr>
        <w:pStyle w:val="NoSpacing"/>
        <w:spacing w:line="360" w:lineRule="auto"/>
        <w:jc w:val="both"/>
        <w:rPr>
          <w:rFonts w:ascii="Times New Roman" w:hAnsi="Times New Roman" w:cs="Times New Roman"/>
          <w:sz w:val="24"/>
        </w:rPr>
      </w:pPr>
    </w:p>
    <w:p w:rsidR="00A53664" w:rsidRPr="00494848" w:rsidRDefault="00E05018" w:rsidP="00494848">
      <w:pPr>
        <w:pStyle w:val="NoSpacing"/>
        <w:spacing w:line="360" w:lineRule="auto"/>
        <w:jc w:val="center"/>
        <w:rPr>
          <w:rFonts w:ascii="Times New Roman" w:hAnsi="Times New Roman" w:cs="Times New Roman"/>
          <w:b/>
          <w:i/>
          <w:sz w:val="24"/>
          <w:u w:val="single"/>
        </w:rPr>
      </w:pPr>
      <w:r w:rsidRPr="00E05018">
        <w:rPr>
          <w:rFonts w:ascii="Times New Roman" w:hAnsi="Times New Roman" w:cs="Times New Roman"/>
          <w:b/>
          <w:i/>
          <w:sz w:val="24"/>
          <w:u w:val="single"/>
        </w:rPr>
        <w:t>Femoral triangle</w:t>
      </w:r>
    </w:p>
    <w:p w:rsidR="00A635BE" w:rsidRDefault="00B024C4" w:rsidP="00F25978">
      <w:pPr>
        <w:pBdr>
          <w:top w:val="single" w:sz="24" w:space="1" w:color="auto"/>
          <w:left w:val="single" w:sz="24" w:space="4" w:color="auto"/>
          <w:bottom w:val="single" w:sz="24" w:space="1" w:color="auto"/>
          <w:right w:val="single" w:sz="24" w:space="4"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Q3. </w:t>
      </w:r>
      <w:r w:rsidR="00A635BE" w:rsidRPr="00B024C4">
        <w:rPr>
          <w:rFonts w:ascii="Times New Roman" w:hAnsi="Times New Roman" w:cs="Times New Roman"/>
          <w:sz w:val="24"/>
          <w:szCs w:val="24"/>
        </w:rPr>
        <w:t>Write the Extraocular muscles. Enlist bot</w:t>
      </w:r>
      <w:r w:rsidR="00FA12E5" w:rsidRPr="00B024C4">
        <w:rPr>
          <w:rFonts w:ascii="Times New Roman" w:hAnsi="Times New Roman" w:cs="Times New Roman"/>
          <w:sz w:val="24"/>
          <w:szCs w:val="24"/>
        </w:rPr>
        <w:t>h voluntary and involuntary</w:t>
      </w:r>
      <w:r w:rsidR="00A635BE" w:rsidRPr="00B024C4">
        <w:rPr>
          <w:rFonts w:ascii="Times New Roman" w:hAnsi="Times New Roman" w:cs="Times New Roman"/>
          <w:sz w:val="24"/>
          <w:szCs w:val="24"/>
        </w:rPr>
        <w:t>.</w:t>
      </w:r>
      <w:r w:rsidR="00F62C14">
        <w:rPr>
          <w:rFonts w:ascii="Times New Roman" w:hAnsi="Times New Roman" w:cs="Times New Roman"/>
          <w:sz w:val="24"/>
          <w:szCs w:val="24"/>
        </w:rPr>
        <w:t xml:space="preserve"> (10)</w:t>
      </w:r>
    </w:p>
    <w:p w:rsidR="005B027C" w:rsidRPr="005B027C" w:rsidRDefault="005B027C" w:rsidP="00F25978">
      <w:pPr>
        <w:pStyle w:val="NoSpacing"/>
        <w:spacing w:line="360" w:lineRule="auto"/>
        <w:jc w:val="both"/>
        <w:rPr>
          <w:rFonts w:ascii="Times New Roman" w:hAnsi="Times New Roman" w:cs="Times New Roman"/>
          <w:b/>
          <w:sz w:val="24"/>
        </w:rPr>
      </w:pPr>
      <w:r w:rsidRPr="005B027C">
        <w:rPr>
          <w:rFonts w:ascii="Times New Roman" w:hAnsi="Times New Roman" w:cs="Times New Roman"/>
          <w:b/>
          <w:sz w:val="24"/>
        </w:rPr>
        <w:t>Answer:</w:t>
      </w:r>
    </w:p>
    <w:p w:rsidR="00616D3C" w:rsidRPr="00671F12" w:rsidRDefault="00616D3C" w:rsidP="00F25978">
      <w:pPr>
        <w:pStyle w:val="NoSpacing"/>
        <w:spacing w:line="360" w:lineRule="auto"/>
        <w:jc w:val="both"/>
        <w:rPr>
          <w:rFonts w:ascii="Times New Roman" w:hAnsi="Times New Roman" w:cs="Times New Roman"/>
          <w:b/>
          <w:color w:val="8496B0" w:themeColor="text2" w:themeTint="99"/>
          <w:sz w:val="24"/>
        </w:rPr>
      </w:pPr>
      <w:r w:rsidRPr="00671F12">
        <w:rPr>
          <w:rFonts w:ascii="Times New Roman" w:hAnsi="Times New Roman" w:cs="Times New Roman"/>
          <w:b/>
          <w:color w:val="8496B0" w:themeColor="text2" w:themeTint="99"/>
          <w:sz w:val="24"/>
        </w:rPr>
        <w:t>Extraocular muscles:</w:t>
      </w:r>
    </w:p>
    <w:p w:rsidR="00AA705C" w:rsidRPr="00AA705C" w:rsidRDefault="00AA705C" w:rsidP="00F25978">
      <w:pPr>
        <w:pStyle w:val="NoSpacing"/>
        <w:numPr>
          <w:ilvl w:val="0"/>
          <w:numId w:val="20"/>
        </w:numPr>
        <w:spacing w:line="360" w:lineRule="auto"/>
        <w:jc w:val="both"/>
        <w:rPr>
          <w:rFonts w:ascii="Times New Roman" w:hAnsi="Times New Roman" w:cs="Times New Roman"/>
          <w:sz w:val="24"/>
        </w:rPr>
      </w:pPr>
      <w:r w:rsidRPr="00AA705C">
        <w:rPr>
          <w:rFonts w:ascii="Times New Roman" w:hAnsi="Times New Roman" w:cs="Times New Roman"/>
          <w:sz w:val="24"/>
        </w:rPr>
        <w:t>The extraocular muscles are located within the orbit, but are extrinsic and separate from the eyeball itself. They act to control the movements of the eyeball and the superior eyelid.</w:t>
      </w:r>
    </w:p>
    <w:p w:rsidR="00A9467F" w:rsidRDefault="00AA705C" w:rsidP="00F25978">
      <w:pPr>
        <w:pStyle w:val="NoSpacing"/>
        <w:numPr>
          <w:ilvl w:val="0"/>
          <w:numId w:val="20"/>
        </w:numPr>
        <w:spacing w:line="360" w:lineRule="auto"/>
        <w:jc w:val="both"/>
        <w:rPr>
          <w:rFonts w:ascii="Times New Roman" w:hAnsi="Times New Roman" w:cs="Times New Roman"/>
          <w:sz w:val="24"/>
        </w:rPr>
      </w:pPr>
      <w:r w:rsidRPr="00AA705C">
        <w:rPr>
          <w:rFonts w:ascii="Times New Roman" w:hAnsi="Times New Roman" w:cs="Times New Roman"/>
          <w:sz w:val="24"/>
        </w:rPr>
        <w:t>There are seven extraocular muscles – the Levator palpebrae superioris, superior rectus, inferior rectus, medial rectus, lateral rectus, inferior oblique and superior oblique</w:t>
      </w:r>
      <w:r w:rsidR="00A9467F">
        <w:rPr>
          <w:rFonts w:ascii="Times New Roman" w:hAnsi="Times New Roman" w:cs="Times New Roman"/>
          <w:sz w:val="24"/>
        </w:rPr>
        <w:t>.</w:t>
      </w:r>
    </w:p>
    <w:p w:rsidR="00AA705C" w:rsidRPr="00AA705C" w:rsidRDefault="00AA705C" w:rsidP="00F25978">
      <w:pPr>
        <w:pStyle w:val="NoSpacing"/>
        <w:numPr>
          <w:ilvl w:val="0"/>
          <w:numId w:val="20"/>
        </w:numPr>
        <w:spacing w:line="360" w:lineRule="auto"/>
        <w:jc w:val="both"/>
        <w:rPr>
          <w:rFonts w:ascii="Times New Roman" w:hAnsi="Times New Roman" w:cs="Times New Roman"/>
          <w:sz w:val="24"/>
        </w:rPr>
      </w:pPr>
      <w:r w:rsidRPr="00AA705C">
        <w:rPr>
          <w:rFonts w:ascii="Times New Roman" w:hAnsi="Times New Roman" w:cs="Times New Roman"/>
          <w:sz w:val="24"/>
        </w:rPr>
        <w:t>Functionally, they can be divided into two groups:</w:t>
      </w:r>
    </w:p>
    <w:p w:rsidR="00AA705C" w:rsidRPr="00AA705C" w:rsidRDefault="00AA705C" w:rsidP="00F25978">
      <w:pPr>
        <w:pStyle w:val="NoSpacing"/>
        <w:numPr>
          <w:ilvl w:val="0"/>
          <w:numId w:val="21"/>
        </w:numPr>
        <w:spacing w:line="360" w:lineRule="auto"/>
        <w:jc w:val="both"/>
        <w:rPr>
          <w:rFonts w:ascii="Times New Roman" w:hAnsi="Times New Roman" w:cs="Times New Roman"/>
          <w:sz w:val="24"/>
        </w:rPr>
      </w:pPr>
      <w:r w:rsidRPr="000A2F78">
        <w:rPr>
          <w:rFonts w:ascii="Times New Roman" w:hAnsi="Times New Roman" w:cs="Times New Roman"/>
          <w:b/>
          <w:sz w:val="24"/>
        </w:rPr>
        <w:t>Responsible for eye movement:</w:t>
      </w:r>
      <w:r>
        <w:rPr>
          <w:rFonts w:ascii="Times New Roman" w:hAnsi="Times New Roman" w:cs="Times New Roman"/>
          <w:sz w:val="24"/>
        </w:rPr>
        <w:t xml:space="preserve"> </w:t>
      </w:r>
      <w:r w:rsidRPr="00AA705C">
        <w:rPr>
          <w:rFonts w:ascii="Times New Roman" w:hAnsi="Times New Roman" w:cs="Times New Roman"/>
          <w:sz w:val="24"/>
        </w:rPr>
        <w:t>Recti and oblique muscles.</w:t>
      </w:r>
    </w:p>
    <w:p w:rsidR="00AA705C" w:rsidRPr="00AA705C" w:rsidRDefault="00AA705C" w:rsidP="00F25978">
      <w:pPr>
        <w:pStyle w:val="NoSpacing"/>
        <w:numPr>
          <w:ilvl w:val="0"/>
          <w:numId w:val="21"/>
        </w:numPr>
        <w:spacing w:line="360" w:lineRule="auto"/>
        <w:jc w:val="both"/>
        <w:rPr>
          <w:rFonts w:ascii="Times New Roman" w:hAnsi="Times New Roman" w:cs="Times New Roman"/>
          <w:sz w:val="24"/>
        </w:rPr>
      </w:pPr>
      <w:r w:rsidRPr="000A2F78">
        <w:rPr>
          <w:rFonts w:ascii="Times New Roman" w:hAnsi="Times New Roman" w:cs="Times New Roman"/>
          <w:b/>
          <w:sz w:val="24"/>
        </w:rPr>
        <w:lastRenderedPageBreak/>
        <w:t>Responsible for superior eyelid movement:</w:t>
      </w:r>
      <w:r>
        <w:rPr>
          <w:rFonts w:ascii="Times New Roman" w:hAnsi="Times New Roman" w:cs="Times New Roman"/>
          <w:sz w:val="24"/>
        </w:rPr>
        <w:t xml:space="preserve"> Levator palpebrae s</w:t>
      </w:r>
      <w:r w:rsidRPr="00AA705C">
        <w:rPr>
          <w:rFonts w:ascii="Times New Roman" w:hAnsi="Times New Roman" w:cs="Times New Roman"/>
          <w:sz w:val="24"/>
        </w:rPr>
        <w:t>uperioris.</w:t>
      </w:r>
    </w:p>
    <w:p w:rsidR="00616D3C" w:rsidRPr="00E366ED" w:rsidRDefault="00616D3C" w:rsidP="00F25978">
      <w:pPr>
        <w:pStyle w:val="NoSpacing"/>
        <w:spacing w:line="360" w:lineRule="auto"/>
        <w:jc w:val="both"/>
        <w:rPr>
          <w:rFonts w:ascii="Times New Roman" w:hAnsi="Times New Roman" w:cs="Times New Roman"/>
          <w:b/>
          <w:color w:val="8496B0" w:themeColor="text2" w:themeTint="99"/>
          <w:sz w:val="24"/>
        </w:rPr>
      </w:pPr>
      <w:r w:rsidRPr="00E366ED">
        <w:rPr>
          <w:rFonts w:ascii="Times New Roman" w:hAnsi="Times New Roman" w:cs="Times New Roman"/>
          <w:b/>
          <w:color w:val="8496B0" w:themeColor="text2" w:themeTint="99"/>
          <w:sz w:val="24"/>
        </w:rPr>
        <w:t>Voluntary Muscle:</w:t>
      </w:r>
    </w:p>
    <w:p w:rsidR="002E235D" w:rsidRPr="005B027C" w:rsidRDefault="002E235D" w:rsidP="00F25978">
      <w:pPr>
        <w:pStyle w:val="NoSpacing"/>
        <w:numPr>
          <w:ilvl w:val="0"/>
          <w:numId w:val="18"/>
        </w:numPr>
        <w:spacing w:line="360" w:lineRule="auto"/>
        <w:jc w:val="both"/>
        <w:rPr>
          <w:rFonts w:ascii="Times New Roman" w:hAnsi="Times New Roman" w:cs="Times New Roman"/>
          <w:sz w:val="24"/>
        </w:rPr>
      </w:pPr>
      <w:r w:rsidRPr="005B027C">
        <w:rPr>
          <w:rFonts w:ascii="Times New Roman" w:hAnsi="Times New Roman" w:cs="Times New Roman"/>
          <w:sz w:val="24"/>
        </w:rPr>
        <w:t>LPS</w:t>
      </w:r>
      <w:r w:rsidR="009B0180" w:rsidRPr="005B027C">
        <w:rPr>
          <w:rFonts w:ascii="Times New Roman" w:hAnsi="Times New Roman" w:cs="Times New Roman"/>
          <w:sz w:val="24"/>
        </w:rPr>
        <w:t xml:space="preserve"> (Levator Palpebrae Superiors)</w:t>
      </w:r>
    </w:p>
    <w:p w:rsidR="002E235D" w:rsidRPr="005B027C" w:rsidRDefault="002E235D" w:rsidP="00F25978">
      <w:pPr>
        <w:pStyle w:val="NoSpacing"/>
        <w:numPr>
          <w:ilvl w:val="0"/>
          <w:numId w:val="18"/>
        </w:numPr>
        <w:spacing w:line="360" w:lineRule="auto"/>
        <w:jc w:val="both"/>
        <w:rPr>
          <w:rFonts w:ascii="Times New Roman" w:hAnsi="Times New Roman" w:cs="Times New Roman"/>
          <w:sz w:val="24"/>
        </w:rPr>
      </w:pPr>
      <w:r w:rsidRPr="005B027C">
        <w:rPr>
          <w:rFonts w:ascii="Times New Roman" w:hAnsi="Times New Roman" w:cs="Times New Roman"/>
          <w:sz w:val="24"/>
        </w:rPr>
        <w:t>Recti muscle</w:t>
      </w:r>
    </w:p>
    <w:p w:rsidR="002E235D" w:rsidRPr="005B027C" w:rsidRDefault="002E235D" w:rsidP="00F25978">
      <w:pPr>
        <w:pStyle w:val="NoSpacing"/>
        <w:numPr>
          <w:ilvl w:val="0"/>
          <w:numId w:val="18"/>
        </w:numPr>
        <w:spacing w:line="360" w:lineRule="auto"/>
        <w:jc w:val="both"/>
        <w:rPr>
          <w:rFonts w:ascii="Times New Roman" w:hAnsi="Times New Roman" w:cs="Times New Roman"/>
          <w:sz w:val="24"/>
        </w:rPr>
      </w:pPr>
      <w:r w:rsidRPr="005B027C">
        <w:rPr>
          <w:rFonts w:ascii="Times New Roman" w:hAnsi="Times New Roman" w:cs="Times New Roman"/>
          <w:sz w:val="24"/>
        </w:rPr>
        <w:t>Oblique muscle</w:t>
      </w:r>
    </w:p>
    <w:p w:rsidR="00616D3C" w:rsidRPr="00E366ED" w:rsidRDefault="00616D3C" w:rsidP="00F25978">
      <w:pPr>
        <w:pStyle w:val="NoSpacing"/>
        <w:spacing w:line="360" w:lineRule="auto"/>
        <w:jc w:val="both"/>
        <w:rPr>
          <w:rFonts w:ascii="Times New Roman" w:hAnsi="Times New Roman" w:cs="Times New Roman"/>
          <w:b/>
          <w:color w:val="8496B0" w:themeColor="text2" w:themeTint="99"/>
          <w:sz w:val="24"/>
        </w:rPr>
      </w:pPr>
      <w:r w:rsidRPr="00E366ED">
        <w:rPr>
          <w:rFonts w:ascii="Times New Roman" w:hAnsi="Times New Roman" w:cs="Times New Roman"/>
          <w:b/>
          <w:color w:val="8496B0" w:themeColor="text2" w:themeTint="99"/>
          <w:sz w:val="24"/>
        </w:rPr>
        <w:t>Involuntary Muscle:</w:t>
      </w:r>
    </w:p>
    <w:p w:rsidR="002E235D" w:rsidRPr="005B027C" w:rsidRDefault="002E235D" w:rsidP="00F25978">
      <w:pPr>
        <w:pStyle w:val="NoSpacing"/>
        <w:numPr>
          <w:ilvl w:val="0"/>
          <w:numId w:val="19"/>
        </w:numPr>
        <w:spacing w:line="360" w:lineRule="auto"/>
        <w:jc w:val="both"/>
        <w:rPr>
          <w:rFonts w:ascii="Times New Roman" w:hAnsi="Times New Roman" w:cs="Times New Roman"/>
          <w:sz w:val="24"/>
        </w:rPr>
      </w:pPr>
      <w:r w:rsidRPr="005B027C">
        <w:rPr>
          <w:rFonts w:ascii="Times New Roman" w:hAnsi="Times New Roman" w:cs="Times New Roman"/>
          <w:sz w:val="24"/>
        </w:rPr>
        <w:t xml:space="preserve">Superior tarsal muscle </w:t>
      </w:r>
    </w:p>
    <w:p w:rsidR="002E235D" w:rsidRPr="005B027C" w:rsidRDefault="002E235D" w:rsidP="00F25978">
      <w:pPr>
        <w:pStyle w:val="NoSpacing"/>
        <w:numPr>
          <w:ilvl w:val="0"/>
          <w:numId w:val="19"/>
        </w:numPr>
        <w:spacing w:line="360" w:lineRule="auto"/>
        <w:jc w:val="both"/>
        <w:rPr>
          <w:rFonts w:ascii="Times New Roman" w:hAnsi="Times New Roman" w:cs="Times New Roman"/>
          <w:sz w:val="24"/>
        </w:rPr>
      </w:pPr>
      <w:r w:rsidRPr="005B027C">
        <w:rPr>
          <w:rFonts w:ascii="Times New Roman" w:hAnsi="Times New Roman" w:cs="Times New Roman"/>
          <w:sz w:val="24"/>
        </w:rPr>
        <w:t>Inferior tarsal muscle</w:t>
      </w:r>
    </w:p>
    <w:p w:rsidR="002E235D" w:rsidRPr="005B027C" w:rsidRDefault="002E235D" w:rsidP="00F25978">
      <w:pPr>
        <w:pStyle w:val="NoSpacing"/>
        <w:numPr>
          <w:ilvl w:val="0"/>
          <w:numId w:val="19"/>
        </w:numPr>
        <w:spacing w:line="360" w:lineRule="auto"/>
        <w:jc w:val="both"/>
        <w:rPr>
          <w:rFonts w:ascii="Times New Roman" w:hAnsi="Times New Roman" w:cs="Times New Roman"/>
          <w:sz w:val="24"/>
        </w:rPr>
      </w:pPr>
      <w:r w:rsidRPr="005B027C">
        <w:rPr>
          <w:rFonts w:ascii="Times New Roman" w:hAnsi="Times New Roman" w:cs="Times New Roman"/>
          <w:sz w:val="24"/>
        </w:rPr>
        <w:t xml:space="preserve">Orbitalis muscle </w:t>
      </w:r>
    </w:p>
    <w:p w:rsidR="00616D3C" w:rsidRPr="00B024C4" w:rsidRDefault="0043257B" w:rsidP="00F25978">
      <w:pPr>
        <w:spacing w:line="360" w:lineRule="auto"/>
        <w:jc w:val="center"/>
        <w:rPr>
          <w:rFonts w:ascii="Times New Roman" w:hAnsi="Times New Roman" w:cs="Times New Roman"/>
          <w:sz w:val="24"/>
          <w:szCs w:val="24"/>
        </w:rPr>
      </w:pPr>
      <w:r>
        <w:rPr>
          <w:noProof/>
        </w:rPr>
        <w:drawing>
          <wp:inline distT="0" distB="0" distL="0" distR="0" wp14:anchorId="5F509E56" wp14:editId="32D72315">
            <wp:extent cx="4762500" cy="3086100"/>
            <wp:effectExtent l="0" t="0" r="0" b="0"/>
            <wp:docPr id="5" name="Picture 5" descr="Extraocular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raocular Musc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rsidR="00C00B88" w:rsidRPr="00C00B88" w:rsidRDefault="00C00B88" w:rsidP="00F25978">
      <w:pPr>
        <w:pStyle w:val="NoSpacing"/>
        <w:spacing w:line="360" w:lineRule="auto"/>
        <w:jc w:val="center"/>
        <w:rPr>
          <w:rFonts w:ascii="Times New Roman" w:hAnsi="Times New Roman" w:cs="Times New Roman"/>
          <w:b/>
          <w:i/>
          <w:sz w:val="24"/>
          <w:u w:val="single"/>
        </w:rPr>
      </w:pPr>
      <w:r w:rsidRPr="00C00B88">
        <w:rPr>
          <w:rFonts w:ascii="Times New Roman" w:hAnsi="Times New Roman" w:cs="Times New Roman"/>
          <w:b/>
          <w:i/>
          <w:sz w:val="24"/>
          <w:u w:val="single"/>
        </w:rPr>
        <w:t>Extraocular muscles of Eye</w:t>
      </w:r>
    </w:p>
    <w:p w:rsidR="00C00B88" w:rsidRDefault="00C00B88" w:rsidP="00F25978">
      <w:pPr>
        <w:spacing w:line="360" w:lineRule="auto"/>
        <w:jc w:val="both"/>
        <w:rPr>
          <w:rFonts w:ascii="Times New Roman" w:hAnsi="Times New Roman" w:cs="Times New Roman"/>
          <w:sz w:val="24"/>
          <w:szCs w:val="24"/>
        </w:rPr>
      </w:pPr>
    </w:p>
    <w:p w:rsidR="00B024C4" w:rsidRDefault="00F62C14" w:rsidP="00F25978">
      <w:pPr>
        <w:pBdr>
          <w:top w:val="single" w:sz="24" w:space="1" w:color="auto"/>
          <w:left w:val="single" w:sz="24" w:space="4" w:color="auto"/>
          <w:bottom w:val="single" w:sz="24" w:space="1" w:color="auto"/>
          <w:right w:val="single" w:sz="24" w:space="4"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Q4. </w:t>
      </w:r>
      <w:r w:rsidR="00B024C4" w:rsidRPr="00B024C4">
        <w:rPr>
          <w:rFonts w:ascii="Times New Roman" w:hAnsi="Times New Roman" w:cs="Times New Roman"/>
          <w:sz w:val="24"/>
          <w:szCs w:val="24"/>
        </w:rPr>
        <w:t>Describe the arches of foot and functions of arches.</w:t>
      </w:r>
      <w:r>
        <w:rPr>
          <w:rFonts w:ascii="Times New Roman" w:hAnsi="Times New Roman" w:cs="Times New Roman"/>
          <w:sz w:val="24"/>
          <w:szCs w:val="24"/>
        </w:rPr>
        <w:t xml:space="preserve"> (10)</w:t>
      </w:r>
    </w:p>
    <w:p w:rsidR="007E649C" w:rsidRPr="00C529E5" w:rsidRDefault="007E649C" w:rsidP="00F25978">
      <w:pPr>
        <w:pStyle w:val="NoSpacing"/>
        <w:spacing w:line="360" w:lineRule="auto"/>
        <w:jc w:val="both"/>
        <w:rPr>
          <w:rFonts w:ascii="Times New Roman" w:hAnsi="Times New Roman" w:cs="Times New Roman"/>
          <w:b/>
          <w:sz w:val="24"/>
          <w:szCs w:val="24"/>
          <w:shd w:val="clear" w:color="auto" w:fill="FFFFFF"/>
        </w:rPr>
      </w:pPr>
      <w:r w:rsidRPr="00C529E5">
        <w:rPr>
          <w:rFonts w:ascii="Times New Roman" w:hAnsi="Times New Roman" w:cs="Times New Roman"/>
          <w:b/>
          <w:sz w:val="24"/>
          <w:szCs w:val="24"/>
          <w:shd w:val="clear" w:color="auto" w:fill="FFFFFF"/>
        </w:rPr>
        <w:t>Answer:</w:t>
      </w:r>
    </w:p>
    <w:p w:rsidR="00C529E5" w:rsidRPr="0040080B" w:rsidRDefault="007E649C" w:rsidP="00F25978">
      <w:pPr>
        <w:pStyle w:val="NoSpacing"/>
        <w:spacing w:line="360" w:lineRule="auto"/>
        <w:jc w:val="both"/>
        <w:rPr>
          <w:rFonts w:ascii="Times New Roman" w:hAnsi="Times New Roman" w:cs="Times New Roman"/>
          <w:b/>
          <w:color w:val="8496B0" w:themeColor="text2" w:themeTint="99"/>
          <w:sz w:val="24"/>
          <w:szCs w:val="24"/>
          <w:shd w:val="clear" w:color="auto" w:fill="FFFFFF"/>
        </w:rPr>
      </w:pPr>
      <w:r w:rsidRPr="0040080B">
        <w:rPr>
          <w:rFonts w:ascii="Times New Roman" w:hAnsi="Times New Roman" w:cs="Times New Roman"/>
          <w:b/>
          <w:color w:val="8496B0" w:themeColor="text2" w:themeTint="99"/>
          <w:sz w:val="24"/>
          <w:szCs w:val="24"/>
          <w:shd w:val="clear" w:color="auto" w:fill="FFFFFF"/>
        </w:rPr>
        <w:t xml:space="preserve">The Arches of the Foot: </w:t>
      </w:r>
    </w:p>
    <w:p w:rsidR="007E649C" w:rsidRPr="00C529E5" w:rsidRDefault="007E649C" w:rsidP="00F25978">
      <w:pPr>
        <w:pStyle w:val="NoSpacing"/>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 xml:space="preserve">A segmented structure can interference weight provided that it's inbuilt the shape of an arch. </w:t>
      </w:r>
    </w:p>
    <w:p w:rsidR="007E649C" w:rsidRPr="00C529E5" w:rsidRDefault="007E649C" w:rsidP="00F25978">
      <w:pPr>
        <w:pStyle w:val="NoSpacing"/>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The Foot has three such arches, which are present at birth.</w:t>
      </w:r>
    </w:p>
    <w:p w:rsidR="007E649C" w:rsidRPr="00C529E5" w:rsidRDefault="007E649C" w:rsidP="00F25978">
      <w:pPr>
        <w:pStyle w:val="NoSpacing"/>
        <w:numPr>
          <w:ilvl w:val="0"/>
          <w:numId w:val="15"/>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The medial longitudinal</w:t>
      </w:r>
    </w:p>
    <w:p w:rsidR="007E649C" w:rsidRPr="00C529E5" w:rsidRDefault="007E649C" w:rsidP="00F25978">
      <w:pPr>
        <w:pStyle w:val="NoSpacing"/>
        <w:numPr>
          <w:ilvl w:val="0"/>
          <w:numId w:val="15"/>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Lateral longitudinal</w:t>
      </w:r>
    </w:p>
    <w:p w:rsidR="007E649C" w:rsidRPr="00C529E5" w:rsidRDefault="007E649C" w:rsidP="00F25978">
      <w:pPr>
        <w:pStyle w:val="NoSpacing"/>
        <w:numPr>
          <w:ilvl w:val="0"/>
          <w:numId w:val="15"/>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lastRenderedPageBreak/>
        <w:t>Transverse arches</w:t>
      </w:r>
    </w:p>
    <w:p w:rsidR="007E649C" w:rsidRPr="00C529E5" w:rsidRDefault="007E649C" w:rsidP="00F25978">
      <w:pPr>
        <w:pStyle w:val="NoSpacing"/>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b/>
          <w:sz w:val="24"/>
          <w:szCs w:val="24"/>
          <w:shd w:val="clear" w:color="auto" w:fill="FFFFFF"/>
        </w:rPr>
        <w:t>The Medial Longitudinal:</w:t>
      </w:r>
      <w:r w:rsidRPr="00C529E5">
        <w:rPr>
          <w:rFonts w:ascii="Times New Roman" w:hAnsi="Times New Roman" w:cs="Times New Roman"/>
          <w:sz w:val="24"/>
          <w:szCs w:val="24"/>
          <w:shd w:val="clear" w:color="auto" w:fill="FFFFFF"/>
        </w:rPr>
        <w:t xml:space="preserve"> This consists of the calcaneum, the talus, the navicular bone, the three cuneiform bones, and also the first three metatarsal bones…</w:t>
      </w:r>
    </w:p>
    <w:p w:rsidR="007E649C" w:rsidRPr="00C529E5" w:rsidRDefault="007E649C" w:rsidP="00F25978">
      <w:pPr>
        <w:pStyle w:val="NoSpacing"/>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b/>
          <w:sz w:val="24"/>
          <w:szCs w:val="24"/>
          <w:shd w:val="clear" w:color="auto" w:fill="FFFFFF"/>
        </w:rPr>
        <w:t>Lateral Longitudinal Arch:</w:t>
      </w:r>
      <w:r w:rsidRPr="00C529E5">
        <w:rPr>
          <w:rFonts w:ascii="Times New Roman" w:hAnsi="Times New Roman" w:cs="Times New Roman"/>
          <w:sz w:val="24"/>
          <w:szCs w:val="24"/>
          <w:shd w:val="clear" w:color="auto" w:fill="FFFFFF"/>
        </w:rPr>
        <w:t xml:space="preserve"> This incorporates the calcaneum, the cuboid, and also the 4th and 5th metatarsal bones.</w:t>
      </w:r>
    </w:p>
    <w:p w:rsidR="007E649C" w:rsidRPr="00C529E5" w:rsidRDefault="007E649C" w:rsidP="00F25978">
      <w:pPr>
        <w:pStyle w:val="NoSpacing"/>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b/>
          <w:sz w:val="24"/>
          <w:szCs w:val="24"/>
          <w:shd w:val="clear" w:color="auto" w:fill="FFFFFF"/>
        </w:rPr>
        <w:t>Transverse Arch:</w:t>
      </w:r>
      <w:r w:rsidRPr="00C529E5">
        <w:rPr>
          <w:rFonts w:ascii="Times New Roman" w:hAnsi="Times New Roman" w:cs="Times New Roman"/>
          <w:sz w:val="24"/>
          <w:szCs w:val="24"/>
          <w:shd w:val="clear" w:color="auto" w:fill="FFFFFF"/>
        </w:rPr>
        <w:t xml:space="preserve"> This consists of the bases of the metatarsal bones and also the cuboid and also the three cuneiform bones.</w:t>
      </w:r>
    </w:p>
    <w:p w:rsidR="007E649C" w:rsidRPr="0040080B" w:rsidRDefault="007E649C" w:rsidP="00F25978">
      <w:pPr>
        <w:pStyle w:val="NoSpacing"/>
        <w:spacing w:line="360" w:lineRule="auto"/>
        <w:jc w:val="both"/>
        <w:rPr>
          <w:rFonts w:ascii="Times New Roman" w:hAnsi="Times New Roman" w:cs="Times New Roman"/>
          <w:b/>
          <w:color w:val="8496B0" w:themeColor="text2" w:themeTint="99"/>
          <w:sz w:val="24"/>
          <w:szCs w:val="24"/>
          <w:shd w:val="clear" w:color="auto" w:fill="FFFFFF"/>
        </w:rPr>
      </w:pPr>
      <w:r w:rsidRPr="0040080B">
        <w:rPr>
          <w:rFonts w:ascii="Times New Roman" w:hAnsi="Times New Roman" w:cs="Times New Roman"/>
          <w:b/>
          <w:color w:val="8496B0" w:themeColor="text2" w:themeTint="99"/>
          <w:sz w:val="24"/>
          <w:szCs w:val="24"/>
          <w:shd w:val="clear" w:color="auto" w:fill="FFFFFF"/>
        </w:rPr>
        <w:t>Maintenance of Arch Support:</w:t>
      </w:r>
    </w:p>
    <w:p w:rsidR="007E649C" w:rsidRPr="00C529E5" w:rsidRDefault="007E649C" w:rsidP="00F25978">
      <w:pPr>
        <w:pStyle w:val="NoSpacing"/>
        <w:numPr>
          <w:ilvl w:val="0"/>
          <w:numId w:val="17"/>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 xml:space="preserve">Examination of the planning of any stone bridge reveals the subsequent engineering methods used for its support </w:t>
      </w:r>
    </w:p>
    <w:p w:rsidR="007E649C" w:rsidRPr="00C529E5" w:rsidRDefault="007E649C" w:rsidP="00F25978">
      <w:pPr>
        <w:pStyle w:val="NoSpacing"/>
        <w:numPr>
          <w:ilvl w:val="0"/>
          <w:numId w:val="17"/>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 xml:space="preserve">The shape of the stones: the foremost effective way of supporting the arch is to create the stones wedge shaped with the skinny fringe of the wedge lying inferiorly, this is applicable particularly to the important stone that occupies the middle of the arch and is said because the “keystone.” </w:t>
      </w:r>
    </w:p>
    <w:p w:rsidR="007E649C" w:rsidRPr="00C529E5" w:rsidRDefault="007E649C" w:rsidP="00F25978">
      <w:pPr>
        <w:pStyle w:val="NoSpacing"/>
        <w:numPr>
          <w:ilvl w:val="0"/>
          <w:numId w:val="17"/>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The inferior edges of the stones are tied together: This accomplished by interlocking the stones or binding their lower edges along with metal staples. This method effectively counteracts the tendency of the lower edges of the stones to separate when the arch is weight bearing.</w:t>
      </w:r>
    </w:p>
    <w:p w:rsidR="007E649C" w:rsidRPr="00C529E5" w:rsidRDefault="007E649C" w:rsidP="00F25978">
      <w:pPr>
        <w:pStyle w:val="NoSpacing"/>
        <w:numPr>
          <w:ilvl w:val="0"/>
          <w:numId w:val="17"/>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 xml:space="preserve">The use of the tie beams: When the span of the bridge is large and also the foundations at either end are insecure, a tie connecting the ends effectively prevents separation of the pillars and consequent sagging of the arch. </w:t>
      </w:r>
    </w:p>
    <w:p w:rsidR="007E649C" w:rsidRPr="00C529E5" w:rsidRDefault="007E649C" w:rsidP="00F25978">
      <w:pPr>
        <w:pStyle w:val="NoSpacing"/>
        <w:numPr>
          <w:ilvl w:val="0"/>
          <w:numId w:val="17"/>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 xml:space="preserve">A suspension bridge: Here, the upkeep of the arch depends on multiple supports suspending the arch from a cable above the extent of the bridge. </w:t>
      </w:r>
    </w:p>
    <w:p w:rsidR="007E649C" w:rsidRDefault="007E649C" w:rsidP="00F25978">
      <w:pPr>
        <w:pStyle w:val="NoSpacing"/>
        <w:numPr>
          <w:ilvl w:val="0"/>
          <w:numId w:val="17"/>
        </w:numPr>
        <w:spacing w:line="360" w:lineRule="auto"/>
        <w:jc w:val="both"/>
        <w:rPr>
          <w:rFonts w:ascii="Times New Roman" w:hAnsi="Times New Roman" w:cs="Times New Roman"/>
          <w:sz w:val="24"/>
          <w:szCs w:val="24"/>
          <w:shd w:val="clear" w:color="auto" w:fill="FFFFFF"/>
        </w:rPr>
      </w:pPr>
      <w:r w:rsidRPr="00C529E5">
        <w:rPr>
          <w:rFonts w:ascii="Times New Roman" w:hAnsi="Times New Roman" w:cs="Times New Roman"/>
          <w:sz w:val="24"/>
          <w:szCs w:val="24"/>
          <w:shd w:val="clear" w:color="auto" w:fill="FFFFFF"/>
        </w:rPr>
        <w:t xml:space="preserve">Using the bridge analogy, one can now examine the methods accustomed support the arches of the feet </w:t>
      </w:r>
    </w:p>
    <w:p w:rsidR="0040080B" w:rsidRPr="0040080B" w:rsidRDefault="0040080B" w:rsidP="0040080B">
      <w:pPr>
        <w:pStyle w:val="NoSpacing"/>
        <w:spacing w:line="360" w:lineRule="auto"/>
        <w:jc w:val="both"/>
        <w:rPr>
          <w:rFonts w:ascii="Times New Roman" w:hAnsi="Times New Roman" w:cs="Times New Roman"/>
          <w:b/>
          <w:color w:val="8496B0" w:themeColor="text2" w:themeTint="99"/>
          <w:sz w:val="24"/>
        </w:rPr>
      </w:pPr>
      <w:r w:rsidRPr="0040080B">
        <w:rPr>
          <w:rFonts w:ascii="Times New Roman" w:hAnsi="Times New Roman" w:cs="Times New Roman"/>
          <w:b/>
          <w:color w:val="8496B0" w:themeColor="text2" w:themeTint="99"/>
          <w:sz w:val="24"/>
        </w:rPr>
        <w:t xml:space="preserve">Functions of arches: </w:t>
      </w:r>
    </w:p>
    <w:p w:rsidR="0040080B" w:rsidRPr="000633EF" w:rsidRDefault="0040080B" w:rsidP="0040080B">
      <w:pPr>
        <w:pStyle w:val="NoSpacing"/>
        <w:numPr>
          <w:ilvl w:val="0"/>
          <w:numId w:val="13"/>
        </w:numPr>
        <w:spacing w:line="360" w:lineRule="auto"/>
        <w:jc w:val="both"/>
        <w:rPr>
          <w:rFonts w:ascii="Times New Roman" w:hAnsi="Times New Roman" w:cs="Times New Roman"/>
          <w:sz w:val="24"/>
        </w:rPr>
      </w:pPr>
      <w:r w:rsidRPr="000633EF">
        <w:rPr>
          <w:rFonts w:ascii="Times New Roman" w:hAnsi="Times New Roman" w:cs="Times New Roman"/>
          <w:sz w:val="24"/>
        </w:rPr>
        <w:t>Spread the body weight to the weight bearing points of the sole (example, heel; balls of the toes, primarily those of first and fifth toes and lateral border of the sole).</w:t>
      </w:r>
    </w:p>
    <w:p w:rsidR="0040080B" w:rsidRPr="000633EF" w:rsidRDefault="0040080B" w:rsidP="0040080B">
      <w:pPr>
        <w:pStyle w:val="NoSpacing"/>
        <w:numPr>
          <w:ilvl w:val="0"/>
          <w:numId w:val="13"/>
        </w:numPr>
        <w:spacing w:line="360" w:lineRule="auto"/>
        <w:jc w:val="both"/>
        <w:rPr>
          <w:rFonts w:ascii="Times New Roman" w:hAnsi="Times New Roman" w:cs="Times New Roman"/>
          <w:sz w:val="24"/>
        </w:rPr>
      </w:pPr>
      <w:r w:rsidRPr="000633EF">
        <w:rPr>
          <w:rFonts w:ascii="Times New Roman" w:hAnsi="Times New Roman" w:cs="Times New Roman"/>
          <w:sz w:val="24"/>
        </w:rPr>
        <w:t xml:space="preserve">It is Serves as shock absorber during bound by their spring like activity. </w:t>
      </w:r>
    </w:p>
    <w:p w:rsidR="0040080B" w:rsidRPr="00F25978" w:rsidRDefault="0040080B" w:rsidP="0040080B">
      <w:pPr>
        <w:pStyle w:val="NoSpacing"/>
        <w:numPr>
          <w:ilvl w:val="0"/>
          <w:numId w:val="13"/>
        </w:numPr>
        <w:spacing w:line="360" w:lineRule="auto"/>
        <w:jc w:val="both"/>
        <w:rPr>
          <w:rFonts w:ascii="Times New Roman" w:hAnsi="Times New Roman" w:cs="Times New Roman"/>
          <w:sz w:val="24"/>
        </w:rPr>
      </w:pPr>
      <w:r w:rsidRPr="000633EF">
        <w:rPr>
          <w:rFonts w:ascii="Times New Roman" w:hAnsi="Times New Roman" w:cs="Times New Roman"/>
          <w:sz w:val="24"/>
        </w:rPr>
        <w:t>The concavity of the arches protects the nerves and vessels of the sole.</w:t>
      </w:r>
    </w:p>
    <w:p w:rsidR="0040080B" w:rsidRPr="00C529E5" w:rsidRDefault="0040080B" w:rsidP="0040080B">
      <w:pPr>
        <w:pStyle w:val="NoSpacing"/>
        <w:spacing w:line="360" w:lineRule="auto"/>
        <w:jc w:val="both"/>
        <w:rPr>
          <w:rFonts w:ascii="Times New Roman" w:hAnsi="Times New Roman" w:cs="Times New Roman"/>
          <w:sz w:val="24"/>
          <w:szCs w:val="24"/>
          <w:shd w:val="clear" w:color="auto" w:fill="FFFFFF"/>
        </w:rPr>
      </w:pPr>
    </w:p>
    <w:p w:rsidR="00833573" w:rsidRPr="00E74575" w:rsidRDefault="007E649C" w:rsidP="00F25978">
      <w:pPr>
        <w:spacing w:line="360" w:lineRule="auto"/>
        <w:jc w:val="center"/>
        <w:rPr>
          <w:rFonts w:ascii="Times New Roman" w:hAnsi="Times New Roman"/>
          <w:sz w:val="24"/>
          <w:szCs w:val="24"/>
          <w:shd w:val="clear" w:color="auto" w:fill="FFFFFF"/>
        </w:rPr>
      </w:pPr>
      <w:r w:rsidRPr="004246C2">
        <w:rPr>
          <w:rFonts w:ascii="Times New Roman" w:hAnsi="Times New Roman"/>
          <w:noProof/>
          <w:sz w:val="24"/>
          <w:szCs w:val="24"/>
          <w:shd w:val="clear" w:color="auto" w:fill="FFFFFF"/>
        </w:rPr>
        <w:lastRenderedPageBreak/>
        <w:drawing>
          <wp:inline distT="0" distB="0" distL="0" distR="0" wp14:anchorId="0269AE4E" wp14:editId="2B50995D">
            <wp:extent cx="4031321" cy="4655820"/>
            <wp:effectExtent l="0" t="0" r="7620" b="0"/>
            <wp:docPr id="1" name="Picture 1" descr="D:\games+photoshop\downloads\WhatsApp Image 2020-04-17 at 4.46.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es+photoshop\downloads\WhatsApp Image 2020-04-17 at 4.46.58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1752" cy="4667867"/>
                    </a:xfrm>
                    <a:prstGeom prst="rect">
                      <a:avLst/>
                    </a:prstGeom>
                    <a:noFill/>
                    <a:ln>
                      <a:noFill/>
                    </a:ln>
                  </pic:spPr>
                </pic:pic>
              </a:graphicData>
            </a:graphic>
          </wp:inline>
        </w:drawing>
      </w:r>
    </w:p>
    <w:p w:rsidR="00E74575" w:rsidRPr="00C00B88" w:rsidRDefault="00E74575" w:rsidP="00F25978">
      <w:pPr>
        <w:pStyle w:val="NoSpacing"/>
        <w:spacing w:line="360" w:lineRule="auto"/>
        <w:jc w:val="center"/>
        <w:rPr>
          <w:rFonts w:ascii="Times New Roman" w:hAnsi="Times New Roman" w:cs="Times New Roman"/>
          <w:b/>
          <w:i/>
          <w:sz w:val="24"/>
          <w:szCs w:val="24"/>
          <w:u w:val="single"/>
          <w:shd w:val="clear" w:color="auto" w:fill="FFFFFF"/>
        </w:rPr>
      </w:pPr>
      <w:r w:rsidRPr="00C00B88">
        <w:rPr>
          <w:rFonts w:ascii="Times New Roman" w:hAnsi="Times New Roman" w:cs="Times New Roman"/>
          <w:b/>
          <w:i/>
          <w:sz w:val="24"/>
          <w:szCs w:val="24"/>
          <w:u w:val="single"/>
          <w:shd w:val="clear" w:color="auto" w:fill="FFFFFF"/>
        </w:rPr>
        <w:t>The Arches of the Foot</w:t>
      </w:r>
    </w:p>
    <w:p w:rsidR="00E74575" w:rsidRDefault="00E74575" w:rsidP="00F25978">
      <w:pPr>
        <w:pStyle w:val="NoSpacing"/>
        <w:spacing w:line="360" w:lineRule="auto"/>
        <w:jc w:val="both"/>
        <w:rPr>
          <w:rFonts w:ascii="Times New Roman" w:hAnsi="Times New Roman" w:cs="Times New Roman"/>
          <w:b/>
          <w:sz w:val="24"/>
        </w:rPr>
      </w:pPr>
    </w:p>
    <w:p w:rsidR="00A635BE" w:rsidRDefault="00F62C14" w:rsidP="00F25978">
      <w:pPr>
        <w:pBdr>
          <w:top w:val="single" w:sz="24" w:space="1" w:color="auto"/>
          <w:left w:val="single" w:sz="24" w:space="4" w:color="auto"/>
          <w:bottom w:val="single" w:sz="24" w:space="1" w:color="auto"/>
          <w:right w:val="single" w:sz="24" w:space="4"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Q5. </w:t>
      </w:r>
      <w:r w:rsidR="00910108" w:rsidRPr="00F62C14">
        <w:rPr>
          <w:rFonts w:ascii="Times New Roman" w:hAnsi="Times New Roman" w:cs="Times New Roman"/>
          <w:sz w:val="24"/>
          <w:szCs w:val="24"/>
        </w:rPr>
        <w:t xml:space="preserve">Write a note on cerebrum, </w:t>
      </w:r>
      <w:r w:rsidR="003305EF" w:rsidRPr="00F62C14">
        <w:rPr>
          <w:rFonts w:ascii="Times New Roman" w:hAnsi="Times New Roman" w:cs="Times New Roman"/>
          <w:sz w:val="24"/>
          <w:szCs w:val="24"/>
        </w:rPr>
        <w:t>its lobes and functions.</w:t>
      </w:r>
      <w:r>
        <w:rPr>
          <w:rFonts w:ascii="Times New Roman" w:hAnsi="Times New Roman" w:cs="Times New Roman"/>
          <w:sz w:val="24"/>
          <w:szCs w:val="24"/>
        </w:rPr>
        <w:t xml:space="preserve"> (10)</w:t>
      </w:r>
    </w:p>
    <w:p w:rsidR="00FE4D19" w:rsidRPr="00671F12" w:rsidRDefault="00FE4D19" w:rsidP="00F25978">
      <w:pPr>
        <w:pStyle w:val="NoSpacing"/>
        <w:spacing w:line="360" w:lineRule="auto"/>
        <w:jc w:val="both"/>
        <w:rPr>
          <w:rFonts w:ascii="Times New Roman" w:hAnsi="Times New Roman" w:cs="Times New Roman"/>
          <w:b/>
          <w:sz w:val="24"/>
        </w:rPr>
      </w:pPr>
      <w:r w:rsidRPr="00671F12">
        <w:rPr>
          <w:rFonts w:ascii="Times New Roman" w:hAnsi="Times New Roman" w:cs="Times New Roman"/>
          <w:b/>
          <w:sz w:val="24"/>
        </w:rPr>
        <w:t>Answer:</w:t>
      </w:r>
    </w:p>
    <w:p w:rsidR="00FE4D19" w:rsidRPr="00671F12" w:rsidRDefault="00FE4D19" w:rsidP="00F25978">
      <w:pPr>
        <w:pStyle w:val="NoSpacing"/>
        <w:spacing w:line="360" w:lineRule="auto"/>
        <w:jc w:val="both"/>
        <w:rPr>
          <w:rFonts w:ascii="Times New Roman" w:hAnsi="Times New Roman" w:cs="Times New Roman"/>
          <w:b/>
          <w:color w:val="8496B0" w:themeColor="text2" w:themeTint="99"/>
          <w:sz w:val="24"/>
        </w:rPr>
      </w:pPr>
      <w:r w:rsidRPr="00671F12">
        <w:rPr>
          <w:rFonts w:ascii="Times New Roman" w:hAnsi="Times New Roman" w:cs="Times New Roman"/>
          <w:b/>
          <w:color w:val="8496B0" w:themeColor="text2" w:themeTint="99"/>
          <w:sz w:val="24"/>
        </w:rPr>
        <w:t>Cerebrum:</w:t>
      </w:r>
    </w:p>
    <w:p w:rsidR="00833573" w:rsidRPr="00BC1FA0" w:rsidRDefault="00833573" w:rsidP="00F25978">
      <w:pPr>
        <w:pStyle w:val="NoSpacing"/>
        <w:numPr>
          <w:ilvl w:val="0"/>
          <w:numId w:val="12"/>
        </w:numPr>
        <w:spacing w:line="360" w:lineRule="auto"/>
        <w:jc w:val="both"/>
        <w:rPr>
          <w:rFonts w:ascii="Times New Roman" w:hAnsi="Times New Roman" w:cs="Times New Roman"/>
          <w:sz w:val="24"/>
        </w:rPr>
      </w:pPr>
      <w:r w:rsidRPr="00BC1FA0">
        <w:rPr>
          <w:rFonts w:ascii="Times New Roman" w:hAnsi="Times New Roman" w:cs="Times New Roman"/>
          <w:sz w:val="24"/>
        </w:rPr>
        <w:t xml:space="preserve">The largest part of brain is consists of </w:t>
      </w:r>
      <w:r w:rsidR="005E767F" w:rsidRPr="00BC1FA0">
        <w:rPr>
          <w:rFonts w:ascii="Times New Roman" w:hAnsi="Times New Roman" w:cs="Times New Roman"/>
          <w:sz w:val="24"/>
        </w:rPr>
        <w:t>right and left hemisphere connected by the corpus callosum.</w:t>
      </w:r>
    </w:p>
    <w:p w:rsidR="005E767F" w:rsidRPr="00BC1FA0" w:rsidRDefault="005E767F" w:rsidP="00F25978">
      <w:pPr>
        <w:pStyle w:val="NoSpacing"/>
        <w:numPr>
          <w:ilvl w:val="0"/>
          <w:numId w:val="12"/>
        </w:numPr>
        <w:spacing w:line="360" w:lineRule="auto"/>
        <w:jc w:val="both"/>
        <w:rPr>
          <w:rFonts w:ascii="Times New Roman" w:hAnsi="Times New Roman" w:cs="Times New Roman"/>
          <w:sz w:val="24"/>
        </w:rPr>
      </w:pPr>
      <w:r w:rsidRPr="00BC1FA0">
        <w:rPr>
          <w:rFonts w:ascii="Times New Roman" w:hAnsi="Times New Roman" w:cs="Times New Roman"/>
          <w:sz w:val="24"/>
        </w:rPr>
        <w:t>Each cerebral hemisphere is composed of different lobes containing frontal lobe, temporal lobe, parietal lobe and occipital lobe.</w:t>
      </w:r>
    </w:p>
    <w:p w:rsidR="005E767F" w:rsidRPr="00BC1FA0" w:rsidRDefault="005E767F" w:rsidP="00F25978">
      <w:pPr>
        <w:pStyle w:val="NoSpacing"/>
        <w:numPr>
          <w:ilvl w:val="0"/>
          <w:numId w:val="12"/>
        </w:numPr>
        <w:spacing w:line="360" w:lineRule="auto"/>
        <w:jc w:val="both"/>
        <w:rPr>
          <w:rFonts w:ascii="Times New Roman" w:hAnsi="Times New Roman" w:cs="Times New Roman"/>
          <w:sz w:val="24"/>
        </w:rPr>
      </w:pPr>
      <w:r w:rsidRPr="00BC1FA0">
        <w:rPr>
          <w:rFonts w:ascii="Times New Roman" w:hAnsi="Times New Roman" w:cs="Times New Roman"/>
          <w:sz w:val="24"/>
        </w:rPr>
        <w:t xml:space="preserve">A deep structure is embedded in cerebrum is the basal ganglia. </w:t>
      </w:r>
    </w:p>
    <w:p w:rsidR="00BC1FA0" w:rsidRPr="00BC1FA0" w:rsidRDefault="00BC1FA0" w:rsidP="00F25978">
      <w:pPr>
        <w:pStyle w:val="NoSpacing"/>
        <w:numPr>
          <w:ilvl w:val="0"/>
          <w:numId w:val="12"/>
        </w:numPr>
        <w:spacing w:line="360" w:lineRule="auto"/>
        <w:jc w:val="both"/>
        <w:rPr>
          <w:rFonts w:ascii="Times New Roman" w:hAnsi="Times New Roman" w:cs="Times New Roman"/>
          <w:sz w:val="24"/>
        </w:rPr>
      </w:pPr>
      <w:r w:rsidRPr="00BC1FA0">
        <w:rPr>
          <w:rFonts w:ascii="Times New Roman" w:hAnsi="Times New Roman" w:cs="Times New Roman"/>
          <w:sz w:val="24"/>
        </w:rPr>
        <w:t xml:space="preserve">The principal and most anterior </w:t>
      </w:r>
      <w:r>
        <w:rPr>
          <w:rFonts w:ascii="Times New Roman" w:hAnsi="Times New Roman" w:cs="Times New Roman"/>
          <w:sz w:val="24"/>
        </w:rPr>
        <w:t>part of the brain in human being is</w:t>
      </w:r>
      <w:r w:rsidRPr="00BC1FA0">
        <w:rPr>
          <w:rFonts w:ascii="Times New Roman" w:hAnsi="Times New Roman" w:cs="Times New Roman"/>
          <w:sz w:val="24"/>
        </w:rPr>
        <w:t xml:space="preserve"> located in the front area of the skull and consisting of two hemispheres, left and right, separated by a fissure. </w:t>
      </w:r>
      <w:r w:rsidRPr="00BC1FA0">
        <w:rPr>
          <w:rFonts w:ascii="Times New Roman" w:hAnsi="Times New Roman" w:cs="Times New Roman"/>
          <w:sz w:val="24"/>
        </w:rPr>
        <w:lastRenderedPageBreak/>
        <w:t>It is responsible for the integration of complex sensory and neural functions and the initiation and coordination of voluntary activity in the body.</w:t>
      </w:r>
    </w:p>
    <w:p w:rsidR="00FE4D19" w:rsidRPr="00671F12" w:rsidRDefault="00FE4D19" w:rsidP="00F25978">
      <w:pPr>
        <w:pStyle w:val="NoSpacing"/>
        <w:spacing w:line="360" w:lineRule="auto"/>
        <w:jc w:val="both"/>
        <w:rPr>
          <w:rFonts w:ascii="Times New Roman" w:hAnsi="Times New Roman" w:cs="Times New Roman"/>
          <w:b/>
          <w:color w:val="8496B0" w:themeColor="text2" w:themeTint="99"/>
          <w:sz w:val="24"/>
        </w:rPr>
      </w:pPr>
      <w:r w:rsidRPr="00671F12">
        <w:rPr>
          <w:rFonts w:ascii="Times New Roman" w:hAnsi="Times New Roman" w:cs="Times New Roman"/>
          <w:b/>
          <w:color w:val="8496B0" w:themeColor="text2" w:themeTint="99"/>
          <w:sz w:val="24"/>
        </w:rPr>
        <w:t>Frontal Lobe of Brain:</w:t>
      </w:r>
    </w:p>
    <w:p w:rsidR="00FE4D19" w:rsidRPr="000A285D" w:rsidRDefault="00FE4D19" w:rsidP="00F25978">
      <w:pPr>
        <w:pStyle w:val="NoSpacing"/>
        <w:numPr>
          <w:ilvl w:val="0"/>
          <w:numId w:val="3"/>
        </w:numPr>
        <w:spacing w:line="360" w:lineRule="auto"/>
        <w:jc w:val="both"/>
        <w:rPr>
          <w:rFonts w:ascii="Times New Roman" w:hAnsi="Times New Roman" w:cs="Times New Roman"/>
          <w:sz w:val="24"/>
        </w:rPr>
      </w:pPr>
      <w:r w:rsidRPr="000A285D">
        <w:rPr>
          <w:rFonts w:ascii="Times New Roman" w:hAnsi="Times New Roman" w:cs="Times New Roman"/>
          <w:sz w:val="24"/>
        </w:rPr>
        <w:t>The frontal lobe is the largest lobe of our brain.</w:t>
      </w:r>
    </w:p>
    <w:p w:rsidR="00FE4D19" w:rsidRPr="000A285D" w:rsidRDefault="00FE4D19" w:rsidP="00F25978">
      <w:pPr>
        <w:pStyle w:val="NoSpacing"/>
        <w:numPr>
          <w:ilvl w:val="0"/>
          <w:numId w:val="3"/>
        </w:numPr>
        <w:spacing w:line="360" w:lineRule="auto"/>
        <w:jc w:val="both"/>
        <w:rPr>
          <w:rFonts w:ascii="Times New Roman" w:hAnsi="Times New Roman" w:cs="Times New Roman"/>
          <w:sz w:val="24"/>
        </w:rPr>
      </w:pPr>
      <w:r w:rsidRPr="000A285D">
        <w:rPr>
          <w:rFonts w:ascii="Times New Roman" w:hAnsi="Times New Roman" w:cs="Times New Roman"/>
          <w:sz w:val="24"/>
        </w:rPr>
        <w:t>Its name is indicates to present at front in the cranium/skull.</w:t>
      </w:r>
    </w:p>
    <w:p w:rsidR="00FE4D19" w:rsidRPr="000A285D" w:rsidRDefault="00FE4D19" w:rsidP="00F25978">
      <w:pPr>
        <w:pStyle w:val="NoSpacing"/>
        <w:numPr>
          <w:ilvl w:val="0"/>
          <w:numId w:val="3"/>
        </w:numPr>
        <w:spacing w:line="360" w:lineRule="auto"/>
        <w:jc w:val="both"/>
        <w:rPr>
          <w:rFonts w:ascii="Times New Roman" w:hAnsi="Times New Roman" w:cs="Times New Roman"/>
          <w:sz w:val="24"/>
        </w:rPr>
      </w:pPr>
      <w:r w:rsidRPr="000A285D">
        <w:rPr>
          <w:rFonts w:ascii="Times New Roman" w:hAnsi="Times New Roman" w:cs="Times New Roman"/>
          <w:sz w:val="24"/>
        </w:rPr>
        <w:t>It is also the part of the Brain’s cerebral cortex. Individually, the paired lobes are known as the left and right frontal cortex.</w:t>
      </w:r>
    </w:p>
    <w:p w:rsidR="00FE4D19" w:rsidRPr="000A285D" w:rsidRDefault="00FE4D19" w:rsidP="00F25978">
      <w:pPr>
        <w:pStyle w:val="NoSpacing"/>
        <w:spacing w:line="360" w:lineRule="auto"/>
        <w:jc w:val="both"/>
        <w:rPr>
          <w:rFonts w:ascii="Times New Roman" w:hAnsi="Times New Roman" w:cs="Times New Roman"/>
          <w:b/>
          <w:sz w:val="24"/>
        </w:rPr>
      </w:pPr>
      <w:r w:rsidRPr="000A285D">
        <w:rPr>
          <w:rFonts w:ascii="Times New Roman" w:hAnsi="Times New Roman" w:cs="Times New Roman"/>
          <w:b/>
          <w:sz w:val="24"/>
        </w:rPr>
        <w:t>Functions of Frontal Lobe:</w:t>
      </w:r>
    </w:p>
    <w:p w:rsidR="00FE4D19" w:rsidRPr="000A285D" w:rsidRDefault="00FE4D19" w:rsidP="00F25978">
      <w:pPr>
        <w:pStyle w:val="NoSpacing"/>
        <w:numPr>
          <w:ilvl w:val="0"/>
          <w:numId w:val="11"/>
        </w:numPr>
        <w:spacing w:line="360" w:lineRule="auto"/>
        <w:jc w:val="both"/>
        <w:rPr>
          <w:rFonts w:ascii="Times New Roman" w:hAnsi="Times New Roman" w:cs="Times New Roman"/>
          <w:sz w:val="24"/>
        </w:rPr>
      </w:pPr>
      <w:r w:rsidRPr="000A285D">
        <w:rPr>
          <w:rFonts w:ascii="Times New Roman" w:hAnsi="Times New Roman" w:cs="Times New Roman"/>
          <w:sz w:val="24"/>
        </w:rPr>
        <w:t>The frontal lobe mainly affects our personality, responsible for judgement, Social behavior, abstract reasoning, social behavior, judgement, language expression (Broca’s Area) and motor movement (voluntary movements refer to those movements which are c</w:t>
      </w:r>
      <w:r>
        <w:rPr>
          <w:rFonts w:ascii="Times New Roman" w:hAnsi="Times New Roman" w:cs="Times New Roman"/>
          <w:sz w:val="24"/>
        </w:rPr>
        <w:t>ontrol directly/under control of</w:t>
      </w:r>
      <w:r w:rsidRPr="000A285D">
        <w:rPr>
          <w:rFonts w:ascii="Times New Roman" w:hAnsi="Times New Roman" w:cs="Times New Roman"/>
          <w:sz w:val="24"/>
        </w:rPr>
        <w:t xml:space="preserve"> brain in our body).</w:t>
      </w:r>
    </w:p>
    <w:p w:rsidR="00FE4D19" w:rsidRPr="00671F12" w:rsidRDefault="00FE4D19" w:rsidP="00F25978">
      <w:pPr>
        <w:pStyle w:val="NoSpacing"/>
        <w:spacing w:line="360" w:lineRule="auto"/>
        <w:jc w:val="both"/>
        <w:rPr>
          <w:rFonts w:ascii="Times New Roman" w:hAnsi="Times New Roman" w:cs="Times New Roman"/>
          <w:b/>
          <w:color w:val="8496B0" w:themeColor="text2" w:themeTint="99"/>
          <w:sz w:val="24"/>
        </w:rPr>
      </w:pPr>
      <w:r w:rsidRPr="00671F12">
        <w:rPr>
          <w:rFonts w:ascii="Times New Roman" w:hAnsi="Times New Roman" w:cs="Times New Roman"/>
          <w:b/>
          <w:color w:val="8496B0" w:themeColor="text2" w:themeTint="99"/>
          <w:sz w:val="24"/>
        </w:rPr>
        <w:t>Temporal Lobe of Brain:</w:t>
      </w:r>
    </w:p>
    <w:p w:rsidR="00FE4D19" w:rsidRPr="000A285D" w:rsidRDefault="00FE4D19" w:rsidP="00F25978">
      <w:pPr>
        <w:pStyle w:val="NoSpacing"/>
        <w:numPr>
          <w:ilvl w:val="0"/>
          <w:numId w:val="4"/>
        </w:numPr>
        <w:spacing w:line="360" w:lineRule="auto"/>
        <w:jc w:val="both"/>
        <w:rPr>
          <w:rFonts w:ascii="Times New Roman" w:hAnsi="Times New Roman" w:cs="Times New Roman"/>
          <w:sz w:val="24"/>
        </w:rPr>
      </w:pPr>
      <w:r w:rsidRPr="000A285D">
        <w:rPr>
          <w:rFonts w:ascii="Times New Roman" w:hAnsi="Times New Roman" w:cs="Times New Roman"/>
          <w:sz w:val="24"/>
        </w:rPr>
        <w:t>The temporal lobe is one of the four major lobes of the cerebral cortex in the brain of mammals.</w:t>
      </w:r>
    </w:p>
    <w:p w:rsidR="00FE4D19" w:rsidRPr="000A285D" w:rsidRDefault="00FE4D19" w:rsidP="00F25978">
      <w:pPr>
        <w:pStyle w:val="NoSpacing"/>
        <w:numPr>
          <w:ilvl w:val="0"/>
          <w:numId w:val="4"/>
        </w:numPr>
        <w:spacing w:line="360" w:lineRule="auto"/>
        <w:jc w:val="both"/>
        <w:rPr>
          <w:rFonts w:ascii="Times New Roman" w:hAnsi="Times New Roman" w:cs="Times New Roman"/>
          <w:sz w:val="24"/>
        </w:rPr>
      </w:pPr>
      <w:r w:rsidRPr="000A285D">
        <w:rPr>
          <w:rFonts w:ascii="Times New Roman" w:hAnsi="Times New Roman" w:cs="Times New Roman"/>
          <w:sz w:val="24"/>
        </w:rPr>
        <w:t>It is located beneath the lateral fissure on the both cerebral hemispheres of the mammalian brain.</w:t>
      </w:r>
    </w:p>
    <w:p w:rsidR="00FE4D19" w:rsidRPr="000A285D" w:rsidRDefault="00FE4D19" w:rsidP="00F25978">
      <w:pPr>
        <w:pStyle w:val="NoSpacing"/>
        <w:spacing w:line="360" w:lineRule="auto"/>
        <w:jc w:val="both"/>
        <w:rPr>
          <w:rFonts w:ascii="Times New Roman" w:hAnsi="Times New Roman" w:cs="Times New Roman"/>
          <w:b/>
          <w:sz w:val="24"/>
        </w:rPr>
      </w:pPr>
      <w:r w:rsidRPr="000A285D">
        <w:rPr>
          <w:rFonts w:ascii="Times New Roman" w:hAnsi="Times New Roman" w:cs="Times New Roman"/>
          <w:b/>
          <w:sz w:val="24"/>
        </w:rPr>
        <w:t>Functions of Temporal Lobe:</w:t>
      </w:r>
    </w:p>
    <w:p w:rsidR="00FE4D19" w:rsidRPr="000A285D" w:rsidRDefault="00FE4D19" w:rsidP="00F25978">
      <w:pPr>
        <w:pStyle w:val="NoSpacing"/>
        <w:numPr>
          <w:ilvl w:val="0"/>
          <w:numId w:val="10"/>
        </w:numPr>
        <w:spacing w:line="360" w:lineRule="auto"/>
        <w:jc w:val="both"/>
        <w:rPr>
          <w:rFonts w:ascii="Times New Roman" w:hAnsi="Times New Roman" w:cs="Times New Roman"/>
          <w:sz w:val="24"/>
        </w:rPr>
      </w:pPr>
      <w:r w:rsidRPr="000A285D">
        <w:rPr>
          <w:rFonts w:ascii="Times New Roman" w:hAnsi="Times New Roman" w:cs="Times New Roman"/>
          <w:sz w:val="24"/>
        </w:rPr>
        <w:t xml:space="preserve">This </w:t>
      </w:r>
      <w:r>
        <w:rPr>
          <w:rFonts w:ascii="Times New Roman" w:hAnsi="Times New Roman" w:cs="Times New Roman"/>
          <w:sz w:val="24"/>
        </w:rPr>
        <w:t>is a part of cerebrum</w:t>
      </w:r>
      <w:r w:rsidRPr="000A285D">
        <w:rPr>
          <w:rFonts w:ascii="Times New Roman" w:hAnsi="Times New Roman" w:cs="Times New Roman"/>
          <w:sz w:val="24"/>
        </w:rPr>
        <w:t xml:space="preserve"> controls the hearing, language comprehension, storage and recall of memories. </w:t>
      </w:r>
    </w:p>
    <w:p w:rsidR="00FE4D19" w:rsidRPr="000A285D" w:rsidRDefault="00FE4D19" w:rsidP="00F25978">
      <w:pPr>
        <w:pStyle w:val="NoSpacing"/>
        <w:numPr>
          <w:ilvl w:val="0"/>
          <w:numId w:val="10"/>
        </w:numPr>
        <w:spacing w:line="360" w:lineRule="auto"/>
        <w:jc w:val="both"/>
        <w:rPr>
          <w:rFonts w:ascii="Times New Roman" w:hAnsi="Times New Roman" w:cs="Times New Roman"/>
          <w:sz w:val="24"/>
        </w:rPr>
      </w:pPr>
      <w:r w:rsidRPr="000A285D">
        <w:rPr>
          <w:rFonts w:ascii="Times New Roman" w:hAnsi="Times New Roman" w:cs="Times New Roman"/>
          <w:sz w:val="24"/>
        </w:rPr>
        <w:t>The limbic System (it controls emotions) is deeply located in the temporal lobe is consists of three parts:</w:t>
      </w:r>
    </w:p>
    <w:p w:rsidR="00FE4D19" w:rsidRPr="000A285D" w:rsidRDefault="00FE4D19" w:rsidP="00F25978">
      <w:pPr>
        <w:pStyle w:val="NoSpacing"/>
        <w:spacing w:line="360" w:lineRule="auto"/>
        <w:jc w:val="both"/>
        <w:rPr>
          <w:rFonts w:ascii="Times New Roman" w:hAnsi="Times New Roman" w:cs="Times New Roman"/>
          <w:sz w:val="24"/>
        </w:rPr>
      </w:pPr>
      <w:r w:rsidRPr="000A285D">
        <w:rPr>
          <w:rFonts w:ascii="Times New Roman" w:hAnsi="Times New Roman" w:cs="Times New Roman"/>
          <w:b/>
          <w:sz w:val="24"/>
        </w:rPr>
        <w:t>Hypothalamus:</w:t>
      </w:r>
      <w:r w:rsidRPr="000A285D">
        <w:rPr>
          <w:rFonts w:ascii="Times New Roman" w:hAnsi="Times New Roman" w:cs="Times New Roman"/>
          <w:sz w:val="24"/>
        </w:rPr>
        <w:t xml:space="preserve"> It controls pituitary glands that lie below it and attached to it. So the hypothalamus, with the help of pituitary gland, controls body metabolism, body temperature, hunger, thirst (water balance), sleep, mens</w:t>
      </w:r>
      <w:r>
        <w:rPr>
          <w:rFonts w:ascii="Times New Roman" w:hAnsi="Times New Roman" w:cs="Times New Roman"/>
          <w:sz w:val="24"/>
        </w:rPr>
        <w:t xml:space="preserve">trual </w:t>
      </w:r>
      <w:r w:rsidRPr="000A285D">
        <w:rPr>
          <w:rFonts w:ascii="Times New Roman" w:hAnsi="Times New Roman" w:cs="Times New Roman"/>
          <w:sz w:val="24"/>
        </w:rPr>
        <w:t>cycle, etc.</w:t>
      </w:r>
    </w:p>
    <w:p w:rsidR="00FE4D19" w:rsidRPr="000A285D" w:rsidRDefault="00FE4D19" w:rsidP="00F25978">
      <w:pPr>
        <w:pStyle w:val="NoSpacing"/>
        <w:spacing w:line="360" w:lineRule="auto"/>
        <w:jc w:val="both"/>
        <w:rPr>
          <w:rFonts w:ascii="Times New Roman" w:hAnsi="Times New Roman" w:cs="Times New Roman"/>
          <w:sz w:val="24"/>
        </w:rPr>
      </w:pPr>
      <w:r w:rsidRPr="000A285D">
        <w:rPr>
          <w:rFonts w:ascii="Times New Roman" w:hAnsi="Times New Roman" w:cs="Times New Roman"/>
          <w:b/>
          <w:sz w:val="24"/>
        </w:rPr>
        <w:t>Amygdala:</w:t>
      </w:r>
      <w:r w:rsidRPr="000A285D">
        <w:rPr>
          <w:rFonts w:ascii="Times New Roman" w:hAnsi="Times New Roman" w:cs="Times New Roman"/>
          <w:sz w:val="24"/>
        </w:rPr>
        <w:t xml:space="preserve"> it controls the sensation of pleasure, sexual responses, fear, anger, etc.</w:t>
      </w:r>
    </w:p>
    <w:p w:rsidR="00FE4D19" w:rsidRPr="000A285D" w:rsidRDefault="00FE4D19" w:rsidP="00F25978">
      <w:pPr>
        <w:pStyle w:val="NoSpacing"/>
        <w:spacing w:line="360" w:lineRule="auto"/>
        <w:jc w:val="both"/>
        <w:rPr>
          <w:rFonts w:ascii="Times New Roman" w:hAnsi="Times New Roman" w:cs="Times New Roman"/>
          <w:sz w:val="24"/>
        </w:rPr>
      </w:pPr>
      <w:r w:rsidRPr="000A285D">
        <w:rPr>
          <w:rFonts w:ascii="Times New Roman" w:hAnsi="Times New Roman" w:cs="Times New Roman"/>
          <w:b/>
          <w:sz w:val="24"/>
        </w:rPr>
        <w:t>Hippocampus:</w:t>
      </w:r>
      <w:r w:rsidRPr="000A285D">
        <w:rPr>
          <w:rFonts w:ascii="Times New Roman" w:hAnsi="Times New Roman" w:cs="Times New Roman"/>
          <w:sz w:val="24"/>
        </w:rPr>
        <w:t xml:space="preserve"> it deals with the formation of long term memories, so important for learning.</w:t>
      </w:r>
    </w:p>
    <w:p w:rsidR="00FE4D19" w:rsidRDefault="00FE4D19" w:rsidP="00F25978">
      <w:pPr>
        <w:pStyle w:val="NoSpacing"/>
        <w:spacing w:line="360" w:lineRule="auto"/>
        <w:jc w:val="both"/>
        <w:rPr>
          <w:rFonts w:ascii="Times New Roman" w:hAnsi="Times New Roman" w:cs="Times New Roman"/>
          <w:sz w:val="24"/>
        </w:rPr>
      </w:pPr>
      <w:r w:rsidRPr="000A285D">
        <w:rPr>
          <w:rFonts w:ascii="Times New Roman" w:hAnsi="Times New Roman" w:cs="Times New Roman"/>
          <w:b/>
          <w:sz w:val="24"/>
        </w:rPr>
        <w:t>Wernicke’s area:</w:t>
      </w:r>
      <w:r w:rsidRPr="000A285D">
        <w:rPr>
          <w:rFonts w:ascii="Times New Roman" w:hAnsi="Times New Roman" w:cs="Times New Roman"/>
          <w:sz w:val="24"/>
        </w:rPr>
        <w:t xml:space="preserve"> it control</w:t>
      </w:r>
      <w:r>
        <w:rPr>
          <w:rFonts w:ascii="Times New Roman" w:hAnsi="Times New Roman" w:cs="Times New Roman"/>
          <w:sz w:val="24"/>
        </w:rPr>
        <w:t>s</w:t>
      </w:r>
      <w:r w:rsidRPr="000A285D">
        <w:rPr>
          <w:rFonts w:ascii="Times New Roman" w:hAnsi="Times New Roman" w:cs="Times New Roman"/>
          <w:sz w:val="24"/>
        </w:rPr>
        <w:t xml:space="preserve"> the language comprehension (understanding)</w:t>
      </w:r>
      <w:r>
        <w:rPr>
          <w:rFonts w:ascii="Times New Roman" w:hAnsi="Times New Roman" w:cs="Times New Roman"/>
          <w:sz w:val="24"/>
        </w:rPr>
        <w:t>.</w:t>
      </w:r>
    </w:p>
    <w:p w:rsidR="00FE4D19" w:rsidRPr="00671F12" w:rsidRDefault="000F1F4B" w:rsidP="00F25978">
      <w:pPr>
        <w:pStyle w:val="NoSpacing"/>
        <w:spacing w:line="360" w:lineRule="auto"/>
        <w:jc w:val="both"/>
        <w:rPr>
          <w:rFonts w:ascii="Times New Roman" w:hAnsi="Times New Roman" w:cs="Times New Roman"/>
          <w:b/>
          <w:color w:val="8496B0" w:themeColor="text2" w:themeTint="99"/>
          <w:sz w:val="24"/>
        </w:rPr>
      </w:pPr>
      <w:r w:rsidRPr="00671F12">
        <w:rPr>
          <w:rFonts w:ascii="Times New Roman" w:hAnsi="Times New Roman" w:cs="Times New Roman"/>
          <w:b/>
          <w:color w:val="8496B0" w:themeColor="text2" w:themeTint="99"/>
          <w:sz w:val="24"/>
        </w:rPr>
        <w:t xml:space="preserve">Parietal Lobe of Brain: </w:t>
      </w:r>
    </w:p>
    <w:p w:rsidR="00A279F6" w:rsidRDefault="00A2154E" w:rsidP="00F25978">
      <w:pPr>
        <w:pStyle w:val="NoSpacing"/>
        <w:numPr>
          <w:ilvl w:val="0"/>
          <w:numId w:val="8"/>
        </w:numPr>
        <w:spacing w:line="360" w:lineRule="auto"/>
        <w:jc w:val="both"/>
        <w:rPr>
          <w:rFonts w:ascii="Times New Roman" w:hAnsi="Times New Roman" w:cs="Times New Roman"/>
          <w:sz w:val="24"/>
        </w:rPr>
      </w:pPr>
      <w:r w:rsidRPr="00A2154E">
        <w:rPr>
          <w:rFonts w:ascii="Times New Roman" w:hAnsi="Times New Roman" w:cs="Times New Roman"/>
          <w:sz w:val="24"/>
        </w:rPr>
        <w:t>The parietal lobe is one of the four major lobes of the cerebra</w:t>
      </w:r>
      <w:r>
        <w:rPr>
          <w:rFonts w:ascii="Times New Roman" w:hAnsi="Times New Roman" w:cs="Times New Roman"/>
          <w:sz w:val="24"/>
        </w:rPr>
        <w:t>l cortex in the brain of human being</w:t>
      </w:r>
      <w:r w:rsidRPr="00A2154E">
        <w:rPr>
          <w:rFonts w:ascii="Times New Roman" w:hAnsi="Times New Roman" w:cs="Times New Roman"/>
          <w:sz w:val="24"/>
        </w:rPr>
        <w:t xml:space="preserve">. </w:t>
      </w:r>
    </w:p>
    <w:p w:rsidR="000D4041" w:rsidRPr="00A2154E" w:rsidRDefault="00A2154E" w:rsidP="00F25978">
      <w:pPr>
        <w:pStyle w:val="NoSpacing"/>
        <w:numPr>
          <w:ilvl w:val="0"/>
          <w:numId w:val="8"/>
        </w:numPr>
        <w:spacing w:line="360" w:lineRule="auto"/>
        <w:jc w:val="both"/>
        <w:rPr>
          <w:rFonts w:ascii="Times New Roman" w:hAnsi="Times New Roman" w:cs="Times New Roman"/>
          <w:sz w:val="24"/>
        </w:rPr>
      </w:pPr>
      <w:r w:rsidRPr="00A2154E">
        <w:rPr>
          <w:rFonts w:ascii="Times New Roman" w:hAnsi="Times New Roman" w:cs="Times New Roman"/>
          <w:sz w:val="24"/>
        </w:rPr>
        <w:lastRenderedPageBreak/>
        <w:t>The parietal lobe is positioned above the temporal lobe and behind the frontal lobe and central sulcus.</w:t>
      </w:r>
    </w:p>
    <w:p w:rsidR="000D4041" w:rsidRPr="000D4041" w:rsidRDefault="000D4041" w:rsidP="00F25978">
      <w:pPr>
        <w:pStyle w:val="NoSpacing"/>
        <w:spacing w:line="360" w:lineRule="auto"/>
        <w:jc w:val="both"/>
        <w:rPr>
          <w:rFonts w:ascii="Times New Roman" w:hAnsi="Times New Roman" w:cs="Times New Roman"/>
          <w:b/>
          <w:sz w:val="24"/>
        </w:rPr>
      </w:pPr>
      <w:r>
        <w:rPr>
          <w:rFonts w:ascii="Times New Roman" w:hAnsi="Times New Roman" w:cs="Times New Roman"/>
          <w:b/>
          <w:sz w:val="24"/>
        </w:rPr>
        <w:t>Functions Parietal Lobe</w:t>
      </w:r>
      <w:r w:rsidRPr="000A285D">
        <w:rPr>
          <w:rFonts w:ascii="Times New Roman" w:hAnsi="Times New Roman" w:cs="Times New Roman"/>
          <w:b/>
          <w:sz w:val="24"/>
        </w:rPr>
        <w:t>:</w:t>
      </w:r>
    </w:p>
    <w:p w:rsidR="000F1F4B" w:rsidRDefault="00F37897" w:rsidP="00F25978">
      <w:pPr>
        <w:pStyle w:val="NoSpacing"/>
        <w:numPr>
          <w:ilvl w:val="0"/>
          <w:numId w:val="9"/>
        </w:numPr>
        <w:spacing w:line="360" w:lineRule="auto"/>
        <w:jc w:val="both"/>
        <w:rPr>
          <w:rFonts w:ascii="Times New Roman" w:hAnsi="Times New Roman" w:cs="Times New Roman"/>
          <w:sz w:val="24"/>
        </w:rPr>
      </w:pPr>
      <w:r>
        <w:rPr>
          <w:rFonts w:ascii="Times New Roman" w:hAnsi="Times New Roman" w:cs="Times New Roman"/>
          <w:sz w:val="24"/>
        </w:rPr>
        <w:t xml:space="preserve">Parietal lobe is the principal center for the reception and interpretation of sensation. </w:t>
      </w:r>
    </w:p>
    <w:p w:rsidR="00F37897" w:rsidRDefault="00F37897" w:rsidP="00F25978">
      <w:pPr>
        <w:pStyle w:val="NoSpacing"/>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This part of</w:t>
      </w:r>
      <w:r w:rsidR="000D4041">
        <w:rPr>
          <w:rFonts w:ascii="Times New Roman" w:hAnsi="Times New Roman" w:cs="Times New Roman"/>
          <w:sz w:val="24"/>
        </w:rPr>
        <w:t xml:space="preserve"> brain/cerebrum interprets and integrates the sensory inputs like touch temperature and pain.</w:t>
      </w:r>
    </w:p>
    <w:p w:rsidR="000D4041" w:rsidRDefault="000D4041" w:rsidP="00F25978">
      <w:pPr>
        <w:pStyle w:val="NoSpacing"/>
        <w:numPr>
          <w:ilvl w:val="0"/>
          <w:numId w:val="9"/>
        </w:numPr>
        <w:spacing w:line="360" w:lineRule="auto"/>
        <w:jc w:val="both"/>
        <w:rPr>
          <w:rFonts w:ascii="Times New Roman" w:hAnsi="Times New Roman" w:cs="Times New Roman"/>
          <w:sz w:val="24"/>
        </w:rPr>
      </w:pPr>
      <w:r>
        <w:rPr>
          <w:rFonts w:ascii="Times New Roman" w:hAnsi="Times New Roman" w:cs="Times New Roman"/>
          <w:sz w:val="24"/>
        </w:rPr>
        <w:t xml:space="preserve">It is also interprets size, shape distance and texture. </w:t>
      </w:r>
    </w:p>
    <w:p w:rsidR="000D4041" w:rsidRPr="00671F12" w:rsidRDefault="00AB6CCB" w:rsidP="00F25978">
      <w:pPr>
        <w:pStyle w:val="NoSpacing"/>
        <w:spacing w:line="360" w:lineRule="auto"/>
        <w:jc w:val="both"/>
        <w:rPr>
          <w:rFonts w:ascii="Times New Roman" w:hAnsi="Times New Roman" w:cs="Times New Roman"/>
          <w:b/>
          <w:color w:val="8496B0" w:themeColor="text2" w:themeTint="99"/>
          <w:sz w:val="24"/>
        </w:rPr>
      </w:pPr>
      <w:r w:rsidRPr="00671F12">
        <w:rPr>
          <w:rFonts w:ascii="Times New Roman" w:hAnsi="Times New Roman" w:cs="Times New Roman"/>
          <w:b/>
          <w:color w:val="8496B0" w:themeColor="text2" w:themeTint="99"/>
          <w:sz w:val="24"/>
        </w:rPr>
        <w:t>Occipital lobe of Bran:</w:t>
      </w:r>
    </w:p>
    <w:p w:rsidR="00A279F6" w:rsidRDefault="00D53AD7" w:rsidP="00F25978">
      <w:pPr>
        <w:pStyle w:val="NoSpacing"/>
        <w:numPr>
          <w:ilvl w:val="0"/>
          <w:numId w:val="6"/>
        </w:numPr>
        <w:spacing w:line="360" w:lineRule="auto"/>
        <w:jc w:val="both"/>
      </w:pPr>
      <w:r w:rsidRPr="00D53AD7">
        <w:rPr>
          <w:rFonts w:ascii="Times New Roman" w:hAnsi="Times New Roman" w:cs="Times New Roman"/>
          <w:sz w:val="24"/>
        </w:rPr>
        <w:t>The occipital lobe is one of the four major lobes of the cerebra</w:t>
      </w:r>
      <w:r>
        <w:rPr>
          <w:rFonts w:ascii="Times New Roman" w:hAnsi="Times New Roman" w:cs="Times New Roman"/>
          <w:sz w:val="24"/>
        </w:rPr>
        <w:t>l cortex in the brain of human-being.</w:t>
      </w:r>
      <w:r w:rsidR="00A279F6" w:rsidRPr="00A279F6">
        <w:t xml:space="preserve"> </w:t>
      </w:r>
    </w:p>
    <w:p w:rsidR="004613B5" w:rsidRPr="004613B5" w:rsidRDefault="00A279F6" w:rsidP="00F25978">
      <w:pPr>
        <w:pStyle w:val="NoSpacing"/>
        <w:numPr>
          <w:ilvl w:val="0"/>
          <w:numId w:val="6"/>
        </w:numPr>
        <w:spacing w:line="360" w:lineRule="auto"/>
        <w:jc w:val="both"/>
        <w:rPr>
          <w:rFonts w:ascii="Times New Roman" w:hAnsi="Times New Roman" w:cs="Times New Roman"/>
          <w:sz w:val="24"/>
        </w:rPr>
      </w:pPr>
      <w:r w:rsidRPr="00A279F6">
        <w:rPr>
          <w:rFonts w:ascii="Times New Roman" w:hAnsi="Times New Roman" w:cs="Times New Roman"/>
          <w:sz w:val="24"/>
        </w:rPr>
        <w:t>The two occipital lobes are the smallest of four paired lobes in the human brain. Located in the rearmost portion of the skull, the occipital lobes are part of the posterior cerebrum. The lobes of the brain are named from the overlying bone and the occipital bone overlies the occipital lobes.</w:t>
      </w:r>
      <w:r w:rsidR="004613B5" w:rsidRPr="004613B5">
        <w:t xml:space="preserve"> </w:t>
      </w:r>
    </w:p>
    <w:p w:rsidR="00A279F6" w:rsidRDefault="004613B5" w:rsidP="00F25978">
      <w:pPr>
        <w:pStyle w:val="NoSpacing"/>
        <w:numPr>
          <w:ilvl w:val="0"/>
          <w:numId w:val="6"/>
        </w:numPr>
        <w:spacing w:line="360" w:lineRule="auto"/>
        <w:jc w:val="both"/>
        <w:rPr>
          <w:rFonts w:ascii="Times New Roman" w:hAnsi="Times New Roman" w:cs="Times New Roman"/>
          <w:sz w:val="24"/>
        </w:rPr>
      </w:pPr>
      <w:r w:rsidRPr="004613B5">
        <w:rPr>
          <w:rFonts w:ascii="Times New Roman" w:hAnsi="Times New Roman" w:cs="Times New Roman"/>
          <w:sz w:val="24"/>
        </w:rPr>
        <w:t>The occipital lobe is the smallest of the four lobes of the cerebral hemisphere.</w:t>
      </w:r>
    </w:p>
    <w:p w:rsidR="000D4041" w:rsidRDefault="000D4041" w:rsidP="00F25978">
      <w:pPr>
        <w:pStyle w:val="NoSpacing"/>
        <w:spacing w:line="360" w:lineRule="auto"/>
        <w:jc w:val="both"/>
        <w:rPr>
          <w:rFonts w:ascii="Times New Roman" w:hAnsi="Times New Roman" w:cs="Times New Roman"/>
          <w:b/>
          <w:sz w:val="24"/>
        </w:rPr>
      </w:pPr>
      <w:r>
        <w:rPr>
          <w:rFonts w:ascii="Times New Roman" w:hAnsi="Times New Roman" w:cs="Times New Roman"/>
          <w:b/>
          <w:sz w:val="24"/>
        </w:rPr>
        <w:t>Functions of Occipital Lobe</w:t>
      </w:r>
      <w:r w:rsidRPr="000A285D">
        <w:rPr>
          <w:rFonts w:ascii="Times New Roman" w:hAnsi="Times New Roman" w:cs="Times New Roman"/>
          <w:b/>
          <w:sz w:val="24"/>
        </w:rPr>
        <w:t>:</w:t>
      </w:r>
    </w:p>
    <w:p w:rsidR="00C00B88" w:rsidRPr="00675E19" w:rsidRDefault="000D4041" w:rsidP="00675E19">
      <w:pPr>
        <w:pStyle w:val="NoSpacing"/>
        <w:numPr>
          <w:ilvl w:val="0"/>
          <w:numId w:val="7"/>
        </w:numPr>
        <w:spacing w:line="360" w:lineRule="auto"/>
        <w:jc w:val="both"/>
        <w:rPr>
          <w:rFonts w:ascii="Times New Roman" w:hAnsi="Times New Roman" w:cs="Times New Roman"/>
          <w:sz w:val="24"/>
        </w:rPr>
      </w:pPr>
      <w:r>
        <w:rPr>
          <w:rFonts w:ascii="Times New Roman" w:hAnsi="Times New Roman" w:cs="Times New Roman"/>
          <w:sz w:val="24"/>
        </w:rPr>
        <w:t xml:space="preserve">The main function of occipital lobe of brain/cerebrum is to interpret visual stimuli. </w:t>
      </w:r>
    </w:p>
    <w:p w:rsidR="00C00B88" w:rsidRPr="000D4041" w:rsidRDefault="00C00B88" w:rsidP="00F25978">
      <w:pPr>
        <w:pStyle w:val="NoSpacing"/>
        <w:spacing w:line="360" w:lineRule="auto"/>
        <w:ind w:left="720"/>
        <w:jc w:val="both"/>
        <w:rPr>
          <w:rFonts w:ascii="Times New Roman" w:hAnsi="Times New Roman" w:cs="Times New Roman"/>
          <w:sz w:val="24"/>
        </w:rPr>
      </w:pPr>
      <w:bookmarkStart w:id="0" w:name="_GoBack"/>
      <w:r>
        <w:rPr>
          <w:noProof/>
        </w:rPr>
        <w:drawing>
          <wp:inline distT="0" distB="0" distL="0" distR="0" wp14:anchorId="0E09CE80" wp14:editId="2943C9A9">
            <wp:extent cx="4708187" cy="2937753"/>
            <wp:effectExtent l="0" t="0" r="0" b="0"/>
            <wp:docPr id="4" name="Picture 4" descr="The Lobes of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obes of the br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8187" cy="2937753"/>
                    </a:xfrm>
                    <a:prstGeom prst="rect">
                      <a:avLst/>
                    </a:prstGeom>
                    <a:noFill/>
                    <a:ln>
                      <a:noFill/>
                    </a:ln>
                  </pic:spPr>
                </pic:pic>
              </a:graphicData>
            </a:graphic>
          </wp:inline>
        </w:drawing>
      </w:r>
      <w:bookmarkEnd w:id="0"/>
    </w:p>
    <w:p w:rsidR="00675E19" w:rsidRDefault="00C00B88" w:rsidP="00675E19">
      <w:pPr>
        <w:spacing w:line="360" w:lineRule="auto"/>
        <w:jc w:val="center"/>
        <w:rPr>
          <w:rFonts w:ascii="Times New Roman" w:hAnsi="Times New Roman" w:cs="Times New Roman"/>
          <w:b/>
          <w:i/>
          <w:sz w:val="24"/>
          <w:szCs w:val="24"/>
          <w:u w:val="single"/>
        </w:rPr>
      </w:pPr>
      <w:r w:rsidRPr="00C00B88">
        <w:rPr>
          <w:rFonts w:ascii="Times New Roman" w:hAnsi="Times New Roman" w:cs="Times New Roman"/>
          <w:b/>
          <w:i/>
          <w:sz w:val="24"/>
          <w:szCs w:val="24"/>
          <w:u w:val="single"/>
        </w:rPr>
        <w:t>Lobes of Brain</w:t>
      </w:r>
    </w:p>
    <w:p w:rsidR="00A635BE" w:rsidRPr="00675E19" w:rsidRDefault="00896C74" w:rsidP="00675E19">
      <w:pPr>
        <w:spacing w:line="360" w:lineRule="auto"/>
        <w:jc w:val="center"/>
        <w:rPr>
          <w:rFonts w:ascii="Times New Roman" w:hAnsi="Times New Roman" w:cs="Times New Roman"/>
          <w:b/>
          <w:i/>
          <w:sz w:val="24"/>
          <w:szCs w:val="24"/>
          <w:u w:val="single"/>
        </w:rPr>
      </w:pPr>
      <w:r w:rsidRPr="00896C74">
        <w:rPr>
          <w:rFonts w:ascii="Times New Roman" w:hAnsi="Times New Roman" w:cs="Times New Roman"/>
          <w:b/>
          <w:sz w:val="44"/>
          <w:szCs w:val="24"/>
        </w:rPr>
        <w:t>THE END</w:t>
      </w:r>
    </w:p>
    <w:sectPr w:rsidR="00A635BE" w:rsidRPr="00675E19" w:rsidSect="00C20E63">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D7E" w:rsidRDefault="00ED5D7E" w:rsidP="00333206">
      <w:pPr>
        <w:spacing w:after="0" w:line="240" w:lineRule="auto"/>
      </w:pPr>
      <w:r>
        <w:separator/>
      </w:r>
    </w:p>
  </w:endnote>
  <w:endnote w:type="continuationSeparator" w:id="0">
    <w:p w:rsidR="00ED5D7E" w:rsidRDefault="00ED5D7E" w:rsidP="00333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D7E" w:rsidRDefault="00ED5D7E" w:rsidP="00333206">
      <w:pPr>
        <w:spacing w:after="0" w:line="240" w:lineRule="auto"/>
      </w:pPr>
      <w:r>
        <w:separator/>
      </w:r>
    </w:p>
  </w:footnote>
  <w:footnote w:type="continuationSeparator" w:id="0">
    <w:p w:rsidR="00ED5D7E" w:rsidRDefault="00ED5D7E" w:rsidP="003332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914"/>
    <w:multiLevelType w:val="hybridMultilevel"/>
    <w:tmpl w:val="FC2A6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0440C"/>
    <w:multiLevelType w:val="hybridMultilevel"/>
    <w:tmpl w:val="81D8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A578B"/>
    <w:multiLevelType w:val="hybridMultilevel"/>
    <w:tmpl w:val="91120D92"/>
    <w:lvl w:ilvl="0" w:tplc="1A94E3FE">
      <w:start w:val="1"/>
      <w:numFmt w:val="bullet"/>
      <w:lvlText w:val=""/>
      <w:lvlJc w:val="left"/>
      <w:pPr>
        <w:tabs>
          <w:tab w:val="num" w:pos="720"/>
        </w:tabs>
        <w:ind w:left="720" w:hanging="360"/>
      </w:pPr>
      <w:rPr>
        <w:rFonts w:ascii="Wingdings 2" w:hAnsi="Wingdings 2" w:hint="default"/>
      </w:rPr>
    </w:lvl>
    <w:lvl w:ilvl="1" w:tplc="3AEE3A96">
      <w:start w:val="2408"/>
      <w:numFmt w:val="bullet"/>
      <w:lvlText w:val=""/>
      <w:lvlJc w:val="left"/>
      <w:pPr>
        <w:tabs>
          <w:tab w:val="num" w:pos="1440"/>
        </w:tabs>
        <w:ind w:left="1440" w:hanging="360"/>
      </w:pPr>
      <w:rPr>
        <w:rFonts w:ascii="Wingdings" w:hAnsi="Wingdings" w:hint="default"/>
      </w:rPr>
    </w:lvl>
    <w:lvl w:ilvl="2" w:tplc="07663946" w:tentative="1">
      <w:start w:val="1"/>
      <w:numFmt w:val="bullet"/>
      <w:lvlText w:val=""/>
      <w:lvlJc w:val="left"/>
      <w:pPr>
        <w:tabs>
          <w:tab w:val="num" w:pos="2160"/>
        </w:tabs>
        <w:ind w:left="2160" w:hanging="360"/>
      </w:pPr>
      <w:rPr>
        <w:rFonts w:ascii="Wingdings 2" w:hAnsi="Wingdings 2" w:hint="default"/>
      </w:rPr>
    </w:lvl>
    <w:lvl w:ilvl="3" w:tplc="A8C04BFE" w:tentative="1">
      <w:start w:val="1"/>
      <w:numFmt w:val="bullet"/>
      <w:lvlText w:val=""/>
      <w:lvlJc w:val="left"/>
      <w:pPr>
        <w:tabs>
          <w:tab w:val="num" w:pos="2880"/>
        </w:tabs>
        <w:ind w:left="2880" w:hanging="360"/>
      </w:pPr>
      <w:rPr>
        <w:rFonts w:ascii="Wingdings 2" w:hAnsi="Wingdings 2" w:hint="default"/>
      </w:rPr>
    </w:lvl>
    <w:lvl w:ilvl="4" w:tplc="E0281958" w:tentative="1">
      <w:start w:val="1"/>
      <w:numFmt w:val="bullet"/>
      <w:lvlText w:val=""/>
      <w:lvlJc w:val="left"/>
      <w:pPr>
        <w:tabs>
          <w:tab w:val="num" w:pos="3600"/>
        </w:tabs>
        <w:ind w:left="3600" w:hanging="360"/>
      </w:pPr>
      <w:rPr>
        <w:rFonts w:ascii="Wingdings 2" w:hAnsi="Wingdings 2" w:hint="default"/>
      </w:rPr>
    </w:lvl>
    <w:lvl w:ilvl="5" w:tplc="8968BBB2" w:tentative="1">
      <w:start w:val="1"/>
      <w:numFmt w:val="bullet"/>
      <w:lvlText w:val=""/>
      <w:lvlJc w:val="left"/>
      <w:pPr>
        <w:tabs>
          <w:tab w:val="num" w:pos="4320"/>
        </w:tabs>
        <w:ind w:left="4320" w:hanging="360"/>
      </w:pPr>
      <w:rPr>
        <w:rFonts w:ascii="Wingdings 2" w:hAnsi="Wingdings 2" w:hint="default"/>
      </w:rPr>
    </w:lvl>
    <w:lvl w:ilvl="6" w:tplc="540CDB0E" w:tentative="1">
      <w:start w:val="1"/>
      <w:numFmt w:val="bullet"/>
      <w:lvlText w:val=""/>
      <w:lvlJc w:val="left"/>
      <w:pPr>
        <w:tabs>
          <w:tab w:val="num" w:pos="5040"/>
        </w:tabs>
        <w:ind w:left="5040" w:hanging="360"/>
      </w:pPr>
      <w:rPr>
        <w:rFonts w:ascii="Wingdings 2" w:hAnsi="Wingdings 2" w:hint="default"/>
      </w:rPr>
    </w:lvl>
    <w:lvl w:ilvl="7" w:tplc="2BD26D2A" w:tentative="1">
      <w:start w:val="1"/>
      <w:numFmt w:val="bullet"/>
      <w:lvlText w:val=""/>
      <w:lvlJc w:val="left"/>
      <w:pPr>
        <w:tabs>
          <w:tab w:val="num" w:pos="5760"/>
        </w:tabs>
        <w:ind w:left="5760" w:hanging="360"/>
      </w:pPr>
      <w:rPr>
        <w:rFonts w:ascii="Wingdings 2" w:hAnsi="Wingdings 2" w:hint="default"/>
      </w:rPr>
    </w:lvl>
    <w:lvl w:ilvl="8" w:tplc="3B92ABF0" w:tentative="1">
      <w:start w:val="1"/>
      <w:numFmt w:val="bullet"/>
      <w:lvlText w:val=""/>
      <w:lvlJc w:val="left"/>
      <w:pPr>
        <w:tabs>
          <w:tab w:val="num" w:pos="6480"/>
        </w:tabs>
        <w:ind w:left="6480" w:hanging="360"/>
      </w:pPr>
      <w:rPr>
        <w:rFonts w:ascii="Wingdings 2" w:hAnsi="Wingdings 2" w:hint="default"/>
      </w:rPr>
    </w:lvl>
  </w:abstractNum>
  <w:abstractNum w:abstractNumId="3">
    <w:nsid w:val="0EBB3C40"/>
    <w:multiLevelType w:val="hybridMultilevel"/>
    <w:tmpl w:val="5D422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302C4"/>
    <w:multiLevelType w:val="hybridMultilevel"/>
    <w:tmpl w:val="763AEA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E1499"/>
    <w:multiLevelType w:val="hybridMultilevel"/>
    <w:tmpl w:val="E5D6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E06DD"/>
    <w:multiLevelType w:val="hybridMultilevel"/>
    <w:tmpl w:val="F58A72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A45C0"/>
    <w:multiLevelType w:val="hybridMultilevel"/>
    <w:tmpl w:val="4EA2FE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A3253E"/>
    <w:multiLevelType w:val="hybridMultilevel"/>
    <w:tmpl w:val="4060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CA1129"/>
    <w:multiLevelType w:val="hybridMultilevel"/>
    <w:tmpl w:val="E67600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37563"/>
    <w:multiLevelType w:val="hybridMultilevel"/>
    <w:tmpl w:val="333AA9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9A1693"/>
    <w:multiLevelType w:val="hybridMultilevel"/>
    <w:tmpl w:val="5608C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F51C78"/>
    <w:multiLevelType w:val="hybridMultilevel"/>
    <w:tmpl w:val="9EFEF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DB1369"/>
    <w:multiLevelType w:val="hybridMultilevel"/>
    <w:tmpl w:val="BA641158"/>
    <w:lvl w:ilvl="0" w:tplc="E0745428">
      <w:start w:val="1"/>
      <w:numFmt w:val="bullet"/>
      <w:lvlText w:val=""/>
      <w:lvlJc w:val="left"/>
      <w:pPr>
        <w:tabs>
          <w:tab w:val="num" w:pos="720"/>
        </w:tabs>
        <w:ind w:left="720" w:hanging="360"/>
      </w:pPr>
      <w:rPr>
        <w:rFonts w:ascii="Wingdings 2" w:hAnsi="Wingdings 2" w:hint="default"/>
      </w:rPr>
    </w:lvl>
    <w:lvl w:ilvl="1" w:tplc="007CD790" w:tentative="1">
      <w:start w:val="1"/>
      <w:numFmt w:val="bullet"/>
      <w:lvlText w:val=""/>
      <w:lvlJc w:val="left"/>
      <w:pPr>
        <w:tabs>
          <w:tab w:val="num" w:pos="1440"/>
        </w:tabs>
        <w:ind w:left="1440" w:hanging="360"/>
      </w:pPr>
      <w:rPr>
        <w:rFonts w:ascii="Wingdings 2" w:hAnsi="Wingdings 2" w:hint="default"/>
      </w:rPr>
    </w:lvl>
    <w:lvl w:ilvl="2" w:tplc="4D5428DC" w:tentative="1">
      <w:start w:val="1"/>
      <w:numFmt w:val="bullet"/>
      <w:lvlText w:val=""/>
      <w:lvlJc w:val="left"/>
      <w:pPr>
        <w:tabs>
          <w:tab w:val="num" w:pos="2160"/>
        </w:tabs>
        <w:ind w:left="2160" w:hanging="360"/>
      </w:pPr>
      <w:rPr>
        <w:rFonts w:ascii="Wingdings 2" w:hAnsi="Wingdings 2" w:hint="default"/>
      </w:rPr>
    </w:lvl>
    <w:lvl w:ilvl="3" w:tplc="ED7E9456" w:tentative="1">
      <w:start w:val="1"/>
      <w:numFmt w:val="bullet"/>
      <w:lvlText w:val=""/>
      <w:lvlJc w:val="left"/>
      <w:pPr>
        <w:tabs>
          <w:tab w:val="num" w:pos="2880"/>
        </w:tabs>
        <w:ind w:left="2880" w:hanging="360"/>
      </w:pPr>
      <w:rPr>
        <w:rFonts w:ascii="Wingdings 2" w:hAnsi="Wingdings 2" w:hint="default"/>
      </w:rPr>
    </w:lvl>
    <w:lvl w:ilvl="4" w:tplc="11CAE4DA" w:tentative="1">
      <w:start w:val="1"/>
      <w:numFmt w:val="bullet"/>
      <w:lvlText w:val=""/>
      <w:lvlJc w:val="left"/>
      <w:pPr>
        <w:tabs>
          <w:tab w:val="num" w:pos="3600"/>
        </w:tabs>
        <w:ind w:left="3600" w:hanging="360"/>
      </w:pPr>
      <w:rPr>
        <w:rFonts w:ascii="Wingdings 2" w:hAnsi="Wingdings 2" w:hint="default"/>
      </w:rPr>
    </w:lvl>
    <w:lvl w:ilvl="5" w:tplc="0D62EAAE" w:tentative="1">
      <w:start w:val="1"/>
      <w:numFmt w:val="bullet"/>
      <w:lvlText w:val=""/>
      <w:lvlJc w:val="left"/>
      <w:pPr>
        <w:tabs>
          <w:tab w:val="num" w:pos="4320"/>
        </w:tabs>
        <w:ind w:left="4320" w:hanging="360"/>
      </w:pPr>
      <w:rPr>
        <w:rFonts w:ascii="Wingdings 2" w:hAnsi="Wingdings 2" w:hint="default"/>
      </w:rPr>
    </w:lvl>
    <w:lvl w:ilvl="6" w:tplc="C2BC45A4" w:tentative="1">
      <w:start w:val="1"/>
      <w:numFmt w:val="bullet"/>
      <w:lvlText w:val=""/>
      <w:lvlJc w:val="left"/>
      <w:pPr>
        <w:tabs>
          <w:tab w:val="num" w:pos="5040"/>
        </w:tabs>
        <w:ind w:left="5040" w:hanging="360"/>
      </w:pPr>
      <w:rPr>
        <w:rFonts w:ascii="Wingdings 2" w:hAnsi="Wingdings 2" w:hint="default"/>
      </w:rPr>
    </w:lvl>
    <w:lvl w:ilvl="7" w:tplc="2BB0544E" w:tentative="1">
      <w:start w:val="1"/>
      <w:numFmt w:val="bullet"/>
      <w:lvlText w:val=""/>
      <w:lvlJc w:val="left"/>
      <w:pPr>
        <w:tabs>
          <w:tab w:val="num" w:pos="5760"/>
        </w:tabs>
        <w:ind w:left="5760" w:hanging="360"/>
      </w:pPr>
      <w:rPr>
        <w:rFonts w:ascii="Wingdings 2" w:hAnsi="Wingdings 2" w:hint="default"/>
      </w:rPr>
    </w:lvl>
    <w:lvl w:ilvl="8" w:tplc="C5A6111A" w:tentative="1">
      <w:start w:val="1"/>
      <w:numFmt w:val="bullet"/>
      <w:lvlText w:val=""/>
      <w:lvlJc w:val="left"/>
      <w:pPr>
        <w:tabs>
          <w:tab w:val="num" w:pos="6480"/>
        </w:tabs>
        <w:ind w:left="6480" w:hanging="360"/>
      </w:pPr>
      <w:rPr>
        <w:rFonts w:ascii="Wingdings 2" w:hAnsi="Wingdings 2" w:hint="default"/>
      </w:rPr>
    </w:lvl>
  </w:abstractNum>
  <w:abstractNum w:abstractNumId="14">
    <w:nsid w:val="260723D1"/>
    <w:multiLevelType w:val="hybridMultilevel"/>
    <w:tmpl w:val="7C506DC2"/>
    <w:lvl w:ilvl="0" w:tplc="2A00B35E">
      <w:start w:val="1"/>
      <w:numFmt w:val="bullet"/>
      <w:lvlText w:val=""/>
      <w:lvlJc w:val="left"/>
      <w:pPr>
        <w:tabs>
          <w:tab w:val="num" w:pos="720"/>
        </w:tabs>
        <w:ind w:left="720" w:hanging="360"/>
      </w:pPr>
      <w:rPr>
        <w:rFonts w:ascii="Wingdings 2" w:hAnsi="Wingdings 2" w:hint="default"/>
      </w:rPr>
    </w:lvl>
    <w:lvl w:ilvl="1" w:tplc="A4083816" w:tentative="1">
      <w:start w:val="1"/>
      <w:numFmt w:val="bullet"/>
      <w:lvlText w:val=""/>
      <w:lvlJc w:val="left"/>
      <w:pPr>
        <w:tabs>
          <w:tab w:val="num" w:pos="1440"/>
        </w:tabs>
        <w:ind w:left="1440" w:hanging="360"/>
      </w:pPr>
      <w:rPr>
        <w:rFonts w:ascii="Wingdings 2" w:hAnsi="Wingdings 2" w:hint="default"/>
      </w:rPr>
    </w:lvl>
    <w:lvl w:ilvl="2" w:tplc="26366C30" w:tentative="1">
      <w:start w:val="1"/>
      <w:numFmt w:val="bullet"/>
      <w:lvlText w:val=""/>
      <w:lvlJc w:val="left"/>
      <w:pPr>
        <w:tabs>
          <w:tab w:val="num" w:pos="2160"/>
        </w:tabs>
        <w:ind w:left="2160" w:hanging="360"/>
      </w:pPr>
      <w:rPr>
        <w:rFonts w:ascii="Wingdings 2" w:hAnsi="Wingdings 2" w:hint="default"/>
      </w:rPr>
    </w:lvl>
    <w:lvl w:ilvl="3" w:tplc="D7B85BCA" w:tentative="1">
      <w:start w:val="1"/>
      <w:numFmt w:val="bullet"/>
      <w:lvlText w:val=""/>
      <w:lvlJc w:val="left"/>
      <w:pPr>
        <w:tabs>
          <w:tab w:val="num" w:pos="2880"/>
        </w:tabs>
        <w:ind w:left="2880" w:hanging="360"/>
      </w:pPr>
      <w:rPr>
        <w:rFonts w:ascii="Wingdings 2" w:hAnsi="Wingdings 2" w:hint="default"/>
      </w:rPr>
    </w:lvl>
    <w:lvl w:ilvl="4" w:tplc="D6BEF3BC" w:tentative="1">
      <w:start w:val="1"/>
      <w:numFmt w:val="bullet"/>
      <w:lvlText w:val=""/>
      <w:lvlJc w:val="left"/>
      <w:pPr>
        <w:tabs>
          <w:tab w:val="num" w:pos="3600"/>
        </w:tabs>
        <w:ind w:left="3600" w:hanging="360"/>
      </w:pPr>
      <w:rPr>
        <w:rFonts w:ascii="Wingdings 2" w:hAnsi="Wingdings 2" w:hint="default"/>
      </w:rPr>
    </w:lvl>
    <w:lvl w:ilvl="5" w:tplc="278CA8C6" w:tentative="1">
      <w:start w:val="1"/>
      <w:numFmt w:val="bullet"/>
      <w:lvlText w:val=""/>
      <w:lvlJc w:val="left"/>
      <w:pPr>
        <w:tabs>
          <w:tab w:val="num" w:pos="4320"/>
        </w:tabs>
        <w:ind w:left="4320" w:hanging="360"/>
      </w:pPr>
      <w:rPr>
        <w:rFonts w:ascii="Wingdings 2" w:hAnsi="Wingdings 2" w:hint="default"/>
      </w:rPr>
    </w:lvl>
    <w:lvl w:ilvl="6" w:tplc="49106CCA" w:tentative="1">
      <w:start w:val="1"/>
      <w:numFmt w:val="bullet"/>
      <w:lvlText w:val=""/>
      <w:lvlJc w:val="left"/>
      <w:pPr>
        <w:tabs>
          <w:tab w:val="num" w:pos="5040"/>
        </w:tabs>
        <w:ind w:left="5040" w:hanging="360"/>
      </w:pPr>
      <w:rPr>
        <w:rFonts w:ascii="Wingdings 2" w:hAnsi="Wingdings 2" w:hint="default"/>
      </w:rPr>
    </w:lvl>
    <w:lvl w:ilvl="7" w:tplc="060AF550" w:tentative="1">
      <w:start w:val="1"/>
      <w:numFmt w:val="bullet"/>
      <w:lvlText w:val=""/>
      <w:lvlJc w:val="left"/>
      <w:pPr>
        <w:tabs>
          <w:tab w:val="num" w:pos="5760"/>
        </w:tabs>
        <w:ind w:left="5760" w:hanging="360"/>
      </w:pPr>
      <w:rPr>
        <w:rFonts w:ascii="Wingdings 2" w:hAnsi="Wingdings 2" w:hint="default"/>
      </w:rPr>
    </w:lvl>
    <w:lvl w:ilvl="8" w:tplc="90F21982" w:tentative="1">
      <w:start w:val="1"/>
      <w:numFmt w:val="bullet"/>
      <w:lvlText w:val=""/>
      <w:lvlJc w:val="left"/>
      <w:pPr>
        <w:tabs>
          <w:tab w:val="num" w:pos="6480"/>
        </w:tabs>
        <w:ind w:left="6480" w:hanging="360"/>
      </w:pPr>
      <w:rPr>
        <w:rFonts w:ascii="Wingdings 2" w:hAnsi="Wingdings 2" w:hint="default"/>
      </w:rPr>
    </w:lvl>
  </w:abstractNum>
  <w:abstractNum w:abstractNumId="15">
    <w:nsid w:val="2FFC0531"/>
    <w:multiLevelType w:val="hybridMultilevel"/>
    <w:tmpl w:val="B3E6F9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86316C"/>
    <w:multiLevelType w:val="hybridMultilevel"/>
    <w:tmpl w:val="91DC2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C40082"/>
    <w:multiLevelType w:val="hybridMultilevel"/>
    <w:tmpl w:val="658E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C82928"/>
    <w:multiLevelType w:val="hybridMultilevel"/>
    <w:tmpl w:val="4A96B1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D634A9"/>
    <w:multiLevelType w:val="hybridMultilevel"/>
    <w:tmpl w:val="CE34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D3C45"/>
    <w:multiLevelType w:val="multilevel"/>
    <w:tmpl w:val="3A5D3C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AA20806"/>
    <w:multiLevelType w:val="hybridMultilevel"/>
    <w:tmpl w:val="1B8ACF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9770B6"/>
    <w:multiLevelType w:val="hybridMultilevel"/>
    <w:tmpl w:val="6E263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E6596D"/>
    <w:multiLevelType w:val="hybridMultilevel"/>
    <w:tmpl w:val="E85251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0B3565"/>
    <w:multiLevelType w:val="hybridMultilevel"/>
    <w:tmpl w:val="26DC40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983CF1"/>
    <w:multiLevelType w:val="hybridMultilevel"/>
    <w:tmpl w:val="6778C6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24CBA"/>
    <w:multiLevelType w:val="hybridMultilevel"/>
    <w:tmpl w:val="7F5EDB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160DDF"/>
    <w:multiLevelType w:val="hybridMultilevel"/>
    <w:tmpl w:val="8B7C7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A46DC"/>
    <w:multiLevelType w:val="hybridMultilevel"/>
    <w:tmpl w:val="60E6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770307"/>
    <w:multiLevelType w:val="hybridMultilevel"/>
    <w:tmpl w:val="BEEAB3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346201"/>
    <w:multiLevelType w:val="hybridMultilevel"/>
    <w:tmpl w:val="2752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265233"/>
    <w:multiLevelType w:val="hybridMultilevel"/>
    <w:tmpl w:val="6FCC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461CF2"/>
    <w:multiLevelType w:val="hybridMultilevel"/>
    <w:tmpl w:val="340295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F1090A"/>
    <w:multiLevelType w:val="hybridMultilevel"/>
    <w:tmpl w:val="B686BA6E"/>
    <w:lvl w:ilvl="0" w:tplc="C660D18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E218A6"/>
    <w:multiLevelType w:val="hybridMultilevel"/>
    <w:tmpl w:val="B80C20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0B2621"/>
    <w:multiLevelType w:val="hybridMultilevel"/>
    <w:tmpl w:val="E8186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33582A"/>
    <w:multiLevelType w:val="hybridMultilevel"/>
    <w:tmpl w:val="3942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B47535"/>
    <w:multiLevelType w:val="hybridMultilevel"/>
    <w:tmpl w:val="EB245E28"/>
    <w:lvl w:ilvl="0" w:tplc="638A02D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BB47E7C"/>
    <w:multiLevelType w:val="hybridMultilevel"/>
    <w:tmpl w:val="846E1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201174"/>
    <w:multiLevelType w:val="hybridMultilevel"/>
    <w:tmpl w:val="0A9C50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7"/>
  </w:num>
  <w:num w:numId="3">
    <w:abstractNumId w:val="17"/>
  </w:num>
  <w:num w:numId="4">
    <w:abstractNumId w:val="22"/>
  </w:num>
  <w:num w:numId="5">
    <w:abstractNumId w:val="20"/>
  </w:num>
  <w:num w:numId="6">
    <w:abstractNumId w:val="30"/>
  </w:num>
  <w:num w:numId="7">
    <w:abstractNumId w:val="34"/>
  </w:num>
  <w:num w:numId="8">
    <w:abstractNumId w:val="19"/>
  </w:num>
  <w:num w:numId="9">
    <w:abstractNumId w:val="3"/>
  </w:num>
  <w:num w:numId="10">
    <w:abstractNumId w:val="15"/>
  </w:num>
  <w:num w:numId="11">
    <w:abstractNumId w:val="0"/>
  </w:num>
  <w:num w:numId="12">
    <w:abstractNumId w:val="32"/>
  </w:num>
  <w:num w:numId="13">
    <w:abstractNumId w:val="28"/>
  </w:num>
  <w:num w:numId="14">
    <w:abstractNumId w:val="16"/>
  </w:num>
  <w:num w:numId="15">
    <w:abstractNumId w:val="29"/>
  </w:num>
  <w:num w:numId="16">
    <w:abstractNumId w:val="7"/>
  </w:num>
  <w:num w:numId="17">
    <w:abstractNumId w:val="35"/>
  </w:num>
  <w:num w:numId="18">
    <w:abstractNumId w:val="25"/>
  </w:num>
  <w:num w:numId="19">
    <w:abstractNumId w:val="27"/>
  </w:num>
  <w:num w:numId="20">
    <w:abstractNumId w:val="4"/>
  </w:num>
  <w:num w:numId="21">
    <w:abstractNumId w:val="33"/>
  </w:num>
  <w:num w:numId="22">
    <w:abstractNumId w:val="13"/>
  </w:num>
  <w:num w:numId="23">
    <w:abstractNumId w:val="14"/>
  </w:num>
  <w:num w:numId="24">
    <w:abstractNumId w:val="2"/>
  </w:num>
  <w:num w:numId="25">
    <w:abstractNumId w:val="38"/>
  </w:num>
  <w:num w:numId="26">
    <w:abstractNumId w:val="6"/>
  </w:num>
  <w:num w:numId="27">
    <w:abstractNumId w:val="26"/>
  </w:num>
  <w:num w:numId="28">
    <w:abstractNumId w:val="11"/>
  </w:num>
  <w:num w:numId="29">
    <w:abstractNumId w:val="10"/>
  </w:num>
  <w:num w:numId="30">
    <w:abstractNumId w:val="23"/>
  </w:num>
  <w:num w:numId="31">
    <w:abstractNumId w:val="24"/>
  </w:num>
  <w:num w:numId="32">
    <w:abstractNumId w:val="12"/>
  </w:num>
  <w:num w:numId="33">
    <w:abstractNumId w:val="21"/>
  </w:num>
  <w:num w:numId="34">
    <w:abstractNumId w:val="39"/>
  </w:num>
  <w:num w:numId="35">
    <w:abstractNumId w:val="5"/>
  </w:num>
  <w:num w:numId="36">
    <w:abstractNumId w:val="9"/>
  </w:num>
  <w:num w:numId="37">
    <w:abstractNumId w:val="18"/>
  </w:num>
  <w:num w:numId="38">
    <w:abstractNumId w:val="1"/>
  </w:num>
  <w:num w:numId="39">
    <w:abstractNumId w:val="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5BE"/>
    <w:rsid w:val="00062765"/>
    <w:rsid w:val="000633EF"/>
    <w:rsid w:val="00064FD4"/>
    <w:rsid w:val="000A2F78"/>
    <w:rsid w:val="000D4041"/>
    <w:rsid w:val="000F1F4B"/>
    <w:rsid w:val="000F439F"/>
    <w:rsid w:val="000F531A"/>
    <w:rsid w:val="00102A88"/>
    <w:rsid w:val="001447CD"/>
    <w:rsid w:val="00154091"/>
    <w:rsid w:val="00162278"/>
    <w:rsid w:val="00166450"/>
    <w:rsid w:val="001B52E1"/>
    <w:rsid w:val="001D038F"/>
    <w:rsid w:val="001E5F86"/>
    <w:rsid w:val="0020362F"/>
    <w:rsid w:val="00204F31"/>
    <w:rsid w:val="00262568"/>
    <w:rsid w:val="00265CFD"/>
    <w:rsid w:val="002853AF"/>
    <w:rsid w:val="00296188"/>
    <w:rsid w:val="002B2FF2"/>
    <w:rsid w:val="002C5810"/>
    <w:rsid w:val="002E235D"/>
    <w:rsid w:val="0030214A"/>
    <w:rsid w:val="003305EF"/>
    <w:rsid w:val="00333206"/>
    <w:rsid w:val="00340035"/>
    <w:rsid w:val="00345383"/>
    <w:rsid w:val="00374E26"/>
    <w:rsid w:val="003F0410"/>
    <w:rsid w:val="0040080B"/>
    <w:rsid w:val="004150C5"/>
    <w:rsid w:val="0043257B"/>
    <w:rsid w:val="004517EC"/>
    <w:rsid w:val="004613B5"/>
    <w:rsid w:val="00494848"/>
    <w:rsid w:val="00496564"/>
    <w:rsid w:val="004E3A3D"/>
    <w:rsid w:val="00505604"/>
    <w:rsid w:val="00567E5B"/>
    <w:rsid w:val="005B027C"/>
    <w:rsid w:val="005B4D6C"/>
    <w:rsid w:val="005B692C"/>
    <w:rsid w:val="005B6E25"/>
    <w:rsid w:val="005D4FC2"/>
    <w:rsid w:val="005E767F"/>
    <w:rsid w:val="00616D3C"/>
    <w:rsid w:val="00621622"/>
    <w:rsid w:val="0063776C"/>
    <w:rsid w:val="006422CA"/>
    <w:rsid w:val="00666BBC"/>
    <w:rsid w:val="00671F12"/>
    <w:rsid w:val="00675E19"/>
    <w:rsid w:val="006F64B4"/>
    <w:rsid w:val="007E649C"/>
    <w:rsid w:val="007F1ABA"/>
    <w:rsid w:val="00805A0A"/>
    <w:rsid w:val="00832FB8"/>
    <w:rsid w:val="00833573"/>
    <w:rsid w:val="00877C2D"/>
    <w:rsid w:val="00896C74"/>
    <w:rsid w:val="008E3711"/>
    <w:rsid w:val="00902D82"/>
    <w:rsid w:val="00905F59"/>
    <w:rsid w:val="00910108"/>
    <w:rsid w:val="009B0180"/>
    <w:rsid w:val="009C6537"/>
    <w:rsid w:val="00A2154E"/>
    <w:rsid w:val="00A279F6"/>
    <w:rsid w:val="00A40EB1"/>
    <w:rsid w:val="00A50C64"/>
    <w:rsid w:val="00A53664"/>
    <w:rsid w:val="00A635BE"/>
    <w:rsid w:val="00A9467F"/>
    <w:rsid w:val="00AA705C"/>
    <w:rsid w:val="00AB6CCB"/>
    <w:rsid w:val="00AE21B3"/>
    <w:rsid w:val="00B024C4"/>
    <w:rsid w:val="00B26234"/>
    <w:rsid w:val="00B2684D"/>
    <w:rsid w:val="00B37ACC"/>
    <w:rsid w:val="00B661F2"/>
    <w:rsid w:val="00B916A2"/>
    <w:rsid w:val="00BA4130"/>
    <w:rsid w:val="00BB3766"/>
    <w:rsid w:val="00BC1FA0"/>
    <w:rsid w:val="00BC5A80"/>
    <w:rsid w:val="00C00B88"/>
    <w:rsid w:val="00C074EE"/>
    <w:rsid w:val="00C20E63"/>
    <w:rsid w:val="00C224C9"/>
    <w:rsid w:val="00C3332C"/>
    <w:rsid w:val="00C33A1A"/>
    <w:rsid w:val="00C34DEC"/>
    <w:rsid w:val="00C529E5"/>
    <w:rsid w:val="00CC644F"/>
    <w:rsid w:val="00CE3EC7"/>
    <w:rsid w:val="00CE67C7"/>
    <w:rsid w:val="00CF20F2"/>
    <w:rsid w:val="00CF3792"/>
    <w:rsid w:val="00CF5720"/>
    <w:rsid w:val="00D53AD7"/>
    <w:rsid w:val="00D53C0E"/>
    <w:rsid w:val="00D67891"/>
    <w:rsid w:val="00D752FE"/>
    <w:rsid w:val="00E05018"/>
    <w:rsid w:val="00E366ED"/>
    <w:rsid w:val="00E434AD"/>
    <w:rsid w:val="00E74575"/>
    <w:rsid w:val="00E850E1"/>
    <w:rsid w:val="00EA54AE"/>
    <w:rsid w:val="00ED5D7E"/>
    <w:rsid w:val="00EE268C"/>
    <w:rsid w:val="00EF62FF"/>
    <w:rsid w:val="00F15266"/>
    <w:rsid w:val="00F25978"/>
    <w:rsid w:val="00F30532"/>
    <w:rsid w:val="00F37897"/>
    <w:rsid w:val="00F62C14"/>
    <w:rsid w:val="00F63D29"/>
    <w:rsid w:val="00F90BDC"/>
    <w:rsid w:val="00FA12E5"/>
    <w:rsid w:val="00FD387E"/>
    <w:rsid w:val="00FE4D19"/>
    <w:rsid w:val="00FF6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0EB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40EB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5BE"/>
    <w:pPr>
      <w:ind w:left="720"/>
      <w:contextualSpacing/>
    </w:pPr>
  </w:style>
  <w:style w:type="paragraph" w:styleId="NoSpacing">
    <w:name w:val="No Spacing"/>
    <w:uiPriority w:val="1"/>
    <w:qFormat/>
    <w:rsid w:val="00FE4D19"/>
    <w:pPr>
      <w:spacing w:after="0" w:line="240" w:lineRule="auto"/>
    </w:pPr>
    <w:rPr>
      <w:rFonts w:eastAsiaTheme="minorEastAsia"/>
    </w:rPr>
  </w:style>
  <w:style w:type="paragraph" w:styleId="BalloonText">
    <w:name w:val="Balloon Text"/>
    <w:basedOn w:val="Normal"/>
    <w:link w:val="BalloonTextChar"/>
    <w:uiPriority w:val="99"/>
    <w:semiHidden/>
    <w:unhideWhenUsed/>
    <w:rsid w:val="007E6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49C"/>
    <w:rPr>
      <w:rFonts w:ascii="Tahoma" w:hAnsi="Tahoma" w:cs="Tahoma"/>
      <w:sz w:val="16"/>
      <w:szCs w:val="16"/>
    </w:rPr>
  </w:style>
  <w:style w:type="paragraph" w:styleId="Header">
    <w:name w:val="header"/>
    <w:basedOn w:val="Normal"/>
    <w:link w:val="HeaderChar"/>
    <w:uiPriority w:val="99"/>
    <w:unhideWhenUsed/>
    <w:rsid w:val="00333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206"/>
  </w:style>
  <w:style w:type="paragraph" w:styleId="Footer">
    <w:name w:val="footer"/>
    <w:basedOn w:val="Normal"/>
    <w:link w:val="FooterChar"/>
    <w:uiPriority w:val="99"/>
    <w:unhideWhenUsed/>
    <w:rsid w:val="00333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206"/>
  </w:style>
  <w:style w:type="character" w:customStyle="1" w:styleId="Heading1Char">
    <w:name w:val="Heading 1 Char"/>
    <w:basedOn w:val="DefaultParagraphFont"/>
    <w:link w:val="Heading1"/>
    <w:uiPriority w:val="9"/>
    <w:rsid w:val="00A40EB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40EB1"/>
    <w:rPr>
      <w:rFonts w:asciiTheme="majorHAnsi" w:eastAsiaTheme="majorEastAsia" w:hAnsiTheme="majorHAnsi" w:cstheme="majorBidi"/>
      <w:b/>
      <w:bCs/>
      <w:color w:val="5B9BD5" w:themeColor="accent1"/>
      <w:sz w:val="26"/>
      <w:szCs w:val="26"/>
    </w:rPr>
  </w:style>
  <w:style w:type="paragraph" w:styleId="Title">
    <w:name w:val="Title"/>
    <w:basedOn w:val="Normal"/>
    <w:next w:val="Normal"/>
    <w:link w:val="TitleChar"/>
    <w:uiPriority w:val="10"/>
    <w:qFormat/>
    <w:rsid w:val="00A40EB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40EB1"/>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0EB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40EB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5BE"/>
    <w:pPr>
      <w:ind w:left="720"/>
      <w:contextualSpacing/>
    </w:pPr>
  </w:style>
  <w:style w:type="paragraph" w:styleId="NoSpacing">
    <w:name w:val="No Spacing"/>
    <w:uiPriority w:val="1"/>
    <w:qFormat/>
    <w:rsid w:val="00FE4D19"/>
    <w:pPr>
      <w:spacing w:after="0" w:line="240" w:lineRule="auto"/>
    </w:pPr>
    <w:rPr>
      <w:rFonts w:eastAsiaTheme="minorEastAsia"/>
    </w:rPr>
  </w:style>
  <w:style w:type="paragraph" w:styleId="BalloonText">
    <w:name w:val="Balloon Text"/>
    <w:basedOn w:val="Normal"/>
    <w:link w:val="BalloonTextChar"/>
    <w:uiPriority w:val="99"/>
    <w:semiHidden/>
    <w:unhideWhenUsed/>
    <w:rsid w:val="007E6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49C"/>
    <w:rPr>
      <w:rFonts w:ascii="Tahoma" w:hAnsi="Tahoma" w:cs="Tahoma"/>
      <w:sz w:val="16"/>
      <w:szCs w:val="16"/>
    </w:rPr>
  </w:style>
  <w:style w:type="paragraph" w:styleId="Header">
    <w:name w:val="header"/>
    <w:basedOn w:val="Normal"/>
    <w:link w:val="HeaderChar"/>
    <w:uiPriority w:val="99"/>
    <w:unhideWhenUsed/>
    <w:rsid w:val="00333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206"/>
  </w:style>
  <w:style w:type="paragraph" w:styleId="Footer">
    <w:name w:val="footer"/>
    <w:basedOn w:val="Normal"/>
    <w:link w:val="FooterChar"/>
    <w:uiPriority w:val="99"/>
    <w:unhideWhenUsed/>
    <w:rsid w:val="00333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206"/>
  </w:style>
  <w:style w:type="character" w:customStyle="1" w:styleId="Heading1Char">
    <w:name w:val="Heading 1 Char"/>
    <w:basedOn w:val="DefaultParagraphFont"/>
    <w:link w:val="Heading1"/>
    <w:uiPriority w:val="9"/>
    <w:rsid w:val="00A40EB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40EB1"/>
    <w:rPr>
      <w:rFonts w:asciiTheme="majorHAnsi" w:eastAsiaTheme="majorEastAsia" w:hAnsiTheme="majorHAnsi" w:cstheme="majorBidi"/>
      <w:b/>
      <w:bCs/>
      <w:color w:val="5B9BD5" w:themeColor="accent1"/>
      <w:sz w:val="26"/>
      <w:szCs w:val="26"/>
    </w:rPr>
  </w:style>
  <w:style w:type="paragraph" w:styleId="Title">
    <w:name w:val="Title"/>
    <w:basedOn w:val="Normal"/>
    <w:next w:val="Normal"/>
    <w:link w:val="TitleChar"/>
    <w:uiPriority w:val="10"/>
    <w:qFormat/>
    <w:rsid w:val="00A40EB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40EB1"/>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431643">
      <w:bodyDiv w:val="1"/>
      <w:marLeft w:val="0"/>
      <w:marRight w:val="0"/>
      <w:marTop w:val="0"/>
      <w:marBottom w:val="0"/>
      <w:divBdr>
        <w:top w:val="none" w:sz="0" w:space="0" w:color="auto"/>
        <w:left w:val="none" w:sz="0" w:space="0" w:color="auto"/>
        <w:bottom w:val="none" w:sz="0" w:space="0" w:color="auto"/>
        <w:right w:val="none" w:sz="0" w:space="0" w:color="auto"/>
      </w:divBdr>
      <w:divsChild>
        <w:div w:id="287050156">
          <w:marLeft w:val="432"/>
          <w:marRight w:val="0"/>
          <w:marTop w:val="130"/>
          <w:marBottom w:val="0"/>
          <w:divBdr>
            <w:top w:val="none" w:sz="0" w:space="0" w:color="auto"/>
            <w:left w:val="none" w:sz="0" w:space="0" w:color="auto"/>
            <w:bottom w:val="none" w:sz="0" w:space="0" w:color="auto"/>
            <w:right w:val="none" w:sz="0" w:space="0" w:color="auto"/>
          </w:divBdr>
        </w:div>
        <w:div w:id="1977418339">
          <w:marLeft w:val="864"/>
          <w:marRight w:val="0"/>
          <w:marTop w:val="106"/>
          <w:marBottom w:val="0"/>
          <w:divBdr>
            <w:top w:val="none" w:sz="0" w:space="0" w:color="auto"/>
            <w:left w:val="none" w:sz="0" w:space="0" w:color="auto"/>
            <w:bottom w:val="none" w:sz="0" w:space="0" w:color="auto"/>
            <w:right w:val="none" w:sz="0" w:space="0" w:color="auto"/>
          </w:divBdr>
        </w:div>
        <w:div w:id="405692934">
          <w:marLeft w:val="864"/>
          <w:marRight w:val="0"/>
          <w:marTop w:val="106"/>
          <w:marBottom w:val="0"/>
          <w:divBdr>
            <w:top w:val="none" w:sz="0" w:space="0" w:color="auto"/>
            <w:left w:val="none" w:sz="0" w:space="0" w:color="auto"/>
            <w:bottom w:val="none" w:sz="0" w:space="0" w:color="auto"/>
            <w:right w:val="none" w:sz="0" w:space="0" w:color="auto"/>
          </w:divBdr>
        </w:div>
      </w:divsChild>
    </w:div>
    <w:div w:id="936255268">
      <w:bodyDiv w:val="1"/>
      <w:marLeft w:val="0"/>
      <w:marRight w:val="0"/>
      <w:marTop w:val="0"/>
      <w:marBottom w:val="0"/>
      <w:divBdr>
        <w:top w:val="none" w:sz="0" w:space="0" w:color="auto"/>
        <w:left w:val="none" w:sz="0" w:space="0" w:color="auto"/>
        <w:bottom w:val="none" w:sz="0" w:space="0" w:color="auto"/>
        <w:right w:val="none" w:sz="0" w:space="0" w:color="auto"/>
      </w:divBdr>
    </w:div>
    <w:div w:id="1004941255">
      <w:bodyDiv w:val="1"/>
      <w:marLeft w:val="0"/>
      <w:marRight w:val="0"/>
      <w:marTop w:val="0"/>
      <w:marBottom w:val="0"/>
      <w:divBdr>
        <w:top w:val="none" w:sz="0" w:space="0" w:color="auto"/>
        <w:left w:val="none" w:sz="0" w:space="0" w:color="auto"/>
        <w:bottom w:val="none" w:sz="0" w:space="0" w:color="auto"/>
        <w:right w:val="none" w:sz="0" w:space="0" w:color="auto"/>
      </w:divBdr>
      <w:divsChild>
        <w:div w:id="1687056679">
          <w:marLeft w:val="0"/>
          <w:marRight w:val="0"/>
          <w:marTop w:val="0"/>
          <w:marBottom w:val="0"/>
          <w:divBdr>
            <w:top w:val="none" w:sz="0" w:space="0" w:color="auto"/>
            <w:left w:val="none" w:sz="0" w:space="0" w:color="auto"/>
            <w:bottom w:val="none" w:sz="0" w:space="0" w:color="auto"/>
            <w:right w:val="none" w:sz="0" w:space="0" w:color="auto"/>
          </w:divBdr>
          <w:divsChild>
            <w:div w:id="817262652">
              <w:marLeft w:val="-225"/>
              <w:marRight w:val="-225"/>
              <w:marTop w:val="0"/>
              <w:marBottom w:val="0"/>
              <w:divBdr>
                <w:top w:val="none" w:sz="0" w:space="0" w:color="auto"/>
                <w:left w:val="none" w:sz="0" w:space="0" w:color="auto"/>
                <w:bottom w:val="none" w:sz="0" w:space="0" w:color="auto"/>
                <w:right w:val="none" w:sz="0" w:space="0" w:color="auto"/>
              </w:divBdr>
              <w:divsChild>
                <w:div w:id="708920956">
                  <w:marLeft w:val="0"/>
                  <w:marRight w:val="0"/>
                  <w:marTop w:val="0"/>
                  <w:marBottom w:val="0"/>
                  <w:divBdr>
                    <w:top w:val="none" w:sz="0" w:space="0" w:color="auto"/>
                    <w:left w:val="none" w:sz="0" w:space="0" w:color="auto"/>
                    <w:bottom w:val="none" w:sz="0" w:space="0" w:color="auto"/>
                    <w:right w:val="none" w:sz="0" w:space="0" w:color="auto"/>
                  </w:divBdr>
                  <w:divsChild>
                    <w:div w:id="1776244293">
                      <w:marLeft w:val="0"/>
                      <w:marRight w:val="0"/>
                      <w:marTop w:val="0"/>
                      <w:marBottom w:val="0"/>
                      <w:divBdr>
                        <w:top w:val="none" w:sz="0" w:space="0" w:color="auto"/>
                        <w:left w:val="none" w:sz="0" w:space="0" w:color="auto"/>
                        <w:bottom w:val="none" w:sz="0" w:space="0" w:color="auto"/>
                        <w:right w:val="none" w:sz="0" w:space="0" w:color="auto"/>
                      </w:divBdr>
                      <w:divsChild>
                        <w:div w:id="20015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01080">
          <w:marLeft w:val="0"/>
          <w:marRight w:val="0"/>
          <w:marTop w:val="0"/>
          <w:marBottom w:val="0"/>
          <w:divBdr>
            <w:top w:val="none" w:sz="0" w:space="0" w:color="auto"/>
            <w:left w:val="none" w:sz="0" w:space="0" w:color="auto"/>
            <w:bottom w:val="none" w:sz="0" w:space="0" w:color="auto"/>
            <w:right w:val="none" w:sz="0" w:space="0" w:color="auto"/>
          </w:divBdr>
          <w:divsChild>
            <w:div w:id="1649285561">
              <w:marLeft w:val="-225"/>
              <w:marRight w:val="-225"/>
              <w:marTop w:val="0"/>
              <w:marBottom w:val="0"/>
              <w:divBdr>
                <w:top w:val="none" w:sz="0" w:space="0" w:color="auto"/>
                <w:left w:val="none" w:sz="0" w:space="0" w:color="auto"/>
                <w:bottom w:val="none" w:sz="0" w:space="0" w:color="auto"/>
                <w:right w:val="none" w:sz="0" w:space="0" w:color="auto"/>
              </w:divBdr>
              <w:divsChild>
                <w:div w:id="1888033406">
                  <w:marLeft w:val="0"/>
                  <w:marRight w:val="0"/>
                  <w:marTop w:val="0"/>
                  <w:marBottom w:val="0"/>
                  <w:divBdr>
                    <w:top w:val="none" w:sz="0" w:space="0" w:color="auto"/>
                    <w:left w:val="none" w:sz="0" w:space="0" w:color="auto"/>
                    <w:bottom w:val="none" w:sz="0" w:space="0" w:color="auto"/>
                    <w:right w:val="none" w:sz="0" w:space="0" w:color="auto"/>
                  </w:divBdr>
                  <w:divsChild>
                    <w:div w:id="1386374204">
                      <w:marLeft w:val="0"/>
                      <w:marRight w:val="0"/>
                      <w:marTop w:val="0"/>
                      <w:marBottom w:val="0"/>
                      <w:divBdr>
                        <w:top w:val="none" w:sz="0" w:space="0" w:color="auto"/>
                        <w:left w:val="none" w:sz="0" w:space="0" w:color="auto"/>
                        <w:bottom w:val="none" w:sz="0" w:space="0" w:color="auto"/>
                        <w:right w:val="none" w:sz="0" w:space="0" w:color="auto"/>
                      </w:divBdr>
                      <w:divsChild>
                        <w:div w:id="949554849">
                          <w:marLeft w:val="0"/>
                          <w:marRight w:val="0"/>
                          <w:marTop w:val="0"/>
                          <w:marBottom w:val="0"/>
                          <w:divBdr>
                            <w:top w:val="none" w:sz="0" w:space="0" w:color="auto"/>
                            <w:left w:val="none" w:sz="0" w:space="0" w:color="auto"/>
                            <w:bottom w:val="none" w:sz="0" w:space="0" w:color="auto"/>
                            <w:right w:val="none" w:sz="0" w:space="0" w:color="auto"/>
                          </w:divBdr>
                          <w:divsChild>
                            <w:div w:id="1529221780">
                              <w:marLeft w:val="0"/>
                              <w:marRight w:val="0"/>
                              <w:marTop w:val="0"/>
                              <w:marBottom w:val="0"/>
                              <w:divBdr>
                                <w:top w:val="none" w:sz="0" w:space="0" w:color="auto"/>
                                <w:left w:val="none" w:sz="0" w:space="0" w:color="auto"/>
                                <w:bottom w:val="none" w:sz="0" w:space="0" w:color="auto"/>
                                <w:right w:val="none" w:sz="0" w:space="0" w:color="auto"/>
                              </w:divBdr>
                            </w:div>
                          </w:divsChild>
                        </w:div>
                        <w:div w:id="1257208362">
                          <w:marLeft w:val="0"/>
                          <w:marRight w:val="0"/>
                          <w:marTop w:val="0"/>
                          <w:marBottom w:val="0"/>
                          <w:divBdr>
                            <w:top w:val="none" w:sz="0" w:space="0" w:color="auto"/>
                            <w:left w:val="none" w:sz="0" w:space="0" w:color="auto"/>
                            <w:bottom w:val="none" w:sz="0" w:space="0" w:color="auto"/>
                            <w:right w:val="none" w:sz="0" w:space="0" w:color="auto"/>
                          </w:divBdr>
                          <w:divsChild>
                            <w:div w:id="11383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44268">
      <w:bodyDiv w:val="1"/>
      <w:marLeft w:val="0"/>
      <w:marRight w:val="0"/>
      <w:marTop w:val="0"/>
      <w:marBottom w:val="0"/>
      <w:divBdr>
        <w:top w:val="none" w:sz="0" w:space="0" w:color="auto"/>
        <w:left w:val="none" w:sz="0" w:space="0" w:color="auto"/>
        <w:bottom w:val="none" w:sz="0" w:space="0" w:color="auto"/>
        <w:right w:val="none" w:sz="0" w:space="0" w:color="auto"/>
      </w:divBdr>
      <w:divsChild>
        <w:div w:id="1493446330">
          <w:marLeft w:val="432"/>
          <w:marRight w:val="0"/>
          <w:marTop w:val="130"/>
          <w:marBottom w:val="0"/>
          <w:divBdr>
            <w:top w:val="none" w:sz="0" w:space="0" w:color="auto"/>
            <w:left w:val="none" w:sz="0" w:space="0" w:color="auto"/>
            <w:bottom w:val="none" w:sz="0" w:space="0" w:color="auto"/>
            <w:right w:val="none" w:sz="0" w:space="0" w:color="auto"/>
          </w:divBdr>
        </w:div>
        <w:div w:id="1339501029">
          <w:marLeft w:val="432"/>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14</Pages>
  <Words>2175</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Ahmad Jamal Khan</dc:creator>
  <cp:lastModifiedBy>Loqman Shah</cp:lastModifiedBy>
  <cp:revision>109</cp:revision>
  <dcterms:created xsi:type="dcterms:W3CDTF">2020-06-24T05:32:00Z</dcterms:created>
  <dcterms:modified xsi:type="dcterms:W3CDTF">2020-06-24T11:22:00Z</dcterms:modified>
</cp:coreProperties>
</file>