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5" w:rsidRDefault="009F79AE" w:rsidP="000F0090">
      <w:r w:rsidRPr="009F79AE">
        <w:rPr>
          <w:sz w:val="32"/>
          <w:szCs w:val="32"/>
          <w:highlight w:val="yellow"/>
        </w:rPr>
        <w:t>Amjad</w:t>
      </w:r>
      <w:bookmarkStart w:id="0" w:name="_GoBack"/>
      <w:bookmarkEnd w:id="0"/>
      <w:r w:rsidRPr="009F79AE">
        <w:rPr>
          <w:sz w:val="32"/>
          <w:szCs w:val="32"/>
          <w:highlight w:val="yellow"/>
        </w:rPr>
        <w:t xml:space="preserve"> khan       </w:t>
      </w:r>
      <w:r w:rsidR="00512815" w:rsidRPr="009F79AE">
        <w:rPr>
          <w:sz w:val="32"/>
          <w:szCs w:val="32"/>
          <w:highlight w:val="yellow"/>
        </w:rPr>
        <w:t>ID</w:t>
      </w:r>
      <w:proofErr w:type="gramStart"/>
      <w:r w:rsidR="00512815" w:rsidRPr="009F79AE">
        <w:rPr>
          <w:sz w:val="32"/>
          <w:szCs w:val="32"/>
          <w:highlight w:val="yellow"/>
        </w:rPr>
        <w:t>:16</w:t>
      </w:r>
      <w:r w:rsidRPr="009F79AE">
        <w:rPr>
          <w:sz w:val="32"/>
          <w:szCs w:val="32"/>
          <w:highlight w:val="yellow"/>
        </w:rPr>
        <w:t>796</w:t>
      </w:r>
      <w:proofErr w:type="gramEnd"/>
    </w:p>
    <w:p w:rsidR="000F0090" w:rsidRPr="00512815" w:rsidRDefault="00512815" w:rsidP="000F0090">
      <w:pPr>
        <w:rPr>
          <w:color w:val="984806" w:themeColor="accent6" w:themeShade="80"/>
          <w:sz w:val="32"/>
          <w:szCs w:val="32"/>
        </w:rPr>
      </w:pPr>
      <w:r w:rsidRPr="00512815">
        <w:rPr>
          <w:color w:val="984806" w:themeColor="accent6" w:themeShade="80"/>
          <w:sz w:val="32"/>
          <w:szCs w:val="32"/>
        </w:rPr>
        <w:t>DT 2</w:t>
      </w:r>
      <w:r w:rsidRPr="00512815">
        <w:rPr>
          <w:color w:val="984806" w:themeColor="accent6" w:themeShade="80"/>
          <w:sz w:val="32"/>
          <w:szCs w:val="32"/>
          <w:vertAlign w:val="superscript"/>
        </w:rPr>
        <w:t>nd</w:t>
      </w:r>
      <w:r w:rsidRPr="00512815">
        <w:rPr>
          <w:color w:val="984806" w:themeColor="accent6" w:themeShade="80"/>
          <w:sz w:val="32"/>
          <w:szCs w:val="32"/>
        </w:rPr>
        <w:t xml:space="preserve"> semester</w:t>
      </w:r>
      <w:r w:rsidR="001322FF">
        <w:rPr>
          <w:color w:val="984806" w:themeColor="accent6" w:themeShade="80"/>
          <w:sz w:val="32"/>
          <w:szCs w:val="32"/>
        </w:rPr>
        <w:t xml:space="preserve"> B section.</w:t>
      </w:r>
    </w:p>
    <w:p w:rsidR="000F0090" w:rsidRDefault="00512815" w:rsidP="000F0090">
      <w:r>
        <w:t xml:space="preserve">                                                (</w:t>
      </w:r>
      <w:r w:rsidR="000F0090">
        <w:t>BIOCHEMISTRY</w:t>
      </w:r>
      <w:r>
        <w:t>)</w:t>
      </w:r>
    </w:p>
    <w:p w:rsidR="000F0090" w:rsidRDefault="000F0090" w:rsidP="000F0090">
      <w:r>
        <w:t>ASSIGNMENT FOR VIVA</w:t>
      </w:r>
    </w:p>
    <w:p w:rsidR="00924881" w:rsidRDefault="000F0090" w:rsidP="000F0090">
      <w:r>
        <w:t xml:space="preserve">(STEPS INVOLVED IN URIC ACID </w:t>
      </w:r>
      <w:proofErr w:type="gramStart"/>
      <w:r>
        <w:t>FORMATION )</w:t>
      </w:r>
      <w:proofErr w:type="gramEnd"/>
    </w:p>
    <w:p w:rsidR="00512815" w:rsidRDefault="00512815" w:rsidP="00512815">
      <w:proofErr w:type="spellStart"/>
      <w:r w:rsidRPr="00512815">
        <w:rPr>
          <w:highlight w:val="yellow"/>
        </w:rPr>
        <w:t>Ans</w:t>
      </w:r>
      <w:proofErr w:type="spellEnd"/>
      <w:r>
        <w:t xml:space="preserve">: </w:t>
      </w:r>
      <w:proofErr w:type="spellStart"/>
      <w:r>
        <w:t>Ans</w:t>
      </w:r>
      <w:proofErr w:type="gramStart"/>
      <w:r>
        <w:t>:Introduction</w:t>
      </w:r>
      <w:proofErr w:type="spellEnd"/>
      <w:proofErr w:type="gramEnd"/>
      <w:r>
        <w:t xml:space="preserve">: The formation of uric acid is through the enzyme xanthine oxidase, which oxidizes </w:t>
      </w:r>
      <w:proofErr w:type="spellStart"/>
      <w:r>
        <w:t>oxypurines</w:t>
      </w:r>
      <w:proofErr w:type="spellEnd"/>
      <w:r>
        <w:t xml:space="preserve">. Normally a small amount of uric acid is present in the body, but when there is an excess amount in the blood, called </w:t>
      </w:r>
      <w:proofErr w:type="spellStart"/>
      <w:r>
        <w:t>hyperuricemia</w:t>
      </w:r>
      <w:proofErr w:type="spellEnd"/>
      <w:r>
        <w:t>, this can lead to gout and formation of kidney stones.</w:t>
      </w:r>
    </w:p>
    <w:p w:rsidR="00512815" w:rsidRDefault="00512815" w:rsidP="00512815">
      <w:r>
        <w:t xml:space="preserve">Steps: In addition to problems with uric acid excretion due to kidney dysfunction, </w:t>
      </w:r>
      <w:proofErr w:type="spellStart"/>
      <w:r>
        <w:t>hyperuricemia</w:t>
      </w:r>
      <w:proofErr w:type="spellEnd"/>
      <w:r>
        <w:t xml:space="preserve"> can also result from the increased generation of uric acid. Diets heavy in purine or fructose, or exposure to lead can also contribute to high uric acid levels.</w:t>
      </w:r>
    </w:p>
    <w:p w:rsidR="00512815" w:rsidRDefault="00512815" w:rsidP="00512815">
      <w:r>
        <w:t>2. 5′-Nucleotidase</w:t>
      </w:r>
    </w:p>
    <w:p w:rsidR="00512815" w:rsidRDefault="00512815" w:rsidP="00512815">
      <w:r>
        <w:t xml:space="preserve">Enzyme 5′-Nucleotidase hydrolyzes nucleotide monophosphates or </w:t>
      </w:r>
      <w:proofErr w:type="spellStart"/>
      <w:r>
        <w:t>deoxynucleotide</w:t>
      </w:r>
      <w:proofErr w:type="spellEnd"/>
      <w:r>
        <w:t xml:space="preserve"> monophosphates to nucleotides and </w:t>
      </w:r>
      <w:proofErr w:type="spellStart"/>
      <w:r>
        <w:t>deoxynucleotides</w:t>
      </w:r>
      <w:proofErr w:type="spellEnd"/>
      <w:r>
        <w:t xml:space="preserve"> more inorganic phosphate. This enzyme, together with nucleotide kinase, regulates the pool of the nucleotides in cells.</w:t>
      </w:r>
    </w:p>
    <w:p w:rsidR="00512815" w:rsidRDefault="00512815" w:rsidP="00512815">
      <w:r>
        <w:t xml:space="preserve">3. Adenosine </w:t>
      </w:r>
      <w:proofErr w:type="spellStart"/>
      <w:r>
        <w:t>deaminase</w:t>
      </w:r>
      <w:proofErr w:type="spellEnd"/>
    </w:p>
    <w:p w:rsidR="00512815" w:rsidRDefault="00512815" w:rsidP="00512815">
      <w:r>
        <w:t xml:space="preserve">Adenosine </w:t>
      </w:r>
      <w:proofErr w:type="spellStart"/>
      <w:r>
        <w:t>deaminase</w:t>
      </w:r>
      <w:proofErr w:type="spellEnd"/>
      <w:r>
        <w:t xml:space="preserve"> (ADA) is an important enzyme in the purine metabolism that catalyzes the deamination of both adenosine and 2′-deoxyadenosine to </w:t>
      </w:r>
      <w:proofErr w:type="spellStart"/>
      <w:r>
        <w:t>inosine</w:t>
      </w:r>
      <w:proofErr w:type="spellEnd"/>
      <w:r>
        <w:t xml:space="preserve"> and 2′-deoxyinosine, respectively, and ammonia.</w:t>
      </w:r>
    </w:p>
    <w:p w:rsidR="00512815" w:rsidRDefault="00512815" w:rsidP="00512815">
      <w:r>
        <w:t>4. Xanthine oxidase</w:t>
      </w:r>
    </w:p>
    <w:p w:rsidR="00512815" w:rsidRDefault="00512815" w:rsidP="00512815">
      <w:r>
        <w:t xml:space="preserve">The physiological role of xanthine </w:t>
      </w:r>
      <w:proofErr w:type="spellStart"/>
      <w:r>
        <w:t>oxidoreductase</w:t>
      </w:r>
      <w:proofErr w:type="spellEnd"/>
      <w:r>
        <w:t xml:space="preserve"> enzyme (XOR) is to catalyze the terminal two reactions of purine catabolism in human.</w:t>
      </w:r>
    </w:p>
    <w:p w:rsidR="00512815" w:rsidRDefault="00512815" w:rsidP="00512815">
      <w:r>
        <w:t>5. Conclusion5) How uric acid formation takes place in body?</w:t>
      </w:r>
    </w:p>
    <w:p w:rsidR="00512815" w:rsidRPr="00512815" w:rsidRDefault="00512815" w:rsidP="00512815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 w:rsidRPr="0051281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Thank you!</w:t>
      </w:r>
    </w:p>
    <w:p w:rsidR="00512815" w:rsidRDefault="00512815"/>
    <w:sectPr w:rsidR="0051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90"/>
    <w:rsid w:val="000F0090"/>
    <w:rsid w:val="001322FF"/>
    <w:rsid w:val="00512815"/>
    <w:rsid w:val="00924881"/>
    <w:rsid w:val="009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32D17-DD1F-4A9E-B17C-2ED4A8E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Amjad Khan</cp:lastModifiedBy>
  <cp:revision>2</cp:revision>
  <dcterms:created xsi:type="dcterms:W3CDTF">2020-07-11T04:06:00Z</dcterms:created>
  <dcterms:modified xsi:type="dcterms:W3CDTF">2020-07-11T04:06:00Z</dcterms:modified>
</cp:coreProperties>
</file>