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F0891" w14:textId="77777777" w:rsidR="001A6181" w:rsidRPr="00790AC5" w:rsidRDefault="001A6181" w:rsidP="001A6181">
      <w:pPr>
        <w:jc w:val="center"/>
        <w:rPr>
          <w:b/>
          <w:sz w:val="40"/>
        </w:rPr>
      </w:pPr>
      <w:r>
        <w:rPr>
          <w:b/>
          <w:sz w:val="40"/>
        </w:rPr>
        <w:t>Principles of Management</w:t>
      </w:r>
    </w:p>
    <w:p w14:paraId="528894A4" w14:textId="77777777" w:rsidR="001A6181" w:rsidRPr="00790AC5" w:rsidRDefault="001A6181" w:rsidP="001A6181">
      <w:pPr>
        <w:jc w:val="center"/>
        <w:rPr>
          <w:b/>
          <w:sz w:val="40"/>
        </w:rPr>
      </w:pPr>
    </w:p>
    <w:p w14:paraId="5CBB3BFB" w14:textId="77777777" w:rsidR="001A6181" w:rsidRPr="00790AC5" w:rsidRDefault="001A6181" w:rsidP="001A6181">
      <w:pPr>
        <w:jc w:val="center"/>
        <w:rPr>
          <w:b/>
          <w:sz w:val="40"/>
        </w:rPr>
      </w:pPr>
    </w:p>
    <w:p w14:paraId="15F8F550" w14:textId="77777777" w:rsidR="001A6181" w:rsidRPr="00790AC5" w:rsidRDefault="001A6181" w:rsidP="001A6181">
      <w:pPr>
        <w:jc w:val="center"/>
        <w:rPr>
          <w:b/>
          <w:sz w:val="40"/>
        </w:rPr>
      </w:pPr>
      <w:r w:rsidRPr="00790AC5">
        <w:rPr>
          <w:b/>
          <w:sz w:val="40"/>
        </w:rPr>
        <w:t>Program: MBA (Non-Business)</w:t>
      </w:r>
    </w:p>
    <w:p w14:paraId="0AE7AB79" w14:textId="77777777" w:rsidR="001A6181" w:rsidRDefault="001A6181" w:rsidP="001A6181">
      <w:pPr>
        <w:rPr>
          <w:b/>
          <w:sz w:val="40"/>
        </w:rPr>
      </w:pPr>
    </w:p>
    <w:p w14:paraId="74A9F747" w14:textId="77777777" w:rsidR="001A6181" w:rsidRDefault="001A6181" w:rsidP="001A6181">
      <w:pPr>
        <w:jc w:val="center"/>
        <w:rPr>
          <w:b/>
          <w:sz w:val="40"/>
        </w:rPr>
      </w:pPr>
      <w:r>
        <w:rPr>
          <w:b/>
          <w:sz w:val="40"/>
        </w:rPr>
        <w:t>Semester: 1</w:t>
      </w:r>
    </w:p>
    <w:p w14:paraId="37805315" w14:textId="77777777" w:rsidR="001A6181" w:rsidRDefault="001A6181" w:rsidP="001A6181">
      <w:pPr>
        <w:jc w:val="center"/>
        <w:rPr>
          <w:b/>
          <w:sz w:val="40"/>
        </w:rPr>
      </w:pPr>
    </w:p>
    <w:p w14:paraId="510022DF" w14:textId="77777777" w:rsidR="001A6181" w:rsidRDefault="001A6181" w:rsidP="001A6181">
      <w:pPr>
        <w:jc w:val="center"/>
        <w:rPr>
          <w:b/>
          <w:sz w:val="40"/>
        </w:rPr>
      </w:pPr>
      <w:r>
        <w:rPr>
          <w:b/>
          <w:sz w:val="40"/>
        </w:rPr>
        <w:t>Course Code: 2001</w:t>
      </w:r>
    </w:p>
    <w:p w14:paraId="0D46A17A" w14:textId="77777777" w:rsidR="001A6181" w:rsidRPr="00790AC5" w:rsidRDefault="001A6181" w:rsidP="001A6181">
      <w:pPr>
        <w:jc w:val="center"/>
        <w:rPr>
          <w:b/>
          <w:sz w:val="40"/>
        </w:rPr>
      </w:pPr>
    </w:p>
    <w:p w14:paraId="69AD7E57" w14:textId="77777777" w:rsidR="001A6181" w:rsidRPr="00790AC5" w:rsidRDefault="001A6181" w:rsidP="001A6181">
      <w:pPr>
        <w:jc w:val="center"/>
        <w:rPr>
          <w:b/>
          <w:sz w:val="40"/>
        </w:rPr>
      </w:pPr>
      <w:r w:rsidRPr="00790AC5">
        <w:rPr>
          <w:b/>
          <w:sz w:val="40"/>
        </w:rPr>
        <w:t>Submitted by: Shah Fahad</w:t>
      </w:r>
    </w:p>
    <w:p w14:paraId="3FD4B236" w14:textId="77777777" w:rsidR="001A6181" w:rsidRPr="00790AC5" w:rsidRDefault="001A6181" w:rsidP="001A6181">
      <w:pPr>
        <w:jc w:val="center"/>
        <w:rPr>
          <w:b/>
          <w:sz w:val="40"/>
        </w:rPr>
      </w:pPr>
    </w:p>
    <w:p w14:paraId="5DC59CF4" w14:textId="77777777" w:rsidR="001A6181" w:rsidRPr="00790AC5" w:rsidRDefault="001A6181" w:rsidP="001A6181">
      <w:pPr>
        <w:jc w:val="center"/>
        <w:rPr>
          <w:b/>
          <w:sz w:val="40"/>
        </w:rPr>
      </w:pPr>
      <w:r>
        <w:rPr>
          <w:b/>
          <w:sz w:val="40"/>
        </w:rPr>
        <w:t>Student</w:t>
      </w:r>
      <w:r w:rsidRPr="00790AC5">
        <w:rPr>
          <w:b/>
          <w:sz w:val="40"/>
        </w:rPr>
        <w:t xml:space="preserve"> ID # 16930</w:t>
      </w:r>
    </w:p>
    <w:p w14:paraId="01232698" w14:textId="77777777" w:rsidR="001A6181" w:rsidRPr="003F7290" w:rsidRDefault="001A6181" w:rsidP="001A6181">
      <w:pPr>
        <w:spacing w:line="200" w:lineRule="exact"/>
        <w:rPr>
          <w:rFonts w:ascii="Cambria" w:eastAsia="Times New Roman" w:hAnsi="Cambria"/>
          <w:sz w:val="24"/>
          <w:szCs w:val="24"/>
        </w:rPr>
      </w:pPr>
    </w:p>
    <w:p w14:paraId="3C8C428D" w14:textId="77777777" w:rsidR="001A6181" w:rsidRDefault="001A6181" w:rsidP="001A6181">
      <w:pPr>
        <w:spacing w:line="200" w:lineRule="exact"/>
        <w:jc w:val="center"/>
        <w:rPr>
          <w:rFonts w:ascii="Cambria" w:eastAsia="Times New Roman" w:hAnsi="Cambria"/>
          <w:b/>
          <w:sz w:val="24"/>
          <w:szCs w:val="24"/>
        </w:rPr>
      </w:pPr>
    </w:p>
    <w:p w14:paraId="6BE1F0F0" w14:textId="77777777" w:rsidR="001A6181" w:rsidRDefault="001A6181" w:rsidP="001A6181">
      <w:pPr>
        <w:spacing w:line="200" w:lineRule="exact"/>
        <w:jc w:val="center"/>
        <w:rPr>
          <w:rFonts w:ascii="Cambria" w:eastAsia="Times New Roman" w:hAnsi="Cambria"/>
          <w:b/>
          <w:sz w:val="24"/>
          <w:szCs w:val="24"/>
        </w:rPr>
      </w:pPr>
    </w:p>
    <w:p w14:paraId="55E52B0F" w14:textId="77777777" w:rsidR="001A6181" w:rsidRDefault="001A6181" w:rsidP="001A6181">
      <w:pPr>
        <w:spacing w:line="200" w:lineRule="exact"/>
        <w:jc w:val="center"/>
        <w:rPr>
          <w:rFonts w:ascii="Cambria" w:eastAsia="Times New Roman" w:hAnsi="Cambria"/>
          <w:b/>
          <w:sz w:val="24"/>
          <w:szCs w:val="24"/>
        </w:rPr>
      </w:pPr>
    </w:p>
    <w:p w14:paraId="53B1D2AA" w14:textId="77777777" w:rsidR="001A6181" w:rsidRPr="00790AC5" w:rsidRDefault="001A6181" w:rsidP="001A6181">
      <w:pPr>
        <w:jc w:val="center"/>
        <w:rPr>
          <w:b/>
          <w:sz w:val="40"/>
        </w:rPr>
      </w:pPr>
      <w:r w:rsidRPr="00790AC5">
        <w:rPr>
          <w:b/>
          <w:sz w:val="40"/>
        </w:rPr>
        <w:t xml:space="preserve">Submitted to: Mr. </w:t>
      </w:r>
      <w:r>
        <w:rPr>
          <w:b/>
          <w:sz w:val="40"/>
        </w:rPr>
        <w:t>Zeeshan Ibrahim</w:t>
      </w:r>
    </w:p>
    <w:p w14:paraId="67EB9308" w14:textId="77777777" w:rsidR="001A6181" w:rsidRDefault="001A6181" w:rsidP="001A6181"/>
    <w:p w14:paraId="53747A7D" w14:textId="77777777" w:rsidR="001A6181" w:rsidRDefault="001A6181" w:rsidP="001A6181"/>
    <w:p w14:paraId="368BEC6C" w14:textId="77777777" w:rsidR="001A6181" w:rsidRDefault="001A6181" w:rsidP="001A6181"/>
    <w:p w14:paraId="30F9AB00" w14:textId="77777777" w:rsidR="001A6181" w:rsidRPr="006C6469" w:rsidRDefault="001A6181" w:rsidP="001A6181">
      <w:pPr>
        <w:rPr>
          <w:b/>
          <w:sz w:val="40"/>
        </w:rPr>
      </w:pPr>
      <w:r w:rsidRPr="00790AC5">
        <w:rPr>
          <w:b/>
          <w:sz w:val="40"/>
        </w:rPr>
        <w:t>IQRA NATION</w:t>
      </w:r>
      <w:r>
        <w:rPr>
          <w:b/>
          <w:sz w:val="40"/>
        </w:rPr>
        <w:t>AL UNIVERSITY HAYATABAD PESHAWAR</w:t>
      </w:r>
    </w:p>
    <w:p w14:paraId="6168676D" w14:textId="77777777" w:rsidR="001A6181" w:rsidRDefault="001A6181" w:rsidP="001D725A">
      <w:pPr>
        <w:ind w:left="2880" w:firstLine="720"/>
        <w:rPr>
          <w:rFonts w:ascii="Times New Roman" w:hAnsi="Times New Roman" w:cs="Times New Roman"/>
          <w:b/>
          <w:bCs/>
          <w:sz w:val="36"/>
          <w:szCs w:val="36"/>
          <w:u w:val="single"/>
        </w:rPr>
      </w:pPr>
    </w:p>
    <w:p w14:paraId="605A19CE" w14:textId="0885BE15" w:rsidR="00755A64" w:rsidRDefault="001D725A" w:rsidP="001A6181">
      <w:pPr>
        <w:jc w:val="center"/>
        <w:rPr>
          <w:rFonts w:ascii="Times New Roman" w:hAnsi="Times New Roman" w:cs="Times New Roman"/>
          <w:b/>
          <w:bCs/>
          <w:sz w:val="36"/>
          <w:szCs w:val="36"/>
          <w:u w:val="single"/>
        </w:rPr>
      </w:pPr>
      <w:r w:rsidRPr="001D725A">
        <w:rPr>
          <w:rFonts w:ascii="Times New Roman" w:hAnsi="Times New Roman" w:cs="Times New Roman"/>
          <w:b/>
          <w:bCs/>
          <w:sz w:val="36"/>
          <w:szCs w:val="36"/>
          <w:u w:val="single"/>
        </w:rPr>
        <w:lastRenderedPageBreak/>
        <w:t>Assignment</w:t>
      </w:r>
    </w:p>
    <w:p w14:paraId="38C9F002" w14:textId="36095E6F" w:rsidR="004357C1" w:rsidRPr="004357C1" w:rsidRDefault="001D725A" w:rsidP="004357C1">
      <w:pPr>
        <w:spacing w:after="0"/>
        <w:rPr>
          <w:rFonts w:ascii="Times New Roman" w:hAnsi="Times New Roman" w:cs="Times New Roman"/>
          <w:b/>
          <w:sz w:val="24"/>
          <w:szCs w:val="24"/>
        </w:rPr>
      </w:pPr>
      <w:r w:rsidRPr="004357C1">
        <w:rPr>
          <w:rFonts w:ascii="Times New Roman" w:hAnsi="Times New Roman" w:cs="Times New Roman"/>
          <w:b/>
          <w:sz w:val="24"/>
          <w:szCs w:val="24"/>
        </w:rPr>
        <w:t>Instructor</w:t>
      </w:r>
      <w:r w:rsidR="004357C1" w:rsidRPr="004357C1">
        <w:rPr>
          <w:rFonts w:ascii="Times New Roman" w:hAnsi="Times New Roman" w:cs="Times New Roman"/>
          <w:b/>
          <w:sz w:val="24"/>
          <w:szCs w:val="24"/>
        </w:rPr>
        <w:t>:</w:t>
      </w:r>
    </w:p>
    <w:p w14:paraId="36258ADD" w14:textId="4E23003E" w:rsidR="001D725A" w:rsidRPr="004357C1" w:rsidRDefault="001D725A" w:rsidP="001D725A">
      <w:pPr>
        <w:rPr>
          <w:rFonts w:ascii="Times New Roman" w:hAnsi="Times New Roman" w:cs="Times New Roman"/>
          <w:b/>
          <w:sz w:val="24"/>
          <w:szCs w:val="24"/>
        </w:rPr>
      </w:pPr>
      <w:r w:rsidRPr="004357C1">
        <w:rPr>
          <w:rFonts w:ascii="Times New Roman" w:hAnsi="Times New Roman" w:cs="Times New Roman"/>
          <w:b/>
          <w:sz w:val="24"/>
          <w:szCs w:val="24"/>
        </w:rPr>
        <w:t xml:space="preserve">Zeeshan Ibrahim </w:t>
      </w:r>
    </w:p>
    <w:p w14:paraId="2C5C3DE9" w14:textId="78E7FEFF" w:rsidR="001D725A" w:rsidRPr="001D725A" w:rsidRDefault="001D725A" w:rsidP="001D725A">
      <w:pPr>
        <w:jc w:val="both"/>
        <w:rPr>
          <w:rFonts w:ascii="Times New Roman" w:hAnsi="Times New Roman" w:cs="Times New Roman"/>
          <w:sz w:val="24"/>
          <w:szCs w:val="24"/>
        </w:rPr>
      </w:pPr>
      <w:r w:rsidRPr="001D725A">
        <w:rPr>
          <w:rFonts w:ascii="Times New Roman" w:hAnsi="Times New Roman" w:cs="Times New Roman"/>
          <w:sz w:val="24"/>
          <w:szCs w:val="24"/>
        </w:rPr>
        <w:t>All the students are directed to do the following assignment and upload it on SIC till June 30 2020.</w:t>
      </w:r>
    </w:p>
    <w:p w14:paraId="772E8813" w14:textId="032A52B8" w:rsidR="001D725A" w:rsidRDefault="001D725A" w:rsidP="001D725A">
      <w:pPr>
        <w:pStyle w:val="ListParagraph"/>
        <w:numPr>
          <w:ilvl w:val="0"/>
          <w:numId w:val="1"/>
        </w:numPr>
        <w:jc w:val="both"/>
        <w:rPr>
          <w:rFonts w:ascii="Times New Roman" w:hAnsi="Times New Roman" w:cs="Times New Roman"/>
          <w:sz w:val="24"/>
          <w:szCs w:val="24"/>
        </w:rPr>
      </w:pPr>
      <w:r w:rsidRPr="001D725A">
        <w:rPr>
          <w:rFonts w:ascii="Times New Roman" w:hAnsi="Times New Roman" w:cs="Times New Roman"/>
          <w:sz w:val="24"/>
          <w:szCs w:val="24"/>
        </w:rPr>
        <w:t>Download two research paper of your choice and rephrase it into your own words only 18% of plagiarism is allowed. Each one of you have to upload original as well as rephrase paper both</w:t>
      </w:r>
      <w:r>
        <w:rPr>
          <w:rFonts w:ascii="Times New Roman" w:hAnsi="Times New Roman" w:cs="Times New Roman"/>
          <w:sz w:val="24"/>
          <w:szCs w:val="24"/>
        </w:rPr>
        <w:t>.</w:t>
      </w:r>
    </w:p>
    <w:p w14:paraId="09B4151E" w14:textId="13B658C7" w:rsidR="001D725A" w:rsidRDefault="001D725A" w:rsidP="001D725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 case of any difficulty WhatsApp me at 03339041752.</w:t>
      </w:r>
    </w:p>
    <w:p w14:paraId="55789751" w14:textId="0E51F424" w:rsidR="001D725A" w:rsidRDefault="001D725A" w:rsidP="001D725A">
      <w:pPr>
        <w:pStyle w:val="ListParagraph"/>
        <w:jc w:val="both"/>
        <w:rPr>
          <w:rFonts w:ascii="Times New Roman" w:hAnsi="Times New Roman" w:cs="Times New Roman"/>
          <w:sz w:val="24"/>
          <w:szCs w:val="24"/>
        </w:rPr>
      </w:pPr>
    </w:p>
    <w:p w14:paraId="790FCA43" w14:textId="7A4D5BFB" w:rsidR="001D725A" w:rsidRDefault="001D725A" w:rsidP="001D725A">
      <w:pPr>
        <w:pStyle w:val="ListParagraph"/>
        <w:jc w:val="both"/>
        <w:rPr>
          <w:rFonts w:ascii="Times New Roman" w:hAnsi="Times New Roman" w:cs="Times New Roman"/>
          <w:sz w:val="24"/>
          <w:szCs w:val="24"/>
        </w:rPr>
      </w:pPr>
      <w:r>
        <w:rPr>
          <w:rFonts w:ascii="Times New Roman" w:hAnsi="Times New Roman" w:cs="Times New Roman"/>
          <w:sz w:val="24"/>
          <w:szCs w:val="24"/>
        </w:rPr>
        <w:t>Best of luck</w:t>
      </w:r>
    </w:p>
    <w:p w14:paraId="04CEA892" w14:textId="07258A3C" w:rsidR="00A95BD5" w:rsidRDefault="00A95BD5" w:rsidP="001D725A">
      <w:pPr>
        <w:pStyle w:val="ListParagraph"/>
        <w:jc w:val="both"/>
        <w:rPr>
          <w:rFonts w:ascii="Times New Roman" w:hAnsi="Times New Roman" w:cs="Times New Roman"/>
          <w:sz w:val="24"/>
          <w:szCs w:val="24"/>
        </w:rPr>
      </w:pPr>
    </w:p>
    <w:p w14:paraId="4634E52E" w14:textId="7648F731" w:rsidR="00A95BD5" w:rsidRDefault="00A95BD5" w:rsidP="001D725A">
      <w:pPr>
        <w:pStyle w:val="ListParagraph"/>
        <w:jc w:val="both"/>
        <w:rPr>
          <w:rFonts w:ascii="Times New Roman" w:hAnsi="Times New Roman" w:cs="Times New Roman"/>
          <w:sz w:val="24"/>
          <w:szCs w:val="24"/>
        </w:rPr>
      </w:pPr>
    </w:p>
    <w:p w14:paraId="683FF8B3" w14:textId="7934EC6D" w:rsidR="00A95BD5" w:rsidRDefault="00A95BD5" w:rsidP="001D725A">
      <w:pPr>
        <w:pStyle w:val="ListParagraph"/>
        <w:jc w:val="both"/>
        <w:rPr>
          <w:rFonts w:ascii="Times New Roman" w:hAnsi="Times New Roman" w:cs="Times New Roman"/>
          <w:sz w:val="24"/>
          <w:szCs w:val="24"/>
        </w:rPr>
      </w:pPr>
    </w:p>
    <w:p w14:paraId="7E5F0608" w14:textId="1E776B9A" w:rsidR="00A95BD5" w:rsidRDefault="00A95BD5" w:rsidP="001D725A">
      <w:pPr>
        <w:pStyle w:val="ListParagraph"/>
        <w:jc w:val="both"/>
        <w:rPr>
          <w:rFonts w:ascii="Times New Roman" w:hAnsi="Times New Roman" w:cs="Times New Roman"/>
          <w:sz w:val="24"/>
          <w:szCs w:val="24"/>
        </w:rPr>
      </w:pPr>
    </w:p>
    <w:p w14:paraId="6667AED0" w14:textId="32AA406C" w:rsidR="00A95BD5" w:rsidRDefault="00A95BD5" w:rsidP="001D725A">
      <w:pPr>
        <w:pStyle w:val="ListParagraph"/>
        <w:jc w:val="both"/>
        <w:rPr>
          <w:rFonts w:ascii="Times New Roman" w:hAnsi="Times New Roman" w:cs="Times New Roman"/>
          <w:sz w:val="24"/>
          <w:szCs w:val="24"/>
        </w:rPr>
      </w:pPr>
    </w:p>
    <w:p w14:paraId="4876476D" w14:textId="7C9EF26A" w:rsidR="00A95BD5" w:rsidRDefault="00A95BD5" w:rsidP="001D725A">
      <w:pPr>
        <w:pStyle w:val="ListParagraph"/>
        <w:jc w:val="both"/>
        <w:rPr>
          <w:rFonts w:ascii="Times New Roman" w:hAnsi="Times New Roman" w:cs="Times New Roman"/>
          <w:sz w:val="24"/>
          <w:szCs w:val="24"/>
        </w:rPr>
      </w:pPr>
    </w:p>
    <w:p w14:paraId="78C6DA32" w14:textId="7FAD9C95" w:rsidR="00A95BD5" w:rsidRDefault="00A95BD5" w:rsidP="001D725A">
      <w:pPr>
        <w:pStyle w:val="ListParagraph"/>
        <w:jc w:val="both"/>
        <w:rPr>
          <w:rFonts w:ascii="Times New Roman" w:hAnsi="Times New Roman" w:cs="Times New Roman"/>
          <w:sz w:val="24"/>
          <w:szCs w:val="24"/>
        </w:rPr>
      </w:pPr>
    </w:p>
    <w:p w14:paraId="425CFA0A" w14:textId="03F1197E" w:rsidR="00A95BD5" w:rsidRDefault="00A95BD5" w:rsidP="001D725A">
      <w:pPr>
        <w:pStyle w:val="ListParagraph"/>
        <w:jc w:val="both"/>
        <w:rPr>
          <w:rFonts w:ascii="Times New Roman" w:hAnsi="Times New Roman" w:cs="Times New Roman"/>
          <w:sz w:val="24"/>
          <w:szCs w:val="24"/>
        </w:rPr>
      </w:pPr>
    </w:p>
    <w:p w14:paraId="536BB1AB" w14:textId="658BBE1E" w:rsidR="00A95BD5" w:rsidRDefault="00A95BD5" w:rsidP="001D725A">
      <w:pPr>
        <w:pStyle w:val="ListParagraph"/>
        <w:jc w:val="both"/>
        <w:rPr>
          <w:rFonts w:ascii="Times New Roman" w:hAnsi="Times New Roman" w:cs="Times New Roman"/>
          <w:sz w:val="24"/>
          <w:szCs w:val="24"/>
        </w:rPr>
      </w:pPr>
    </w:p>
    <w:p w14:paraId="3D096C4D" w14:textId="2D8C92ED" w:rsidR="00A95BD5" w:rsidRDefault="00A95BD5" w:rsidP="001D725A">
      <w:pPr>
        <w:pStyle w:val="ListParagraph"/>
        <w:jc w:val="both"/>
        <w:rPr>
          <w:rFonts w:ascii="Times New Roman" w:hAnsi="Times New Roman" w:cs="Times New Roman"/>
          <w:sz w:val="24"/>
          <w:szCs w:val="24"/>
        </w:rPr>
      </w:pPr>
    </w:p>
    <w:p w14:paraId="04ED567B" w14:textId="201B71FF" w:rsidR="00A95BD5" w:rsidRDefault="00A95BD5" w:rsidP="001D725A">
      <w:pPr>
        <w:pStyle w:val="ListParagraph"/>
        <w:jc w:val="both"/>
        <w:rPr>
          <w:rFonts w:ascii="Times New Roman" w:hAnsi="Times New Roman" w:cs="Times New Roman"/>
          <w:sz w:val="24"/>
          <w:szCs w:val="24"/>
        </w:rPr>
      </w:pPr>
    </w:p>
    <w:p w14:paraId="57F0F7C9" w14:textId="525EC40B" w:rsidR="00A95BD5" w:rsidRDefault="00A95BD5" w:rsidP="001D725A">
      <w:pPr>
        <w:pStyle w:val="ListParagraph"/>
        <w:jc w:val="both"/>
        <w:rPr>
          <w:rFonts w:ascii="Times New Roman" w:hAnsi="Times New Roman" w:cs="Times New Roman"/>
          <w:sz w:val="24"/>
          <w:szCs w:val="24"/>
        </w:rPr>
      </w:pPr>
    </w:p>
    <w:p w14:paraId="1893B4A9" w14:textId="758688FD" w:rsidR="00A95BD5" w:rsidRDefault="00A95BD5" w:rsidP="001D725A">
      <w:pPr>
        <w:pStyle w:val="ListParagraph"/>
        <w:jc w:val="both"/>
        <w:rPr>
          <w:rFonts w:ascii="Times New Roman" w:hAnsi="Times New Roman" w:cs="Times New Roman"/>
          <w:sz w:val="24"/>
          <w:szCs w:val="24"/>
        </w:rPr>
      </w:pPr>
    </w:p>
    <w:p w14:paraId="45424AB2" w14:textId="1B386103" w:rsidR="00A95BD5" w:rsidRDefault="00A95BD5" w:rsidP="001D725A">
      <w:pPr>
        <w:pStyle w:val="ListParagraph"/>
        <w:jc w:val="both"/>
        <w:rPr>
          <w:rFonts w:ascii="Times New Roman" w:hAnsi="Times New Roman" w:cs="Times New Roman"/>
          <w:sz w:val="24"/>
          <w:szCs w:val="24"/>
        </w:rPr>
      </w:pPr>
    </w:p>
    <w:p w14:paraId="5CEE7B77" w14:textId="44037A18" w:rsidR="00A95BD5" w:rsidRDefault="00A95BD5" w:rsidP="001D725A">
      <w:pPr>
        <w:pStyle w:val="ListParagraph"/>
        <w:jc w:val="both"/>
        <w:rPr>
          <w:rFonts w:ascii="Times New Roman" w:hAnsi="Times New Roman" w:cs="Times New Roman"/>
          <w:sz w:val="24"/>
          <w:szCs w:val="24"/>
        </w:rPr>
      </w:pPr>
    </w:p>
    <w:p w14:paraId="546FB9D8" w14:textId="5D39661D" w:rsidR="00A95BD5" w:rsidRDefault="00A95BD5" w:rsidP="001D725A">
      <w:pPr>
        <w:pStyle w:val="ListParagraph"/>
        <w:jc w:val="both"/>
        <w:rPr>
          <w:rFonts w:ascii="Times New Roman" w:hAnsi="Times New Roman" w:cs="Times New Roman"/>
          <w:sz w:val="24"/>
          <w:szCs w:val="24"/>
        </w:rPr>
      </w:pPr>
    </w:p>
    <w:p w14:paraId="7E0F4DC8" w14:textId="2C27FD66" w:rsidR="00A95BD5" w:rsidRDefault="00A95BD5" w:rsidP="001D725A">
      <w:pPr>
        <w:pStyle w:val="ListParagraph"/>
        <w:jc w:val="both"/>
        <w:rPr>
          <w:rFonts w:ascii="Times New Roman" w:hAnsi="Times New Roman" w:cs="Times New Roman"/>
          <w:sz w:val="24"/>
          <w:szCs w:val="24"/>
        </w:rPr>
      </w:pPr>
    </w:p>
    <w:p w14:paraId="153102C1" w14:textId="144371A5" w:rsidR="00A95BD5" w:rsidRDefault="00A95BD5" w:rsidP="001D725A">
      <w:pPr>
        <w:pStyle w:val="ListParagraph"/>
        <w:jc w:val="both"/>
        <w:rPr>
          <w:rFonts w:ascii="Times New Roman" w:hAnsi="Times New Roman" w:cs="Times New Roman"/>
          <w:sz w:val="24"/>
          <w:szCs w:val="24"/>
        </w:rPr>
      </w:pPr>
    </w:p>
    <w:p w14:paraId="7A6B7E03" w14:textId="08CE2657" w:rsidR="00A95BD5" w:rsidRDefault="00A95BD5" w:rsidP="001D725A">
      <w:pPr>
        <w:pStyle w:val="ListParagraph"/>
        <w:jc w:val="both"/>
        <w:rPr>
          <w:rFonts w:ascii="Times New Roman" w:hAnsi="Times New Roman" w:cs="Times New Roman"/>
          <w:sz w:val="24"/>
          <w:szCs w:val="24"/>
        </w:rPr>
      </w:pPr>
    </w:p>
    <w:p w14:paraId="67A184C9" w14:textId="3A70012A" w:rsidR="00A95BD5" w:rsidRDefault="00A95BD5" w:rsidP="001D725A">
      <w:pPr>
        <w:pStyle w:val="ListParagraph"/>
        <w:jc w:val="both"/>
        <w:rPr>
          <w:rFonts w:ascii="Times New Roman" w:hAnsi="Times New Roman" w:cs="Times New Roman"/>
          <w:sz w:val="24"/>
          <w:szCs w:val="24"/>
        </w:rPr>
      </w:pPr>
    </w:p>
    <w:p w14:paraId="75E9828B" w14:textId="1A4209FB" w:rsidR="00A95BD5" w:rsidRDefault="00A95BD5" w:rsidP="001D725A">
      <w:pPr>
        <w:pStyle w:val="ListParagraph"/>
        <w:jc w:val="both"/>
        <w:rPr>
          <w:rFonts w:ascii="Times New Roman" w:hAnsi="Times New Roman" w:cs="Times New Roman"/>
          <w:sz w:val="24"/>
          <w:szCs w:val="24"/>
        </w:rPr>
      </w:pPr>
    </w:p>
    <w:p w14:paraId="7285A2D8" w14:textId="0BC52F4F" w:rsidR="00A95BD5" w:rsidRDefault="00A95BD5" w:rsidP="001D725A">
      <w:pPr>
        <w:pStyle w:val="ListParagraph"/>
        <w:jc w:val="both"/>
        <w:rPr>
          <w:rFonts w:ascii="Times New Roman" w:hAnsi="Times New Roman" w:cs="Times New Roman"/>
          <w:sz w:val="24"/>
          <w:szCs w:val="24"/>
        </w:rPr>
      </w:pPr>
    </w:p>
    <w:p w14:paraId="26B4A079" w14:textId="7A7D1353" w:rsidR="00A95BD5" w:rsidRDefault="00A95BD5" w:rsidP="001D725A">
      <w:pPr>
        <w:pStyle w:val="ListParagraph"/>
        <w:jc w:val="both"/>
        <w:rPr>
          <w:rFonts w:ascii="Times New Roman" w:hAnsi="Times New Roman" w:cs="Times New Roman"/>
          <w:sz w:val="24"/>
          <w:szCs w:val="24"/>
        </w:rPr>
      </w:pPr>
    </w:p>
    <w:p w14:paraId="2B5B6166" w14:textId="6BB43E79" w:rsidR="00A95BD5" w:rsidRDefault="00A95BD5" w:rsidP="001D725A">
      <w:pPr>
        <w:pStyle w:val="ListParagraph"/>
        <w:jc w:val="both"/>
        <w:rPr>
          <w:rFonts w:ascii="Times New Roman" w:hAnsi="Times New Roman" w:cs="Times New Roman"/>
          <w:sz w:val="24"/>
          <w:szCs w:val="24"/>
        </w:rPr>
      </w:pPr>
    </w:p>
    <w:p w14:paraId="7CCD9F8A" w14:textId="776E6D70" w:rsidR="00A95BD5" w:rsidRDefault="00A95BD5" w:rsidP="001D725A">
      <w:pPr>
        <w:pStyle w:val="ListParagraph"/>
        <w:jc w:val="both"/>
        <w:rPr>
          <w:rFonts w:ascii="Times New Roman" w:hAnsi="Times New Roman" w:cs="Times New Roman"/>
          <w:sz w:val="24"/>
          <w:szCs w:val="24"/>
        </w:rPr>
      </w:pPr>
    </w:p>
    <w:p w14:paraId="626948B6" w14:textId="7C176506" w:rsidR="00A95BD5" w:rsidRDefault="00A95BD5" w:rsidP="001D725A">
      <w:pPr>
        <w:pStyle w:val="ListParagraph"/>
        <w:jc w:val="both"/>
        <w:rPr>
          <w:rFonts w:ascii="Times New Roman" w:hAnsi="Times New Roman" w:cs="Times New Roman"/>
          <w:sz w:val="24"/>
          <w:szCs w:val="24"/>
        </w:rPr>
      </w:pPr>
    </w:p>
    <w:p w14:paraId="288BA180" w14:textId="0FBF6AF8" w:rsidR="00A95BD5" w:rsidRDefault="00A95BD5" w:rsidP="001D725A">
      <w:pPr>
        <w:pStyle w:val="ListParagraph"/>
        <w:jc w:val="both"/>
        <w:rPr>
          <w:rFonts w:ascii="Times New Roman" w:hAnsi="Times New Roman" w:cs="Times New Roman"/>
          <w:sz w:val="24"/>
          <w:szCs w:val="24"/>
        </w:rPr>
      </w:pPr>
    </w:p>
    <w:p w14:paraId="3D7759CD" w14:textId="26BCDFAC" w:rsidR="00A95BD5" w:rsidRDefault="00A95BD5" w:rsidP="001D725A">
      <w:pPr>
        <w:pStyle w:val="ListParagraph"/>
        <w:jc w:val="both"/>
        <w:rPr>
          <w:rFonts w:ascii="Times New Roman" w:hAnsi="Times New Roman" w:cs="Times New Roman"/>
          <w:sz w:val="24"/>
          <w:szCs w:val="24"/>
        </w:rPr>
      </w:pPr>
    </w:p>
    <w:p w14:paraId="36DD86ED" w14:textId="6B8E09D6" w:rsidR="00A95BD5" w:rsidRDefault="00A95BD5" w:rsidP="001D725A">
      <w:pPr>
        <w:pStyle w:val="ListParagraph"/>
        <w:jc w:val="both"/>
        <w:rPr>
          <w:rFonts w:ascii="Times New Roman" w:hAnsi="Times New Roman" w:cs="Times New Roman"/>
          <w:sz w:val="24"/>
          <w:szCs w:val="24"/>
        </w:rPr>
      </w:pPr>
    </w:p>
    <w:p w14:paraId="431C4B7B" w14:textId="2F888786" w:rsidR="00A95BD5" w:rsidRDefault="00A95BD5" w:rsidP="001D725A">
      <w:pPr>
        <w:pStyle w:val="ListParagraph"/>
        <w:jc w:val="both"/>
        <w:rPr>
          <w:rFonts w:ascii="Times New Roman" w:hAnsi="Times New Roman" w:cs="Times New Roman"/>
          <w:sz w:val="24"/>
          <w:szCs w:val="24"/>
        </w:rPr>
      </w:pPr>
    </w:p>
    <w:p w14:paraId="23C3F15B" w14:textId="2F0EE316" w:rsidR="00A95BD5" w:rsidRDefault="00A95BD5" w:rsidP="001D725A">
      <w:pPr>
        <w:pStyle w:val="ListParagraph"/>
        <w:jc w:val="both"/>
        <w:rPr>
          <w:rFonts w:ascii="Times New Roman" w:hAnsi="Times New Roman" w:cs="Times New Roman"/>
          <w:sz w:val="24"/>
          <w:szCs w:val="24"/>
        </w:rPr>
      </w:pPr>
    </w:p>
    <w:p w14:paraId="692A9137" w14:textId="626D00F5" w:rsidR="00A95BD5" w:rsidRDefault="00A95BD5" w:rsidP="001D725A">
      <w:pPr>
        <w:pStyle w:val="ListParagraph"/>
        <w:jc w:val="both"/>
        <w:rPr>
          <w:rFonts w:ascii="Times New Roman" w:hAnsi="Times New Roman" w:cs="Times New Roman"/>
          <w:sz w:val="24"/>
          <w:szCs w:val="24"/>
        </w:rPr>
      </w:pPr>
    </w:p>
    <w:p w14:paraId="2771238A" w14:textId="625CF90E" w:rsidR="00A95BD5" w:rsidRPr="00E87DAB" w:rsidRDefault="00A95BD5" w:rsidP="001D725A">
      <w:pPr>
        <w:pStyle w:val="ListParagraph"/>
        <w:jc w:val="both"/>
        <w:rPr>
          <w:b/>
        </w:rPr>
      </w:pPr>
      <w:r w:rsidRPr="00E87DAB">
        <w:rPr>
          <w:b/>
        </w:rPr>
        <w:t>Research Paper</w:t>
      </w:r>
      <w:r w:rsidR="00E87DAB" w:rsidRPr="00E87DAB">
        <w:rPr>
          <w:b/>
        </w:rPr>
        <w:t xml:space="preserve"> No: 1</w:t>
      </w:r>
    </w:p>
    <w:p w14:paraId="0ACAA680" w14:textId="3A6D3635" w:rsidR="00A95BD5" w:rsidRPr="001A6181" w:rsidRDefault="00A95BD5" w:rsidP="001D725A">
      <w:pPr>
        <w:pStyle w:val="ListParagraph"/>
        <w:jc w:val="both"/>
        <w:rPr>
          <w:b/>
        </w:rPr>
      </w:pPr>
      <w:r>
        <w:t xml:space="preserve"> </w:t>
      </w:r>
      <w:r w:rsidRPr="001A6181">
        <w:rPr>
          <w:b/>
        </w:rPr>
        <w:t>IMPACT OF HUMAN RESOURCE MANAGEMENT (HRM) PRACTICES ON EMPLOYEE PERFORMANCE (A case of Telekom Malaysia)</w:t>
      </w:r>
    </w:p>
    <w:p w14:paraId="0AC55743" w14:textId="4FB16E2B" w:rsidR="00A95BD5" w:rsidRDefault="00A95BD5" w:rsidP="001D725A">
      <w:pPr>
        <w:pStyle w:val="ListParagraph"/>
        <w:jc w:val="both"/>
      </w:pPr>
    </w:p>
    <w:p w14:paraId="2605F277" w14:textId="51CFFE70" w:rsidR="00A95BD5" w:rsidRDefault="00A95BD5" w:rsidP="001D725A">
      <w:pPr>
        <w:pStyle w:val="ListParagraph"/>
        <w:jc w:val="both"/>
      </w:pPr>
      <w:r>
        <w:t xml:space="preserve">Ananthalakshmi Mahadevan                                                                    Fadumo Ahmed Mohamed                     </w:t>
      </w:r>
    </w:p>
    <w:p w14:paraId="4E4AC74F" w14:textId="38D803D2" w:rsidR="00A95BD5" w:rsidRDefault="00A95BD5" w:rsidP="001D725A">
      <w:pPr>
        <w:pStyle w:val="ListParagraph"/>
        <w:jc w:val="both"/>
      </w:pPr>
      <w:r>
        <w:t xml:space="preserve"> Lecturer                                                                                                         FTMS College Malaysia</w:t>
      </w:r>
    </w:p>
    <w:p w14:paraId="421D22DA" w14:textId="77777777" w:rsidR="00A95BD5" w:rsidRDefault="00A95BD5" w:rsidP="001D725A">
      <w:pPr>
        <w:pStyle w:val="ListParagraph"/>
        <w:jc w:val="both"/>
      </w:pPr>
      <w:r>
        <w:t>SOABM, FTMS College, Malaysia</w:t>
      </w:r>
    </w:p>
    <w:p w14:paraId="033B65DF" w14:textId="77777777" w:rsidR="00A95BD5" w:rsidRDefault="00A95BD5" w:rsidP="001D725A">
      <w:pPr>
        <w:pStyle w:val="ListParagraph"/>
        <w:jc w:val="both"/>
      </w:pPr>
      <w:r>
        <w:t xml:space="preserve"> FTMS College Malaysia</w:t>
      </w:r>
    </w:p>
    <w:p w14:paraId="64DC56BD" w14:textId="5C77DEA5" w:rsidR="00A95BD5" w:rsidRDefault="00A95BD5" w:rsidP="001D725A">
      <w:pPr>
        <w:pStyle w:val="ListParagraph"/>
        <w:jc w:val="both"/>
      </w:pPr>
      <w:r>
        <w:t xml:space="preserve"> </w:t>
      </w:r>
      <w:hyperlink r:id="rId7" w:history="1">
        <w:r w:rsidRPr="002777DF">
          <w:rPr>
            <w:rStyle w:val="Hyperlink"/>
          </w:rPr>
          <w:t>lakshmi@ftms.edu.my</w:t>
        </w:r>
      </w:hyperlink>
    </w:p>
    <w:p w14:paraId="608C1C58" w14:textId="7DA5350E" w:rsidR="00A95BD5" w:rsidRDefault="00A95BD5" w:rsidP="001D725A">
      <w:pPr>
        <w:pStyle w:val="ListParagraph"/>
        <w:jc w:val="both"/>
      </w:pPr>
    </w:p>
    <w:p w14:paraId="0C047436" w14:textId="21EAEC06" w:rsidR="00A95BD5" w:rsidRPr="00554B2C" w:rsidRDefault="00A95BD5" w:rsidP="00A95BD5">
      <w:pPr>
        <w:pStyle w:val="ListParagraph"/>
        <w:jc w:val="center"/>
        <w:rPr>
          <w:b/>
        </w:rPr>
      </w:pPr>
      <w:r w:rsidRPr="00554B2C">
        <w:rPr>
          <w:b/>
        </w:rPr>
        <w:t>Abstract</w:t>
      </w:r>
    </w:p>
    <w:p w14:paraId="249AC54D" w14:textId="29681704" w:rsidR="00A95BD5" w:rsidRDefault="00A95BD5" w:rsidP="001D725A">
      <w:pPr>
        <w:pStyle w:val="ListParagraph"/>
        <w:jc w:val="both"/>
      </w:pPr>
      <w:r>
        <w:t xml:space="preserve"> Studies on HRM practices at different levels have been an area of interest for researchers for several decades because of the expansion of the industries and innovative practices which enable an organization to retain and utilize the Human resource effectively. As the 21st century has seen a tremendous growth in the service sector especially the telecommunication industry where the service providers were growing it is crucial for the organizations to retain and care for their employees and to improve their competitive advantages. Hence this study was undertaken in a Malaysian telecom major to identify the impact of HR practices (Training, Compensation and employee participation) on employee performance. Samples were collected using questionnaire from 102 employees in order to test the hypothesis. Regression analysis was done using SPSS to find out the impact of independent variables on employee performance. It was found that there was a significant relationship and impact of training and compensation plans on employee performance whereas employee participation had less impact on employee performance. </w:t>
      </w:r>
    </w:p>
    <w:p w14:paraId="45F1677A" w14:textId="608FE2FA" w:rsidR="00A95BD5" w:rsidRDefault="00A95BD5" w:rsidP="001D725A">
      <w:pPr>
        <w:pStyle w:val="ListParagraph"/>
        <w:jc w:val="both"/>
        <w:rPr>
          <w:b/>
          <w:i/>
        </w:rPr>
      </w:pPr>
      <w:r w:rsidRPr="00A95BD5">
        <w:rPr>
          <w:b/>
          <w:i/>
        </w:rPr>
        <w:t>Key words: Human resource Management, Training, compensation, employee participation</w:t>
      </w:r>
    </w:p>
    <w:p w14:paraId="0B038004" w14:textId="2052E236" w:rsidR="00A95BD5" w:rsidRDefault="00A95BD5" w:rsidP="001D725A">
      <w:pPr>
        <w:pStyle w:val="ListParagraph"/>
        <w:jc w:val="both"/>
        <w:rPr>
          <w:b/>
          <w:i/>
        </w:rPr>
      </w:pPr>
    </w:p>
    <w:p w14:paraId="26BCF368" w14:textId="39D2A2B1" w:rsidR="00A95BD5" w:rsidRDefault="00A95BD5" w:rsidP="001D725A">
      <w:pPr>
        <w:pStyle w:val="ListParagraph"/>
        <w:jc w:val="both"/>
        <w:rPr>
          <w:b/>
          <w:i/>
        </w:rPr>
      </w:pPr>
    </w:p>
    <w:p w14:paraId="60B825D5" w14:textId="7B2271DA" w:rsidR="00A95BD5" w:rsidRPr="00A95BD5" w:rsidRDefault="00A95BD5" w:rsidP="001D725A">
      <w:pPr>
        <w:pStyle w:val="ListParagraph"/>
        <w:jc w:val="both"/>
        <w:rPr>
          <w:b/>
        </w:rPr>
      </w:pPr>
      <w:r w:rsidRPr="00A95BD5">
        <w:rPr>
          <w:b/>
        </w:rPr>
        <w:t>Introduction:</w:t>
      </w:r>
    </w:p>
    <w:p w14:paraId="7376A36A" w14:textId="2D1AB375" w:rsidR="00A95BD5" w:rsidRDefault="00A95BD5" w:rsidP="001D725A">
      <w:pPr>
        <w:pStyle w:val="ListParagraph"/>
        <w:jc w:val="both"/>
      </w:pPr>
      <w:r>
        <w:t>Impact of human resource management practices on organizational performance has been a widely researched area for years. Results of studies, from developed countries to developing countries, have been time and again showing that HR practices have significant impact on organizational performance (Delaney &amp; Huselid, 1996; Katou &amp; Budhwar, 2007; Sing, 2004; Tzafrir, 2006). But unfortunately, very insufficient numbers of studies have been conducted in this area among the developing countries. To augment the contemporary knowledge base of HR practices of developing countries, this study has been undertaken in a Telecom Malaysia.</w:t>
      </w:r>
    </w:p>
    <w:p w14:paraId="36E5F3DE" w14:textId="77777777" w:rsidR="00766192" w:rsidRDefault="00A95BD5" w:rsidP="00A95BD5">
      <w:pPr>
        <w:pStyle w:val="ListParagraph"/>
        <w:jc w:val="both"/>
      </w:pPr>
      <w:r>
        <w:t>Telecommunication industry has seen massive structural transformation in terms of technological development which has made the industry to be highly competitive. The industry is the fifth largest and fastest growing industry worldwide (Hawken, Lovins, &amp; Lovins, 2010). The industry takes a significant role in the world economy (Porter, 2000). The industry estimated revenue in 2008 was $3.85 trillion and the service revenue of the global telecommunications industry was estimated to be $1.7 trillion in 2008 and this is expected to reach $2.7 trillion by 2013 (Tedjokusumo &amp; Setyorini, 2011). The telecommunications industry can be categorized into two sectors, service and manufacturing sector (Tan, 2002). The industry also faces a lot of challenges as a result of technological change and customer demands.</w:t>
      </w:r>
    </w:p>
    <w:p w14:paraId="74635A21" w14:textId="1E8CAAC1" w:rsidR="00A95BD5" w:rsidRDefault="00A95BD5" w:rsidP="00A95BD5">
      <w:pPr>
        <w:pStyle w:val="ListParagraph"/>
        <w:jc w:val="both"/>
      </w:pPr>
      <w:r>
        <w:lastRenderedPageBreak/>
        <w:t xml:space="preserve"> The Malaysian government has a vision of becoming a developed country by year 2020 (Vision 2020), and Malaysian government has embarked on deregulation of some of the industries in the country which telecommunication is not an exempti</w:t>
      </w:r>
      <w:r w:rsidR="001A6181">
        <w:t>on (Gentzoglanis, 2007). Gone a</w:t>
      </w:r>
      <w:r>
        <w:t>the days when Telekom Malaysia Berhad held the monopoly over the telecommunication services in the country which was ended in 1992 as a result of the government deregulation as a strategy to achieve vision 2020 initiative. Presently, there are four telecommunication services providers in Malaysia to serve the 28.85 million Malaysian populations as at December 2011 (Data from World Bank, 2012). At that same time, there were 4.3 million main line telephone services in use as at second quarter of 2009 and</w:t>
      </w:r>
      <w:r w:rsidR="001A6181">
        <w:t xml:space="preserve"> 28.545 million mobile cellular </w:t>
      </w:r>
      <w:r>
        <w:t>user as at second quarter 2009, internet users, 16.902 million, internet-dial up, 3.86 million as at 2008 and internet – Broadband is 2.115 million users as at second quarter 2009 (Malaysian Communication &amp; Multimedia Commission, 2012). In view of this, understanding the human resource practices that will improve employee performance and also contribute to their retention is serious issue as employee turnover will be high as there is high ISSN: 2289-4519 Page 31 demand for their services. Human resource practices are organizational tools that can be used to attract and retain the best brain in order to achieve organization objectives. In this scenario, this research examined the impact of certain HR practices on employee performance as case study of Telekom Malaysia.</w:t>
      </w:r>
    </w:p>
    <w:p w14:paraId="7F8C3AFA" w14:textId="41BF7265" w:rsidR="00766192" w:rsidRDefault="00766192" w:rsidP="00A95BD5">
      <w:pPr>
        <w:pStyle w:val="ListParagraph"/>
        <w:jc w:val="both"/>
      </w:pPr>
    </w:p>
    <w:p w14:paraId="689463FB" w14:textId="4AD37AD4" w:rsidR="00766192" w:rsidRPr="00766192" w:rsidRDefault="00766192" w:rsidP="00A95BD5">
      <w:pPr>
        <w:pStyle w:val="ListParagraph"/>
        <w:jc w:val="both"/>
        <w:rPr>
          <w:b/>
        </w:rPr>
      </w:pPr>
      <w:r w:rsidRPr="00766192">
        <w:rPr>
          <w:b/>
        </w:rPr>
        <w:t>Research objective:</w:t>
      </w:r>
    </w:p>
    <w:p w14:paraId="2E1BFCEB" w14:textId="0A99E1D6" w:rsidR="00766192" w:rsidRDefault="00766192" w:rsidP="00A95BD5">
      <w:pPr>
        <w:pStyle w:val="ListParagraph"/>
        <w:jc w:val="both"/>
      </w:pPr>
      <w:r>
        <w:t>The main purpose of the study was to identity the impact of HR practices on Employee performance.</w:t>
      </w:r>
    </w:p>
    <w:p w14:paraId="4C797794" w14:textId="6AED4261" w:rsidR="00766192" w:rsidRDefault="00766192" w:rsidP="00A95BD5">
      <w:pPr>
        <w:pStyle w:val="ListParagraph"/>
        <w:jc w:val="both"/>
      </w:pPr>
    </w:p>
    <w:p w14:paraId="2B18665F" w14:textId="76E929DA" w:rsidR="00766192" w:rsidRDefault="00766192" w:rsidP="00766192">
      <w:pPr>
        <w:pStyle w:val="ListParagraph"/>
        <w:jc w:val="both"/>
        <w:rPr>
          <w:b/>
        </w:rPr>
      </w:pPr>
      <w:r w:rsidRPr="00766192">
        <w:rPr>
          <w:b/>
        </w:rPr>
        <w:t>Literature review:</w:t>
      </w:r>
    </w:p>
    <w:p w14:paraId="69F79830" w14:textId="08864BCA" w:rsidR="00766192" w:rsidRDefault="00766192" w:rsidP="00766192">
      <w:pPr>
        <w:pStyle w:val="ListParagraph"/>
        <w:jc w:val="both"/>
      </w:pPr>
      <w:r>
        <w:t>The impact of human resource management on the performance of a company has come into limelight and as such it has become an area that requires paying more attention to in the field of (HRM). According to few studies, some human resource practices will have a positive impact on a company’s performance while numerous researchers suggest that more conceptual and practical approach is important on these works (Delery &amp; Shaw, 2001; Von Krogh, Ichijo, &amp; Nonaka, 2000; Wright &amp; Boswell, 2002). Although, recently employees in an organization are seen as the most important asset possessed by an organization however, their impact is felt by only a few organizations (Davenport &amp; Pruzak, 2000; Schein, 2006; Syed-Ikhsan &amp; Rowland, 2004).</w:t>
      </w:r>
    </w:p>
    <w:p w14:paraId="23164619" w14:textId="6294135F" w:rsidR="00766192" w:rsidRDefault="00766192" w:rsidP="00766192">
      <w:pPr>
        <w:pStyle w:val="ListParagraph"/>
        <w:jc w:val="both"/>
      </w:pPr>
      <w:r>
        <w:t>There has been an increase in the experimental studies that examines the influence of some practices of (HRM) on performance of employees (Becker &amp; Huselid, 2006; Bowen &amp; Ostroff, 2004). One can come across various HR practices that can influence the performance of an organization on their own or when merged with others. However, the result cannot be easily interpreted (Ahmad &amp; Schroeder, 2003). In order to examine the influence of HR practices on performance of employees, which is also related to organizational growth, it may be necessary to recognize the HR practices that are recommended by Pfeffer (1998) in which the literature explains that one can expect its influence on employee performance.</w:t>
      </w:r>
    </w:p>
    <w:p w14:paraId="65B7FD80" w14:textId="5E84F71B" w:rsidR="00766192" w:rsidRDefault="00766192" w:rsidP="00766192">
      <w:pPr>
        <w:pStyle w:val="ListParagraph"/>
        <w:jc w:val="both"/>
      </w:pPr>
    </w:p>
    <w:p w14:paraId="2E08BE52" w14:textId="1959A1FF" w:rsidR="00766192" w:rsidRDefault="00766192" w:rsidP="00766192">
      <w:pPr>
        <w:pStyle w:val="ListParagraph"/>
        <w:jc w:val="both"/>
        <w:rPr>
          <w:b/>
        </w:rPr>
      </w:pPr>
      <w:r w:rsidRPr="00766192">
        <w:rPr>
          <w:b/>
        </w:rPr>
        <w:t>Training and Employee development:</w:t>
      </w:r>
    </w:p>
    <w:p w14:paraId="1EA86F5B" w14:textId="20F6B34C" w:rsidR="00766192" w:rsidRDefault="00766192" w:rsidP="00766192">
      <w:pPr>
        <w:pStyle w:val="ListParagraph"/>
        <w:jc w:val="both"/>
      </w:pPr>
      <w:r>
        <w:t xml:space="preserve">Training is done to create change by initiating a new employee into the culture of the organization. It involves new employees acquiring new skills or improving their skills in order to implement change that is needed by an organization. Training is not sufficient enough to motivate work force. </w:t>
      </w:r>
      <w:r>
        <w:lastRenderedPageBreak/>
        <w:t>But, it is an important tool that an organization can use to achieve its long term goals (Laird, Holton III, &amp; Naquin, 2003).</w:t>
      </w:r>
    </w:p>
    <w:p w14:paraId="33492C06" w14:textId="338E36A8" w:rsidR="00766192" w:rsidRDefault="00766192" w:rsidP="00766192">
      <w:pPr>
        <w:pStyle w:val="ListParagraph"/>
        <w:jc w:val="both"/>
      </w:pPr>
      <w:r>
        <w:t>Training given to employees is done as an agreement to maintain culture of the organization and also to be productive which in turn will result in earning reward and awards. Training also plays an important role in employee performance as the skills acquired during the training will be the major part of the employee life-cycle in an organization (Cardon &amp; Stevens, 2004). Training as a tool will help an employee to upgrade his knowledge and technicality and improves his performance in the organization (Castilla, 2005). Training plays an important role in motivating employees to take part in organized projects, to willingly support programs that will improve the organization and to do their best in order to see that organizational goals are achieved (Bolman &amp; Deal, 2011). When employees are trained, it will be easy for organizations to achieve their set goals (Linderman, Schroeder, Zaheer, &amp; Choo, 2003).</w:t>
      </w:r>
    </w:p>
    <w:p w14:paraId="0821FA0E" w14:textId="77777777" w:rsidR="00766192" w:rsidRDefault="00766192" w:rsidP="00766192">
      <w:pPr>
        <w:pStyle w:val="ListParagraph"/>
        <w:jc w:val="both"/>
      </w:pPr>
      <w:r>
        <w:t>H1: There is a significant relationship between training and development practices and employee performance.</w:t>
      </w:r>
    </w:p>
    <w:p w14:paraId="1FC4CF17" w14:textId="77777777" w:rsidR="00766192" w:rsidRDefault="00766192" w:rsidP="00766192">
      <w:pPr>
        <w:pStyle w:val="ListParagraph"/>
        <w:jc w:val="both"/>
      </w:pPr>
    </w:p>
    <w:p w14:paraId="71D3A5D7" w14:textId="08234F8D" w:rsidR="00766192" w:rsidRDefault="00766192" w:rsidP="00766192">
      <w:pPr>
        <w:pStyle w:val="ListParagraph"/>
        <w:jc w:val="both"/>
        <w:rPr>
          <w:b/>
        </w:rPr>
      </w:pPr>
      <w:r w:rsidRPr="00766192">
        <w:rPr>
          <w:b/>
        </w:rPr>
        <w:t xml:space="preserve"> Performance Appraisal:</w:t>
      </w:r>
    </w:p>
    <w:p w14:paraId="0737C726" w14:textId="77777777" w:rsidR="00766192" w:rsidRDefault="00766192" w:rsidP="00766192">
      <w:pPr>
        <w:pStyle w:val="ListParagraph"/>
        <w:jc w:val="both"/>
      </w:pPr>
      <w:r>
        <w:t>Performance appraisal is used by organizations to evaluate employees’ efforts so as to reward them for the efforts (Collins and Clark, 2003). Performance appraisal was found to have both direct and indirect effect on administrative performance of employee and the feedback obtained from performance appraisal activities, usually conducted at least once annually can help to improve administrative processes (Collins and Clark, 2003).</w:t>
      </w:r>
    </w:p>
    <w:p w14:paraId="4DAF8167" w14:textId="01DFA7BE" w:rsidR="00766192" w:rsidRDefault="00766192" w:rsidP="00766192">
      <w:pPr>
        <w:pStyle w:val="ListParagraph"/>
        <w:jc w:val="both"/>
      </w:pPr>
      <w:r>
        <w:t xml:space="preserve"> H2: There is a significant relationship between Performance Appraisal and employee performance.</w:t>
      </w:r>
    </w:p>
    <w:p w14:paraId="7C32DA91" w14:textId="45F7F5DF" w:rsidR="00766192" w:rsidRDefault="00766192" w:rsidP="00766192">
      <w:pPr>
        <w:pStyle w:val="ListParagraph"/>
        <w:jc w:val="both"/>
      </w:pPr>
    </w:p>
    <w:p w14:paraId="54A04CE5" w14:textId="53397A9F" w:rsidR="00766192" w:rsidRDefault="00766192" w:rsidP="00766192">
      <w:pPr>
        <w:pStyle w:val="ListParagraph"/>
        <w:jc w:val="both"/>
        <w:rPr>
          <w:b/>
        </w:rPr>
      </w:pPr>
      <w:r w:rsidRPr="00766192">
        <w:rPr>
          <w:b/>
        </w:rPr>
        <w:t>Employee Participation:</w:t>
      </w:r>
    </w:p>
    <w:p w14:paraId="5F220E23" w14:textId="38F9DE1C" w:rsidR="00766192" w:rsidRDefault="00766192" w:rsidP="00766192">
      <w:pPr>
        <w:pStyle w:val="ListParagraph"/>
        <w:jc w:val="both"/>
      </w:pPr>
      <w:r>
        <w:t>Tata and Prasad (2004) Pointed out that employee will be more committed to the organization as a result of team work and decentralization of decision making, with active participation, employees will feel like a part of the organization and this will have a positive impact on the organizational performance. Working together as a team and making joint decisions is of utmost importance at this point in order to be able to achieve the set objectives of the team and the organization as a whole. According to Pfeffer, 1998; Wagner, 1994; Yeatts and Hyten, 1998; Singer and Duvall (2000) a number of studies have established that success of high-performance HRM practices depend on decentralization and self-managed team. Jayaram et al., (1999) also establish</w:t>
      </w:r>
      <w:r w:rsidR="00A855D7">
        <w:t xml:space="preserve"> that a team that is decentralized can positively influence time and flexibility, which are two dimensions of performance. In another study by Collins and Clark (2003) it was observed that human resource processes and procedures play important role in terms of allowing organization to take competitive advantage and ensure bringing HR practices and organizational performance closer, using employee network procedure of high level management practices.</w:t>
      </w:r>
    </w:p>
    <w:p w14:paraId="64CA98E8" w14:textId="36318A0A" w:rsidR="00A855D7" w:rsidRDefault="00A855D7" w:rsidP="00A855D7">
      <w:pPr>
        <w:pStyle w:val="ListParagraph"/>
        <w:jc w:val="both"/>
      </w:pPr>
      <w:r>
        <w:t>H3: There is a significant relationship between employee participation and employee performance.</w:t>
      </w:r>
    </w:p>
    <w:p w14:paraId="4D4D5978" w14:textId="176C31EE" w:rsidR="00A855D7" w:rsidRDefault="00A855D7" w:rsidP="00A855D7">
      <w:pPr>
        <w:pStyle w:val="ListParagraph"/>
        <w:jc w:val="both"/>
      </w:pPr>
    </w:p>
    <w:p w14:paraId="2CC422EC" w14:textId="7FAD962C" w:rsidR="00A855D7" w:rsidRDefault="00A855D7" w:rsidP="00A855D7">
      <w:pPr>
        <w:pStyle w:val="ListParagraph"/>
        <w:jc w:val="both"/>
        <w:rPr>
          <w:b/>
        </w:rPr>
      </w:pPr>
      <w:r w:rsidRPr="00A855D7">
        <w:rPr>
          <w:b/>
        </w:rPr>
        <w:t>Data collection:</w:t>
      </w:r>
    </w:p>
    <w:p w14:paraId="41671836" w14:textId="3933CF00" w:rsidR="00A855D7" w:rsidRDefault="00A855D7" w:rsidP="00A855D7">
      <w:pPr>
        <w:pStyle w:val="ListParagraph"/>
        <w:jc w:val="both"/>
      </w:pPr>
      <w:r>
        <w:t xml:space="preserve">The data is collected through survey questionnaire. As this study is about the HRM and performance to understand the impact Quantitative approach was adopted. Rational for the </w:t>
      </w:r>
      <w:r>
        <w:lastRenderedPageBreak/>
        <w:t>selection of close-ended questions instead of conduct interviews is to find the relationship between variables and comparisons between the respondents (Brayman&amp; Bell, 2007).</w:t>
      </w:r>
    </w:p>
    <w:p w14:paraId="1399068C" w14:textId="2DCB1B88" w:rsidR="00A855D7" w:rsidRDefault="00A855D7" w:rsidP="00A855D7">
      <w:pPr>
        <w:pStyle w:val="ListParagraph"/>
        <w:jc w:val="both"/>
      </w:pPr>
      <w:r>
        <w:t>The data used for the study were obtained from both Primary and Secondary Data sources. The Primary sources include direct information collected through administration of questionnaires in order to gain insight into the research topic. The secondary data sources include journals, textbooks and other related publication both online and offline. Data were gathered through administering of questionnaires to employees of Telekom Malaysia from the two provinces (Kuala Lumpur and Selangor). The entire questions in the questionnaires were structured and some of the questions were intended to test hypothesis that were previously formulated in the study.</w:t>
      </w:r>
    </w:p>
    <w:p w14:paraId="63EBE9E0" w14:textId="4AB19808" w:rsidR="00A855D7" w:rsidRDefault="00A855D7" w:rsidP="00A855D7">
      <w:pPr>
        <w:pStyle w:val="ListParagraph"/>
        <w:jc w:val="both"/>
      </w:pPr>
      <w:r>
        <w:t>The questionnaire designed for this study has two sections which include; the first section that consists of normal scale questions which involve demographic information of respondents. The information was later converted into percentage to ease analysis. And the second section that consists of 5-point Likert Scales questions with 5 options to choose from. The options are provided for respondents to show the rate at which they agree or disagree with the questions. The options answer provided for the questions start with 1 – which stands for “Strongly Agree”, followed by 2 – which represents “Agree”, the next is 3 – which stand for “Neutral”, followed by 4 – which represents “Disagree” and ends with 5 – that stand for “Strongly Disagree”.</w:t>
      </w:r>
    </w:p>
    <w:p w14:paraId="1A224426" w14:textId="2F9D2618" w:rsidR="00A855D7" w:rsidRDefault="00A855D7" w:rsidP="00A855D7">
      <w:pPr>
        <w:pStyle w:val="ListParagraph"/>
        <w:jc w:val="both"/>
      </w:pPr>
    </w:p>
    <w:p w14:paraId="3ACB3AB7" w14:textId="3CC00221" w:rsidR="00A855D7" w:rsidRDefault="00A855D7" w:rsidP="00A855D7">
      <w:pPr>
        <w:pStyle w:val="ListParagraph"/>
        <w:jc w:val="both"/>
        <w:rPr>
          <w:b/>
        </w:rPr>
      </w:pPr>
      <w:r w:rsidRPr="00A855D7">
        <w:rPr>
          <w:b/>
        </w:rPr>
        <w:t>Population:</w:t>
      </w:r>
    </w:p>
    <w:p w14:paraId="2D1E756B" w14:textId="3DC8D388" w:rsidR="00A855D7" w:rsidRDefault="00A855D7" w:rsidP="00A855D7">
      <w:pPr>
        <w:pStyle w:val="ListParagraph"/>
        <w:jc w:val="both"/>
      </w:pPr>
      <w:r>
        <w:t>The company has a total workforce of 26,629 employees as at 2013. Therefore, is almost impossible for this study to conduct survey on all the company’s employees. Hence, this study adopted a convenient sampling method to select sample from the total population to conduct the research. The sample size for the study was 102 employees employed in Telekom Malaysia. The respondents were chosen based upon their willingness and convenience to respond to the survey and the sample size was arrived after rejections on incompletion.</w:t>
      </w:r>
    </w:p>
    <w:p w14:paraId="5C67E1CC" w14:textId="184E3457" w:rsidR="00A855D7" w:rsidRDefault="00A855D7" w:rsidP="00A855D7">
      <w:pPr>
        <w:pStyle w:val="ListParagraph"/>
        <w:jc w:val="both"/>
      </w:pPr>
    </w:p>
    <w:p w14:paraId="0B3AB04C" w14:textId="596BDAF5" w:rsidR="00A855D7" w:rsidRDefault="00A855D7" w:rsidP="00A855D7">
      <w:pPr>
        <w:pStyle w:val="ListParagraph"/>
        <w:jc w:val="both"/>
        <w:rPr>
          <w:b/>
        </w:rPr>
      </w:pPr>
      <w:r w:rsidRPr="00A855D7">
        <w:rPr>
          <w:b/>
        </w:rPr>
        <w:t>Data analysis:</w:t>
      </w:r>
    </w:p>
    <w:p w14:paraId="19BBDB59" w14:textId="06460BF1" w:rsidR="00A855D7" w:rsidRDefault="00A855D7" w:rsidP="00A855D7">
      <w:pPr>
        <w:pStyle w:val="ListParagraph"/>
        <w:jc w:val="both"/>
      </w:pPr>
      <w:r>
        <w:t>The data gathered was analyzed using the statistical analysis software. The Statistical Package for Social Sciences (SPSS) version 21 was used to analyze the data collected. The SPSS software was used to perform descriptive statistics such as correlation analysis, regression analysis, and to compare the differences in the regression coefficient. Pearson’s Correlation Co-efficient was adopted for data analysis approach. The method was used to test the relationship between HR practices and performance of employees.</w:t>
      </w:r>
    </w:p>
    <w:p w14:paraId="4844D5B9" w14:textId="13C7E464" w:rsidR="00A855D7" w:rsidRDefault="00A855D7" w:rsidP="00A855D7">
      <w:pPr>
        <w:pStyle w:val="ListParagraph"/>
        <w:jc w:val="both"/>
      </w:pPr>
    </w:p>
    <w:p w14:paraId="76917D0F" w14:textId="0B4D6DDC" w:rsidR="00A855D7" w:rsidRDefault="00A855D7" w:rsidP="00A855D7">
      <w:pPr>
        <w:pStyle w:val="ListParagraph"/>
        <w:jc w:val="both"/>
        <w:rPr>
          <w:b/>
        </w:rPr>
      </w:pPr>
      <w:r w:rsidRPr="00A855D7">
        <w:rPr>
          <w:b/>
        </w:rPr>
        <w:t>Demographic Analysis:</w:t>
      </w:r>
    </w:p>
    <w:p w14:paraId="347C4E97" w14:textId="5CB7ED13" w:rsidR="00A855D7" w:rsidRDefault="00A855D7" w:rsidP="00A855D7">
      <w:pPr>
        <w:pStyle w:val="ListParagraph"/>
        <w:jc w:val="both"/>
      </w:pPr>
      <w:r>
        <w:t>51% of the respondents are female for as compared to male (49%). This shows that there are more females workers in Telekom Malaysia compared with the male workers. The average age of respondents is above 40 years old accounted for 2.0%, fewer than 25 years old accounted for 23.5%, above 25 years old accounted for 50.0%, and above 36 years old accounted for 24.5%. The highest qualification is Master degree and only 3.9% of the respondents got that. Bachelor degree holders are the highest respondents with 43.1%, follow by Diploma with 34.3%, HSC/SPM 15.7% and HSC/STPM 2.9%. Respondents who have spent less than 1 year at work accounted for 35.3%, above 3 years accounted for 40.2%, above 4 years accounted for 22.5%, above 7 years accounted for 1.0% and more than 10 years also accounted for 1.0%.</w:t>
      </w:r>
    </w:p>
    <w:p w14:paraId="47BA4BCC" w14:textId="77777777" w:rsidR="00A855D7" w:rsidRPr="007E225F" w:rsidRDefault="00A855D7" w:rsidP="00A855D7">
      <w:pPr>
        <w:pStyle w:val="ListParagraph"/>
        <w:jc w:val="both"/>
        <w:rPr>
          <w:b/>
        </w:rPr>
      </w:pPr>
      <w:r w:rsidRPr="007E225F">
        <w:rPr>
          <w:b/>
        </w:rPr>
        <w:lastRenderedPageBreak/>
        <w:t>Hypothetical testing:</w:t>
      </w:r>
    </w:p>
    <w:p w14:paraId="170EEB24" w14:textId="50FAA315" w:rsidR="00A855D7" w:rsidRPr="007E225F" w:rsidRDefault="00A855D7" w:rsidP="00A855D7">
      <w:pPr>
        <w:pStyle w:val="ListParagraph"/>
        <w:jc w:val="both"/>
        <w:rPr>
          <w:b/>
        </w:rPr>
      </w:pPr>
      <w:r w:rsidRPr="007E225F">
        <w:rPr>
          <w:b/>
        </w:rPr>
        <w:t xml:space="preserve"> H1: There is a significant relationship between training and development practices and employee performance.</w:t>
      </w:r>
    </w:p>
    <w:p w14:paraId="3A4F2B87" w14:textId="0A45BE27" w:rsidR="00A855D7" w:rsidRDefault="00A855D7" w:rsidP="00A855D7">
      <w:pPr>
        <w:pStyle w:val="ListParagraph"/>
        <w:jc w:val="both"/>
      </w:pPr>
    </w:p>
    <w:tbl>
      <w:tblPr>
        <w:tblStyle w:val="TableGrid"/>
        <w:tblW w:w="0" w:type="auto"/>
        <w:tblInd w:w="720" w:type="dxa"/>
        <w:tblLook w:val="04A0" w:firstRow="1" w:lastRow="0" w:firstColumn="1" w:lastColumn="0" w:noHBand="0" w:noVBand="1"/>
      </w:tblPr>
      <w:tblGrid>
        <w:gridCol w:w="1909"/>
        <w:gridCol w:w="1391"/>
        <w:gridCol w:w="1291"/>
        <w:gridCol w:w="1368"/>
        <w:gridCol w:w="1336"/>
        <w:gridCol w:w="1335"/>
      </w:tblGrid>
      <w:tr w:rsidR="00A855D7" w14:paraId="0707D2DA" w14:textId="77777777" w:rsidTr="007E225F">
        <w:trPr>
          <w:trHeight w:val="908"/>
        </w:trPr>
        <w:tc>
          <w:tcPr>
            <w:tcW w:w="1558" w:type="dxa"/>
          </w:tcPr>
          <w:p w14:paraId="6445FF20" w14:textId="25D8C3AB" w:rsidR="00A855D7" w:rsidRDefault="00A855D7" w:rsidP="00A855D7">
            <w:pPr>
              <w:pStyle w:val="ListParagraph"/>
              <w:ind w:left="0"/>
              <w:jc w:val="both"/>
              <w:rPr>
                <w:rFonts w:ascii="Times New Roman" w:hAnsi="Times New Roman" w:cs="Times New Roman"/>
                <w:sz w:val="24"/>
                <w:szCs w:val="24"/>
              </w:rPr>
            </w:pPr>
            <w:r>
              <w:t>Model</w:t>
            </w:r>
          </w:p>
        </w:tc>
        <w:tc>
          <w:tcPr>
            <w:tcW w:w="1558" w:type="dxa"/>
          </w:tcPr>
          <w:p w14:paraId="6C5961B6" w14:textId="10BDDF4F" w:rsidR="00A855D7" w:rsidRDefault="00A855D7" w:rsidP="00A855D7">
            <w:pPr>
              <w:pStyle w:val="ListParagraph"/>
              <w:ind w:left="0"/>
              <w:jc w:val="both"/>
              <w:rPr>
                <w:rFonts w:ascii="Times New Roman" w:hAnsi="Times New Roman" w:cs="Times New Roman"/>
                <w:sz w:val="24"/>
                <w:szCs w:val="24"/>
              </w:rPr>
            </w:pPr>
            <w:r>
              <w:t>Sum of Squares</w:t>
            </w:r>
          </w:p>
        </w:tc>
        <w:tc>
          <w:tcPr>
            <w:tcW w:w="1558" w:type="dxa"/>
          </w:tcPr>
          <w:p w14:paraId="3C068352" w14:textId="552C7E36" w:rsidR="00A855D7" w:rsidRDefault="00A855D7" w:rsidP="00A855D7">
            <w:pPr>
              <w:pStyle w:val="ListParagraph"/>
              <w:ind w:left="0"/>
              <w:jc w:val="both"/>
              <w:rPr>
                <w:rFonts w:ascii="Times New Roman" w:hAnsi="Times New Roman" w:cs="Times New Roman"/>
                <w:sz w:val="24"/>
                <w:szCs w:val="24"/>
              </w:rPr>
            </w:pPr>
            <w:r>
              <w:t>D F</w:t>
            </w:r>
          </w:p>
        </w:tc>
        <w:tc>
          <w:tcPr>
            <w:tcW w:w="1558" w:type="dxa"/>
          </w:tcPr>
          <w:p w14:paraId="60E8B289" w14:textId="79E33099" w:rsidR="00A855D7" w:rsidRDefault="00A855D7" w:rsidP="00A855D7">
            <w:pPr>
              <w:pStyle w:val="ListParagraph"/>
              <w:ind w:left="0"/>
              <w:jc w:val="both"/>
              <w:rPr>
                <w:rFonts w:ascii="Times New Roman" w:hAnsi="Times New Roman" w:cs="Times New Roman"/>
                <w:sz w:val="24"/>
                <w:szCs w:val="24"/>
              </w:rPr>
            </w:pPr>
            <w:r>
              <w:t>Mean Square</w:t>
            </w:r>
          </w:p>
        </w:tc>
        <w:tc>
          <w:tcPr>
            <w:tcW w:w="1559" w:type="dxa"/>
          </w:tcPr>
          <w:p w14:paraId="5A161220" w14:textId="58ED0B12" w:rsidR="00A855D7" w:rsidRDefault="00A855D7" w:rsidP="00A855D7">
            <w:pPr>
              <w:pStyle w:val="ListParagraph"/>
              <w:ind w:left="0"/>
              <w:jc w:val="both"/>
              <w:rPr>
                <w:rFonts w:ascii="Times New Roman" w:hAnsi="Times New Roman" w:cs="Times New Roman"/>
                <w:sz w:val="24"/>
                <w:szCs w:val="24"/>
              </w:rPr>
            </w:pPr>
            <w:r>
              <w:t>F</w:t>
            </w:r>
          </w:p>
        </w:tc>
        <w:tc>
          <w:tcPr>
            <w:tcW w:w="1559" w:type="dxa"/>
          </w:tcPr>
          <w:p w14:paraId="1BC24618" w14:textId="6A0DAE61" w:rsidR="00A855D7" w:rsidRDefault="00A855D7" w:rsidP="00A855D7">
            <w:pPr>
              <w:pStyle w:val="ListParagraph"/>
              <w:ind w:left="0"/>
              <w:jc w:val="both"/>
              <w:rPr>
                <w:rFonts w:ascii="Times New Roman" w:hAnsi="Times New Roman" w:cs="Times New Roman"/>
                <w:sz w:val="24"/>
                <w:szCs w:val="24"/>
              </w:rPr>
            </w:pPr>
            <w:r>
              <w:t>Sig.</w:t>
            </w:r>
          </w:p>
        </w:tc>
      </w:tr>
      <w:tr w:rsidR="00A855D7" w14:paraId="622D1D35" w14:textId="77777777" w:rsidTr="007E225F">
        <w:trPr>
          <w:trHeight w:val="1520"/>
        </w:trPr>
        <w:tc>
          <w:tcPr>
            <w:tcW w:w="1558" w:type="dxa"/>
          </w:tcPr>
          <w:p w14:paraId="45D5966F" w14:textId="2DF903AE" w:rsidR="00A855D7" w:rsidRDefault="00A855D7" w:rsidP="00A855D7">
            <w:pPr>
              <w:pStyle w:val="ListParagraph"/>
              <w:numPr>
                <w:ilvl w:val="0"/>
                <w:numId w:val="2"/>
              </w:numPr>
              <w:jc w:val="both"/>
            </w:pPr>
            <w:r>
              <w:t>Regression</w:t>
            </w:r>
          </w:p>
          <w:p w14:paraId="5A48B562" w14:textId="77777777" w:rsidR="00A855D7" w:rsidRDefault="00A855D7" w:rsidP="00A855D7">
            <w:pPr>
              <w:pStyle w:val="ListParagraph"/>
              <w:jc w:val="both"/>
            </w:pPr>
            <w:r>
              <w:t>Residual</w:t>
            </w:r>
          </w:p>
          <w:p w14:paraId="52309749" w14:textId="6E682D8C" w:rsidR="00A855D7" w:rsidRDefault="00A855D7" w:rsidP="00A855D7">
            <w:pPr>
              <w:pStyle w:val="ListParagraph"/>
              <w:jc w:val="both"/>
              <w:rPr>
                <w:rFonts w:ascii="Times New Roman" w:hAnsi="Times New Roman" w:cs="Times New Roman"/>
                <w:sz w:val="24"/>
                <w:szCs w:val="24"/>
              </w:rPr>
            </w:pPr>
            <w:r>
              <w:t>Total</w:t>
            </w:r>
          </w:p>
        </w:tc>
        <w:tc>
          <w:tcPr>
            <w:tcW w:w="1558" w:type="dxa"/>
          </w:tcPr>
          <w:p w14:paraId="5292A85A" w14:textId="77777777" w:rsidR="00A855D7" w:rsidRDefault="00A855D7" w:rsidP="00A855D7">
            <w:pPr>
              <w:pStyle w:val="ListParagraph"/>
              <w:ind w:left="0"/>
              <w:jc w:val="both"/>
            </w:pPr>
            <w:r>
              <w:t>6.002</w:t>
            </w:r>
          </w:p>
          <w:p w14:paraId="2B075A15" w14:textId="77777777" w:rsidR="00A855D7" w:rsidRDefault="00A855D7" w:rsidP="00A855D7">
            <w:pPr>
              <w:pStyle w:val="ListParagraph"/>
              <w:ind w:left="0"/>
              <w:jc w:val="both"/>
            </w:pPr>
            <w:r>
              <w:t>69.253</w:t>
            </w:r>
          </w:p>
          <w:p w14:paraId="2D28BE29" w14:textId="2AD0F720" w:rsidR="00A855D7" w:rsidRDefault="00A855D7" w:rsidP="00A855D7">
            <w:pPr>
              <w:pStyle w:val="ListParagraph"/>
              <w:ind w:left="0"/>
              <w:jc w:val="both"/>
              <w:rPr>
                <w:rFonts w:ascii="Times New Roman" w:hAnsi="Times New Roman" w:cs="Times New Roman"/>
                <w:sz w:val="24"/>
                <w:szCs w:val="24"/>
              </w:rPr>
            </w:pPr>
            <w:r>
              <w:t>75.255</w:t>
            </w:r>
          </w:p>
        </w:tc>
        <w:tc>
          <w:tcPr>
            <w:tcW w:w="1558" w:type="dxa"/>
          </w:tcPr>
          <w:p w14:paraId="0EE98F9A" w14:textId="77777777" w:rsidR="00A855D7" w:rsidRDefault="00A855D7" w:rsidP="00A855D7">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14:paraId="387EB46D" w14:textId="77777777" w:rsidR="00A855D7" w:rsidRDefault="00A855D7" w:rsidP="00A855D7">
            <w:pPr>
              <w:pStyle w:val="ListParagraph"/>
              <w:ind w:left="0"/>
              <w:jc w:val="both"/>
            </w:pPr>
            <w:r>
              <w:t>100</w:t>
            </w:r>
          </w:p>
          <w:p w14:paraId="0F14014A" w14:textId="435FCEF7" w:rsidR="00A855D7" w:rsidRDefault="00A855D7" w:rsidP="00A855D7">
            <w:pPr>
              <w:pStyle w:val="ListParagraph"/>
              <w:ind w:left="0"/>
              <w:jc w:val="both"/>
              <w:rPr>
                <w:rFonts w:ascii="Times New Roman" w:hAnsi="Times New Roman" w:cs="Times New Roman"/>
                <w:sz w:val="24"/>
                <w:szCs w:val="24"/>
              </w:rPr>
            </w:pPr>
            <w:r>
              <w:t>101</w:t>
            </w:r>
          </w:p>
        </w:tc>
        <w:tc>
          <w:tcPr>
            <w:tcW w:w="1558" w:type="dxa"/>
          </w:tcPr>
          <w:p w14:paraId="64EFB272" w14:textId="77777777" w:rsidR="00A855D7" w:rsidRDefault="00A855D7" w:rsidP="00A855D7">
            <w:pPr>
              <w:pStyle w:val="ListParagraph"/>
              <w:ind w:left="0"/>
              <w:jc w:val="both"/>
            </w:pPr>
            <w:r>
              <w:t>6.002</w:t>
            </w:r>
          </w:p>
          <w:p w14:paraId="0D8237EC" w14:textId="5155C474" w:rsidR="00A855D7" w:rsidRDefault="00A855D7" w:rsidP="00A855D7">
            <w:pPr>
              <w:pStyle w:val="ListParagraph"/>
              <w:ind w:left="0"/>
              <w:jc w:val="both"/>
              <w:rPr>
                <w:rFonts w:ascii="Times New Roman" w:hAnsi="Times New Roman" w:cs="Times New Roman"/>
                <w:sz w:val="24"/>
                <w:szCs w:val="24"/>
              </w:rPr>
            </w:pPr>
            <w:r>
              <w:t>.693</w:t>
            </w:r>
          </w:p>
        </w:tc>
        <w:tc>
          <w:tcPr>
            <w:tcW w:w="1559" w:type="dxa"/>
          </w:tcPr>
          <w:p w14:paraId="57A80983" w14:textId="43D1BCD8" w:rsidR="00A855D7" w:rsidRDefault="00A855D7" w:rsidP="00A855D7">
            <w:pPr>
              <w:pStyle w:val="ListParagraph"/>
              <w:ind w:left="0"/>
              <w:jc w:val="both"/>
              <w:rPr>
                <w:rFonts w:ascii="Times New Roman" w:hAnsi="Times New Roman" w:cs="Times New Roman"/>
                <w:sz w:val="24"/>
                <w:szCs w:val="24"/>
              </w:rPr>
            </w:pPr>
            <w:r>
              <w:t>8.667</w:t>
            </w:r>
          </w:p>
        </w:tc>
        <w:tc>
          <w:tcPr>
            <w:tcW w:w="1559" w:type="dxa"/>
          </w:tcPr>
          <w:p w14:paraId="6481C9F1" w14:textId="135043AF" w:rsidR="00A855D7" w:rsidRDefault="00A855D7" w:rsidP="00A855D7">
            <w:pPr>
              <w:pStyle w:val="ListParagraph"/>
              <w:ind w:left="0"/>
              <w:jc w:val="both"/>
              <w:rPr>
                <w:rFonts w:ascii="Times New Roman" w:hAnsi="Times New Roman" w:cs="Times New Roman"/>
                <w:sz w:val="24"/>
                <w:szCs w:val="24"/>
              </w:rPr>
            </w:pPr>
            <w:r>
              <w:t>.004a</w:t>
            </w:r>
          </w:p>
        </w:tc>
      </w:tr>
    </w:tbl>
    <w:p w14:paraId="309C850F" w14:textId="1BEA526C" w:rsidR="00A855D7" w:rsidRDefault="00A855D7" w:rsidP="00A855D7">
      <w:pPr>
        <w:pStyle w:val="ListParagraph"/>
        <w:jc w:val="both"/>
        <w:rPr>
          <w:rFonts w:ascii="Times New Roman" w:hAnsi="Times New Roman" w:cs="Times New Roman"/>
          <w:sz w:val="24"/>
          <w:szCs w:val="24"/>
        </w:rPr>
      </w:pPr>
    </w:p>
    <w:p w14:paraId="0768B914" w14:textId="385FE70C" w:rsidR="007E225F" w:rsidRDefault="007E225F" w:rsidP="00A855D7">
      <w:pPr>
        <w:pStyle w:val="ListParagraph"/>
        <w:jc w:val="both"/>
      </w:pPr>
      <w:r>
        <w:t>Coefficients</w:t>
      </w:r>
    </w:p>
    <w:p w14:paraId="522F86A2" w14:textId="044CD570" w:rsidR="007E225F" w:rsidRDefault="007E225F" w:rsidP="00A855D7">
      <w:pPr>
        <w:pStyle w:val="ListParagraph"/>
        <w:jc w:val="both"/>
      </w:pPr>
    </w:p>
    <w:tbl>
      <w:tblPr>
        <w:tblStyle w:val="TableGrid"/>
        <w:tblW w:w="0" w:type="auto"/>
        <w:tblInd w:w="720" w:type="dxa"/>
        <w:tblLook w:val="04A0" w:firstRow="1" w:lastRow="0" w:firstColumn="1" w:lastColumn="0" w:noHBand="0" w:noVBand="1"/>
      </w:tblPr>
      <w:tblGrid>
        <w:gridCol w:w="1525"/>
        <w:gridCol w:w="750"/>
        <w:gridCol w:w="1315"/>
        <w:gridCol w:w="1680"/>
        <w:gridCol w:w="1680"/>
        <w:gridCol w:w="1680"/>
      </w:tblGrid>
      <w:tr w:rsidR="007E225F" w14:paraId="679CE8B6" w14:textId="77777777" w:rsidTr="007E225F">
        <w:trPr>
          <w:trHeight w:val="695"/>
        </w:trPr>
        <w:tc>
          <w:tcPr>
            <w:tcW w:w="1525" w:type="dxa"/>
            <w:vMerge w:val="restart"/>
          </w:tcPr>
          <w:p w14:paraId="1A9CC363" w14:textId="2DD7A61A" w:rsidR="007E225F" w:rsidRDefault="007E225F" w:rsidP="00A855D7">
            <w:pPr>
              <w:pStyle w:val="ListParagraph"/>
              <w:ind w:left="0"/>
              <w:jc w:val="both"/>
              <w:rPr>
                <w:rFonts w:ascii="Times New Roman" w:hAnsi="Times New Roman" w:cs="Times New Roman"/>
                <w:sz w:val="24"/>
                <w:szCs w:val="24"/>
              </w:rPr>
            </w:pPr>
            <w:r>
              <w:t>Model</w:t>
            </w:r>
          </w:p>
        </w:tc>
        <w:tc>
          <w:tcPr>
            <w:tcW w:w="2065" w:type="dxa"/>
            <w:gridSpan w:val="2"/>
          </w:tcPr>
          <w:p w14:paraId="06F9DB98" w14:textId="77777777" w:rsidR="007E225F" w:rsidRPr="00BD18FF" w:rsidRDefault="007E225F" w:rsidP="00A855D7">
            <w:pPr>
              <w:pStyle w:val="ListParagraph"/>
              <w:ind w:left="0"/>
              <w:jc w:val="both"/>
              <w:rPr>
                <w:color w:val="000000" w:themeColor="text1"/>
              </w:rPr>
            </w:pPr>
            <w:r w:rsidRPr="00BD18FF">
              <w:rPr>
                <w:color w:val="000000" w:themeColor="text1"/>
              </w:rPr>
              <w:t>Unstandardized Coefficients</w:t>
            </w:r>
          </w:p>
          <w:p w14:paraId="0B007580" w14:textId="017CCD12" w:rsidR="007E225F" w:rsidRPr="00BD18FF" w:rsidRDefault="007E225F" w:rsidP="00A855D7">
            <w:pPr>
              <w:pStyle w:val="ListParagraph"/>
              <w:ind w:left="0"/>
              <w:jc w:val="both"/>
              <w:rPr>
                <w:rFonts w:ascii="Times New Roman" w:hAnsi="Times New Roman" w:cs="Times New Roman"/>
                <w:color w:val="000000" w:themeColor="text1"/>
                <w:sz w:val="24"/>
                <w:szCs w:val="24"/>
              </w:rPr>
            </w:pPr>
            <w:r w:rsidRPr="00BD18FF">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2BD3D739" wp14:editId="576D4C9C">
                      <wp:simplePos x="0" y="0"/>
                      <wp:positionH relativeFrom="column">
                        <wp:posOffset>1207769</wp:posOffset>
                      </wp:positionH>
                      <wp:positionV relativeFrom="paragraph">
                        <wp:posOffset>170180</wp:posOffset>
                      </wp:positionV>
                      <wp:extent cx="11334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133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5188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5.1pt,13.4pt" to="18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" strokecolor="#4472c4 [3204]" strokeweight=".5pt">
                      <v:stroke joinstyle="miter"/>
                    </v:line>
                  </w:pict>
                </mc:Fallback>
              </mc:AlternateContent>
            </w:r>
          </w:p>
        </w:tc>
        <w:tc>
          <w:tcPr>
            <w:tcW w:w="1680" w:type="dxa"/>
            <w:vMerge w:val="restart"/>
          </w:tcPr>
          <w:p w14:paraId="2BA85C62" w14:textId="00AF0F65" w:rsidR="007E225F" w:rsidRPr="00BD18FF" w:rsidRDefault="007E225F" w:rsidP="00A855D7">
            <w:pPr>
              <w:pStyle w:val="ListParagraph"/>
              <w:ind w:left="0"/>
              <w:jc w:val="both"/>
              <w:rPr>
                <w:rFonts w:ascii="Times New Roman" w:hAnsi="Times New Roman" w:cs="Times New Roman"/>
                <w:color w:val="000000" w:themeColor="text1"/>
                <w:sz w:val="24"/>
                <w:szCs w:val="24"/>
              </w:rPr>
            </w:pPr>
            <w:r w:rsidRPr="00BD18FF">
              <w:rPr>
                <w:color w:val="000000" w:themeColor="text1"/>
              </w:rPr>
              <w:t>Standardized Coefficients</w:t>
            </w:r>
          </w:p>
          <w:p w14:paraId="56EE4605" w14:textId="0E010DBB" w:rsidR="007E225F" w:rsidRPr="00BD18FF" w:rsidRDefault="007E225F" w:rsidP="007E225F">
            <w:pPr>
              <w:rPr>
                <w:color w:val="000000" w:themeColor="text1"/>
              </w:rPr>
            </w:pPr>
          </w:p>
          <w:p w14:paraId="59786AB1" w14:textId="7BA1E522" w:rsidR="007E225F" w:rsidRPr="00BD18FF" w:rsidRDefault="007E225F" w:rsidP="007E225F">
            <w:pPr>
              <w:rPr>
                <w:color w:val="000000" w:themeColor="text1"/>
              </w:rPr>
            </w:pPr>
          </w:p>
          <w:p w14:paraId="0CE04B95" w14:textId="04D9C54A" w:rsidR="007E225F" w:rsidRPr="00BD18FF" w:rsidRDefault="007E225F" w:rsidP="007E225F">
            <w:pPr>
              <w:jc w:val="center"/>
              <w:rPr>
                <w:color w:val="000000" w:themeColor="text1"/>
              </w:rPr>
            </w:pPr>
            <w:r w:rsidRPr="00BD18FF">
              <w:rPr>
                <w:color w:val="000000" w:themeColor="text1"/>
              </w:rPr>
              <w:t>Beta</w:t>
            </w:r>
          </w:p>
        </w:tc>
        <w:tc>
          <w:tcPr>
            <w:tcW w:w="1680" w:type="dxa"/>
            <w:vMerge w:val="restart"/>
          </w:tcPr>
          <w:p w14:paraId="4AAF1EF2" w14:textId="77777777" w:rsidR="007E225F" w:rsidRPr="00BD18FF" w:rsidRDefault="007E225F" w:rsidP="00A855D7">
            <w:pPr>
              <w:pStyle w:val="ListParagraph"/>
              <w:ind w:left="0"/>
              <w:jc w:val="both"/>
              <w:rPr>
                <w:rFonts w:ascii="Times New Roman" w:hAnsi="Times New Roman" w:cs="Times New Roman"/>
                <w:color w:val="000000" w:themeColor="text1"/>
                <w:sz w:val="24"/>
                <w:szCs w:val="24"/>
              </w:rPr>
            </w:pPr>
          </w:p>
          <w:p w14:paraId="12A3AF6E" w14:textId="77777777" w:rsidR="007E225F" w:rsidRPr="00BD18FF" w:rsidRDefault="007E225F" w:rsidP="00A855D7">
            <w:pPr>
              <w:pStyle w:val="ListParagraph"/>
              <w:ind w:left="0"/>
              <w:jc w:val="both"/>
              <w:rPr>
                <w:rFonts w:ascii="Times New Roman" w:hAnsi="Times New Roman" w:cs="Times New Roman"/>
                <w:color w:val="000000" w:themeColor="text1"/>
                <w:sz w:val="24"/>
                <w:szCs w:val="24"/>
              </w:rPr>
            </w:pPr>
          </w:p>
          <w:p w14:paraId="56158C99" w14:textId="77777777" w:rsidR="007E225F" w:rsidRPr="00BD18FF" w:rsidRDefault="007E225F" w:rsidP="00A855D7">
            <w:pPr>
              <w:pStyle w:val="ListParagraph"/>
              <w:ind w:left="0"/>
              <w:jc w:val="both"/>
              <w:rPr>
                <w:rFonts w:ascii="Times New Roman" w:hAnsi="Times New Roman" w:cs="Times New Roman"/>
                <w:color w:val="000000" w:themeColor="text1"/>
                <w:sz w:val="24"/>
                <w:szCs w:val="24"/>
              </w:rPr>
            </w:pPr>
          </w:p>
          <w:p w14:paraId="50B30E73" w14:textId="77777777" w:rsidR="007E225F" w:rsidRPr="00BD18FF" w:rsidRDefault="007E225F" w:rsidP="00A855D7">
            <w:pPr>
              <w:pStyle w:val="ListParagraph"/>
              <w:ind w:left="0"/>
              <w:jc w:val="both"/>
              <w:rPr>
                <w:rFonts w:ascii="Times New Roman" w:hAnsi="Times New Roman" w:cs="Times New Roman"/>
                <w:color w:val="000000" w:themeColor="text1"/>
                <w:sz w:val="24"/>
                <w:szCs w:val="24"/>
              </w:rPr>
            </w:pPr>
          </w:p>
          <w:p w14:paraId="74ECEDDF" w14:textId="477AE514" w:rsidR="007E225F" w:rsidRPr="00BD18FF" w:rsidRDefault="007E225F" w:rsidP="00A855D7">
            <w:pPr>
              <w:pStyle w:val="ListParagraph"/>
              <w:ind w:left="0"/>
              <w:jc w:val="both"/>
              <w:rPr>
                <w:rFonts w:ascii="Times New Roman" w:hAnsi="Times New Roman" w:cs="Times New Roman"/>
                <w:color w:val="000000" w:themeColor="text1"/>
                <w:sz w:val="24"/>
                <w:szCs w:val="24"/>
              </w:rPr>
            </w:pPr>
            <w:r w:rsidRPr="00BD18FF">
              <w:rPr>
                <w:rFonts w:ascii="Times New Roman" w:hAnsi="Times New Roman" w:cs="Times New Roman"/>
                <w:color w:val="000000" w:themeColor="text1"/>
                <w:sz w:val="24"/>
                <w:szCs w:val="24"/>
              </w:rPr>
              <w:t>T</w:t>
            </w:r>
          </w:p>
        </w:tc>
        <w:tc>
          <w:tcPr>
            <w:tcW w:w="1680" w:type="dxa"/>
            <w:vMerge w:val="restart"/>
          </w:tcPr>
          <w:p w14:paraId="6DF668BB" w14:textId="77777777" w:rsidR="007E225F" w:rsidRPr="00BD18FF" w:rsidRDefault="007E225F" w:rsidP="00A855D7">
            <w:pPr>
              <w:pStyle w:val="ListParagraph"/>
              <w:ind w:left="0"/>
              <w:jc w:val="both"/>
              <w:rPr>
                <w:rFonts w:ascii="Times New Roman" w:hAnsi="Times New Roman" w:cs="Times New Roman"/>
                <w:color w:val="000000" w:themeColor="text1"/>
                <w:sz w:val="24"/>
                <w:szCs w:val="24"/>
              </w:rPr>
            </w:pPr>
          </w:p>
          <w:p w14:paraId="64E14587" w14:textId="77777777" w:rsidR="007E225F" w:rsidRPr="00BD18FF" w:rsidRDefault="007E225F" w:rsidP="00A855D7">
            <w:pPr>
              <w:pStyle w:val="ListParagraph"/>
              <w:ind w:left="0"/>
              <w:jc w:val="both"/>
              <w:rPr>
                <w:rFonts w:ascii="Times New Roman" w:hAnsi="Times New Roman" w:cs="Times New Roman"/>
                <w:color w:val="000000" w:themeColor="text1"/>
                <w:sz w:val="24"/>
                <w:szCs w:val="24"/>
              </w:rPr>
            </w:pPr>
          </w:p>
          <w:p w14:paraId="610EE8D9" w14:textId="77777777" w:rsidR="007E225F" w:rsidRPr="00BD18FF" w:rsidRDefault="007E225F" w:rsidP="00A855D7">
            <w:pPr>
              <w:pStyle w:val="ListParagraph"/>
              <w:ind w:left="0"/>
              <w:jc w:val="both"/>
              <w:rPr>
                <w:rFonts w:ascii="Times New Roman" w:hAnsi="Times New Roman" w:cs="Times New Roman"/>
                <w:color w:val="000000" w:themeColor="text1"/>
                <w:sz w:val="24"/>
                <w:szCs w:val="24"/>
              </w:rPr>
            </w:pPr>
          </w:p>
          <w:p w14:paraId="613437E4" w14:textId="77777777" w:rsidR="007E225F" w:rsidRPr="00BD18FF" w:rsidRDefault="007E225F" w:rsidP="00A855D7">
            <w:pPr>
              <w:pStyle w:val="ListParagraph"/>
              <w:ind w:left="0"/>
              <w:jc w:val="both"/>
              <w:rPr>
                <w:rFonts w:ascii="Times New Roman" w:hAnsi="Times New Roman" w:cs="Times New Roman"/>
                <w:color w:val="000000" w:themeColor="text1"/>
                <w:sz w:val="24"/>
                <w:szCs w:val="24"/>
              </w:rPr>
            </w:pPr>
          </w:p>
          <w:p w14:paraId="406E6EC9" w14:textId="66E458EC" w:rsidR="007E225F" w:rsidRPr="00BD18FF" w:rsidRDefault="007E225F" w:rsidP="00A855D7">
            <w:pPr>
              <w:pStyle w:val="ListParagraph"/>
              <w:ind w:left="0"/>
              <w:jc w:val="both"/>
              <w:rPr>
                <w:rFonts w:ascii="Times New Roman" w:hAnsi="Times New Roman" w:cs="Times New Roman"/>
                <w:color w:val="000000" w:themeColor="text1"/>
                <w:sz w:val="24"/>
                <w:szCs w:val="24"/>
              </w:rPr>
            </w:pPr>
            <w:r w:rsidRPr="00BD18FF">
              <w:rPr>
                <w:rFonts w:ascii="Times New Roman" w:hAnsi="Times New Roman" w:cs="Times New Roman"/>
                <w:color w:val="000000" w:themeColor="text1"/>
                <w:sz w:val="24"/>
                <w:szCs w:val="24"/>
              </w:rPr>
              <w:t>Sig.</w:t>
            </w:r>
          </w:p>
        </w:tc>
      </w:tr>
      <w:tr w:rsidR="007E225F" w14:paraId="25C5F701" w14:textId="77777777" w:rsidTr="00BD18FF">
        <w:trPr>
          <w:trHeight w:val="602"/>
        </w:trPr>
        <w:tc>
          <w:tcPr>
            <w:tcW w:w="1525" w:type="dxa"/>
            <w:vMerge/>
          </w:tcPr>
          <w:p w14:paraId="5FFE507A" w14:textId="77777777" w:rsidR="007E225F" w:rsidRDefault="007E225F" w:rsidP="00A855D7">
            <w:pPr>
              <w:pStyle w:val="ListParagraph"/>
              <w:ind w:left="0"/>
              <w:jc w:val="both"/>
            </w:pPr>
          </w:p>
        </w:tc>
        <w:tc>
          <w:tcPr>
            <w:tcW w:w="750" w:type="dxa"/>
          </w:tcPr>
          <w:p w14:paraId="3A62456B" w14:textId="7908975E" w:rsidR="007E225F" w:rsidRPr="00BD18FF" w:rsidRDefault="007E225F" w:rsidP="00A855D7">
            <w:pPr>
              <w:pStyle w:val="ListParagraph"/>
              <w:ind w:left="0"/>
              <w:jc w:val="both"/>
              <w:rPr>
                <w:color w:val="000000" w:themeColor="text1"/>
              </w:rPr>
            </w:pPr>
            <w:r w:rsidRPr="00BD18FF">
              <w:rPr>
                <w:color w:val="000000" w:themeColor="text1"/>
              </w:rPr>
              <w:t>B</w:t>
            </w:r>
          </w:p>
        </w:tc>
        <w:tc>
          <w:tcPr>
            <w:tcW w:w="1315" w:type="dxa"/>
          </w:tcPr>
          <w:p w14:paraId="51E82C77" w14:textId="31F673F4" w:rsidR="007E225F" w:rsidRPr="00BD18FF" w:rsidRDefault="007E225F" w:rsidP="00A855D7">
            <w:pPr>
              <w:pStyle w:val="ListParagraph"/>
              <w:ind w:left="0"/>
              <w:jc w:val="both"/>
              <w:rPr>
                <w:color w:val="000000" w:themeColor="text1"/>
              </w:rPr>
            </w:pPr>
            <w:r w:rsidRPr="00BD18FF">
              <w:rPr>
                <w:color w:val="000000" w:themeColor="text1"/>
              </w:rPr>
              <w:t>Std. Error</w:t>
            </w:r>
          </w:p>
        </w:tc>
        <w:tc>
          <w:tcPr>
            <w:tcW w:w="1680" w:type="dxa"/>
            <w:vMerge/>
          </w:tcPr>
          <w:p w14:paraId="670DDF54" w14:textId="7BE66CC8" w:rsidR="007E225F" w:rsidRPr="00BD18FF" w:rsidRDefault="007E225F" w:rsidP="00A855D7">
            <w:pPr>
              <w:pStyle w:val="ListParagraph"/>
              <w:ind w:left="0"/>
              <w:jc w:val="both"/>
              <w:rPr>
                <w:rFonts w:ascii="Times New Roman" w:hAnsi="Times New Roman" w:cs="Times New Roman"/>
                <w:color w:val="000000" w:themeColor="text1"/>
                <w:sz w:val="24"/>
                <w:szCs w:val="24"/>
              </w:rPr>
            </w:pPr>
          </w:p>
        </w:tc>
        <w:tc>
          <w:tcPr>
            <w:tcW w:w="1680" w:type="dxa"/>
            <w:vMerge/>
          </w:tcPr>
          <w:p w14:paraId="1A3D81F8" w14:textId="77777777" w:rsidR="007E225F" w:rsidRPr="00BD18FF" w:rsidRDefault="007E225F" w:rsidP="00A855D7">
            <w:pPr>
              <w:pStyle w:val="ListParagraph"/>
              <w:ind w:left="0"/>
              <w:jc w:val="both"/>
              <w:rPr>
                <w:rFonts w:ascii="Times New Roman" w:hAnsi="Times New Roman" w:cs="Times New Roman"/>
                <w:color w:val="000000" w:themeColor="text1"/>
                <w:sz w:val="24"/>
                <w:szCs w:val="24"/>
              </w:rPr>
            </w:pPr>
          </w:p>
        </w:tc>
        <w:tc>
          <w:tcPr>
            <w:tcW w:w="1680" w:type="dxa"/>
            <w:vMerge/>
          </w:tcPr>
          <w:p w14:paraId="44AFC283" w14:textId="77777777" w:rsidR="007E225F" w:rsidRPr="00BD18FF" w:rsidRDefault="007E225F" w:rsidP="00A855D7">
            <w:pPr>
              <w:pStyle w:val="ListParagraph"/>
              <w:ind w:left="0"/>
              <w:jc w:val="both"/>
              <w:rPr>
                <w:rFonts w:ascii="Times New Roman" w:hAnsi="Times New Roman" w:cs="Times New Roman"/>
                <w:color w:val="000000" w:themeColor="text1"/>
                <w:sz w:val="24"/>
                <w:szCs w:val="24"/>
              </w:rPr>
            </w:pPr>
          </w:p>
        </w:tc>
      </w:tr>
      <w:tr w:rsidR="007E225F" w14:paraId="47DF8F10" w14:textId="77777777" w:rsidTr="00BD18FF">
        <w:trPr>
          <w:trHeight w:val="1160"/>
        </w:trPr>
        <w:tc>
          <w:tcPr>
            <w:tcW w:w="1525" w:type="dxa"/>
          </w:tcPr>
          <w:p w14:paraId="12C71376" w14:textId="77777777" w:rsidR="007E225F" w:rsidRDefault="007E225F" w:rsidP="00A855D7">
            <w:pPr>
              <w:pStyle w:val="ListParagraph"/>
              <w:ind w:left="0"/>
              <w:jc w:val="both"/>
            </w:pPr>
            <w:r>
              <w:t>1 (Constant)</w:t>
            </w:r>
          </w:p>
          <w:p w14:paraId="09988A34" w14:textId="050D6A77" w:rsidR="007E225F" w:rsidRDefault="007E225F" w:rsidP="00A855D7">
            <w:pPr>
              <w:pStyle w:val="ListParagraph"/>
              <w:ind w:left="0"/>
              <w:jc w:val="both"/>
              <w:rPr>
                <w:rFonts w:ascii="Times New Roman" w:hAnsi="Times New Roman" w:cs="Times New Roman"/>
                <w:sz w:val="24"/>
                <w:szCs w:val="24"/>
              </w:rPr>
            </w:pPr>
            <w:r>
              <w:t>Training</w:t>
            </w:r>
          </w:p>
        </w:tc>
        <w:tc>
          <w:tcPr>
            <w:tcW w:w="750" w:type="dxa"/>
          </w:tcPr>
          <w:p w14:paraId="39A7CB24" w14:textId="77777777" w:rsidR="007E225F" w:rsidRPr="00BD18FF" w:rsidRDefault="007E225F" w:rsidP="00A855D7">
            <w:pPr>
              <w:pStyle w:val="ListParagraph"/>
              <w:ind w:left="0"/>
              <w:jc w:val="both"/>
              <w:rPr>
                <w:color w:val="000000" w:themeColor="text1"/>
              </w:rPr>
            </w:pPr>
            <w:r w:rsidRPr="00BD18FF">
              <w:rPr>
                <w:color w:val="000000" w:themeColor="text1"/>
              </w:rPr>
              <w:t>1.476</w:t>
            </w:r>
          </w:p>
          <w:p w14:paraId="3BFA9893" w14:textId="3DFEFC93" w:rsidR="007E225F" w:rsidRPr="00BD18FF" w:rsidRDefault="007E225F" w:rsidP="00A855D7">
            <w:pPr>
              <w:pStyle w:val="ListParagraph"/>
              <w:ind w:left="0"/>
              <w:jc w:val="both"/>
              <w:rPr>
                <w:rFonts w:ascii="Times New Roman" w:hAnsi="Times New Roman" w:cs="Times New Roman"/>
                <w:color w:val="000000" w:themeColor="text1"/>
                <w:sz w:val="24"/>
                <w:szCs w:val="24"/>
              </w:rPr>
            </w:pPr>
            <w:r w:rsidRPr="00BD18FF">
              <w:rPr>
                <w:color w:val="000000" w:themeColor="text1"/>
              </w:rPr>
              <w:t>.303</w:t>
            </w:r>
          </w:p>
        </w:tc>
        <w:tc>
          <w:tcPr>
            <w:tcW w:w="1315" w:type="dxa"/>
          </w:tcPr>
          <w:p w14:paraId="19AFFFC8" w14:textId="77777777" w:rsidR="007E225F" w:rsidRPr="00BD18FF" w:rsidRDefault="007E225F" w:rsidP="00A855D7">
            <w:pPr>
              <w:pStyle w:val="ListParagraph"/>
              <w:ind w:left="0"/>
              <w:jc w:val="both"/>
              <w:rPr>
                <w:color w:val="000000" w:themeColor="text1"/>
              </w:rPr>
            </w:pPr>
            <w:r w:rsidRPr="00BD18FF">
              <w:rPr>
                <w:color w:val="000000" w:themeColor="text1"/>
              </w:rPr>
              <w:t>.374</w:t>
            </w:r>
          </w:p>
          <w:p w14:paraId="0C112357" w14:textId="44E05C2E" w:rsidR="007E225F" w:rsidRPr="00BD18FF" w:rsidRDefault="007E225F" w:rsidP="00A855D7">
            <w:pPr>
              <w:pStyle w:val="ListParagraph"/>
              <w:ind w:left="0"/>
              <w:jc w:val="both"/>
              <w:rPr>
                <w:rFonts w:ascii="Times New Roman" w:hAnsi="Times New Roman" w:cs="Times New Roman"/>
                <w:color w:val="000000" w:themeColor="text1"/>
                <w:sz w:val="24"/>
                <w:szCs w:val="24"/>
              </w:rPr>
            </w:pPr>
            <w:r w:rsidRPr="00BD18FF">
              <w:rPr>
                <w:color w:val="000000" w:themeColor="text1"/>
              </w:rPr>
              <w:t>.103</w:t>
            </w:r>
          </w:p>
        </w:tc>
        <w:tc>
          <w:tcPr>
            <w:tcW w:w="1680" w:type="dxa"/>
          </w:tcPr>
          <w:p w14:paraId="74981823" w14:textId="77777777" w:rsidR="007E225F" w:rsidRPr="00BD18FF" w:rsidRDefault="007E225F" w:rsidP="00A855D7">
            <w:pPr>
              <w:pStyle w:val="ListParagraph"/>
              <w:ind w:left="0"/>
              <w:jc w:val="both"/>
              <w:rPr>
                <w:rFonts w:ascii="Times New Roman" w:hAnsi="Times New Roman" w:cs="Times New Roman"/>
                <w:color w:val="000000" w:themeColor="text1"/>
                <w:sz w:val="24"/>
                <w:szCs w:val="24"/>
              </w:rPr>
            </w:pPr>
          </w:p>
          <w:p w14:paraId="17BC1546" w14:textId="74540CB2" w:rsidR="007E225F" w:rsidRPr="00BD18FF" w:rsidRDefault="007E225F" w:rsidP="00A855D7">
            <w:pPr>
              <w:pStyle w:val="ListParagraph"/>
              <w:ind w:left="0"/>
              <w:jc w:val="both"/>
              <w:rPr>
                <w:rFonts w:ascii="Times New Roman" w:hAnsi="Times New Roman" w:cs="Times New Roman"/>
                <w:color w:val="000000" w:themeColor="text1"/>
                <w:sz w:val="24"/>
                <w:szCs w:val="24"/>
              </w:rPr>
            </w:pPr>
            <w:r w:rsidRPr="00BD18FF">
              <w:rPr>
                <w:color w:val="000000" w:themeColor="text1"/>
              </w:rPr>
              <w:t>.282</w:t>
            </w:r>
          </w:p>
        </w:tc>
        <w:tc>
          <w:tcPr>
            <w:tcW w:w="1680" w:type="dxa"/>
          </w:tcPr>
          <w:p w14:paraId="0FCCDEC7" w14:textId="77777777" w:rsidR="007E225F" w:rsidRPr="00BD18FF" w:rsidRDefault="00BD18FF" w:rsidP="00A855D7">
            <w:pPr>
              <w:pStyle w:val="ListParagraph"/>
              <w:ind w:left="0"/>
              <w:jc w:val="both"/>
              <w:rPr>
                <w:color w:val="000000" w:themeColor="text1"/>
              </w:rPr>
            </w:pPr>
            <w:r w:rsidRPr="00BD18FF">
              <w:rPr>
                <w:color w:val="000000" w:themeColor="text1"/>
              </w:rPr>
              <w:t>3.952</w:t>
            </w:r>
          </w:p>
          <w:p w14:paraId="2588D80D" w14:textId="5F71C25E" w:rsidR="00BD18FF" w:rsidRPr="00BD18FF" w:rsidRDefault="00BD18FF" w:rsidP="00A855D7">
            <w:pPr>
              <w:pStyle w:val="ListParagraph"/>
              <w:ind w:left="0"/>
              <w:jc w:val="both"/>
              <w:rPr>
                <w:rFonts w:ascii="Times New Roman" w:hAnsi="Times New Roman" w:cs="Times New Roman"/>
                <w:color w:val="000000" w:themeColor="text1"/>
                <w:sz w:val="24"/>
                <w:szCs w:val="24"/>
              </w:rPr>
            </w:pPr>
            <w:r w:rsidRPr="00BD18FF">
              <w:rPr>
                <w:color w:val="000000" w:themeColor="text1"/>
              </w:rPr>
              <w:t>2.944</w:t>
            </w:r>
          </w:p>
        </w:tc>
        <w:tc>
          <w:tcPr>
            <w:tcW w:w="1680" w:type="dxa"/>
          </w:tcPr>
          <w:p w14:paraId="2C25A1B8" w14:textId="77777777" w:rsidR="007E225F" w:rsidRPr="00BD18FF" w:rsidRDefault="00BD18FF" w:rsidP="00A855D7">
            <w:pPr>
              <w:pStyle w:val="ListParagraph"/>
              <w:ind w:left="0"/>
              <w:jc w:val="both"/>
              <w:rPr>
                <w:color w:val="000000" w:themeColor="text1"/>
              </w:rPr>
            </w:pPr>
            <w:r w:rsidRPr="00BD18FF">
              <w:rPr>
                <w:color w:val="000000" w:themeColor="text1"/>
              </w:rPr>
              <w:t>.000</w:t>
            </w:r>
          </w:p>
          <w:p w14:paraId="0DD5385A" w14:textId="16D89035" w:rsidR="00BD18FF" w:rsidRPr="00BD18FF" w:rsidRDefault="00BD18FF" w:rsidP="00A855D7">
            <w:pPr>
              <w:pStyle w:val="ListParagraph"/>
              <w:ind w:left="0"/>
              <w:jc w:val="both"/>
              <w:rPr>
                <w:rFonts w:ascii="Times New Roman" w:hAnsi="Times New Roman" w:cs="Times New Roman"/>
                <w:color w:val="000000" w:themeColor="text1"/>
                <w:sz w:val="24"/>
                <w:szCs w:val="24"/>
              </w:rPr>
            </w:pPr>
            <w:r w:rsidRPr="00BD18FF">
              <w:rPr>
                <w:color w:val="000000" w:themeColor="text1"/>
              </w:rPr>
              <w:t>.004</w:t>
            </w:r>
          </w:p>
        </w:tc>
      </w:tr>
    </w:tbl>
    <w:p w14:paraId="1921CAE1" w14:textId="77777777" w:rsidR="00BD18FF" w:rsidRDefault="00BD18FF" w:rsidP="00A855D7">
      <w:pPr>
        <w:pStyle w:val="ListParagraph"/>
        <w:jc w:val="both"/>
      </w:pPr>
      <w:r>
        <w:t xml:space="preserve">a. Dependent Variable: Employee Performance </w:t>
      </w:r>
    </w:p>
    <w:p w14:paraId="4665DBA6" w14:textId="77777777" w:rsidR="00BD18FF" w:rsidRDefault="00BD18FF" w:rsidP="00A855D7">
      <w:pPr>
        <w:pStyle w:val="ListParagraph"/>
        <w:jc w:val="both"/>
      </w:pPr>
      <w:r>
        <w:t>b. Independent variable: Training</w:t>
      </w:r>
    </w:p>
    <w:p w14:paraId="12A4E256" w14:textId="4CA83A02" w:rsidR="007E225F" w:rsidRDefault="00BD18FF" w:rsidP="00A855D7">
      <w:pPr>
        <w:pStyle w:val="ListParagraph"/>
        <w:jc w:val="both"/>
      </w:pPr>
      <w:r>
        <w:t xml:space="preserve"> In the ANOVA table, the significance was found to be 0.004.</w:t>
      </w:r>
    </w:p>
    <w:p w14:paraId="489ADBB2" w14:textId="77777777" w:rsidR="00BD18FF" w:rsidRDefault="00BD18FF" w:rsidP="00BD18FF">
      <w:pPr>
        <w:pStyle w:val="ListParagraph"/>
        <w:jc w:val="both"/>
      </w:pPr>
    </w:p>
    <w:p w14:paraId="6CC63C3C" w14:textId="495D989C" w:rsidR="00BD18FF" w:rsidRDefault="00BD18FF" w:rsidP="00BD18FF">
      <w:pPr>
        <w:pStyle w:val="ListParagraph"/>
        <w:jc w:val="both"/>
      </w:pPr>
      <w:r>
        <w:t>This can be interpreted as the relationship between training and employee performance is significant. This result proves that there is relationship between employee training and employee performance. This result was in line with the findings from Phillips (2009) in his study the effect of training on teacher performance in secondary education. The study established that there is a relationship between training and employee performance. This result is reasonable in that people get better with better training and additional skills. From the regression table, the regression equation y = b1x1 + A can be expressed as Employee Performance = 0.303 (Training) + 1.476</w:t>
      </w:r>
    </w:p>
    <w:p w14:paraId="26B4762F" w14:textId="45B4D615" w:rsidR="00BD18FF" w:rsidRDefault="00BD18FF" w:rsidP="00BD18FF">
      <w:pPr>
        <w:pStyle w:val="ListParagraph"/>
        <w:jc w:val="both"/>
      </w:pPr>
      <w:r>
        <w:t>This implies that employee performance will increase by 0.303 for every one-unit increase in training. That is, whenever employees are been trained, their performance will increase by 30.3%. The beta coefficient in regression is 0.282 positive. Thus it is evident that training has 28.2% influences on employees’ job performance. Hence the hypothesis one was proved to be significant.</w:t>
      </w:r>
    </w:p>
    <w:p w14:paraId="4585C855" w14:textId="325A5594" w:rsidR="00BD18FF" w:rsidRDefault="00BD18FF" w:rsidP="00BD18FF">
      <w:pPr>
        <w:pStyle w:val="ListParagraph"/>
        <w:jc w:val="both"/>
      </w:pPr>
      <w:r>
        <w:t>H2: There is a significant relationship between Performance Appraisal and employee performance.</w:t>
      </w:r>
    </w:p>
    <w:p w14:paraId="4E91E934" w14:textId="4EAC52F2" w:rsidR="00BD18FF" w:rsidRDefault="00BD18FF" w:rsidP="00BD18FF">
      <w:pPr>
        <w:pStyle w:val="ListParagraph"/>
        <w:jc w:val="both"/>
      </w:pPr>
    </w:p>
    <w:p w14:paraId="43F6ECB3" w14:textId="72E3603F" w:rsidR="00BD18FF" w:rsidRDefault="00BD18FF" w:rsidP="00BD18FF">
      <w:pPr>
        <w:pStyle w:val="ListParagraph"/>
        <w:jc w:val="both"/>
      </w:pPr>
    </w:p>
    <w:p w14:paraId="17F04D32" w14:textId="2395B124" w:rsidR="00BD18FF" w:rsidRDefault="00BD18FF" w:rsidP="00BD18FF">
      <w:pPr>
        <w:pStyle w:val="ListParagraph"/>
        <w:jc w:val="both"/>
      </w:pPr>
      <w:r>
        <w:lastRenderedPageBreak/>
        <w:t>ANOVA</w:t>
      </w:r>
    </w:p>
    <w:tbl>
      <w:tblPr>
        <w:tblStyle w:val="TableGrid"/>
        <w:tblW w:w="0" w:type="auto"/>
        <w:tblInd w:w="720" w:type="dxa"/>
        <w:tblLook w:val="04A0" w:firstRow="1" w:lastRow="0" w:firstColumn="1" w:lastColumn="0" w:noHBand="0" w:noVBand="1"/>
      </w:tblPr>
      <w:tblGrid>
        <w:gridCol w:w="1496"/>
        <w:gridCol w:w="1453"/>
        <w:gridCol w:w="1395"/>
        <w:gridCol w:w="1439"/>
        <w:gridCol w:w="1438"/>
        <w:gridCol w:w="1409"/>
      </w:tblGrid>
      <w:tr w:rsidR="00BD18FF" w14:paraId="01AE8FC1" w14:textId="77777777" w:rsidTr="00BD18FF">
        <w:trPr>
          <w:trHeight w:val="602"/>
        </w:trPr>
        <w:tc>
          <w:tcPr>
            <w:tcW w:w="1558" w:type="dxa"/>
          </w:tcPr>
          <w:p w14:paraId="327B321A" w14:textId="12E1A960" w:rsidR="00BD18FF" w:rsidRDefault="00BD18FF" w:rsidP="00BD18FF">
            <w:pPr>
              <w:pStyle w:val="ListParagraph"/>
              <w:ind w:left="0"/>
              <w:jc w:val="both"/>
              <w:rPr>
                <w:rFonts w:ascii="Times New Roman" w:hAnsi="Times New Roman" w:cs="Times New Roman"/>
                <w:sz w:val="24"/>
                <w:szCs w:val="24"/>
              </w:rPr>
            </w:pPr>
            <w:r>
              <w:t>Model</w:t>
            </w:r>
          </w:p>
        </w:tc>
        <w:tc>
          <w:tcPr>
            <w:tcW w:w="1558" w:type="dxa"/>
          </w:tcPr>
          <w:p w14:paraId="3B3DDF8B" w14:textId="252379A6" w:rsidR="00BD18FF" w:rsidRDefault="00BD18FF" w:rsidP="00BD18FF">
            <w:pPr>
              <w:pStyle w:val="ListParagraph"/>
              <w:ind w:left="0"/>
              <w:jc w:val="both"/>
              <w:rPr>
                <w:rFonts w:ascii="Times New Roman" w:hAnsi="Times New Roman" w:cs="Times New Roman"/>
                <w:sz w:val="24"/>
                <w:szCs w:val="24"/>
              </w:rPr>
            </w:pPr>
            <w:r>
              <w:t>Sum of Squares</w:t>
            </w:r>
          </w:p>
        </w:tc>
        <w:tc>
          <w:tcPr>
            <w:tcW w:w="1558" w:type="dxa"/>
          </w:tcPr>
          <w:p w14:paraId="4FB5B801" w14:textId="719C3C55" w:rsidR="00BD18FF" w:rsidRDefault="00BD18FF" w:rsidP="00BD18FF">
            <w:pPr>
              <w:pStyle w:val="ListParagraph"/>
              <w:ind w:left="0"/>
              <w:jc w:val="both"/>
              <w:rPr>
                <w:rFonts w:ascii="Times New Roman" w:hAnsi="Times New Roman" w:cs="Times New Roman"/>
                <w:sz w:val="24"/>
                <w:szCs w:val="24"/>
              </w:rPr>
            </w:pPr>
            <w:r>
              <w:t>Df</w:t>
            </w:r>
          </w:p>
        </w:tc>
        <w:tc>
          <w:tcPr>
            <w:tcW w:w="1558" w:type="dxa"/>
          </w:tcPr>
          <w:p w14:paraId="0960D668" w14:textId="19051ED4" w:rsidR="00BD18FF" w:rsidRDefault="00BD18FF" w:rsidP="00BD18FF">
            <w:pPr>
              <w:pStyle w:val="ListParagraph"/>
              <w:ind w:left="0"/>
              <w:jc w:val="both"/>
              <w:rPr>
                <w:rFonts w:ascii="Times New Roman" w:hAnsi="Times New Roman" w:cs="Times New Roman"/>
                <w:sz w:val="24"/>
                <w:szCs w:val="24"/>
              </w:rPr>
            </w:pPr>
            <w:r>
              <w:t>Mean Square</w:t>
            </w:r>
          </w:p>
        </w:tc>
        <w:tc>
          <w:tcPr>
            <w:tcW w:w="1559" w:type="dxa"/>
          </w:tcPr>
          <w:p w14:paraId="630E17AA" w14:textId="747C702C" w:rsidR="00BD18FF" w:rsidRDefault="00BD18FF" w:rsidP="00BD18FF">
            <w:pPr>
              <w:pStyle w:val="ListParagraph"/>
              <w:ind w:left="0"/>
              <w:jc w:val="both"/>
              <w:rPr>
                <w:rFonts w:ascii="Times New Roman" w:hAnsi="Times New Roman" w:cs="Times New Roman"/>
                <w:sz w:val="24"/>
                <w:szCs w:val="24"/>
              </w:rPr>
            </w:pPr>
            <w:r>
              <w:rPr>
                <w:rFonts w:ascii="Times New Roman" w:hAnsi="Times New Roman" w:cs="Times New Roman"/>
                <w:sz w:val="24"/>
                <w:szCs w:val="24"/>
              </w:rPr>
              <w:t>F</w:t>
            </w:r>
          </w:p>
        </w:tc>
        <w:tc>
          <w:tcPr>
            <w:tcW w:w="1559" w:type="dxa"/>
          </w:tcPr>
          <w:p w14:paraId="2EAEC454" w14:textId="798CBF67" w:rsidR="00BD18FF" w:rsidRDefault="00BD18FF" w:rsidP="00BD18FF">
            <w:pPr>
              <w:pStyle w:val="ListParagraph"/>
              <w:ind w:left="0"/>
              <w:jc w:val="both"/>
              <w:rPr>
                <w:rFonts w:ascii="Times New Roman" w:hAnsi="Times New Roman" w:cs="Times New Roman"/>
                <w:sz w:val="24"/>
                <w:szCs w:val="24"/>
              </w:rPr>
            </w:pPr>
            <w:r>
              <w:t>Sig.</w:t>
            </w:r>
          </w:p>
        </w:tc>
      </w:tr>
      <w:tr w:rsidR="00BD18FF" w14:paraId="61CDAC56" w14:textId="77777777" w:rsidTr="00BD18FF">
        <w:trPr>
          <w:trHeight w:val="1340"/>
        </w:trPr>
        <w:tc>
          <w:tcPr>
            <w:tcW w:w="1558" w:type="dxa"/>
          </w:tcPr>
          <w:p w14:paraId="32D9AA46" w14:textId="77777777" w:rsidR="00BD18FF" w:rsidRDefault="00BD18FF" w:rsidP="00BD18FF">
            <w:pPr>
              <w:pStyle w:val="ListParagraph"/>
              <w:ind w:left="0"/>
              <w:jc w:val="both"/>
            </w:pPr>
            <w:r>
              <w:t>1 Regression</w:t>
            </w:r>
          </w:p>
          <w:p w14:paraId="58CB517E" w14:textId="77777777" w:rsidR="00BD18FF" w:rsidRDefault="00BD18FF" w:rsidP="00BD18FF">
            <w:pPr>
              <w:pStyle w:val="ListParagraph"/>
              <w:ind w:left="0"/>
              <w:jc w:val="both"/>
            </w:pPr>
            <w:r>
              <w:t>Residual</w:t>
            </w:r>
          </w:p>
          <w:p w14:paraId="20CD8C4C" w14:textId="0A82FD25" w:rsidR="00BD18FF" w:rsidRDefault="00BD18FF" w:rsidP="00BD18FF">
            <w:pPr>
              <w:pStyle w:val="ListParagraph"/>
              <w:ind w:left="0"/>
              <w:jc w:val="both"/>
              <w:rPr>
                <w:rFonts w:ascii="Times New Roman" w:hAnsi="Times New Roman" w:cs="Times New Roman"/>
                <w:sz w:val="24"/>
                <w:szCs w:val="24"/>
              </w:rPr>
            </w:pPr>
            <w:r>
              <w:t>Total</w:t>
            </w:r>
          </w:p>
        </w:tc>
        <w:tc>
          <w:tcPr>
            <w:tcW w:w="1558" w:type="dxa"/>
          </w:tcPr>
          <w:p w14:paraId="1CB1B99A" w14:textId="77777777" w:rsidR="00BD18FF" w:rsidRDefault="00BD18FF" w:rsidP="00BD18FF">
            <w:pPr>
              <w:pStyle w:val="ListParagraph"/>
              <w:ind w:left="0"/>
              <w:jc w:val="both"/>
            </w:pPr>
            <w:r>
              <w:t>10.981</w:t>
            </w:r>
          </w:p>
          <w:p w14:paraId="1C6EF108" w14:textId="77777777" w:rsidR="00BD18FF" w:rsidRDefault="00BD18FF" w:rsidP="00BD18FF">
            <w:pPr>
              <w:pStyle w:val="ListParagraph"/>
              <w:ind w:left="0"/>
              <w:jc w:val="both"/>
            </w:pPr>
            <w:r>
              <w:t>66.010</w:t>
            </w:r>
          </w:p>
          <w:p w14:paraId="088C0766" w14:textId="2C663F33" w:rsidR="00BD18FF" w:rsidRDefault="00BD18FF" w:rsidP="00BD18FF">
            <w:pPr>
              <w:pStyle w:val="ListParagraph"/>
              <w:ind w:left="0"/>
              <w:jc w:val="both"/>
              <w:rPr>
                <w:rFonts w:ascii="Times New Roman" w:hAnsi="Times New Roman" w:cs="Times New Roman"/>
                <w:sz w:val="24"/>
                <w:szCs w:val="24"/>
              </w:rPr>
            </w:pPr>
            <w:r>
              <w:t>76.990</w:t>
            </w:r>
          </w:p>
        </w:tc>
        <w:tc>
          <w:tcPr>
            <w:tcW w:w="1558" w:type="dxa"/>
          </w:tcPr>
          <w:p w14:paraId="61D7E819" w14:textId="77777777" w:rsidR="00BD18FF" w:rsidRDefault="00BD18FF" w:rsidP="00BD18FF">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14:paraId="775115F3" w14:textId="77777777" w:rsidR="00BD18FF" w:rsidRDefault="00BD18FF" w:rsidP="00BD18FF">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p w14:paraId="7F04789E" w14:textId="27826DF5" w:rsidR="00BD18FF" w:rsidRDefault="00BD18FF" w:rsidP="00BD18FF">
            <w:pPr>
              <w:pStyle w:val="ListParagraph"/>
              <w:ind w:left="0"/>
              <w:jc w:val="both"/>
              <w:rPr>
                <w:rFonts w:ascii="Times New Roman" w:hAnsi="Times New Roman" w:cs="Times New Roman"/>
                <w:sz w:val="24"/>
                <w:szCs w:val="24"/>
              </w:rPr>
            </w:pPr>
            <w:r>
              <w:rPr>
                <w:rFonts w:ascii="Times New Roman" w:hAnsi="Times New Roman" w:cs="Times New Roman"/>
                <w:sz w:val="24"/>
                <w:szCs w:val="24"/>
              </w:rPr>
              <w:t>101</w:t>
            </w:r>
          </w:p>
        </w:tc>
        <w:tc>
          <w:tcPr>
            <w:tcW w:w="1558" w:type="dxa"/>
          </w:tcPr>
          <w:p w14:paraId="5F3ADAF1" w14:textId="77777777" w:rsidR="00BD18FF" w:rsidRDefault="00BD18FF" w:rsidP="00BD18FF">
            <w:pPr>
              <w:pStyle w:val="ListParagraph"/>
              <w:ind w:left="0"/>
              <w:jc w:val="both"/>
            </w:pPr>
            <w:r>
              <w:t>10.981</w:t>
            </w:r>
          </w:p>
          <w:p w14:paraId="699437D0" w14:textId="29451760" w:rsidR="00BD18FF" w:rsidRDefault="00BD18FF" w:rsidP="00BD18FF">
            <w:pPr>
              <w:pStyle w:val="ListParagraph"/>
              <w:ind w:left="0"/>
              <w:jc w:val="both"/>
              <w:rPr>
                <w:rFonts w:ascii="Times New Roman" w:hAnsi="Times New Roman" w:cs="Times New Roman"/>
                <w:sz w:val="24"/>
                <w:szCs w:val="24"/>
              </w:rPr>
            </w:pPr>
            <w:r>
              <w:t>.660</w:t>
            </w:r>
          </w:p>
        </w:tc>
        <w:tc>
          <w:tcPr>
            <w:tcW w:w="1559" w:type="dxa"/>
          </w:tcPr>
          <w:p w14:paraId="762E0E7C" w14:textId="281EA3E5" w:rsidR="00BD18FF" w:rsidRDefault="00BD18FF" w:rsidP="00BD18FF">
            <w:pPr>
              <w:pStyle w:val="ListParagraph"/>
              <w:ind w:left="0"/>
              <w:jc w:val="both"/>
              <w:rPr>
                <w:rFonts w:ascii="Times New Roman" w:hAnsi="Times New Roman" w:cs="Times New Roman"/>
                <w:sz w:val="24"/>
                <w:szCs w:val="24"/>
              </w:rPr>
            </w:pPr>
            <w:r>
              <w:t>16.635</w:t>
            </w:r>
          </w:p>
        </w:tc>
        <w:tc>
          <w:tcPr>
            <w:tcW w:w="1559" w:type="dxa"/>
          </w:tcPr>
          <w:p w14:paraId="5FEEA8C6" w14:textId="46A3F1C8" w:rsidR="00BD18FF" w:rsidRDefault="00BD18FF" w:rsidP="00BD18FF">
            <w:pPr>
              <w:pStyle w:val="ListParagraph"/>
              <w:ind w:left="0"/>
              <w:jc w:val="both"/>
              <w:rPr>
                <w:rFonts w:ascii="Times New Roman" w:hAnsi="Times New Roman" w:cs="Times New Roman"/>
                <w:sz w:val="24"/>
                <w:szCs w:val="24"/>
              </w:rPr>
            </w:pPr>
            <w:r>
              <w:t>000a</w:t>
            </w:r>
          </w:p>
        </w:tc>
      </w:tr>
    </w:tbl>
    <w:p w14:paraId="40B97271" w14:textId="0AECB69A" w:rsidR="00BD18FF" w:rsidRDefault="00BD18FF" w:rsidP="00BD18FF">
      <w:pPr>
        <w:pStyle w:val="ListParagraph"/>
        <w:jc w:val="both"/>
        <w:rPr>
          <w:rFonts w:ascii="Times New Roman" w:hAnsi="Times New Roman" w:cs="Times New Roman"/>
          <w:sz w:val="24"/>
          <w:szCs w:val="24"/>
        </w:rPr>
      </w:pPr>
    </w:p>
    <w:p w14:paraId="3625F8FA" w14:textId="0322A626" w:rsidR="00BD18FF" w:rsidRDefault="00BD18FF" w:rsidP="00BD18FF">
      <w:pPr>
        <w:pStyle w:val="ListParagraph"/>
        <w:jc w:val="both"/>
      </w:pPr>
      <w:r>
        <w:t xml:space="preserve">Coefficients </w:t>
      </w:r>
    </w:p>
    <w:tbl>
      <w:tblPr>
        <w:tblStyle w:val="TableGrid"/>
        <w:tblW w:w="0" w:type="auto"/>
        <w:tblInd w:w="720" w:type="dxa"/>
        <w:tblLook w:val="04A0" w:firstRow="1" w:lastRow="0" w:firstColumn="1" w:lastColumn="0" w:noHBand="0" w:noVBand="1"/>
      </w:tblPr>
      <w:tblGrid>
        <w:gridCol w:w="1726"/>
        <w:gridCol w:w="765"/>
        <w:gridCol w:w="961"/>
        <w:gridCol w:w="1726"/>
        <w:gridCol w:w="1726"/>
        <w:gridCol w:w="1726"/>
      </w:tblGrid>
      <w:tr w:rsidR="00CE3621" w14:paraId="59C779F1" w14:textId="77777777" w:rsidTr="00CE3621">
        <w:trPr>
          <w:trHeight w:val="510"/>
        </w:trPr>
        <w:tc>
          <w:tcPr>
            <w:tcW w:w="1726" w:type="dxa"/>
            <w:vMerge w:val="restart"/>
          </w:tcPr>
          <w:p w14:paraId="5FA99A3C" w14:textId="7A500EA9" w:rsidR="00CE3621" w:rsidRDefault="00CE3621" w:rsidP="00BD18FF">
            <w:pPr>
              <w:pStyle w:val="ListParagraph"/>
              <w:ind w:left="0"/>
              <w:jc w:val="both"/>
              <w:rPr>
                <w:rFonts w:ascii="Times New Roman" w:hAnsi="Times New Roman" w:cs="Times New Roman"/>
                <w:sz w:val="24"/>
                <w:szCs w:val="24"/>
              </w:rPr>
            </w:pPr>
            <w:r>
              <w:t>Model</w:t>
            </w:r>
          </w:p>
        </w:tc>
        <w:tc>
          <w:tcPr>
            <w:tcW w:w="1726" w:type="dxa"/>
            <w:gridSpan w:val="2"/>
          </w:tcPr>
          <w:p w14:paraId="088ECC7D" w14:textId="7A2FED8D" w:rsidR="00CE3621" w:rsidRDefault="00CE3621" w:rsidP="00BD18FF">
            <w:pPr>
              <w:pStyle w:val="ListParagraph"/>
              <w:ind w:left="0"/>
              <w:jc w:val="both"/>
              <w:rPr>
                <w:rFonts w:ascii="Times New Roman" w:hAnsi="Times New Roman" w:cs="Times New Roman"/>
                <w:sz w:val="24"/>
                <w:szCs w:val="24"/>
              </w:rPr>
            </w:pPr>
            <w:r>
              <w:t>Unstandardized Coefficients</w:t>
            </w:r>
          </w:p>
        </w:tc>
        <w:tc>
          <w:tcPr>
            <w:tcW w:w="1726" w:type="dxa"/>
          </w:tcPr>
          <w:p w14:paraId="69477EF8" w14:textId="5907580A" w:rsidR="00CE3621" w:rsidRDefault="00CE3621" w:rsidP="00BD18FF">
            <w:pPr>
              <w:pStyle w:val="ListParagraph"/>
              <w:ind w:left="0"/>
              <w:jc w:val="both"/>
              <w:rPr>
                <w:rFonts w:ascii="Times New Roman" w:hAnsi="Times New Roman" w:cs="Times New Roman"/>
                <w:sz w:val="24"/>
                <w:szCs w:val="24"/>
              </w:rPr>
            </w:pPr>
            <w:r>
              <w:t>Standardized Coefficients</w:t>
            </w:r>
          </w:p>
        </w:tc>
        <w:tc>
          <w:tcPr>
            <w:tcW w:w="1726" w:type="dxa"/>
            <w:vMerge w:val="restart"/>
          </w:tcPr>
          <w:p w14:paraId="76DEECB2" w14:textId="750D065F" w:rsidR="00CE3621" w:rsidRDefault="00CE3621" w:rsidP="00BD18FF">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p>
        </w:tc>
        <w:tc>
          <w:tcPr>
            <w:tcW w:w="1726" w:type="dxa"/>
            <w:vMerge w:val="restart"/>
          </w:tcPr>
          <w:p w14:paraId="612B6B7D" w14:textId="77077B2B" w:rsidR="00CE3621" w:rsidRDefault="00CE3621" w:rsidP="00BD18FF">
            <w:pPr>
              <w:pStyle w:val="ListParagraph"/>
              <w:ind w:left="0"/>
              <w:jc w:val="both"/>
              <w:rPr>
                <w:rFonts w:ascii="Times New Roman" w:hAnsi="Times New Roman" w:cs="Times New Roman"/>
                <w:sz w:val="24"/>
                <w:szCs w:val="24"/>
              </w:rPr>
            </w:pPr>
            <w:r>
              <w:t>Sig.</w:t>
            </w:r>
          </w:p>
        </w:tc>
      </w:tr>
      <w:tr w:rsidR="00CE3621" w14:paraId="7D412D18" w14:textId="77777777" w:rsidTr="00CE3621">
        <w:trPr>
          <w:trHeight w:val="482"/>
        </w:trPr>
        <w:tc>
          <w:tcPr>
            <w:tcW w:w="1726" w:type="dxa"/>
            <w:vMerge/>
          </w:tcPr>
          <w:p w14:paraId="2DE34A1E" w14:textId="77777777" w:rsidR="00CE3621" w:rsidRDefault="00CE3621" w:rsidP="00BD18FF">
            <w:pPr>
              <w:pStyle w:val="ListParagraph"/>
              <w:ind w:left="0"/>
              <w:jc w:val="both"/>
              <w:rPr>
                <w:rFonts w:ascii="Times New Roman" w:hAnsi="Times New Roman" w:cs="Times New Roman"/>
                <w:sz w:val="24"/>
                <w:szCs w:val="24"/>
              </w:rPr>
            </w:pPr>
          </w:p>
        </w:tc>
        <w:tc>
          <w:tcPr>
            <w:tcW w:w="765" w:type="dxa"/>
          </w:tcPr>
          <w:p w14:paraId="039F3340" w14:textId="64EF0E7D" w:rsidR="00CE3621" w:rsidRDefault="00CE3621" w:rsidP="00BD18FF">
            <w:pPr>
              <w:pStyle w:val="ListParagraph"/>
              <w:ind w:left="0"/>
              <w:jc w:val="both"/>
              <w:rPr>
                <w:rFonts w:ascii="Times New Roman" w:hAnsi="Times New Roman" w:cs="Times New Roman"/>
                <w:sz w:val="24"/>
                <w:szCs w:val="24"/>
              </w:rPr>
            </w:pPr>
            <w:r>
              <w:rPr>
                <w:rFonts w:ascii="Times New Roman" w:hAnsi="Times New Roman" w:cs="Times New Roman"/>
                <w:sz w:val="24"/>
                <w:szCs w:val="24"/>
              </w:rPr>
              <w:t>B</w:t>
            </w:r>
          </w:p>
        </w:tc>
        <w:tc>
          <w:tcPr>
            <w:tcW w:w="961" w:type="dxa"/>
          </w:tcPr>
          <w:p w14:paraId="5BC7FD56" w14:textId="38CE7F1B" w:rsidR="00CE3621" w:rsidRDefault="00CE3621" w:rsidP="00BD18FF">
            <w:pPr>
              <w:pStyle w:val="ListParagraph"/>
              <w:ind w:left="0"/>
              <w:jc w:val="both"/>
              <w:rPr>
                <w:rFonts w:ascii="Times New Roman" w:hAnsi="Times New Roman" w:cs="Times New Roman"/>
                <w:sz w:val="24"/>
                <w:szCs w:val="24"/>
              </w:rPr>
            </w:pPr>
            <w:r>
              <w:t>Std. Error</w:t>
            </w:r>
          </w:p>
        </w:tc>
        <w:tc>
          <w:tcPr>
            <w:tcW w:w="1726" w:type="dxa"/>
          </w:tcPr>
          <w:p w14:paraId="0D7DC345" w14:textId="7C1D0AFD" w:rsidR="00CE3621" w:rsidRDefault="00CE3621" w:rsidP="00BD18FF">
            <w:pPr>
              <w:pStyle w:val="ListParagraph"/>
              <w:ind w:left="0"/>
              <w:jc w:val="both"/>
              <w:rPr>
                <w:rFonts w:ascii="Times New Roman" w:hAnsi="Times New Roman" w:cs="Times New Roman"/>
                <w:sz w:val="24"/>
                <w:szCs w:val="24"/>
              </w:rPr>
            </w:pPr>
            <w:r>
              <w:rPr>
                <w:rFonts w:ascii="Times New Roman" w:hAnsi="Times New Roman" w:cs="Times New Roman"/>
                <w:sz w:val="24"/>
                <w:szCs w:val="24"/>
              </w:rPr>
              <w:t>Beta</w:t>
            </w:r>
          </w:p>
        </w:tc>
        <w:tc>
          <w:tcPr>
            <w:tcW w:w="1726" w:type="dxa"/>
            <w:vMerge/>
          </w:tcPr>
          <w:p w14:paraId="2CB8D734" w14:textId="77777777" w:rsidR="00CE3621" w:rsidRDefault="00CE3621" w:rsidP="00BD18FF">
            <w:pPr>
              <w:pStyle w:val="ListParagraph"/>
              <w:ind w:left="0"/>
              <w:jc w:val="both"/>
              <w:rPr>
                <w:rFonts w:ascii="Times New Roman" w:hAnsi="Times New Roman" w:cs="Times New Roman"/>
                <w:sz w:val="24"/>
                <w:szCs w:val="24"/>
              </w:rPr>
            </w:pPr>
          </w:p>
        </w:tc>
        <w:tc>
          <w:tcPr>
            <w:tcW w:w="1726" w:type="dxa"/>
            <w:vMerge/>
          </w:tcPr>
          <w:p w14:paraId="4A24B504" w14:textId="77777777" w:rsidR="00CE3621" w:rsidRDefault="00CE3621" w:rsidP="00BD18FF">
            <w:pPr>
              <w:pStyle w:val="ListParagraph"/>
              <w:ind w:left="0"/>
              <w:jc w:val="both"/>
              <w:rPr>
                <w:rFonts w:ascii="Times New Roman" w:hAnsi="Times New Roman" w:cs="Times New Roman"/>
                <w:sz w:val="24"/>
                <w:szCs w:val="24"/>
              </w:rPr>
            </w:pPr>
          </w:p>
        </w:tc>
      </w:tr>
      <w:tr w:rsidR="00CE3621" w14:paraId="6E2A6E3B" w14:textId="77777777" w:rsidTr="00CE3621">
        <w:trPr>
          <w:trHeight w:val="998"/>
        </w:trPr>
        <w:tc>
          <w:tcPr>
            <w:tcW w:w="1726" w:type="dxa"/>
          </w:tcPr>
          <w:p w14:paraId="549E0318" w14:textId="1B4436EB" w:rsidR="00CE3621" w:rsidRDefault="00CE3621" w:rsidP="00BD18FF">
            <w:pPr>
              <w:pStyle w:val="ListParagraph"/>
              <w:ind w:left="0"/>
              <w:jc w:val="both"/>
              <w:rPr>
                <w:rFonts w:ascii="Times New Roman" w:hAnsi="Times New Roman" w:cs="Times New Roman"/>
                <w:sz w:val="24"/>
                <w:szCs w:val="24"/>
              </w:rPr>
            </w:pPr>
            <w:r>
              <w:t>1 (Constant)</w:t>
            </w:r>
          </w:p>
        </w:tc>
        <w:tc>
          <w:tcPr>
            <w:tcW w:w="765" w:type="dxa"/>
          </w:tcPr>
          <w:p w14:paraId="4CE982D0" w14:textId="45111757" w:rsidR="00CE3621" w:rsidRDefault="00CE3621" w:rsidP="00BD18FF">
            <w:pPr>
              <w:pStyle w:val="ListParagraph"/>
              <w:ind w:left="0"/>
              <w:jc w:val="both"/>
              <w:rPr>
                <w:rFonts w:ascii="Times New Roman" w:hAnsi="Times New Roman" w:cs="Times New Roman"/>
                <w:sz w:val="24"/>
                <w:szCs w:val="24"/>
              </w:rPr>
            </w:pPr>
            <w:r>
              <w:t>2.424</w:t>
            </w:r>
          </w:p>
        </w:tc>
        <w:tc>
          <w:tcPr>
            <w:tcW w:w="961" w:type="dxa"/>
          </w:tcPr>
          <w:p w14:paraId="147CB91E" w14:textId="782E5BD8" w:rsidR="00CE3621" w:rsidRDefault="00CE3621" w:rsidP="00BD18FF">
            <w:pPr>
              <w:pStyle w:val="ListParagraph"/>
              <w:ind w:left="0"/>
              <w:jc w:val="both"/>
              <w:rPr>
                <w:rFonts w:ascii="Times New Roman" w:hAnsi="Times New Roman" w:cs="Times New Roman"/>
                <w:sz w:val="24"/>
                <w:szCs w:val="24"/>
              </w:rPr>
            </w:pPr>
            <w:r>
              <w:t>.239</w:t>
            </w:r>
          </w:p>
        </w:tc>
        <w:tc>
          <w:tcPr>
            <w:tcW w:w="1726" w:type="dxa"/>
          </w:tcPr>
          <w:p w14:paraId="354C5043" w14:textId="73BC28F8" w:rsidR="00CE3621" w:rsidRDefault="00CE3621" w:rsidP="00BD18FF">
            <w:pPr>
              <w:pStyle w:val="ListParagraph"/>
              <w:ind w:left="0"/>
              <w:jc w:val="both"/>
              <w:rPr>
                <w:rFonts w:ascii="Times New Roman" w:hAnsi="Times New Roman" w:cs="Times New Roman"/>
                <w:sz w:val="24"/>
                <w:szCs w:val="24"/>
              </w:rPr>
            </w:pPr>
          </w:p>
        </w:tc>
        <w:tc>
          <w:tcPr>
            <w:tcW w:w="1726" w:type="dxa"/>
          </w:tcPr>
          <w:p w14:paraId="4BAFE6FE" w14:textId="221703CB" w:rsidR="00CE3621" w:rsidRDefault="00CE3621" w:rsidP="00BD18FF">
            <w:pPr>
              <w:pStyle w:val="ListParagraph"/>
              <w:ind w:left="0"/>
              <w:jc w:val="both"/>
              <w:rPr>
                <w:rFonts w:ascii="Times New Roman" w:hAnsi="Times New Roman" w:cs="Times New Roman"/>
                <w:sz w:val="24"/>
                <w:szCs w:val="24"/>
              </w:rPr>
            </w:pPr>
            <w:r>
              <w:t>10.136</w:t>
            </w:r>
          </w:p>
        </w:tc>
        <w:tc>
          <w:tcPr>
            <w:tcW w:w="1726" w:type="dxa"/>
          </w:tcPr>
          <w:p w14:paraId="363D7125" w14:textId="6CD30BD0" w:rsidR="00CE3621" w:rsidRDefault="00CE3621" w:rsidP="00BD18FF">
            <w:pPr>
              <w:pStyle w:val="ListParagraph"/>
              <w:ind w:left="0"/>
              <w:jc w:val="both"/>
              <w:rPr>
                <w:rFonts w:ascii="Times New Roman" w:hAnsi="Times New Roman" w:cs="Times New Roman"/>
                <w:sz w:val="24"/>
                <w:szCs w:val="24"/>
              </w:rPr>
            </w:pPr>
            <w:r>
              <w:t>.000</w:t>
            </w:r>
          </w:p>
        </w:tc>
      </w:tr>
      <w:tr w:rsidR="00CE3621" w14:paraId="37267937" w14:textId="77777777" w:rsidTr="00CE3621">
        <w:trPr>
          <w:trHeight w:val="800"/>
        </w:trPr>
        <w:tc>
          <w:tcPr>
            <w:tcW w:w="1726" w:type="dxa"/>
          </w:tcPr>
          <w:p w14:paraId="6CD3CCCF" w14:textId="2AE8DEA1" w:rsidR="00CE3621" w:rsidRDefault="00CE3621" w:rsidP="00BD18FF">
            <w:pPr>
              <w:pStyle w:val="ListParagraph"/>
              <w:ind w:left="0"/>
              <w:jc w:val="both"/>
              <w:rPr>
                <w:rFonts w:ascii="Times New Roman" w:hAnsi="Times New Roman" w:cs="Times New Roman"/>
                <w:sz w:val="24"/>
                <w:szCs w:val="24"/>
              </w:rPr>
            </w:pPr>
            <w:r>
              <w:t>Performance Appraisal</w:t>
            </w:r>
          </w:p>
        </w:tc>
        <w:tc>
          <w:tcPr>
            <w:tcW w:w="765" w:type="dxa"/>
          </w:tcPr>
          <w:p w14:paraId="14651950" w14:textId="3321ECBF" w:rsidR="00CE3621" w:rsidRDefault="00CE3621" w:rsidP="00BD18FF">
            <w:pPr>
              <w:pStyle w:val="ListParagraph"/>
              <w:ind w:left="0"/>
              <w:jc w:val="both"/>
              <w:rPr>
                <w:rFonts w:ascii="Times New Roman" w:hAnsi="Times New Roman" w:cs="Times New Roman"/>
                <w:sz w:val="24"/>
                <w:szCs w:val="24"/>
              </w:rPr>
            </w:pPr>
            <w:r>
              <w:t>.372</w:t>
            </w:r>
          </w:p>
        </w:tc>
        <w:tc>
          <w:tcPr>
            <w:tcW w:w="961" w:type="dxa"/>
          </w:tcPr>
          <w:p w14:paraId="7F87059B" w14:textId="71664070" w:rsidR="00CE3621" w:rsidRDefault="00CE3621" w:rsidP="00BD18FF">
            <w:pPr>
              <w:pStyle w:val="ListParagraph"/>
              <w:ind w:left="0"/>
              <w:jc w:val="both"/>
              <w:rPr>
                <w:rFonts w:ascii="Times New Roman" w:hAnsi="Times New Roman" w:cs="Times New Roman"/>
                <w:sz w:val="24"/>
                <w:szCs w:val="24"/>
              </w:rPr>
            </w:pPr>
            <w:r>
              <w:t>.091</w:t>
            </w:r>
          </w:p>
        </w:tc>
        <w:tc>
          <w:tcPr>
            <w:tcW w:w="1726" w:type="dxa"/>
          </w:tcPr>
          <w:p w14:paraId="0588CC23" w14:textId="31D0B23E" w:rsidR="00CE3621" w:rsidRDefault="00CE3621" w:rsidP="00BD18FF">
            <w:pPr>
              <w:pStyle w:val="ListParagraph"/>
              <w:ind w:left="0"/>
              <w:jc w:val="both"/>
              <w:rPr>
                <w:rFonts w:ascii="Times New Roman" w:hAnsi="Times New Roman" w:cs="Times New Roman"/>
                <w:sz w:val="24"/>
                <w:szCs w:val="24"/>
              </w:rPr>
            </w:pPr>
            <w:r>
              <w:t>.378</w:t>
            </w:r>
          </w:p>
        </w:tc>
        <w:tc>
          <w:tcPr>
            <w:tcW w:w="1726" w:type="dxa"/>
          </w:tcPr>
          <w:p w14:paraId="6C0C056C" w14:textId="4F4FC6F4" w:rsidR="00CE3621" w:rsidRDefault="00CE3621" w:rsidP="00BD18FF">
            <w:pPr>
              <w:pStyle w:val="ListParagraph"/>
              <w:ind w:left="0"/>
              <w:jc w:val="both"/>
              <w:rPr>
                <w:rFonts w:ascii="Times New Roman" w:hAnsi="Times New Roman" w:cs="Times New Roman"/>
                <w:sz w:val="24"/>
                <w:szCs w:val="24"/>
              </w:rPr>
            </w:pPr>
            <w:r>
              <w:t>4.079</w:t>
            </w:r>
          </w:p>
        </w:tc>
        <w:tc>
          <w:tcPr>
            <w:tcW w:w="1726" w:type="dxa"/>
          </w:tcPr>
          <w:p w14:paraId="2438EE9B" w14:textId="7695455F" w:rsidR="00CE3621" w:rsidRDefault="00CE3621" w:rsidP="00BD18FF">
            <w:pPr>
              <w:pStyle w:val="ListParagraph"/>
              <w:ind w:left="0"/>
              <w:jc w:val="both"/>
              <w:rPr>
                <w:rFonts w:ascii="Times New Roman" w:hAnsi="Times New Roman" w:cs="Times New Roman"/>
                <w:sz w:val="24"/>
                <w:szCs w:val="24"/>
              </w:rPr>
            </w:pPr>
            <w:r>
              <w:t>.000</w:t>
            </w:r>
          </w:p>
        </w:tc>
      </w:tr>
    </w:tbl>
    <w:p w14:paraId="634CB108" w14:textId="57935428" w:rsidR="00BD18FF" w:rsidRDefault="00BD18FF" w:rsidP="00BD18FF">
      <w:pPr>
        <w:pStyle w:val="ListParagraph"/>
        <w:jc w:val="both"/>
        <w:rPr>
          <w:rFonts w:ascii="Times New Roman" w:hAnsi="Times New Roman" w:cs="Times New Roman"/>
          <w:sz w:val="24"/>
          <w:szCs w:val="24"/>
        </w:rPr>
      </w:pPr>
    </w:p>
    <w:p w14:paraId="5AAB5334" w14:textId="77777777" w:rsidR="00CE3621" w:rsidRDefault="00CE3621" w:rsidP="00BD18FF">
      <w:pPr>
        <w:pStyle w:val="ListParagraph"/>
        <w:jc w:val="both"/>
      </w:pPr>
      <w:r>
        <w:t>Dependent Variable: Employee Performance</w:t>
      </w:r>
    </w:p>
    <w:p w14:paraId="4A106C1B" w14:textId="79A3CAC1" w:rsidR="00CE3621" w:rsidRDefault="00CE3621" w:rsidP="00BD18FF">
      <w:pPr>
        <w:pStyle w:val="ListParagraph"/>
        <w:jc w:val="both"/>
      </w:pPr>
      <w:r>
        <w:t xml:space="preserve"> Independent Variable: Performance Appraisal</w:t>
      </w:r>
    </w:p>
    <w:p w14:paraId="1BA6384A" w14:textId="7D3F21B9" w:rsidR="00CE3621" w:rsidRDefault="00CE3621" w:rsidP="00CE3621">
      <w:pPr>
        <w:pStyle w:val="ListParagraph"/>
        <w:jc w:val="both"/>
      </w:pPr>
      <w:r>
        <w:t>The value of significant of the model from ANOVA is 0.000. This shows that the relationship between performance appraisal and employee performance is statistically significant.</w:t>
      </w:r>
    </w:p>
    <w:p w14:paraId="79FDBC40" w14:textId="5BDCD7C1" w:rsidR="00CE3621" w:rsidRDefault="00CE3621" w:rsidP="00CE3621">
      <w:pPr>
        <w:pStyle w:val="ListParagraph"/>
        <w:jc w:val="both"/>
      </w:pPr>
      <w:r>
        <w:t>The coefficient value for performance appraisal and employee performance, using the regression equation y = b1x1 + A, will be: Employee Performance = 0.372 (Performance Appraisal) + 2.424. This indicates that employee performance will increase by 0.372 for every one-unit increase in performance appraisal.</w:t>
      </w:r>
    </w:p>
    <w:p w14:paraId="424DEB25" w14:textId="09013263" w:rsidR="00CE3621" w:rsidRDefault="00CE3621" w:rsidP="00CE3621">
      <w:pPr>
        <w:pStyle w:val="ListParagraph"/>
        <w:jc w:val="both"/>
      </w:pPr>
      <w:r>
        <w:t>The beta coefficient for performance appraisal and employee performance is 0.378. The value of beta indicates the level at which independent variable (performance appraisal) can influence the variations in the dependent variable (employee performance). The higher the value of beta the higher is the influence of independent variable on dependent variable and vice versa. Performance Appraisal has 37.8% influences on employee performance. The percentage of influence is moderate. This proves that performance appraisal has moderate influence on employees’ performance.</w:t>
      </w:r>
    </w:p>
    <w:p w14:paraId="4160F81A" w14:textId="77777777" w:rsidR="00CE3621" w:rsidRDefault="00CE3621" w:rsidP="00CE3621">
      <w:pPr>
        <w:pStyle w:val="ListParagraph"/>
        <w:jc w:val="both"/>
      </w:pPr>
    </w:p>
    <w:p w14:paraId="5E3DFA29" w14:textId="77777777" w:rsidR="00CE3621" w:rsidRDefault="00CE3621" w:rsidP="00CE3621">
      <w:pPr>
        <w:pStyle w:val="ListParagraph"/>
        <w:jc w:val="both"/>
      </w:pPr>
    </w:p>
    <w:p w14:paraId="09494A9C" w14:textId="77777777" w:rsidR="00CE3621" w:rsidRDefault="00CE3621" w:rsidP="00CE3621">
      <w:pPr>
        <w:pStyle w:val="ListParagraph"/>
        <w:jc w:val="both"/>
      </w:pPr>
    </w:p>
    <w:p w14:paraId="6F72548B" w14:textId="77777777" w:rsidR="00CE3621" w:rsidRDefault="00CE3621" w:rsidP="00CE3621">
      <w:pPr>
        <w:pStyle w:val="ListParagraph"/>
        <w:jc w:val="both"/>
      </w:pPr>
    </w:p>
    <w:p w14:paraId="0C5C0EB3" w14:textId="77777777" w:rsidR="00CE3621" w:rsidRDefault="00CE3621" w:rsidP="00CE3621">
      <w:pPr>
        <w:pStyle w:val="ListParagraph"/>
        <w:jc w:val="both"/>
      </w:pPr>
    </w:p>
    <w:p w14:paraId="70E34AB7" w14:textId="77777777" w:rsidR="00CE3621" w:rsidRDefault="00CE3621" w:rsidP="00CE3621">
      <w:pPr>
        <w:pStyle w:val="ListParagraph"/>
        <w:jc w:val="both"/>
      </w:pPr>
    </w:p>
    <w:p w14:paraId="1F657C5B" w14:textId="77777777" w:rsidR="00CE3621" w:rsidRDefault="00CE3621" w:rsidP="00CE3621">
      <w:pPr>
        <w:pStyle w:val="ListParagraph"/>
        <w:jc w:val="both"/>
      </w:pPr>
    </w:p>
    <w:p w14:paraId="2F47058C" w14:textId="5AB6519B" w:rsidR="00CE3621" w:rsidRPr="00CE3621" w:rsidRDefault="00CE3621" w:rsidP="00CE3621">
      <w:pPr>
        <w:pStyle w:val="ListParagraph"/>
        <w:jc w:val="both"/>
        <w:rPr>
          <w:b/>
        </w:rPr>
      </w:pPr>
      <w:r w:rsidRPr="00CE3621">
        <w:rPr>
          <w:b/>
        </w:rPr>
        <w:lastRenderedPageBreak/>
        <w:t xml:space="preserve">H3: There is a significant relationship between employee participation and employee performance. </w:t>
      </w:r>
    </w:p>
    <w:p w14:paraId="0DF6AC7A" w14:textId="136068C2" w:rsidR="00CE3621" w:rsidRDefault="00CE3621" w:rsidP="00CE3621">
      <w:pPr>
        <w:pStyle w:val="ListParagraph"/>
        <w:jc w:val="both"/>
        <w:rPr>
          <w:b/>
        </w:rPr>
      </w:pPr>
      <w:r w:rsidRPr="00CE3621">
        <w:rPr>
          <w:b/>
        </w:rPr>
        <w:t>ANOVA</w:t>
      </w:r>
    </w:p>
    <w:tbl>
      <w:tblPr>
        <w:tblStyle w:val="TableGrid"/>
        <w:tblW w:w="0" w:type="auto"/>
        <w:tblInd w:w="720" w:type="dxa"/>
        <w:tblLook w:val="04A0" w:firstRow="1" w:lastRow="0" w:firstColumn="1" w:lastColumn="0" w:noHBand="0" w:noVBand="1"/>
      </w:tblPr>
      <w:tblGrid>
        <w:gridCol w:w="1438"/>
        <w:gridCol w:w="1438"/>
        <w:gridCol w:w="1438"/>
        <w:gridCol w:w="1438"/>
        <w:gridCol w:w="1439"/>
        <w:gridCol w:w="1439"/>
      </w:tblGrid>
      <w:tr w:rsidR="00CE3621" w14:paraId="3BB2F5F9" w14:textId="77777777" w:rsidTr="00CE3621">
        <w:tc>
          <w:tcPr>
            <w:tcW w:w="1438" w:type="dxa"/>
          </w:tcPr>
          <w:p w14:paraId="6ADCD60F" w14:textId="158C28D7" w:rsidR="00CE3621" w:rsidRDefault="00CE3621" w:rsidP="00CE3621">
            <w:pPr>
              <w:pStyle w:val="ListParagraph"/>
              <w:ind w:left="0"/>
              <w:jc w:val="both"/>
              <w:rPr>
                <w:rFonts w:ascii="Times New Roman" w:hAnsi="Times New Roman" w:cs="Times New Roman"/>
                <w:b/>
                <w:sz w:val="24"/>
                <w:szCs w:val="24"/>
              </w:rPr>
            </w:pPr>
            <w:r>
              <w:t>Model</w:t>
            </w:r>
          </w:p>
        </w:tc>
        <w:tc>
          <w:tcPr>
            <w:tcW w:w="1438" w:type="dxa"/>
          </w:tcPr>
          <w:p w14:paraId="350CEBBF" w14:textId="3D078F74" w:rsidR="00CE3621" w:rsidRDefault="00CE3621" w:rsidP="00CE3621">
            <w:pPr>
              <w:pStyle w:val="ListParagraph"/>
              <w:ind w:left="0"/>
              <w:jc w:val="both"/>
              <w:rPr>
                <w:rFonts w:ascii="Times New Roman" w:hAnsi="Times New Roman" w:cs="Times New Roman"/>
                <w:b/>
                <w:sz w:val="24"/>
                <w:szCs w:val="24"/>
              </w:rPr>
            </w:pPr>
            <w:r>
              <w:t>Sum of Squares</w:t>
            </w:r>
          </w:p>
        </w:tc>
        <w:tc>
          <w:tcPr>
            <w:tcW w:w="1438" w:type="dxa"/>
          </w:tcPr>
          <w:p w14:paraId="4BBCC040" w14:textId="66173CB1" w:rsidR="00CE3621" w:rsidRDefault="00CE3621" w:rsidP="00CE3621">
            <w:pPr>
              <w:pStyle w:val="ListParagraph"/>
              <w:ind w:left="0"/>
              <w:jc w:val="both"/>
              <w:rPr>
                <w:rFonts w:ascii="Times New Roman" w:hAnsi="Times New Roman" w:cs="Times New Roman"/>
                <w:b/>
                <w:sz w:val="24"/>
                <w:szCs w:val="24"/>
              </w:rPr>
            </w:pPr>
            <w:r>
              <w:t>Df</w:t>
            </w:r>
          </w:p>
        </w:tc>
        <w:tc>
          <w:tcPr>
            <w:tcW w:w="1438" w:type="dxa"/>
          </w:tcPr>
          <w:p w14:paraId="23282421" w14:textId="24802D31" w:rsidR="00CE3621" w:rsidRDefault="00CE3621" w:rsidP="00CE3621">
            <w:pPr>
              <w:pStyle w:val="ListParagraph"/>
              <w:ind w:left="0"/>
              <w:jc w:val="both"/>
              <w:rPr>
                <w:rFonts w:ascii="Times New Roman" w:hAnsi="Times New Roman" w:cs="Times New Roman"/>
                <w:b/>
                <w:sz w:val="24"/>
                <w:szCs w:val="24"/>
              </w:rPr>
            </w:pPr>
            <w:r>
              <w:t>Mean Square</w:t>
            </w:r>
          </w:p>
        </w:tc>
        <w:tc>
          <w:tcPr>
            <w:tcW w:w="1439" w:type="dxa"/>
          </w:tcPr>
          <w:p w14:paraId="55FEC766" w14:textId="645270F0" w:rsidR="00CE3621" w:rsidRDefault="00CE3621" w:rsidP="00CE3621">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F</w:t>
            </w:r>
          </w:p>
        </w:tc>
        <w:tc>
          <w:tcPr>
            <w:tcW w:w="1439" w:type="dxa"/>
          </w:tcPr>
          <w:p w14:paraId="2A3483D9" w14:textId="49C3939C" w:rsidR="00CE3621" w:rsidRDefault="00CE3621" w:rsidP="00CE3621">
            <w:pPr>
              <w:pStyle w:val="ListParagraph"/>
              <w:ind w:left="0"/>
              <w:jc w:val="both"/>
              <w:rPr>
                <w:rFonts w:ascii="Times New Roman" w:hAnsi="Times New Roman" w:cs="Times New Roman"/>
                <w:b/>
                <w:sz w:val="24"/>
                <w:szCs w:val="24"/>
              </w:rPr>
            </w:pPr>
            <w:r>
              <w:t>Sig.</w:t>
            </w:r>
          </w:p>
        </w:tc>
      </w:tr>
      <w:tr w:rsidR="00CE3621" w14:paraId="07AD1C36" w14:textId="77777777" w:rsidTr="00CE3621">
        <w:trPr>
          <w:trHeight w:val="1277"/>
        </w:trPr>
        <w:tc>
          <w:tcPr>
            <w:tcW w:w="1438" w:type="dxa"/>
          </w:tcPr>
          <w:p w14:paraId="30C1EA54" w14:textId="77777777" w:rsidR="00CE3621" w:rsidRDefault="00CE3621" w:rsidP="00CE3621">
            <w:pPr>
              <w:pStyle w:val="ListParagraph"/>
              <w:ind w:left="0"/>
              <w:jc w:val="both"/>
            </w:pPr>
            <w:r>
              <w:t>Regression</w:t>
            </w:r>
          </w:p>
          <w:p w14:paraId="281316FC" w14:textId="77777777" w:rsidR="00CE3621" w:rsidRDefault="00CE3621" w:rsidP="00CE3621">
            <w:pPr>
              <w:pStyle w:val="ListParagraph"/>
              <w:ind w:left="0"/>
              <w:jc w:val="both"/>
            </w:pPr>
            <w:r>
              <w:t>Residual</w:t>
            </w:r>
          </w:p>
          <w:p w14:paraId="5B9318A3" w14:textId="6CAF5D2E" w:rsidR="00CE3621" w:rsidRDefault="00CE3621" w:rsidP="00CE3621">
            <w:pPr>
              <w:pStyle w:val="ListParagraph"/>
              <w:ind w:left="0"/>
              <w:jc w:val="both"/>
              <w:rPr>
                <w:rFonts w:ascii="Times New Roman" w:hAnsi="Times New Roman" w:cs="Times New Roman"/>
                <w:b/>
                <w:sz w:val="24"/>
                <w:szCs w:val="24"/>
              </w:rPr>
            </w:pPr>
            <w:r>
              <w:t>Total</w:t>
            </w:r>
          </w:p>
        </w:tc>
        <w:tc>
          <w:tcPr>
            <w:tcW w:w="1438" w:type="dxa"/>
          </w:tcPr>
          <w:p w14:paraId="2223EFFE" w14:textId="77777777" w:rsidR="00CE3621" w:rsidRDefault="00E07A56" w:rsidP="00CE3621">
            <w:pPr>
              <w:pStyle w:val="ListParagraph"/>
              <w:ind w:left="0"/>
              <w:jc w:val="both"/>
            </w:pPr>
            <w:r>
              <w:t>.051</w:t>
            </w:r>
          </w:p>
          <w:p w14:paraId="627A5F79" w14:textId="77777777" w:rsidR="00E07A56" w:rsidRDefault="00E07A56" w:rsidP="00CE3621">
            <w:pPr>
              <w:pStyle w:val="ListParagraph"/>
              <w:ind w:left="0"/>
              <w:jc w:val="both"/>
            </w:pPr>
            <w:r>
              <w:t>85.292</w:t>
            </w:r>
          </w:p>
          <w:p w14:paraId="3525147C" w14:textId="5B28525C" w:rsidR="00E07A56" w:rsidRDefault="00E07A56" w:rsidP="00CE3621">
            <w:pPr>
              <w:pStyle w:val="ListParagraph"/>
              <w:ind w:left="0"/>
              <w:jc w:val="both"/>
              <w:rPr>
                <w:rFonts w:ascii="Times New Roman" w:hAnsi="Times New Roman" w:cs="Times New Roman"/>
                <w:b/>
                <w:sz w:val="24"/>
                <w:szCs w:val="24"/>
              </w:rPr>
            </w:pPr>
            <w:r>
              <w:t>85.343</w:t>
            </w:r>
          </w:p>
        </w:tc>
        <w:tc>
          <w:tcPr>
            <w:tcW w:w="1438" w:type="dxa"/>
          </w:tcPr>
          <w:p w14:paraId="091D41DB" w14:textId="77777777" w:rsidR="00CE3621" w:rsidRPr="00E07A56" w:rsidRDefault="00E07A56" w:rsidP="00CE3621">
            <w:pPr>
              <w:pStyle w:val="ListParagraph"/>
              <w:ind w:left="0"/>
              <w:jc w:val="both"/>
              <w:rPr>
                <w:rFonts w:ascii="Times New Roman" w:hAnsi="Times New Roman" w:cs="Times New Roman"/>
                <w:sz w:val="24"/>
                <w:szCs w:val="24"/>
              </w:rPr>
            </w:pPr>
            <w:r w:rsidRPr="00E07A56">
              <w:rPr>
                <w:rFonts w:ascii="Times New Roman" w:hAnsi="Times New Roman" w:cs="Times New Roman"/>
                <w:sz w:val="24"/>
                <w:szCs w:val="24"/>
              </w:rPr>
              <w:t>1</w:t>
            </w:r>
          </w:p>
          <w:p w14:paraId="4FBD8338" w14:textId="77777777" w:rsidR="00E07A56" w:rsidRPr="00E07A56" w:rsidRDefault="00E07A56" w:rsidP="00CE3621">
            <w:pPr>
              <w:pStyle w:val="ListParagraph"/>
              <w:ind w:left="0"/>
              <w:jc w:val="both"/>
              <w:rPr>
                <w:rFonts w:ascii="Times New Roman" w:hAnsi="Times New Roman" w:cs="Times New Roman"/>
                <w:sz w:val="24"/>
                <w:szCs w:val="24"/>
              </w:rPr>
            </w:pPr>
            <w:r w:rsidRPr="00E07A56">
              <w:rPr>
                <w:rFonts w:ascii="Times New Roman" w:hAnsi="Times New Roman" w:cs="Times New Roman"/>
                <w:sz w:val="24"/>
                <w:szCs w:val="24"/>
              </w:rPr>
              <w:t>100</w:t>
            </w:r>
          </w:p>
          <w:p w14:paraId="6A8FA8C5" w14:textId="73C5505C" w:rsidR="00E07A56" w:rsidRPr="00E07A56" w:rsidRDefault="00E07A56" w:rsidP="00CE3621">
            <w:pPr>
              <w:pStyle w:val="ListParagraph"/>
              <w:ind w:left="0"/>
              <w:jc w:val="both"/>
              <w:rPr>
                <w:rFonts w:ascii="Times New Roman" w:hAnsi="Times New Roman" w:cs="Times New Roman"/>
                <w:sz w:val="24"/>
                <w:szCs w:val="24"/>
              </w:rPr>
            </w:pPr>
            <w:r w:rsidRPr="00E07A56">
              <w:rPr>
                <w:rFonts w:ascii="Times New Roman" w:hAnsi="Times New Roman" w:cs="Times New Roman"/>
                <w:sz w:val="24"/>
                <w:szCs w:val="24"/>
              </w:rPr>
              <w:t>101</w:t>
            </w:r>
          </w:p>
        </w:tc>
        <w:tc>
          <w:tcPr>
            <w:tcW w:w="1438" w:type="dxa"/>
          </w:tcPr>
          <w:p w14:paraId="0A6B12EA" w14:textId="77777777" w:rsidR="00CE3621" w:rsidRDefault="00E07A56" w:rsidP="00CE3621">
            <w:pPr>
              <w:pStyle w:val="ListParagraph"/>
              <w:ind w:left="0"/>
              <w:jc w:val="both"/>
            </w:pPr>
            <w:r>
              <w:t>.051</w:t>
            </w:r>
          </w:p>
          <w:p w14:paraId="244A7199" w14:textId="3616D2CD" w:rsidR="00E07A56" w:rsidRPr="00E07A56" w:rsidRDefault="00E07A56" w:rsidP="00CE3621">
            <w:pPr>
              <w:pStyle w:val="ListParagraph"/>
              <w:ind w:left="0"/>
              <w:jc w:val="both"/>
              <w:rPr>
                <w:rFonts w:ascii="Times New Roman" w:hAnsi="Times New Roman" w:cs="Times New Roman"/>
                <w:sz w:val="24"/>
                <w:szCs w:val="24"/>
              </w:rPr>
            </w:pPr>
            <w:r>
              <w:t>.853</w:t>
            </w:r>
          </w:p>
        </w:tc>
        <w:tc>
          <w:tcPr>
            <w:tcW w:w="1439" w:type="dxa"/>
          </w:tcPr>
          <w:p w14:paraId="56F4C0DD" w14:textId="17F2BF84" w:rsidR="00CE3621" w:rsidRPr="00E07A56" w:rsidRDefault="00E07A56" w:rsidP="00CE3621">
            <w:pPr>
              <w:pStyle w:val="ListParagraph"/>
              <w:ind w:left="0"/>
              <w:jc w:val="both"/>
              <w:rPr>
                <w:rFonts w:ascii="Times New Roman" w:hAnsi="Times New Roman" w:cs="Times New Roman"/>
                <w:sz w:val="24"/>
                <w:szCs w:val="24"/>
              </w:rPr>
            </w:pPr>
            <w:r>
              <w:t>.060</w:t>
            </w:r>
          </w:p>
        </w:tc>
        <w:tc>
          <w:tcPr>
            <w:tcW w:w="1439" w:type="dxa"/>
          </w:tcPr>
          <w:p w14:paraId="0697C6AA" w14:textId="497EA240" w:rsidR="00CE3621" w:rsidRPr="00E07A56" w:rsidRDefault="00E07A56" w:rsidP="00CE3621">
            <w:pPr>
              <w:pStyle w:val="ListParagraph"/>
              <w:ind w:left="0"/>
              <w:jc w:val="both"/>
              <w:rPr>
                <w:rFonts w:ascii="Times New Roman" w:hAnsi="Times New Roman" w:cs="Times New Roman"/>
                <w:sz w:val="24"/>
                <w:szCs w:val="24"/>
              </w:rPr>
            </w:pPr>
            <w:r>
              <w:t>807</w:t>
            </w:r>
          </w:p>
        </w:tc>
      </w:tr>
    </w:tbl>
    <w:p w14:paraId="38B3311B" w14:textId="7F373D36" w:rsidR="00CE3621" w:rsidRDefault="00CE3621" w:rsidP="00CE3621">
      <w:pPr>
        <w:pStyle w:val="ListParagraph"/>
        <w:jc w:val="both"/>
        <w:rPr>
          <w:rFonts w:ascii="Times New Roman" w:hAnsi="Times New Roman" w:cs="Times New Roman"/>
          <w:b/>
          <w:sz w:val="24"/>
          <w:szCs w:val="24"/>
        </w:rPr>
      </w:pPr>
    </w:p>
    <w:p w14:paraId="05342AA5" w14:textId="0E607BD6" w:rsidR="00E07A56" w:rsidRDefault="00E07A56" w:rsidP="00CE3621">
      <w:pPr>
        <w:pStyle w:val="ListParagraph"/>
        <w:jc w:val="both"/>
        <w:rPr>
          <w:rFonts w:ascii="Times New Roman" w:hAnsi="Times New Roman" w:cs="Times New Roman"/>
          <w:b/>
          <w:sz w:val="24"/>
          <w:szCs w:val="24"/>
        </w:rPr>
      </w:pPr>
      <w:r>
        <w:t>Coefficients</w:t>
      </w:r>
    </w:p>
    <w:tbl>
      <w:tblPr>
        <w:tblStyle w:val="TableGrid"/>
        <w:tblW w:w="0" w:type="auto"/>
        <w:tblInd w:w="720" w:type="dxa"/>
        <w:tblLook w:val="04A0" w:firstRow="1" w:lastRow="0" w:firstColumn="1" w:lastColumn="0" w:noHBand="0" w:noVBand="1"/>
      </w:tblPr>
      <w:tblGrid>
        <w:gridCol w:w="1726"/>
        <w:gridCol w:w="765"/>
        <w:gridCol w:w="961"/>
        <w:gridCol w:w="1726"/>
        <w:gridCol w:w="1726"/>
        <w:gridCol w:w="1726"/>
      </w:tblGrid>
      <w:tr w:rsidR="00E07A56" w14:paraId="73E41DA5" w14:textId="77777777" w:rsidTr="00284EB5">
        <w:trPr>
          <w:trHeight w:val="510"/>
        </w:trPr>
        <w:tc>
          <w:tcPr>
            <w:tcW w:w="1726" w:type="dxa"/>
            <w:vMerge w:val="restart"/>
          </w:tcPr>
          <w:p w14:paraId="40F6DC18" w14:textId="77777777" w:rsidR="00E07A56" w:rsidRDefault="00E07A56" w:rsidP="00284EB5">
            <w:pPr>
              <w:pStyle w:val="ListParagraph"/>
              <w:ind w:left="0"/>
              <w:jc w:val="both"/>
              <w:rPr>
                <w:rFonts w:ascii="Times New Roman" w:hAnsi="Times New Roman" w:cs="Times New Roman"/>
                <w:sz w:val="24"/>
                <w:szCs w:val="24"/>
              </w:rPr>
            </w:pPr>
            <w:r>
              <w:t>Model</w:t>
            </w:r>
          </w:p>
        </w:tc>
        <w:tc>
          <w:tcPr>
            <w:tcW w:w="1726" w:type="dxa"/>
            <w:gridSpan w:val="2"/>
          </w:tcPr>
          <w:p w14:paraId="59664947" w14:textId="77777777" w:rsidR="00E07A56" w:rsidRDefault="00E07A56" w:rsidP="00284EB5">
            <w:pPr>
              <w:pStyle w:val="ListParagraph"/>
              <w:ind w:left="0"/>
              <w:jc w:val="both"/>
              <w:rPr>
                <w:rFonts w:ascii="Times New Roman" w:hAnsi="Times New Roman" w:cs="Times New Roman"/>
                <w:sz w:val="24"/>
                <w:szCs w:val="24"/>
              </w:rPr>
            </w:pPr>
            <w:r>
              <w:t>Unstandardized Coefficients</w:t>
            </w:r>
          </w:p>
        </w:tc>
        <w:tc>
          <w:tcPr>
            <w:tcW w:w="1726" w:type="dxa"/>
          </w:tcPr>
          <w:p w14:paraId="44160A5A" w14:textId="77777777" w:rsidR="00E07A56" w:rsidRDefault="00E07A56" w:rsidP="00284EB5">
            <w:pPr>
              <w:pStyle w:val="ListParagraph"/>
              <w:ind w:left="0"/>
              <w:jc w:val="both"/>
              <w:rPr>
                <w:rFonts w:ascii="Times New Roman" w:hAnsi="Times New Roman" w:cs="Times New Roman"/>
                <w:sz w:val="24"/>
                <w:szCs w:val="24"/>
              </w:rPr>
            </w:pPr>
            <w:r>
              <w:t>Standardized Coefficients</w:t>
            </w:r>
          </w:p>
        </w:tc>
        <w:tc>
          <w:tcPr>
            <w:tcW w:w="1726" w:type="dxa"/>
            <w:vMerge w:val="restart"/>
          </w:tcPr>
          <w:p w14:paraId="1C97E535" w14:textId="77777777" w:rsidR="00E07A56" w:rsidRDefault="00E07A56" w:rsidP="00284EB5">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p>
        </w:tc>
        <w:tc>
          <w:tcPr>
            <w:tcW w:w="1726" w:type="dxa"/>
            <w:vMerge w:val="restart"/>
          </w:tcPr>
          <w:p w14:paraId="0A40D2D0" w14:textId="77777777" w:rsidR="00E07A56" w:rsidRDefault="00E07A56" w:rsidP="00284EB5">
            <w:pPr>
              <w:pStyle w:val="ListParagraph"/>
              <w:ind w:left="0"/>
              <w:jc w:val="both"/>
              <w:rPr>
                <w:rFonts w:ascii="Times New Roman" w:hAnsi="Times New Roman" w:cs="Times New Roman"/>
                <w:sz w:val="24"/>
                <w:szCs w:val="24"/>
              </w:rPr>
            </w:pPr>
            <w:r>
              <w:t>Sig.</w:t>
            </w:r>
          </w:p>
        </w:tc>
      </w:tr>
      <w:tr w:rsidR="00E07A56" w14:paraId="62CF7ABA" w14:textId="77777777" w:rsidTr="00284EB5">
        <w:trPr>
          <w:trHeight w:val="482"/>
        </w:trPr>
        <w:tc>
          <w:tcPr>
            <w:tcW w:w="1726" w:type="dxa"/>
            <w:vMerge/>
          </w:tcPr>
          <w:p w14:paraId="115249F7" w14:textId="77777777" w:rsidR="00E07A56" w:rsidRDefault="00E07A56" w:rsidP="00284EB5">
            <w:pPr>
              <w:pStyle w:val="ListParagraph"/>
              <w:ind w:left="0"/>
              <w:jc w:val="both"/>
              <w:rPr>
                <w:rFonts w:ascii="Times New Roman" w:hAnsi="Times New Roman" w:cs="Times New Roman"/>
                <w:sz w:val="24"/>
                <w:szCs w:val="24"/>
              </w:rPr>
            </w:pPr>
          </w:p>
        </w:tc>
        <w:tc>
          <w:tcPr>
            <w:tcW w:w="765" w:type="dxa"/>
          </w:tcPr>
          <w:p w14:paraId="1CEC487F" w14:textId="77777777" w:rsidR="00E07A56" w:rsidRDefault="00E07A56" w:rsidP="00284EB5">
            <w:pPr>
              <w:pStyle w:val="ListParagraph"/>
              <w:ind w:left="0"/>
              <w:jc w:val="both"/>
              <w:rPr>
                <w:rFonts w:ascii="Times New Roman" w:hAnsi="Times New Roman" w:cs="Times New Roman"/>
                <w:sz w:val="24"/>
                <w:szCs w:val="24"/>
              </w:rPr>
            </w:pPr>
            <w:r>
              <w:rPr>
                <w:rFonts w:ascii="Times New Roman" w:hAnsi="Times New Roman" w:cs="Times New Roman"/>
                <w:sz w:val="24"/>
                <w:szCs w:val="24"/>
              </w:rPr>
              <w:t>B</w:t>
            </w:r>
          </w:p>
        </w:tc>
        <w:tc>
          <w:tcPr>
            <w:tcW w:w="961" w:type="dxa"/>
          </w:tcPr>
          <w:p w14:paraId="2FA5F9B8" w14:textId="77777777" w:rsidR="00E07A56" w:rsidRDefault="00E07A56" w:rsidP="00284EB5">
            <w:pPr>
              <w:pStyle w:val="ListParagraph"/>
              <w:ind w:left="0"/>
              <w:jc w:val="both"/>
              <w:rPr>
                <w:rFonts w:ascii="Times New Roman" w:hAnsi="Times New Roman" w:cs="Times New Roman"/>
                <w:sz w:val="24"/>
                <w:szCs w:val="24"/>
              </w:rPr>
            </w:pPr>
            <w:r>
              <w:t>Std. Error</w:t>
            </w:r>
          </w:p>
        </w:tc>
        <w:tc>
          <w:tcPr>
            <w:tcW w:w="1726" w:type="dxa"/>
          </w:tcPr>
          <w:p w14:paraId="0D69C98F" w14:textId="77777777" w:rsidR="00E07A56" w:rsidRDefault="00E07A56" w:rsidP="00284EB5">
            <w:pPr>
              <w:pStyle w:val="ListParagraph"/>
              <w:ind w:left="0"/>
              <w:jc w:val="both"/>
              <w:rPr>
                <w:rFonts w:ascii="Times New Roman" w:hAnsi="Times New Roman" w:cs="Times New Roman"/>
                <w:sz w:val="24"/>
                <w:szCs w:val="24"/>
              </w:rPr>
            </w:pPr>
            <w:r>
              <w:rPr>
                <w:rFonts w:ascii="Times New Roman" w:hAnsi="Times New Roman" w:cs="Times New Roman"/>
                <w:sz w:val="24"/>
                <w:szCs w:val="24"/>
              </w:rPr>
              <w:t>Beta</w:t>
            </w:r>
          </w:p>
        </w:tc>
        <w:tc>
          <w:tcPr>
            <w:tcW w:w="1726" w:type="dxa"/>
            <w:vMerge/>
          </w:tcPr>
          <w:p w14:paraId="2E6631E4" w14:textId="77777777" w:rsidR="00E07A56" w:rsidRDefault="00E07A56" w:rsidP="00284EB5">
            <w:pPr>
              <w:pStyle w:val="ListParagraph"/>
              <w:ind w:left="0"/>
              <w:jc w:val="both"/>
              <w:rPr>
                <w:rFonts w:ascii="Times New Roman" w:hAnsi="Times New Roman" w:cs="Times New Roman"/>
                <w:sz w:val="24"/>
                <w:szCs w:val="24"/>
              </w:rPr>
            </w:pPr>
          </w:p>
        </w:tc>
        <w:tc>
          <w:tcPr>
            <w:tcW w:w="1726" w:type="dxa"/>
            <w:vMerge/>
          </w:tcPr>
          <w:p w14:paraId="2194C17C" w14:textId="77777777" w:rsidR="00E07A56" w:rsidRDefault="00E07A56" w:rsidP="00284EB5">
            <w:pPr>
              <w:pStyle w:val="ListParagraph"/>
              <w:ind w:left="0"/>
              <w:jc w:val="both"/>
              <w:rPr>
                <w:rFonts w:ascii="Times New Roman" w:hAnsi="Times New Roman" w:cs="Times New Roman"/>
                <w:sz w:val="24"/>
                <w:szCs w:val="24"/>
              </w:rPr>
            </w:pPr>
          </w:p>
        </w:tc>
      </w:tr>
      <w:tr w:rsidR="00E07A56" w14:paraId="289C04A3" w14:textId="77777777" w:rsidTr="00E07A56">
        <w:trPr>
          <w:trHeight w:val="1178"/>
        </w:trPr>
        <w:tc>
          <w:tcPr>
            <w:tcW w:w="1726" w:type="dxa"/>
          </w:tcPr>
          <w:p w14:paraId="67E188A1" w14:textId="77777777" w:rsidR="00E07A56" w:rsidRDefault="00E07A56" w:rsidP="00284EB5">
            <w:pPr>
              <w:pStyle w:val="ListParagraph"/>
              <w:ind w:left="0"/>
              <w:jc w:val="both"/>
            </w:pPr>
            <w:r>
              <w:t>1 (Constant)</w:t>
            </w:r>
          </w:p>
          <w:p w14:paraId="4CA412C0" w14:textId="40CD4CE5" w:rsidR="00E07A56" w:rsidRDefault="00E07A56" w:rsidP="00284EB5">
            <w:pPr>
              <w:pStyle w:val="ListParagraph"/>
              <w:ind w:left="0"/>
              <w:jc w:val="both"/>
              <w:rPr>
                <w:rFonts w:ascii="Times New Roman" w:hAnsi="Times New Roman" w:cs="Times New Roman"/>
                <w:sz w:val="24"/>
                <w:szCs w:val="24"/>
              </w:rPr>
            </w:pPr>
            <w:r>
              <w:t>Employee Participation</w:t>
            </w:r>
          </w:p>
        </w:tc>
        <w:tc>
          <w:tcPr>
            <w:tcW w:w="765" w:type="dxa"/>
          </w:tcPr>
          <w:p w14:paraId="7124C07F" w14:textId="77777777" w:rsidR="00E07A56" w:rsidRDefault="00E07A56" w:rsidP="00284EB5">
            <w:pPr>
              <w:pStyle w:val="ListParagraph"/>
              <w:ind w:left="0"/>
              <w:jc w:val="both"/>
            </w:pPr>
            <w:r>
              <w:t>3.062</w:t>
            </w:r>
          </w:p>
          <w:p w14:paraId="4D704024" w14:textId="6CE44FA7" w:rsidR="00E07A56" w:rsidRDefault="00E07A56" w:rsidP="00284EB5">
            <w:pPr>
              <w:pStyle w:val="ListParagraph"/>
              <w:ind w:left="0"/>
              <w:jc w:val="both"/>
              <w:rPr>
                <w:rFonts w:ascii="Times New Roman" w:hAnsi="Times New Roman" w:cs="Times New Roman"/>
                <w:sz w:val="24"/>
                <w:szCs w:val="24"/>
              </w:rPr>
            </w:pPr>
            <w:r>
              <w:t>.026</w:t>
            </w:r>
          </w:p>
        </w:tc>
        <w:tc>
          <w:tcPr>
            <w:tcW w:w="961" w:type="dxa"/>
          </w:tcPr>
          <w:p w14:paraId="033267CA" w14:textId="77777777" w:rsidR="00E07A56" w:rsidRDefault="00E07A56" w:rsidP="00284EB5">
            <w:pPr>
              <w:pStyle w:val="ListParagraph"/>
              <w:ind w:left="0"/>
              <w:jc w:val="both"/>
            </w:pPr>
            <w:r>
              <w:t>.282</w:t>
            </w:r>
          </w:p>
          <w:p w14:paraId="66599099" w14:textId="6A3CD492" w:rsidR="00E07A56" w:rsidRDefault="00E07A56" w:rsidP="00284EB5">
            <w:pPr>
              <w:pStyle w:val="ListParagraph"/>
              <w:ind w:left="0"/>
              <w:jc w:val="both"/>
              <w:rPr>
                <w:rFonts w:ascii="Times New Roman" w:hAnsi="Times New Roman" w:cs="Times New Roman"/>
                <w:sz w:val="24"/>
                <w:szCs w:val="24"/>
              </w:rPr>
            </w:pPr>
            <w:r>
              <w:t>.105</w:t>
            </w:r>
          </w:p>
        </w:tc>
        <w:tc>
          <w:tcPr>
            <w:tcW w:w="1726" w:type="dxa"/>
          </w:tcPr>
          <w:p w14:paraId="1F3DF1ED" w14:textId="77777777" w:rsidR="00E07A56" w:rsidRDefault="00E07A56" w:rsidP="00284EB5">
            <w:pPr>
              <w:pStyle w:val="ListParagraph"/>
              <w:ind w:left="0"/>
              <w:jc w:val="both"/>
              <w:rPr>
                <w:rFonts w:ascii="Times New Roman" w:hAnsi="Times New Roman" w:cs="Times New Roman"/>
                <w:sz w:val="24"/>
                <w:szCs w:val="24"/>
              </w:rPr>
            </w:pPr>
          </w:p>
          <w:p w14:paraId="150D3086" w14:textId="501951D5" w:rsidR="00E07A56" w:rsidRDefault="00E07A56" w:rsidP="00284EB5">
            <w:pPr>
              <w:pStyle w:val="ListParagraph"/>
              <w:ind w:left="0"/>
              <w:jc w:val="both"/>
              <w:rPr>
                <w:rFonts w:ascii="Times New Roman" w:hAnsi="Times New Roman" w:cs="Times New Roman"/>
                <w:sz w:val="24"/>
                <w:szCs w:val="24"/>
              </w:rPr>
            </w:pPr>
            <w:r>
              <w:t>.024</w:t>
            </w:r>
          </w:p>
        </w:tc>
        <w:tc>
          <w:tcPr>
            <w:tcW w:w="1726" w:type="dxa"/>
          </w:tcPr>
          <w:p w14:paraId="2DF15CFE" w14:textId="77777777" w:rsidR="00E07A56" w:rsidRDefault="00E07A56" w:rsidP="00284EB5">
            <w:pPr>
              <w:pStyle w:val="ListParagraph"/>
              <w:ind w:left="0"/>
              <w:jc w:val="both"/>
            </w:pPr>
            <w:r>
              <w:t>10.86 3</w:t>
            </w:r>
          </w:p>
          <w:p w14:paraId="360B5095" w14:textId="63C40323" w:rsidR="00E07A56" w:rsidRDefault="00E07A56" w:rsidP="00284EB5">
            <w:pPr>
              <w:pStyle w:val="ListParagraph"/>
              <w:ind w:left="0"/>
              <w:jc w:val="both"/>
              <w:rPr>
                <w:rFonts w:ascii="Times New Roman" w:hAnsi="Times New Roman" w:cs="Times New Roman"/>
                <w:sz w:val="24"/>
                <w:szCs w:val="24"/>
              </w:rPr>
            </w:pPr>
            <w:r>
              <w:t>.245</w:t>
            </w:r>
          </w:p>
        </w:tc>
        <w:tc>
          <w:tcPr>
            <w:tcW w:w="1726" w:type="dxa"/>
          </w:tcPr>
          <w:p w14:paraId="24A9C339" w14:textId="77777777" w:rsidR="00E07A56" w:rsidRDefault="00E07A56" w:rsidP="00284EB5">
            <w:pPr>
              <w:pStyle w:val="ListParagraph"/>
              <w:ind w:left="0"/>
              <w:jc w:val="both"/>
            </w:pPr>
            <w:r>
              <w:t>.000</w:t>
            </w:r>
          </w:p>
          <w:p w14:paraId="6B1F3E0A" w14:textId="18828AEB" w:rsidR="00E07A56" w:rsidRDefault="00E07A56" w:rsidP="00284EB5">
            <w:pPr>
              <w:pStyle w:val="ListParagraph"/>
              <w:ind w:left="0"/>
              <w:jc w:val="both"/>
              <w:rPr>
                <w:rFonts w:ascii="Times New Roman" w:hAnsi="Times New Roman" w:cs="Times New Roman"/>
                <w:sz w:val="24"/>
                <w:szCs w:val="24"/>
              </w:rPr>
            </w:pPr>
            <w:r>
              <w:t>.807</w:t>
            </w:r>
          </w:p>
        </w:tc>
      </w:tr>
    </w:tbl>
    <w:p w14:paraId="308F7DFB" w14:textId="79051E64" w:rsidR="00E07A56" w:rsidRDefault="00E07A56" w:rsidP="00E07A56">
      <w:pPr>
        <w:pStyle w:val="ListParagraph"/>
        <w:numPr>
          <w:ilvl w:val="0"/>
          <w:numId w:val="3"/>
        </w:numPr>
        <w:jc w:val="both"/>
      </w:pPr>
      <w:r>
        <w:t>Dependent Variable: Employee Performance</w:t>
      </w:r>
    </w:p>
    <w:p w14:paraId="546BCE73" w14:textId="16C1CE4E" w:rsidR="00E07A56" w:rsidRDefault="00E07A56" w:rsidP="00E07A56">
      <w:pPr>
        <w:pStyle w:val="ListParagraph"/>
        <w:numPr>
          <w:ilvl w:val="0"/>
          <w:numId w:val="3"/>
        </w:numPr>
        <w:jc w:val="both"/>
      </w:pPr>
      <w:r>
        <w:t>Independent variable: Employee participation</w:t>
      </w:r>
    </w:p>
    <w:p w14:paraId="241441ED" w14:textId="364A75FC" w:rsidR="00E07A56" w:rsidRDefault="00E07A56" w:rsidP="00E07A56">
      <w:pPr>
        <w:ind w:left="720"/>
        <w:jc w:val="both"/>
      </w:pPr>
      <w:r>
        <w:t>From the ANOVA Table, the significance in the relationship between employee participation and employee performance is tested. It can be deduced from this result that there is no relationship between the independent variables (Employee Participation) and dependent variable (employee performance). Both the independent and dependent variables are not comparable and fit.</w:t>
      </w:r>
    </w:p>
    <w:p w14:paraId="619D1E16" w14:textId="0F75D17F" w:rsidR="00E07A56" w:rsidRDefault="00E07A56" w:rsidP="00E07A56">
      <w:pPr>
        <w:ind w:left="720"/>
        <w:jc w:val="both"/>
      </w:pPr>
      <w:r>
        <w:t>The coefficient value for employee participation and employee performance, using the regression equation y = b1x1 + A which can be expressed as: Employee Performance = 0.026 (Employee Participation) + 3.062. This model estimating that employee performance is expected to increase by 0.026 when employee participation increase by one unit and employee performance is expected to be 3.062 when incentives are zero.</w:t>
      </w:r>
    </w:p>
    <w:p w14:paraId="35F2C11D" w14:textId="138B6875" w:rsidR="00E07A56" w:rsidRDefault="00E07A56" w:rsidP="000B6A41">
      <w:pPr>
        <w:spacing w:after="0"/>
        <w:ind w:left="720"/>
        <w:jc w:val="both"/>
      </w:pPr>
      <w:r>
        <w:t>The beta coefficient is positive 0.024. The beta percentage is 2.4% which can be considered to be very low. This proofs that the level of influence of employee participation on employee performance is comparatively low. Hence the H3 was proved to be non- significant.</w:t>
      </w:r>
    </w:p>
    <w:p w14:paraId="663310DE" w14:textId="501AEF9C" w:rsidR="000B6A41" w:rsidRDefault="000B6A41" w:rsidP="000B6A41">
      <w:pPr>
        <w:spacing w:after="0"/>
        <w:ind w:left="720"/>
        <w:jc w:val="both"/>
      </w:pPr>
    </w:p>
    <w:p w14:paraId="34672125" w14:textId="1D453DC0" w:rsidR="000B6A41" w:rsidRDefault="000B6A41" w:rsidP="000B6A41">
      <w:pPr>
        <w:spacing w:after="0"/>
        <w:ind w:left="720"/>
        <w:jc w:val="both"/>
        <w:rPr>
          <w:b/>
        </w:rPr>
      </w:pPr>
      <w:r w:rsidRPr="000B6A41">
        <w:rPr>
          <w:b/>
        </w:rPr>
        <w:t>Discussion and Conclusion:</w:t>
      </w:r>
    </w:p>
    <w:p w14:paraId="045EBA5B" w14:textId="54901B5A" w:rsidR="000B6A41" w:rsidRDefault="000B6A41" w:rsidP="000B6A41">
      <w:pPr>
        <w:spacing w:after="0"/>
        <w:ind w:left="720"/>
        <w:jc w:val="both"/>
      </w:pPr>
      <w:r>
        <w:t xml:space="preserve">This study was undertaken with the basic objective of identifying the impact of HR practices on employee performance at Telekom Malaysia. Three major HR practices were chosen for study after review of literature and conducting a study on HR practices at Telekom Malaysia. Three hypotheses were developed which </w:t>
      </w:r>
      <w:r w:rsidR="001A6181">
        <w:t>focused</w:t>
      </w:r>
      <w:r>
        <w:t xml:space="preserve"> on identifying the impact of Training, performance appraisal and Employee participation on employee performance. The findings of the regression analysis proved that there was a significant relationship between training on employee performance. It was found that Performance appraisal has moderate influence on the </w:t>
      </w:r>
      <w:r>
        <w:lastRenderedPageBreak/>
        <w:t>performance and employee participation in decision making has least influence on the performance.</w:t>
      </w:r>
    </w:p>
    <w:p w14:paraId="0D902C9B" w14:textId="7048C3F5" w:rsidR="000B6A41" w:rsidRDefault="000B6A41" w:rsidP="000B6A41">
      <w:pPr>
        <w:spacing w:after="0"/>
        <w:ind w:left="720"/>
        <w:jc w:val="both"/>
      </w:pPr>
      <w:r>
        <w:t>This study results match with Tahir (2006) findings where he revealed that training, compensation and performance appraisal are highly significant in employees’ efficiency and effectiveness. Likewise, the findings from this research are in line with the results from Singh (2004) where it is revealed that Training and compensation have significant influence on organization and employees’ performance. This finding is also relates with this study results. This study results is also the same with the findings revealed by Sultana et al. (2012) where it is showed that employee training helps to develop organization performance, take a vital role in improving employee performance as well as increasing productivity and eventually helps to place organizations in the best position to face competitive challenges and stay on top.</w:t>
      </w:r>
    </w:p>
    <w:p w14:paraId="62EC0E67" w14:textId="14F18313" w:rsidR="000B6A41" w:rsidRDefault="000B6A41" w:rsidP="000B6A41">
      <w:pPr>
        <w:spacing w:after="0"/>
        <w:ind w:left="720"/>
        <w:jc w:val="both"/>
      </w:pPr>
    </w:p>
    <w:p w14:paraId="103E3AD5" w14:textId="5D38BFAD" w:rsidR="000B6A41" w:rsidRDefault="000B6A41" w:rsidP="000B6A41">
      <w:pPr>
        <w:spacing w:after="0"/>
        <w:ind w:left="720"/>
        <w:jc w:val="both"/>
        <w:rPr>
          <w:b/>
        </w:rPr>
      </w:pPr>
      <w:r w:rsidRPr="000B6A41">
        <w:rPr>
          <w:b/>
        </w:rPr>
        <w:t>Limitations and future study:</w:t>
      </w:r>
    </w:p>
    <w:p w14:paraId="651E3274" w14:textId="360724E1" w:rsidR="000B6A41" w:rsidRDefault="000B6A41" w:rsidP="000B6A41">
      <w:pPr>
        <w:spacing w:after="0"/>
        <w:ind w:left="720"/>
        <w:jc w:val="both"/>
      </w:pPr>
      <w:r>
        <w:t>There are also many limitations of this study which includes; First, the study is only limited to a single telecom major in Malaysia, So the results of this study can only be used for further research in telecom industry at different levels. Secondly the HR practices discussed in this study are very short in numbers. These HR practices are taken from the research work already done by different researchers and according to the predominant HR practice at Telekom Malaysia, hence there are several other practices which could be focused in future studies.</w:t>
      </w:r>
    </w:p>
    <w:p w14:paraId="4B1EA0DB" w14:textId="1669BF0E" w:rsidR="000B6A41" w:rsidRDefault="000B6A41" w:rsidP="000B6A41">
      <w:pPr>
        <w:spacing w:after="0"/>
        <w:ind w:left="720"/>
        <w:jc w:val="both"/>
        <w:rPr>
          <w:b/>
        </w:rPr>
      </w:pPr>
      <w:r w:rsidRPr="000B6A41">
        <w:rPr>
          <w:b/>
        </w:rPr>
        <w:t>References:</w:t>
      </w:r>
    </w:p>
    <w:p w14:paraId="71D33C4C" w14:textId="5ABDC79E" w:rsidR="000B6A41" w:rsidRDefault="000B6A41" w:rsidP="000B6A41">
      <w:pPr>
        <w:spacing w:after="0"/>
        <w:ind w:left="720"/>
        <w:jc w:val="both"/>
      </w:pPr>
      <w:r>
        <w:t>Ahmad, S., &amp; Schroeder, R. G. (2003). The impact of human resource management practices on operational performance: recognizing country and industry differences. Journal of Operations Management, 21(1), 19-43.</w:t>
      </w:r>
    </w:p>
    <w:p w14:paraId="3D9FD6CF" w14:textId="3F928038" w:rsidR="000B6A41" w:rsidRDefault="000B6A41" w:rsidP="000B6A41">
      <w:pPr>
        <w:spacing w:after="0"/>
        <w:ind w:left="720"/>
        <w:jc w:val="both"/>
      </w:pPr>
      <w:r>
        <w:t>Bae, J., &amp; Lawler, J. J. (2000). Organizational and HRM strategies in Korea: Impact on firm performance in an emerging economy. Academy of Management Journal, 43(3), 502-517.</w:t>
      </w:r>
    </w:p>
    <w:p w14:paraId="724DA78E" w14:textId="46E8A246" w:rsidR="000B6A41" w:rsidRDefault="000B6A41" w:rsidP="000B6A41">
      <w:pPr>
        <w:spacing w:after="0"/>
        <w:ind w:left="720"/>
        <w:jc w:val="both"/>
      </w:pPr>
      <w:r>
        <w:t>BARNEY, J., &amp; Hesterly, W. (2006). 1.3 Organizational Economics: Understanding the Relationship between Organizations and Economic Analysis. The SAGE handbook of organization studies, 111.</w:t>
      </w:r>
    </w:p>
    <w:p w14:paraId="65A63B3B" w14:textId="39625BEE" w:rsidR="000B6A41" w:rsidRDefault="000B6A41" w:rsidP="000B6A41">
      <w:pPr>
        <w:spacing w:after="0"/>
        <w:ind w:left="720"/>
        <w:jc w:val="both"/>
      </w:pPr>
      <w:r>
        <w:t>Becker, B. E., &amp; Huselid, M. A. (2006). Strategic human resources management: where do we go from here? Journal of management, 32(6), 898-925.</w:t>
      </w:r>
    </w:p>
    <w:p w14:paraId="0D6D969A" w14:textId="0CF9DEF5" w:rsidR="000B6A41" w:rsidRDefault="000B6A41" w:rsidP="000B6A41">
      <w:pPr>
        <w:spacing w:after="0"/>
        <w:ind w:left="720"/>
        <w:jc w:val="both"/>
      </w:pPr>
      <w:r>
        <w:t>Bharadwaj, A. S. (2000). A resource-based perspective on information technology capability and firm performance: an empirical investigation. MIS quarterly, 169- 196.</w:t>
      </w:r>
    </w:p>
    <w:p w14:paraId="68EB1E30" w14:textId="383998AD" w:rsidR="000B6A41" w:rsidRDefault="000B6A41" w:rsidP="000B6A41">
      <w:pPr>
        <w:spacing w:after="0"/>
        <w:ind w:left="720"/>
        <w:jc w:val="both"/>
      </w:pPr>
      <w:r>
        <w:t>Bolman, L. G., &amp; Deal, T. E. (2011). Reframing organizations: Artistry, choice and leadership: Jossey-Bass</w:t>
      </w:r>
    </w:p>
    <w:p w14:paraId="14A2E3F1" w14:textId="3F5B738E" w:rsidR="000B6A41" w:rsidRDefault="000B6A41" w:rsidP="000B6A41">
      <w:pPr>
        <w:spacing w:after="0"/>
        <w:ind w:left="720"/>
        <w:jc w:val="both"/>
      </w:pPr>
      <w:r>
        <w:t>Bowen, D. E., &amp; Ostroff, C. (2004). Understanding HRM–firm performance linkages: The role of the “strength” of the HRM system. Academy of management review, 29(2), 203-221.</w:t>
      </w:r>
    </w:p>
    <w:p w14:paraId="326CE64A" w14:textId="38BA2A33" w:rsidR="000B6A41" w:rsidRDefault="000B6A41" w:rsidP="000B6A41">
      <w:pPr>
        <w:spacing w:after="0"/>
        <w:ind w:left="720"/>
        <w:jc w:val="both"/>
      </w:pPr>
      <w:r>
        <w:t>Cardon, M. S., &amp; Stevens, C. E. (2004). Managing human resources in small organizations: What do we know? Human resource management review, 14(3), 295-323.</w:t>
      </w:r>
    </w:p>
    <w:p w14:paraId="58F1B93F" w14:textId="109E8891" w:rsidR="000B6A41" w:rsidRDefault="000B6A41" w:rsidP="000B6A41">
      <w:pPr>
        <w:spacing w:after="0"/>
        <w:ind w:left="720"/>
        <w:jc w:val="both"/>
      </w:pPr>
      <w:r>
        <w:t>Carlson, D. S., Upton, N., &amp; Seaman, S. (2006). The Impact of Human Resource Practices and Compensation Design on Performance: An Analysis of Family‐Owned SMEs. Journal of Small Business Management, 44(4), 531-543.</w:t>
      </w:r>
    </w:p>
    <w:p w14:paraId="2CE9E510" w14:textId="1D31D417" w:rsidR="000B6A41" w:rsidRDefault="000B6A41" w:rsidP="000B6A41">
      <w:pPr>
        <w:spacing w:after="0"/>
        <w:ind w:left="720"/>
        <w:jc w:val="both"/>
      </w:pPr>
      <w:r>
        <w:t>Castilla, E. J. (2005). Social Networks and Employee Performance in a Call Center1. American Journal of Sociology, 110(5), 1243-1283.</w:t>
      </w:r>
    </w:p>
    <w:p w14:paraId="1BA2433C" w14:textId="3B6418D9" w:rsidR="000B6A41" w:rsidRDefault="000B6A41" w:rsidP="000B6A41">
      <w:pPr>
        <w:spacing w:after="0"/>
        <w:ind w:left="720"/>
        <w:jc w:val="both"/>
      </w:pPr>
      <w:r>
        <w:lastRenderedPageBreak/>
        <w:t>Collins, C. J., &amp; Clark, K. D. (2003). Strategic human resource practices, top management team social networks, and firm performance: The role of human resource practices in creating organizational competitive advantage. Academy of Management Journal, 46(6), 740-751.</w:t>
      </w:r>
    </w:p>
    <w:p w14:paraId="0A19FED9" w14:textId="3DFAB2E3" w:rsidR="000B6A41" w:rsidRDefault="000B6A41" w:rsidP="000B6A41">
      <w:pPr>
        <w:spacing w:after="0"/>
        <w:ind w:left="720"/>
        <w:jc w:val="both"/>
      </w:pPr>
      <w:r>
        <w:t>Collins, C. J., &amp; Smith, K. G. (2006). Knowledge exchange and combination: The role of human resource practices in the performance of high-technology firms. Academy of Management Journal, 49(3), 544-560.</w:t>
      </w:r>
    </w:p>
    <w:p w14:paraId="55AD877B" w14:textId="1BB493EC" w:rsidR="000B6A41" w:rsidRDefault="000B6A41" w:rsidP="000B6A41">
      <w:pPr>
        <w:spacing w:after="0"/>
        <w:ind w:left="720"/>
        <w:jc w:val="both"/>
      </w:pPr>
      <w:r>
        <w:t>Combs, J., Liu, Y., Hall, A., &amp; Ketchen, D. (2006). How much do high‐performance work practices matter? A meta‐analysis of their effects on organizational performance. Personnel Psychology, 59(3), 501-528.</w:t>
      </w:r>
    </w:p>
    <w:p w14:paraId="799B9893" w14:textId="0B33E619" w:rsidR="000B6A41" w:rsidRDefault="000B6A41" w:rsidP="000B6A41">
      <w:pPr>
        <w:spacing w:after="0"/>
        <w:ind w:left="720"/>
        <w:jc w:val="both"/>
      </w:pPr>
      <w:r>
        <w:t>Compton, R. L., Morrissey, W. J., Nankervis, A. R., &amp; Morrissey, B. (2009). Effective recruitment and selection practices: CCH Australia Limited.</w:t>
      </w:r>
    </w:p>
    <w:p w14:paraId="610F0414" w14:textId="1CB7F6DC" w:rsidR="000B6A41" w:rsidRDefault="000B6A41" w:rsidP="000B6A41">
      <w:pPr>
        <w:spacing w:after="0"/>
        <w:ind w:left="720"/>
        <w:jc w:val="both"/>
      </w:pPr>
      <w:r>
        <w:t>Core, J. E., &amp; Larcker, D. F. (2002). Performance consequences of mandatory increases in executive stock ownership. Journal of Financial Economics, 64(3), 317-340.</w:t>
      </w:r>
    </w:p>
    <w:p w14:paraId="188647D0" w14:textId="77777777" w:rsidR="000B6A41" w:rsidRDefault="000B6A41" w:rsidP="000B6A41">
      <w:pPr>
        <w:spacing w:after="0"/>
        <w:ind w:left="720"/>
        <w:jc w:val="both"/>
      </w:pPr>
      <w:r>
        <w:t>Creswell, J. W., &amp; Clark, V. L. P. (2007). Designing and conducting mixed methods research: Wiley Online Library. Davenport, T. H., &amp; Short,</w:t>
      </w:r>
    </w:p>
    <w:p w14:paraId="5CC85295" w14:textId="77777777" w:rsidR="000B6A41" w:rsidRDefault="000B6A41" w:rsidP="000B6A41">
      <w:pPr>
        <w:spacing w:after="0"/>
        <w:ind w:left="720"/>
        <w:jc w:val="both"/>
      </w:pPr>
      <w:r>
        <w:t xml:space="preserve"> J. E. (2003). Information technology and business process redesign. Operations management: critical perspectives on business and management, 1, 1-27. Delery,</w:t>
      </w:r>
    </w:p>
    <w:p w14:paraId="202580F8" w14:textId="77777777" w:rsidR="000B6A41" w:rsidRDefault="000B6A41" w:rsidP="000B6A41">
      <w:pPr>
        <w:spacing w:after="0"/>
        <w:ind w:left="720"/>
        <w:jc w:val="both"/>
      </w:pPr>
      <w:r>
        <w:t xml:space="preserve"> J. E., &amp; Shaw, J. D. (2001). The strategic management of people in work organizations: Review, synthesis, and extension. Research in personnel and human resources management, 20, 165-197. Dwyer, L., &amp; Kim, C. (2003). Destination competitiveness: determinants and indicators. Current issues in tourism, 6(5), 369-414. </w:t>
      </w:r>
    </w:p>
    <w:p w14:paraId="2D038F06" w14:textId="77777777" w:rsidR="00E87DAB" w:rsidRDefault="000B6A41" w:rsidP="000B6A41">
      <w:pPr>
        <w:spacing w:after="0"/>
        <w:ind w:left="720"/>
        <w:jc w:val="both"/>
      </w:pPr>
      <w:r>
        <w:t>Gentzoglanis, A. (2007). International Competitiveness in the Telecommunications and ICT Sectors: A Cross-Country Comparison: Centre interuniversitaire de recherche sur la science et la technologie.</w:t>
      </w:r>
    </w:p>
    <w:p w14:paraId="1EF9A5E2" w14:textId="77777777" w:rsidR="00E87DAB" w:rsidRDefault="000B6A41" w:rsidP="000B6A41">
      <w:pPr>
        <w:spacing w:after="0"/>
        <w:ind w:left="720"/>
        <w:jc w:val="both"/>
      </w:pPr>
      <w:r>
        <w:t xml:space="preserve"> Hawken, P., Lovins, A. B., &amp; Lovins, L. H. (2010). Natural capitalism: the next industrial revolution: Earthscan.</w:t>
      </w:r>
    </w:p>
    <w:p w14:paraId="24668B66" w14:textId="77777777" w:rsidR="00E87DAB" w:rsidRDefault="000B6A41" w:rsidP="000B6A41">
      <w:pPr>
        <w:spacing w:after="0"/>
        <w:ind w:left="720"/>
        <w:jc w:val="both"/>
      </w:pPr>
      <w:r>
        <w:t xml:space="preserve"> Hayton, J. C. (2003). Strategic human capital management in SMEs: An empirical study of entrepreneurial performance. Human Resource Management, 42(4), 375-391. </w:t>
      </w:r>
    </w:p>
    <w:p w14:paraId="1E1FF0AE" w14:textId="77777777" w:rsidR="00E87DAB" w:rsidRDefault="000B6A41" w:rsidP="000B6A41">
      <w:pPr>
        <w:spacing w:after="0"/>
        <w:ind w:left="720"/>
        <w:jc w:val="both"/>
      </w:pPr>
      <w:r>
        <w:t xml:space="preserve">Kaplan, R. S., &amp; Norton, D. P. (2000). Having trouble with your strategy? Then map it: Harvard Business School Publishing Corporation. </w:t>
      </w:r>
    </w:p>
    <w:p w14:paraId="049F92B8" w14:textId="77777777" w:rsidR="00E87DAB" w:rsidRDefault="000B6A41" w:rsidP="000B6A41">
      <w:pPr>
        <w:spacing w:after="0"/>
        <w:ind w:left="720"/>
        <w:jc w:val="both"/>
      </w:pPr>
      <w:r>
        <w:t xml:space="preserve">Laird, D., Holton III, E. F., &amp; Naquin, S. S. (2003). Approaches To Training And Development: Revised And Updated: Basic Books. </w:t>
      </w:r>
    </w:p>
    <w:p w14:paraId="770D1059" w14:textId="77777777" w:rsidR="00802E6A" w:rsidRDefault="000B6A41" w:rsidP="000B6A41">
      <w:pPr>
        <w:spacing w:after="0"/>
        <w:ind w:left="720"/>
        <w:jc w:val="both"/>
      </w:pPr>
      <w:r>
        <w:t xml:space="preserve">Langley, G. J., Moen, R., Nolan, K. M., Nolan, T. W., Norman, C. L., &amp; Provost, L. P. (2009). The improvement guide: a practical approach to enhancing organizational performance: </w:t>
      </w:r>
    </w:p>
    <w:p w14:paraId="694915CB" w14:textId="77777777" w:rsidR="00802E6A" w:rsidRDefault="000B6A41" w:rsidP="000B6A41">
      <w:pPr>
        <w:spacing w:after="0"/>
        <w:ind w:left="720"/>
        <w:jc w:val="both"/>
      </w:pPr>
      <w:r>
        <w:t>John Wiley &amp; Sons.</w:t>
      </w:r>
    </w:p>
    <w:p w14:paraId="353A3DC5" w14:textId="77777777" w:rsidR="00802E6A" w:rsidRDefault="000B6A41" w:rsidP="000B6A41">
      <w:pPr>
        <w:spacing w:after="0"/>
        <w:ind w:left="720"/>
        <w:jc w:val="both"/>
      </w:pPr>
      <w:r>
        <w:t xml:space="preserve"> Lee, J.-N. (2001). The impact of knowledge sharing, organizational capability and partnership quality on IS outsourcing success. Information &amp; Management, 38(5), 323-335. </w:t>
      </w:r>
    </w:p>
    <w:p w14:paraId="0F583B3A" w14:textId="77777777" w:rsidR="00802E6A" w:rsidRDefault="000B6A41" w:rsidP="000B6A41">
      <w:pPr>
        <w:spacing w:after="0"/>
        <w:ind w:left="720"/>
        <w:jc w:val="both"/>
      </w:pPr>
      <w:r>
        <w:t xml:space="preserve">Martocchio, J. J., &amp; Joe, M. (2004). Strategic compensation: A human resource management approach: Pearson Education India. </w:t>
      </w:r>
    </w:p>
    <w:p w14:paraId="5238A32E" w14:textId="77777777" w:rsidR="00802E6A" w:rsidRDefault="000B6A41" w:rsidP="000B6A41">
      <w:pPr>
        <w:spacing w:after="0"/>
        <w:ind w:left="720"/>
        <w:jc w:val="both"/>
      </w:pPr>
      <w:r>
        <w:t>Mayson, S., &amp; Barrett, R. (2006). The ‘science’and ‘practice’of HRM in small firms. Human resource management review, 16(4), 447-455.</w:t>
      </w:r>
    </w:p>
    <w:p w14:paraId="5B3CD4CC" w14:textId="77777777" w:rsidR="00802E6A" w:rsidRDefault="000B6A41" w:rsidP="000B6A41">
      <w:pPr>
        <w:spacing w:after="0"/>
        <w:ind w:left="720"/>
        <w:jc w:val="both"/>
      </w:pPr>
      <w:r>
        <w:t xml:space="preserve"> Nelson, B. (2012). 1501 Ways to Reward Employees: Workman Publishing.</w:t>
      </w:r>
    </w:p>
    <w:p w14:paraId="2760FDF0" w14:textId="77777777" w:rsidR="00802E6A" w:rsidRDefault="000B6A41" w:rsidP="000B6A41">
      <w:pPr>
        <w:spacing w:after="0"/>
        <w:ind w:left="720"/>
        <w:jc w:val="both"/>
      </w:pPr>
      <w:r>
        <w:lastRenderedPageBreak/>
        <w:t xml:space="preserve"> Paul, A. K., &amp; Anantharaman, R. N. (2003). Impact of people management practices on organizational performance: analysis of a causal model. International Journal of Human Resource Management, 14(7), 1246-1266. ISSN: 2289-4519 Page 42 </w:t>
      </w:r>
    </w:p>
    <w:p w14:paraId="7F950031" w14:textId="77777777" w:rsidR="00802E6A" w:rsidRDefault="000B6A41" w:rsidP="000B6A41">
      <w:pPr>
        <w:spacing w:after="0"/>
        <w:ind w:left="720"/>
        <w:jc w:val="both"/>
      </w:pPr>
      <w:r>
        <w:t xml:space="preserve">Pettigrew, A. M., Woodman, R. W., &amp; Cameron, K. S. (2001). Studying organizational change and development: Challenges for future research. Academy of Management Journal, 44(4), 697-713. Pfeffer, J. (1998). The human equation. Boston, MA. </w:t>
      </w:r>
    </w:p>
    <w:p w14:paraId="22951AAA" w14:textId="77777777" w:rsidR="00802E6A" w:rsidRDefault="000B6A41" w:rsidP="000B6A41">
      <w:pPr>
        <w:spacing w:after="0"/>
        <w:ind w:left="720"/>
        <w:jc w:val="both"/>
      </w:pPr>
      <w:r>
        <w:t xml:space="preserve">Porter, M. E. (2000). Location, competition, and economic development: Local clusters in a global economy. Economic development quarterly, 14(1), 15-34. Publishing, V. H. (2007). IT service management: an introduction: Van Haren </w:t>
      </w:r>
    </w:p>
    <w:p w14:paraId="44332EFA" w14:textId="77777777" w:rsidR="00802E6A" w:rsidRDefault="000B6A41" w:rsidP="000B6A41">
      <w:pPr>
        <w:spacing w:after="0"/>
        <w:ind w:left="720"/>
        <w:jc w:val="both"/>
      </w:pPr>
      <w:r>
        <w:t xml:space="preserve">Publishing. </w:t>
      </w:r>
    </w:p>
    <w:p w14:paraId="1BF3AD40" w14:textId="77777777" w:rsidR="00802E6A" w:rsidRDefault="000B6A41" w:rsidP="000B6A41">
      <w:pPr>
        <w:spacing w:after="0"/>
        <w:ind w:left="720"/>
        <w:jc w:val="both"/>
      </w:pPr>
      <w:r>
        <w:t>Roberts, J. A., Hann, I.-H., &amp; Slaughter, S. A. (2006). Understanding the motivations, participation, and performance of open source software developers: A longitudinal study of the Apache projects. Management science, 52(7), 984-999.</w:t>
      </w:r>
    </w:p>
    <w:p w14:paraId="2E2F5DE6" w14:textId="77777777" w:rsidR="00802E6A" w:rsidRDefault="000B6A41" w:rsidP="000B6A41">
      <w:pPr>
        <w:spacing w:after="0"/>
        <w:ind w:left="720"/>
        <w:jc w:val="both"/>
      </w:pPr>
      <w:r>
        <w:t xml:space="preserve"> Rynes, S. L., Gerhart, B., &amp; Minette, K. A. (2004). The importance of pay in employee motivation: Discrepancies between what people say and what they do. Human Resource Management, 43(4), 381-394.</w:t>
      </w:r>
    </w:p>
    <w:p w14:paraId="1BB60E33" w14:textId="77777777" w:rsidR="00802E6A" w:rsidRDefault="000B6A41" w:rsidP="000B6A41">
      <w:pPr>
        <w:spacing w:after="0"/>
        <w:ind w:left="720"/>
        <w:jc w:val="both"/>
      </w:pPr>
      <w:r>
        <w:t xml:space="preserve"> Schein, E. H. (2006). Organizational culture and leadership (Vol. 356): Wiley. com. </w:t>
      </w:r>
    </w:p>
    <w:p w14:paraId="13352920" w14:textId="77777777" w:rsidR="00802E6A" w:rsidRDefault="000B6A41" w:rsidP="000B6A41">
      <w:pPr>
        <w:spacing w:after="0"/>
        <w:ind w:left="720"/>
        <w:jc w:val="both"/>
      </w:pPr>
      <w:r>
        <w:t>Syed-Ikhsan, S. O. S., &amp; Rowland, F. (2004). Knowledge management in a public organization: a study on the relationship between organizational elements and the performance of knowledge transfer. Journal of knowledge management, 8(2), 95-111.</w:t>
      </w:r>
    </w:p>
    <w:p w14:paraId="73BE1152" w14:textId="77777777" w:rsidR="00802E6A" w:rsidRDefault="000B6A41" w:rsidP="000B6A41">
      <w:pPr>
        <w:spacing w:after="0"/>
        <w:ind w:left="720"/>
        <w:jc w:val="both"/>
      </w:pPr>
      <w:r>
        <w:t xml:space="preserve"> Tata, J., &amp; Prasad, S. (2004). Team self-management, organizational structure, and judgments of team effectiveness. Journal of Managerial Issues, 248-265. </w:t>
      </w:r>
    </w:p>
    <w:p w14:paraId="16DB3632" w14:textId="77777777" w:rsidR="00802E6A" w:rsidRDefault="000B6A41" w:rsidP="000B6A41">
      <w:pPr>
        <w:spacing w:after="0"/>
        <w:ind w:left="720"/>
        <w:jc w:val="both"/>
      </w:pPr>
      <w:r>
        <w:t xml:space="preserve">Tedjokusumo, H., &amp; Setyorini, H. (2011). THE GROWTH STRATEGIC AFTER FINANCIAL CRISIS IN INDONESIA TELECOM SERVICES INDUSTRY YEAR 2008-2009. Global Network-International Journal of Business, Management and Accounting, 4(1). </w:t>
      </w:r>
    </w:p>
    <w:p w14:paraId="52CDA183" w14:textId="77777777" w:rsidR="00280B15" w:rsidRDefault="000B6A41" w:rsidP="000B6A41">
      <w:pPr>
        <w:spacing w:after="0"/>
        <w:ind w:left="720"/>
        <w:jc w:val="both"/>
      </w:pPr>
      <w:r>
        <w:t xml:space="preserve">Teece, D. J. (2000). Managing Intellectual Capital: Organizational, Strategic, and Policy Dimensions: Organizational, Strategic, and Policy Dimensions: Oxford University Press. </w:t>
      </w:r>
    </w:p>
    <w:p w14:paraId="3993901C" w14:textId="77777777" w:rsidR="00280B15" w:rsidRDefault="000B6A41" w:rsidP="000B6A41">
      <w:pPr>
        <w:spacing w:after="0"/>
        <w:ind w:left="720"/>
        <w:jc w:val="both"/>
      </w:pPr>
      <w:r>
        <w:t xml:space="preserve">Wright, P. M., &amp; Boswell, W. R. (2002). Desegregating HRM: A review and synthesis of micro and macro human resource management research. Journal of management, 28(3), 247-276. </w:t>
      </w:r>
    </w:p>
    <w:p w14:paraId="0C69A554" w14:textId="77777777" w:rsidR="00280B15" w:rsidRDefault="000B6A41" w:rsidP="000B6A41">
      <w:pPr>
        <w:spacing w:after="0"/>
        <w:ind w:left="720"/>
        <w:jc w:val="both"/>
      </w:pPr>
      <w:r>
        <w:t xml:space="preserve">Zivnuska, S., Kacmar, K. M., Witt, L., Carlson, D. S., &amp; Bratton, V. K. (2004). Interactive effects of impression management and organizational politics on job performance. Journal of Organizational Behavior, 25(5), 627-640. </w:t>
      </w:r>
    </w:p>
    <w:p w14:paraId="58860CD8" w14:textId="6D0C5018" w:rsidR="000B6A41" w:rsidRDefault="000B6A41" w:rsidP="000B6A41">
      <w:pPr>
        <w:spacing w:after="0"/>
        <w:ind w:left="720"/>
        <w:jc w:val="both"/>
      </w:pPr>
      <w:r>
        <w:t>Zubko, K. C., &amp; Sahay, R. R. (2010). Inside the Indian Business Mind: A Tactical Guide for Managers: A Tactical Guide for Managers: ABC-CLIO.</w:t>
      </w:r>
    </w:p>
    <w:p w14:paraId="4EB4082C" w14:textId="6BAA5387" w:rsidR="00E87DAB" w:rsidRDefault="00E87DAB" w:rsidP="000B6A41">
      <w:pPr>
        <w:spacing w:after="0"/>
        <w:ind w:left="720"/>
        <w:jc w:val="both"/>
      </w:pPr>
    </w:p>
    <w:p w14:paraId="00535031" w14:textId="17381BE1" w:rsidR="00E87DAB" w:rsidRDefault="00E87DAB" w:rsidP="000B6A41">
      <w:pPr>
        <w:spacing w:after="0"/>
        <w:ind w:left="720"/>
        <w:jc w:val="both"/>
      </w:pPr>
    </w:p>
    <w:p w14:paraId="5E92436E" w14:textId="2C31C01D" w:rsidR="00E87DAB" w:rsidRDefault="00E87DAB" w:rsidP="000B6A41">
      <w:pPr>
        <w:spacing w:after="0"/>
        <w:ind w:left="720"/>
        <w:jc w:val="both"/>
      </w:pPr>
    </w:p>
    <w:p w14:paraId="0BA3ECD5" w14:textId="2AC1681E" w:rsidR="00E87DAB" w:rsidRDefault="00E87DAB" w:rsidP="000B6A41">
      <w:pPr>
        <w:spacing w:after="0"/>
        <w:ind w:left="720"/>
        <w:jc w:val="both"/>
      </w:pPr>
    </w:p>
    <w:p w14:paraId="58C41E57" w14:textId="76CCC878" w:rsidR="00E87DAB" w:rsidRDefault="00E87DAB" w:rsidP="000B6A41">
      <w:pPr>
        <w:spacing w:after="0"/>
        <w:ind w:left="720"/>
        <w:jc w:val="both"/>
      </w:pPr>
    </w:p>
    <w:p w14:paraId="29338DC5" w14:textId="39D280E1" w:rsidR="00E87DAB" w:rsidRDefault="00E87DAB" w:rsidP="000B6A41">
      <w:pPr>
        <w:spacing w:after="0"/>
        <w:ind w:left="720"/>
        <w:jc w:val="both"/>
      </w:pPr>
    </w:p>
    <w:p w14:paraId="5BA7080F" w14:textId="31ED1CDD" w:rsidR="00E87DAB" w:rsidRDefault="00E87DAB" w:rsidP="000B6A41">
      <w:pPr>
        <w:spacing w:after="0"/>
        <w:ind w:left="720"/>
        <w:jc w:val="both"/>
      </w:pPr>
    </w:p>
    <w:p w14:paraId="707915F6" w14:textId="704C69BD" w:rsidR="00E87DAB" w:rsidRDefault="00E87DAB" w:rsidP="000B6A41">
      <w:pPr>
        <w:spacing w:after="0"/>
        <w:ind w:left="720"/>
        <w:jc w:val="both"/>
      </w:pPr>
    </w:p>
    <w:p w14:paraId="3E815CBD" w14:textId="03CF99DA" w:rsidR="00E87DAB" w:rsidRDefault="00E87DAB" w:rsidP="000B6A41">
      <w:pPr>
        <w:spacing w:after="0"/>
        <w:ind w:left="720"/>
        <w:jc w:val="both"/>
      </w:pPr>
    </w:p>
    <w:p w14:paraId="4E4DF5D8" w14:textId="1FDD3B68" w:rsidR="00E87DAB" w:rsidRDefault="00E87DAB" w:rsidP="000B6A41">
      <w:pPr>
        <w:spacing w:after="0"/>
        <w:ind w:left="720"/>
        <w:jc w:val="both"/>
      </w:pPr>
    </w:p>
    <w:p w14:paraId="053CD9C1" w14:textId="0A7A73D8" w:rsidR="00E87DAB" w:rsidRDefault="00E87DAB" w:rsidP="000B6A41">
      <w:pPr>
        <w:spacing w:after="0"/>
        <w:ind w:left="720"/>
        <w:jc w:val="both"/>
      </w:pPr>
    </w:p>
    <w:p w14:paraId="417B1B3D" w14:textId="77777777" w:rsidR="00280B15" w:rsidRDefault="00280B15" w:rsidP="000B6A41">
      <w:pPr>
        <w:spacing w:after="0"/>
        <w:ind w:left="720"/>
        <w:jc w:val="both"/>
      </w:pPr>
    </w:p>
    <w:p w14:paraId="7938A380" w14:textId="09ACB3D1" w:rsidR="005C6FCB" w:rsidRDefault="007E6039" w:rsidP="000B6A41">
      <w:pPr>
        <w:spacing w:after="0"/>
        <w:ind w:left="720"/>
        <w:jc w:val="both"/>
        <w:rPr>
          <w:b/>
        </w:rPr>
      </w:pPr>
      <w:r>
        <w:rPr>
          <w:b/>
        </w:rPr>
        <w:t>Solve the research paper:</w:t>
      </w:r>
    </w:p>
    <w:p w14:paraId="67FA4C77" w14:textId="02BAE96F" w:rsidR="004357C1" w:rsidRDefault="004357C1" w:rsidP="000B6A41">
      <w:pPr>
        <w:spacing w:after="0"/>
        <w:ind w:left="720"/>
        <w:jc w:val="both"/>
      </w:pPr>
      <w:r>
        <w:t>This is the research paper of Human Resource Management.</w:t>
      </w:r>
    </w:p>
    <w:p w14:paraId="5799FCD2" w14:textId="71354F4E" w:rsidR="004357C1" w:rsidRDefault="004357C1" w:rsidP="000B6A41">
      <w:pPr>
        <w:spacing w:after="0"/>
        <w:ind w:left="720"/>
        <w:jc w:val="both"/>
        <w:rPr>
          <w:b/>
        </w:rPr>
      </w:pPr>
      <w:r>
        <w:rPr>
          <w:b/>
        </w:rPr>
        <w:t>Topic:</w:t>
      </w:r>
    </w:p>
    <w:p w14:paraId="25304F29" w14:textId="391A838C" w:rsidR="004357C1" w:rsidRDefault="004357C1" w:rsidP="004357C1">
      <w:pPr>
        <w:spacing w:after="0"/>
        <w:ind w:left="720"/>
        <w:jc w:val="both"/>
      </w:pPr>
      <w:r>
        <w:t>IMPACT OF HUMAN RESOURCE MANAGEMENT (HRM) PRACTICES ON EMPLOYEE PERFORMANCE (A case of Telekom Malaysia)</w:t>
      </w:r>
    </w:p>
    <w:p w14:paraId="4935573E" w14:textId="1EEA45F5" w:rsidR="004357C1" w:rsidRDefault="004357C1" w:rsidP="004357C1">
      <w:pPr>
        <w:spacing w:after="0"/>
        <w:ind w:left="720"/>
        <w:jc w:val="both"/>
        <w:rPr>
          <w:b/>
        </w:rPr>
      </w:pPr>
      <w:r>
        <w:rPr>
          <w:b/>
        </w:rPr>
        <w:t>Explanation:</w:t>
      </w:r>
    </w:p>
    <w:p w14:paraId="1C8A8C57" w14:textId="1B9739EB" w:rsidR="004357C1" w:rsidRDefault="003B2E4A" w:rsidP="004357C1">
      <w:pPr>
        <w:spacing w:after="0"/>
        <w:ind w:left="720"/>
        <w:jc w:val="both"/>
      </w:pPr>
      <w:r>
        <w:t xml:space="preserve">Human Resource Management (HRM) impact on any organization across the globe studied since many decades. According to e (Delaney &amp; Huselid, 1996; Katou &amp; Budhwar, 2007; Sing, 2004; Tzafrir, 2006) that HRM studies in anywhere of the world from developed countries to developing countries left a significant impact on organizational performance. But in developing countries HRM study is very rare. Let’s take the example of a company which is in developing country like Malaysia, and that company is </w:t>
      </w:r>
      <w:r w:rsidR="003005D0">
        <w:t>Telecom.</w:t>
      </w:r>
    </w:p>
    <w:p w14:paraId="1395A3D2" w14:textId="3B1EE7BB" w:rsidR="003005D0" w:rsidRDefault="003005D0" w:rsidP="004357C1">
      <w:pPr>
        <w:spacing w:after="0"/>
        <w:ind w:left="720"/>
        <w:jc w:val="both"/>
      </w:pPr>
      <w:r>
        <w:t xml:space="preserve">Telecommunication industry </w:t>
      </w:r>
      <w:r w:rsidR="002A57CF">
        <w:t xml:space="preserve">which is very advanced in terms of technological development and is very competitive. The telecommunication industry is the fastest growing industry and fastest earning revenue industry in the world. </w:t>
      </w:r>
      <w:r w:rsidR="002562D7">
        <w:t xml:space="preserve">The telecommunication industry is categorized into service and manufacturing sector. The industry faces different challenges as a result of technological change and customer demands. </w:t>
      </w:r>
    </w:p>
    <w:p w14:paraId="56F18258" w14:textId="3536FE34" w:rsidR="005C6FCB" w:rsidRDefault="0085272C" w:rsidP="0085272C">
      <w:pPr>
        <w:spacing w:after="0"/>
        <w:ind w:left="720"/>
        <w:jc w:val="both"/>
        <w:rPr>
          <w:b/>
        </w:rPr>
      </w:pPr>
      <w:r>
        <w:t>The Malaysian government has a vision of becoming a developed country by year 2020 (Vision 2020), and Malaysian government has embarked on deregulation of some of the industries in the country which telecommunication is not an exemption (Gentzoglanis, 2007).</w:t>
      </w:r>
    </w:p>
    <w:p w14:paraId="79A91E35" w14:textId="77777777" w:rsidR="0085272C" w:rsidRDefault="0085272C" w:rsidP="008322EF">
      <w:pPr>
        <w:spacing w:after="0"/>
        <w:ind w:left="720"/>
        <w:jc w:val="both"/>
        <w:rPr>
          <w:b/>
        </w:rPr>
      </w:pPr>
    </w:p>
    <w:p w14:paraId="2FCBC424" w14:textId="63BA35A6" w:rsidR="008322EF" w:rsidRPr="008322EF" w:rsidRDefault="008322EF" w:rsidP="008322EF">
      <w:pPr>
        <w:spacing w:after="0"/>
        <w:ind w:left="720"/>
        <w:jc w:val="both"/>
        <w:rPr>
          <w:b/>
        </w:rPr>
      </w:pPr>
      <w:r w:rsidRPr="008322EF">
        <w:rPr>
          <w:b/>
        </w:rPr>
        <w:t xml:space="preserve">Research objective: </w:t>
      </w:r>
    </w:p>
    <w:p w14:paraId="61703846" w14:textId="30330175" w:rsidR="005C6FCB" w:rsidRDefault="008322EF" w:rsidP="008322EF">
      <w:pPr>
        <w:spacing w:after="0"/>
        <w:ind w:left="720"/>
        <w:jc w:val="both"/>
        <w:rPr>
          <w:b/>
        </w:rPr>
      </w:pPr>
      <w:r>
        <w:t>The main purpose of the study was to identity the impact of HR practices on Employee performance.</w:t>
      </w:r>
    </w:p>
    <w:p w14:paraId="0C379882" w14:textId="37305C5D" w:rsidR="005C6FCB" w:rsidRDefault="005C6FCB" w:rsidP="000B6A41">
      <w:pPr>
        <w:spacing w:after="0"/>
        <w:ind w:left="720"/>
        <w:jc w:val="both"/>
        <w:rPr>
          <w:b/>
        </w:rPr>
      </w:pPr>
    </w:p>
    <w:p w14:paraId="1BFA93F6" w14:textId="3931D09E" w:rsidR="005C6FCB" w:rsidRDefault="008322EF" w:rsidP="008322EF">
      <w:pPr>
        <w:spacing w:after="0"/>
        <w:jc w:val="both"/>
        <w:rPr>
          <w:b/>
        </w:rPr>
      </w:pPr>
      <w:r w:rsidRPr="008322EF">
        <w:rPr>
          <w:b/>
        </w:rPr>
        <w:t xml:space="preserve">             Literature review:</w:t>
      </w:r>
    </w:p>
    <w:p w14:paraId="471D16F0" w14:textId="5746933C" w:rsidR="008322EF" w:rsidRDefault="008322EF" w:rsidP="008322EF">
      <w:pPr>
        <w:spacing w:after="0"/>
        <w:jc w:val="both"/>
      </w:pPr>
      <w:r>
        <w:rPr>
          <w:b/>
        </w:rPr>
        <w:t xml:space="preserve">             </w:t>
      </w:r>
      <w:r>
        <w:t>The impact of human resource management on the performance of a company has come into                                                 limelight and as such it has become an area that requires paying more attention to in the field of (HRM). According to few studies, some human resource practices will have a positive impact on a company’s performance while numerous researchers suggest that more conceptual and practical approach is important on these works (Delery &amp; Shaw, 2001; Von Krogh, Ichijo, &amp; Nonaka, 2000; Wright &amp; Boswell,                      2002).</w:t>
      </w:r>
    </w:p>
    <w:p w14:paraId="498B5ACF" w14:textId="6A757B46" w:rsidR="008322EF" w:rsidRDefault="008322EF" w:rsidP="008322EF">
      <w:pPr>
        <w:spacing w:after="0"/>
        <w:jc w:val="both"/>
      </w:pPr>
      <w:r>
        <w:t>There has been an increase in the experimental studies that examines the influence of some practices of (HRM) on performance of employees (Becker &amp; Huselid, 2006; Bowen &amp; Ostroff, 2004). One can come across various HR practices that can influence the performance of an organization on their own or when merged with others. However, the result cannot be easily interpreted (Ahmad &amp; Schroeder, 2003). In order to examine the influence of HR practices on performance of employees, which is also related to organizational growth, it may be necessary to recognize the HR practices that are recommended by Pfeffer (1998) in which the literature explains that one can expect its influence on employee performance.</w:t>
      </w:r>
    </w:p>
    <w:p w14:paraId="3807213E" w14:textId="0493282F" w:rsidR="008322EF" w:rsidRDefault="008322EF" w:rsidP="008322EF">
      <w:pPr>
        <w:spacing w:after="0"/>
        <w:jc w:val="both"/>
      </w:pPr>
    </w:p>
    <w:p w14:paraId="26BF871F" w14:textId="77777777" w:rsidR="001A6181" w:rsidRDefault="001A6181" w:rsidP="008322EF">
      <w:pPr>
        <w:spacing w:after="0"/>
        <w:jc w:val="both"/>
        <w:rPr>
          <w:b/>
        </w:rPr>
      </w:pPr>
    </w:p>
    <w:p w14:paraId="0FB499C9" w14:textId="77777777" w:rsidR="001A6181" w:rsidRDefault="001A6181" w:rsidP="008322EF">
      <w:pPr>
        <w:spacing w:after="0"/>
        <w:jc w:val="both"/>
        <w:rPr>
          <w:b/>
        </w:rPr>
      </w:pPr>
    </w:p>
    <w:p w14:paraId="1C7952B1" w14:textId="1CAF64A4" w:rsidR="008322EF" w:rsidRDefault="008322EF" w:rsidP="008322EF">
      <w:pPr>
        <w:spacing w:after="0"/>
        <w:jc w:val="both"/>
        <w:rPr>
          <w:b/>
        </w:rPr>
      </w:pPr>
      <w:r w:rsidRPr="008322EF">
        <w:rPr>
          <w:b/>
        </w:rPr>
        <w:lastRenderedPageBreak/>
        <w:t>Performance Appraisal:</w:t>
      </w:r>
    </w:p>
    <w:p w14:paraId="016B977B" w14:textId="6FACE5B9" w:rsidR="008322EF" w:rsidRDefault="008322EF" w:rsidP="008322EF">
      <w:pPr>
        <w:spacing w:after="0"/>
        <w:jc w:val="both"/>
      </w:pPr>
      <w:r>
        <w:t>Performance appraisal is used by organizations to evaluate employees’ efforts so as to reward them for the efforts (Collins and Clark, 2003). Performance appraisal was found to have both direct and indirect effect on administrative performance of employee and the feedback obtained from performance appraisal activities, usually conducted at least once annually can help to improve administrative processes (Collins and Clark, 2003).</w:t>
      </w:r>
    </w:p>
    <w:p w14:paraId="56F5D37B" w14:textId="7FBC7354" w:rsidR="008322EF" w:rsidRDefault="008322EF" w:rsidP="008322EF">
      <w:pPr>
        <w:spacing w:after="0"/>
        <w:jc w:val="both"/>
      </w:pPr>
      <w:r>
        <w:t>H2: There is a significant relationship between Performance Appraisal and employee performance.</w:t>
      </w:r>
    </w:p>
    <w:p w14:paraId="7BA1516D" w14:textId="76BDC2CC" w:rsidR="008322EF" w:rsidRDefault="008322EF" w:rsidP="008322EF">
      <w:pPr>
        <w:spacing w:after="0"/>
        <w:jc w:val="both"/>
      </w:pPr>
    </w:p>
    <w:p w14:paraId="68E70438" w14:textId="3D1CFC11" w:rsidR="008322EF" w:rsidRPr="008322EF" w:rsidRDefault="008322EF" w:rsidP="008322EF">
      <w:pPr>
        <w:spacing w:after="0"/>
        <w:jc w:val="both"/>
        <w:rPr>
          <w:b/>
        </w:rPr>
      </w:pPr>
      <w:r w:rsidRPr="008322EF">
        <w:rPr>
          <w:b/>
        </w:rPr>
        <w:t>Data analysis:</w:t>
      </w:r>
    </w:p>
    <w:p w14:paraId="7D904B95" w14:textId="03963FEB" w:rsidR="005C6FCB" w:rsidRPr="008322EF" w:rsidRDefault="008322EF" w:rsidP="008322EF">
      <w:pPr>
        <w:spacing w:after="0"/>
        <w:jc w:val="both"/>
      </w:pPr>
      <w:r>
        <w:t>The data gathered was analyzed using the statistical analysis software. The Statistical Package for Social Sciences (SPSS) version 21 was used to analyses the data collected. The SPSS software was used to perform descriptive statistics such as correlation analysis, regression analysis, and to compare the differences in the regression coefficient. Pearson’s Correlation Co-efficient was adopted for data analysis approach. The method was used to test the relationship between HR practices and performance of employees.</w:t>
      </w:r>
    </w:p>
    <w:p w14:paraId="46CF041C" w14:textId="77777777" w:rsidR="005C6FCB" w:rsidRDefault="005C6FCB" w:rsidP="000B6A41">
      <w:pPr>
        <w:spacing w:after="0"/>
        <w:ind w:left="720"/>
        <w:jc w:val="both"/>
        <w:rPr>
          <w:b/>
        </w:rPr>
      </w:pPr>
    </w:p>
    <w:p w14:paraId="63ACD770" w14:textId="77777777" w:rsidR="005C6FCB" w:rsidRDefault="005C6FCB" w:rsidP="000B6A41">
      <w:pPr>
        <w:spacing w:after="0"/>
        <w:ind w:left="720"/>
        <w:jc w:val="both"/>
        <w:rPr>
          <w:b/>
        </w:rPr>
      </w:pPr>
    </w:p>
    <w:p w14:paraId="26B0588C" w14:textId="77777777" w:rsidR="005C6FCB" w:rsidRDefault="005C6FCB" w:rsidP="000B6A41">
      <w:pPr>
        <w:spacing w:after="0"/>
        <w:ind w:left="720"/>
        <w:jc w:val="both"/>
        <w:rPr>
          <w:b/>
        </w:rPr>
      </w:pPr>
    </w:p>
    <w:p w14:paraId="309F7704" w14:textId="77777777" w:rsidR="005C6FCB" w:rsidRDefault="005C6FCB" w:rsidP="000B6A41">
      <w:pPr>
        <w:spacing w:after="0"/>
        <w:ind w:left="720"/>
        <w:jc w:val="both"/>
        <w:rPr>
          <w:b/>
        </w:rPr>
      </w:pPr>
    </w:p>
    <w:p w14:paraId="1FB77DF0" w14:textId="77777777" w:rsidR="005C6FCB" w:rsidRDefault="005C6FCB" w:rsidP="000B6A41">
      <w:pPr>
        <w:spacing w:after="0"/>
        <w:ind w:left="720"/>
        <w:jc w:val="both"/>
        <w:rPr>
          <w:b/>
        </w:rPr>
      </w:pPr>
    </w:p>
    <w:p w14:paraId="577E2603" w14:textId="77777777" w:rsidR="005C6FCB" w:rsidRDefault="005C6FCB" w:rsidP="000B6A41">
      <w:pPr>
        <w:spacing w:after="0"/>
        <w:ind w:left="720"/>
        <w:jc w:val="both"/>
        <w:rPr>
          <w:b/>
        </w:rPr>
      </w:pPr>
    </w:p>
    <w:p w14:paraId="1A498163" w14:textId="77777777" w:rsidR="005C6FCB" w:rsidRDefault="005C6FCB" w:rsidP="000B6A41">
      <w:pPr>
        <w:spacing w:after="0"/>
        <w:ind w:left="720"/>
        <w:jc w:val="both"/>
        <w:rPr>
          <w:b/>
        </w:rPr>
      </w:pPr>
    </w:p>
    <w:p w14:paraId="361F1868" w14:textId="77777777" w:rsidR="005C6FCB" w:rsidRDefault="005C6FCB" w:rsidP="000B6A41">
      <w:pPr>
        <w:spacing w:after="0"/>
        <w:ind w:left="720"/>
        <w:jc w:val="both"/>
        <w:rPr>
          <w:b/>
        </w:rPr>
      </w:pPr>
    </w:p>
    <w:p w14:paraId="075718F9" w14:textId="77777777" w:rsidR="005C6FCB" w:rsidRDefault="005C6FCB" w:rsidP="000B6A41">
      <w:pPr>
        <w:spacing w:after="0"/>
        <w:ind w:left="720"/>
        <w:jc w:val="both"/>
        <w:rPr>
          <w:b/>
        </w:rPr>
      </w:pPr>
    </w:p>
    <w:p w14:paraId="615A8C52" w14:textId="77777777" w:rsidR="005C6FCB" w:rsidRDefault="005C6FCB" w:rsidP="000B6A41">
      <w:pPr>
        <w:spacing w:after="0"/>
        <w:ind w:left="720"/>
        <w:jc w:val="both"/>
        <w:rPr>
          <w:b/>
        </w:rPr>
      </w:pPr>
    </w:p>
    <w:p w14:paraId="6FE62760" w14:textId="77777777" w:rsidR="005C6FCB" w:rsidRDefault="005C6FCB" w:rsidP="000B6A41">
      <w:pPr>
        <w:spacing w:after="0"/>
        <w:ind w:left="720"/>
        <w:jc w:val="both"/>
        <w:rPr>
          <w:b/>
        </w:rPr>
      </w:pPr>
    </w:p>
    <w:p w14:paraId="63FAE999" w14:textId="77777777" w:rsidR="005C6FCB" w:rsidRDefault="005C6FCB" w:rsidP="000B6A41">
      <w:pPr>
        <w:spacing w:after="0"/>
        <w:ind w:left="720"/>
        <w:jc w:val="both"/>
        <w:rPr>
          <w:b/>
        </w:rPr>
      </w:pPr>
    </w:p>
    <w:p w14:paraId="5D83A7B2" w14:textId="77777777" w:rsidR="005C6FCB" w:rsidRDefault="005C6FCB" w:rsidP="000B6A41">
      <w:pPr>
        <w:spacing w:after="0"/>
        <w:ind w:left="720"/>
        <w:jc w:val="both"/>
        <w:rPr>
          <w:b/>
        </w:rPr>
      </w:pPr>
    </w:p>
    <w:p w14:paraId="102B1AF7" w14:textId="77777777" w:rsidR="005C6FCB" w:rsidRDefault="005C6FCB" w:rsidP="000B6A41">
      <w:pPr>
        <w:spacing w:after="0"/>
        <w:ind w:left="720"/>
        <w:jc w:val="both"/>
        <w:rPr>
          <w:b/>
        </w:rPr>
      </w:pPr>
    </w:p>
    <w:p w14:paraId="4AAA81A5" w14:textId="77777777" w:rsidR="005C6FCB" w:rsidRDefault="005C6FCB" w:rsidP="000B6A41">
      <w:pPr>
        <w:spacing w:after="0"/>
        <w:ind w:left="720"/>
        <w:jc w:val="both"/>
        <w:rPr>
          <w:b/>
        </w:rPr>
      </w:pPr>
    </w:p>
    <w:p w14:paraId="4CD92DA7" w14:textId="77777777" w:rsidR="005C6FCB" w:rsidRDefault="005C6FCB" w:rsidP="000B6A41">
      <w:pPr>
        <w:spacing w:after="0"/>
        <w:ind w:left="720"/>
        <w:jc w:val="both"/>
        <w:rPr>
          <w:b/>
        </w:rPr>
      </w:pPr>
    </w:p>
    <w:p w14:paraId="59866360" w14:textId="77777777" w:rsidR="005C6FCB" w:rsidRDefault="005C6FCB" w:rsidP="000B6A41">
      <w:pPr>
        <w:spacing w:after="0"/>
        <w:ind w:left="720"/>
        <w:jc w:val="both"/>
        <w:rPr>
          <w:b/>
        </w:rPr>
      </w:pPr>
    </w:p>
    <w:p w14:paraId="6138DAFE" w14:textId="77777777" w:rsidR="005C6FCB" w:rsidRDefault="005C6FCB" w:rsidP="000B6A41">
      <w:pPr>
        <w:spacing w:after="0"/>
        <w:ind w:left="720"/>
        <w:jc w:val="both"/>
        <w:rPr>
          <w:b/>
        </w:rPr>
      </w:pPr>
    </w:p>
    <w:p w14:paraId="7FB35846" w14:textId="77777777" w:rsidR="005C6FCB" w:rsidRDefault="005C6FCB" w:rsidP="000B6A41">
      <w:pPr>
        <w:spacing w:after="0"/>
        <w:ind w:left="720"/>
        <w:jc w:val="both"/>
        <w:rPr>
          <w:b/>
        </w:rPr>
      </w:pPr>
    </w:p>
    <w:p w14:paraId="41546CFF" w14:textId="77777777" w:rsidR="005C6FCB" w:rsidRDefault="005C6FCB" w:rsidP="000B6A41">
      <w:pPr>
        <w:spacing w:after="0"/>
        <w:ind w:left="720"/>
        <w:jc w:val="both"/>
        <w:rPr>
          <w:b/>
        </w:rPr>
      </w:pPr>
    </w:p>
    <w:p w14:paraId="45B1833D" w14:textId="77777777" w:rsidR="005C6FCB" w:rsidRDefault="005C6FCB" w:rsidP="000B6A41">
      <w:pPr>
        <w:spacing w:after="0"/>
        <w:ind w:left="720"/>
        <w:jc w:val="both"/>
        <w:rPr>
          <w:b/>
        </w:rPr>
      </w:pPr>
    </w:p>
    <w:p w14:paraId="3B337762" w14:textId="77777777" w:rsidR="005C6FCB" w:rsidRDefault="005C6FCB" w:rsidP="000B6A41">
      <w:pPr>
        <w:spacing w:after="0"/>
        <w:ind w:left="720"/>
        <w:jc w:val="both"/>
        <w:rPr>
          <w:b/>
        </w:rPr>
      </w:pPr>
    </w:p>
    <w:p w14:paraId="4F923F62" w14:textId="77777777" w:rsidR="005C6FCB" w:rsidRDefault="005C6FCB" w:rsidP="000B6A41">
      <w:pPr>
        <w:spacing w:after="0"/>
        <w:ind w:left="720"/>
        <w:jc w:val="both"/>
        <w:rPr>
          <w:b/>
        </w:rPr>
      </w:pPr>
    </w:p>
    <w:p w14:paraId="7F4F0B43" w14:textId="77777777" w:rsidR="005C6FCB" w:rsidRDefault="005C6FCB" w:rsidP="000B6A41">
      <w:pPr>
        <w:spacing w:after="0"/>
        <w:ind w:left="720"/>
        <w:jc w:val="both"/>
        <w:rPr>
          <w:b/>
        </w:rPr>
      </w:pPr>
    </w:p>
    <w:p w14:paraId="6036ED2E" w14:textId="77777777" w:rsidR="005C6FCB" w:rsidRDefault="005C6FCB" w:rsidP="000B6A41">
      <w:pPr>
        <w:spacing w:after="0"/>
        <w:ind w:left="720"/>
        <w:jc w:val="both"/>
        <w:rPr>
          <w:b/>
        </w:rPr>
      </w:pPr>
    </w:p>
    <w:p w14:paraId="4BFC9DFD" w14:textId="77777777" w:rsidR="005C6FCB" w:rsidRDefault="005C6FCB" w:rsidP="000B6A41">
      <w:pPr>
        <w:spacing w:after="0"/>
        <w:ind w:left="720"/>
        <w:jc w:val="both"/>
        <w:rPr>
          <w:b/>
        </w:rPr>
      </w:pPr>
    </w:p>
    <w:p w14:paraId="5082224B" w14:textId="77777777" w:rsidR="005C6FCB" w:rsidRDefault="005C6FCB" w:rsidP="000B6A41">
      <w:pPr>
        <w:spacing w:after="0"/>
        <w:ind w:left="720"/>
        <w:jc w:val="both"/>
        <w:rPr>
          <w:b/>
        </w:rPr>
      </w:pPr>
    </w:p>
    <w:p w14:paraId="2F783409" w14:textId="77777777" w:rsidR="005C6FCB" w:rsidRDefault="005C6FCB" w:rsidP="000B6A41">
      <w:pPr>
        <w:spacing w:after="0"/>
        <w:ind w:left="720"/>
        <w:jc w:val="both"/>
        <w:rPr>
          <w:b/>
        </w:rPr>
      </w:pPr>
    </w:p>
    <w:p w14:paraId="0BCD1A55" w14:textId="77777777" w:rsidR="001A6181" w:rsidRDefault="001A6181" w:rsidP="001D0CC4">
      <w:pPr>
        <w:spacing w:after="0"/>
        <w:jc w:val="both"/>
        <w:rPr>
          <w:b/>
        </w:rPr>
      </w:pPr>
    </w:p>
    <w:p w14:paraId="5266F562" w14:textId="77777777" w:rsidR="001A6181" w:rsidRDefault="001A6181" w:rsidP="001D0CC4">
      <w:pPr>
        <w:spacing w:after="0"/>
        <w:jc w:val="both"/>
        <w:rPr>
          <w:b/>
        </w:rPr>
      </w:pPr>
    </w:p>
    <w:p w14:paraId="51ED5F15" w14:textId="5677F10A" w:rsidR="00E87DAB" w:rsidRDefault="00E87DAB" w:rsidP="001D0CC4">
      <w:pPr>
        <w:spacing w:after="0"/>
        <w:jc w:val="both"/>
        <w:rPr>
          <w:b/>
        </w:rPr>
      </w:pPr>
      <w:r>
        <w:rPr>
          <w:b/>
        </w:rPr>
        <w:lastRenderedPageBreak/>
        <w:t>Research Paper No. 2</w:t>
      </w:r>
    </w:p>
    <w:p w14:paraId="17AB2F6B" w14:textId="76D0794E" w:rsidR="00E87DAB" w:rsidRDefault="00E87DAB" w:rsidP="00E87DAB">
      <w:pPr>
        <w:spacing w:after="0"/>
        <w:ind w:left="720"/>
        <w:jc w:val="both"/>
      </w:pPr>
      <w:r>
        <w:t xml:space="preserve">How The Effectiveness </w:t>
      </w:r>
      <w:r w:rsidR="005C6FCB">
        <w:t>of</w:t>
      </w:r>
      <w:r>
        <w:t xml:space="preserve"> Project Management Lead </w:t>
      </w:r>
      <w:r w:rsidR="005C6FCB">
        <w:t>to</w:t>
      </w:r>
      <w:r>
        <w:t xml:space="preserve"> Project Success, 11 September 2017 Universiti Malaysia Pahang, Pekan, Malaysia </w:t>
      </w:r>
    </w:p>
    <w:p w14:paraId="4261E5ED" w14:textId="77777777" w:rsidR="00E87DAB" w:rsidRDefault="00E87DAB" w:rsidP="00E87DAB">
      <w:pPr>
        <w:spacing w:after="0"/>
        <w:ind w:left="720"/>
        <w:jc w:val="both"/>
      </w:pPr>
      <w:r>
        <w:t xml:space="preserve">PROJECT MANAGEMENT REVIEW: HOW THE EFFECTIVENESS OF PROJECT MANAGEMENT LEAD TO PROJECT SUCCESS </w:t>
      </w:r>
    </w:p>
    <w:p w14:paraId="0F6F2E2C" w14:textId="41C80C88" w:rsidR="00E87DAB" w:rsidRDefault="00E87DAB" w:rsidP="00E87DAB">
      <w:pPr>
        <w:spacing w:after="0"/>
        <w:ind w:left="720"/>
        <w:jc w:val="both"/>
      </w:pPr>
      <w:r>
        <w:t>Muhammad Haziq Adham Bin Rosli HB13021</w:t>
      </w:r>
    </w:p>
    <w:p w14:paraId="32958DCE" w14:textId="2DE9F085" w:rsidR="00E87DAB" w:rsidRDefault="00E87DAB" w:rsidP="00E87DAB">
      <w:pPr>
        <w:spacing w:after="0"/>
        <w:ind w:left="720"/>
        <w:jc w:val="both"/>
      </w:pPr>
      <w:r>
        <w:t>Bachelor (Degree of Honours) of Automotive Engineering (Dual Degree Program UMP &amp; HsKA University of Applied Sciences, Germany)</w:t>
      </w:r>
    </w:p>
    <w:p w14:paraId="02BCF29D" w14:textId="25B431C6" w:rsidR="00E87DAB" w:rsidRDefault="00E87DAB" w:rsidP="00E87DAB">
      <w:pPr>
        <w:spacing w:after="0"/>
        <w:ind w:left="720"/>
        <w:jc w:val="both"/>
      </w:pPr>
    </w:p>
    <w:p w14:paraId="0CE65060" w14:textId="7A67B041" w:rsidR="00E87DAB" w:rsidRDefault="00E87DAB" w:rsidP="00E87DAB">
      <w:pPr>
        <w:spacing w:after="0"/>
        <w:ind w:left="720"/>
        <w:jc w:val="center"/>
      </w:pPr>
      <w:r>
        <w:t>ABSTRACT</w:t>
      </w:r>
    </w:p>
    <w:p w14:paraId="76E19B75" w14:textId="19969A67" w:rsidR="00E87DAB" w:rsidRDefault="00E87DAB" w:rsidP="00E87DAB">
      <w:pPr>
        <w:spacing w:after="0"/>
        <w:ind w:left="720"/>
        <w:jc w:val="both"/>
      </w:pPr>
      <w:r>
        <w:t>This paper delivers some thoughts and ideas about success criteria for project management. Cost, time and quality (The Iron Triangle), have become inevitably linked with measuring the success of project management over the last 50 years. This is perhaps not surprising, since over the same period those criteria are usually included in the description of project management. Time and costs are at best, only guesses, calculated at a time when least is known about the project [2,3]. Quality is a phenomenon, it is an emergent property of people’s different attitudes and beliefs, which often change over the development life-cycle of a project. The role of different project management techniques to implement projects successfully has been widely established in areas such as the planning and control of time, cost and quality. In spite of this, the distinction between the project and project management is less than precise [4,5].</w:t>
      </w:r>
    </w:p>
    <w:p w14:paraId="41AE13C5" w14:textId="2F424D37" w:rsidR="00E87DAB" w:rsidRDefault="00E87DAB" w:rsidP="00E87DAB">
      <w:pPr>
        <w:spacing w:after="0"/>
        <w:ind w:left="720"/>
        <w:jc w:val="both"/>
        <w:rPr>
          <w:b/>
        </w:rPr>
      </w:pPr>
      <w:r>
        <w:t>Keyword: Project Management, The Iron Triangle</w:t>
      </w:r>
    </w:p>
    <w:p w14:paraId="11B93292" w14:textId="1D99135F" w:rsidR="00E87DAB" w:rsidRDefault="00E87DAB" w:rsidP="000B6A41">
      <w:pPr>
        <w:spacing w:after="0"/>
        <w:ind w:left="720"/>
        <w:jc w:val="both"/>
        <w:rPr>
          <w:b/>
        </w:rPr>
      </w:pPr>
    </w:p>
    <w:p w14:paraId="1488D591" w14:textId="5F8F6361" w:rsidR="00E87DAB" w:rsidRDefault="00E87DAB" w:rsidP="00E87DAB">
      <w:pPr>
        <w:spacing w:after="0"/>
        <w:ind w:left="720"/>
        <w:jc w:val="center"/>
        <w:rPr>
          <w:b/>
        </w:rPr>
      </w:pPr>
      <w:r w:rsidRPr="00E87DAB">
        <w:rPr>
          <w:b/>
        </w:rPr>
        <w:t>INTRODUCTION</w:t>
      </w:r>
    </w:p>
    <w:p w14:paraId="1AE4592E" w14:textId="1C41856E" w:rsidR="00E87DAB" w:rsidRDefault="00E87DAB" w:rsidP="00E87DAB">
      <w:pPr>
        <w:spacing w:after="0"/>
        <w:ind w:left="720"/>
        <w:jc w:val="both"/>
      </w:pPr>
      <w:r>
        <w:t>A project is a collection of activities to accomplish a specific objective. Project management involves project planning, monitoring, and control. Project planning includes definition of work specification, determination of quantity of work, and estimation of resources required. Successful project management insures the completion of project in time, within budget, and to the project specifications. It is facilitated by the identification and successful application of methodology for tradeoff analyses [6,7]. Even though project management techniques have traditionally been utilized in both construction and defense related projects, its applicability has been extended to such diverse fields as software development, maintenance planning, space vehicle deployment, and complex surgery. A large project may be broken down into several activities. The precedence-relationships among them may be visualized in a network representation of the project where arcs denote activities [,8,9].</w:t>
      </w:r>
    </w:p>
    <w:p w14:paraId="18A89ABD" w14:textId="17450CF8" w:rsidR="00E87DAB" w:rsidRDefault="00E87DAB" w:rsidP="00E87DAB">
      <w:pPr>
        <w:spacing w:after="0"/>
        <w:ind w:left="720"/>
        <w:jc w:val="both"/>
      </w:pPr>
    </w:p>
    <w:p w14:paraId="4F0F446F" w14:textId="7D9711AB" w:rsidR="00E87DAB" w:rsidRDefault="00E87DAB" w:rsidP="00E87DAB">
      <w:pPr>
        <w:spacing w:after="0"/>
        <w:ind w:left="720"/>
        <w:jc w:val="center"/>
        <w:rPr>
          <w:b/>
        </w:rPr>
      </w:pPr>
      <w:r w:rsidRPr="00E87DAB">
        <w:rPr>
          <w:b/>
        </w:rPr>
        <w:t>PROJECT MANAGEMENT</w:t>
      </w:r>
    </w:p>
    <w:p w14:paraId="278DC5AF" w14:textId="16F5A1F8" w:rsidR="00E87DAB" w:rsidRDefault="00E87DAB" w:rsidP="00E87DAB">
      <w:pPr>
        <w:spacing w:after="0"/>
        <w:ind w:left="720"/>
        <w:jc w:val="both"/>
      </w:pPr>
      <w:r>
        <w:t xml:space="preserve">In order to distinguish between the project and project management it is necessary to develop distinct definitions for the two terms. A project can be considered to be the achievement of a specific objective, which involves a series of activities and tasks which consume resources. It has to be completed within a set specification, having definite start and end dates. In contrast, project management can be defined as the process of controlling the achievement of the project objectives. </w:t>
      </w:r>
      <w:r w:rsidR="00905662">
        <w:t>Utilizing</w:t>
      </w:r>
      <w:r>
        <w:t xml:space="preserve"> the existing </w:t>
      </w:r>
      <w:r w:rsidR="00905662">
        <w:t>organizational</w:t>
      </w:r>
      <w:r>
        <w:t xml:space="preserve"> structures and resources, it seeks to manage the project by applying a collection of tools and techniques, without adversely disturbing the routine operation of the company. The function of project management includes defining the </w:t>
      </w:r>
      <w:r>
        <w:lastRenderedPageBreak/>
        <w:t>requirement of work, establishing the extent of work, allocating the resources required, planning the execution of the work, monitoring the progress of the work and adjusting deviations from the plan. Initially these two definitions may appear to overlap. Both are heavily orientated to the achievement of the project. The important distinction lies in the emphasis of both definitions [10 – 14].</w:t>
      </w:r>
    </w:p>
    <w:p w14:paraId="082498B7" w14:textId="59B7CE6E" w:rsidR="00E87DAB" w:rsidRDefault="00E87DAB" w:rsidP="00E87DAB">
      <w:pPr>
        <w:spacing w:after="0"/>
        <w:ind w:left="720"/>
        <w:jc w:val="both"/>
      </w:pPr>
      <w:r>
        <w:t>The project is concerned with defining and selecting a task which will be of overall benefit to the company. This benefit may be financial, marketing or technical, but this will tend to be of a long-term nature, oriented towards the expected total life span of the completed project. In contrast, project management is orientated towards planning and control. It is concerned with on-time delivery, within-budget expenditures and appropriate performance standards.</w:t>
      </w:r>
    </w:p>
    <w:p w14:paraId="6E2440F2" w14:textId="77777777" w:rsidR="00E87DAB" w:rsidRDefault="00E87DAB" w:rsidP="00E87DAB">
      <w:pPr>
        <w:spacing w:after="0"/>
        <w:ind w:left="720"/>
        <w:jc w:val="both"/>
      </w:pPr>
    </w:p>
    <w:p w14:paraId="1FA9993D" w14:textId="48688E34" w:rsidR="00E87DAB" w:rsidRPr="00E87DAB" w:rsidRDefault="00E87DAB" w:rsidP="00E87DAB">
      <w:pPr>
        <w:spacing w:after="0"/>
        <w:ind w:left="720"/>
        <w:jc w:val="both"/>
        <w:rPr>
          <w:b/>
          <w:u w:val="single"/>
        </w:rPr>
      </w:pPr>
      <w:r w:rsidRPr="00E87DAB">
        <w:rPr>
          <w:b/>
          <w:u w:val="single"/>
        </w:rPr>
        <w:t xml:space="preserve">Project success or failure </w:t>
      </w:r>
    </w:p>
    <w:p w14:paraId="7B774A25" w14:textId="70D89BC0" w:rsidR="00E87DAB" w:rsidRDefault="00E87DAB" w:rsidP="00E87DAB">
      <w:pPr>
        <w:spacing w:after="0"/>
        <w:ind w:left="720"/>
        <w:jc w:val="both"/>
      </w:pPr>
      <w:r>
        <w:t>The definition of a project has suggested that there is an orientation towards higher and long-term goals. Important parameters within the goals will be return on investment, profitability, competition and market ability [3-5].</w:t>
      </w:r>
    </w:p>
    <w:p w14:paraId="40DC1374" w14:textId="22C38AD9" w:rsidR="00E87DAB" w:rsidRDefault="00E87DAB" w:rsidP="00E87DAB">
      <w:pPr>
        <w:spacing w:after="0"/>
        <w:ind w:left="720"/>
        <w:jc w:val="both"/>
      </w:pPr>
      <w:r>
        <w:t>Factors includes:</w:t>
      </w:r>
    </w:p>
    <w:p w14:paraId="42B25C1B" w14:textId="70863656" w:rsidR="00E87DAB" w:rsidRDefault="00E87DAB" w:rsidP="00E87DAB">
      <w:pPr>
        <w:spacing w:after="0"/>
        <w:ind w:left="720"/>
        <w:jc w:val="both"/>
      </w:pPr>
      <w:r>
        <w:t>• Realistic goal • Competition • Client satisfaction• Definite goal • Profitability • Third parties • Market availability • The implementation process • The perceived value of the project</w:t>
      </w:r>
    </w:p>
    <w:p w14:paraId="67DF78AD" w14:textId="0325735F" w:rsidR="00E87DAB" w:rsidRDefault="00E87DAB" w:rsidP="00E87DAB">
      <w:pPr>
        <w:spacing w:after="0"/>
        <w:ind w:left="720"/>
        <w:jc w:val="both"/>
      </w:pPr>
    </w:p>
    <w:p w14:paraId="4EC7B3EA" w14:textId="7D4581DA" w:rsidR="00E87DAB" w:rsidRDefault="00E87DAB" w:rsidP="00E87DAB">
      <w:pPr>
        <w:spacing w:after="0"/>
        <w:ind w:left="720"/>
        <w:jc w:val="both"/>
        <w:rPr>
          <w:b/>
          <w:u w:val="single"/>
        </w:rPr>
      </w:pPr>
      <w:r w:rsidRPr="00E87DAB">
        <w:rPr>
          <w:b/>
          <w:u w:val="single"/>
        </w:rPr>
        <w:t>Project management success or failure</w:t>
      </w:r>
    </w:p>
    <w:p w14:paraId="43F61E71" w14:textId="77777777" w:rsidR="00E87DAB" w:rsidRDefault="00E87DAB" w:rsidP="00E87DAB">
      <w:pPr>
        <w:spacing w:after="0"/>
        <w:ind w:left="720"/>
        <w:jc w:val="both"/>
      </w:pPr>
      <w:r>
        <w:t xml:space="preserve">The definition of project management suggests a shorter term and more specific context for success. The outcomes of project management success are many. They would include the obvious indicators of completion to budget, satisfying the project schedule, adequate quality standards, and meeting the project goal [3-5]. </w:t>
      </w:r>
    </w:p>
    <w:p w14:paraId="6E9375D0" w14:textId="53FAA58F" w:rsidR="00E87DAB" w:rsidRDefault="00E87DAB" w:rsidP="00E87DAB">
      <w:pPr>
        <w:spacing w:after="0"/>
        <w:ind w:left="720"/>
        <w:jc w:val="both"/>
      </w:pPr>
      <w:r>
        <w:t>• Inadequate basis for project • Wrong person as project manager • Top management unsupportive • Inadequately defined tasks • Lack of project management techniques • Management techniques misused • Project closedown not planned • Lack of commitment to project</w:t>
      </w:r>
    </w:p>
    <w:p w14:paraId="51AE52A3" w14:textId="27A52270" w:rsidR="00E87DAB" w:rsidRDefault="00E87DAB" w:rsidP="00E87DAB">
      <w:pPr>
        <w:spacing w:after="0"/>
        <w:ind w:left="720"/>
        <w:jc w:val="both"/>
      </w:pPr>
    </w:p>
    <w:p w14:paraId="0526F9C2" w14:textId="1CB18168" w:rsidR="00E87DAB" w:rsidRDefault="00E87DAB" w:rsidP="00E87DAB">
      <w:pPr>
        <w:spacing w:after="0"/>
        <w:ind w:left="720"/>
        <w:jc w:val="center"/>
        <w:rPr>
          <w:b/>
        </w:rPr>
      </w:pPr>
      <w:r w:rsidRPr="00E87DAB">
        <w:rPr>
          <w:b/>
        </w:rPr>
        <w:t>METHODOLOGY IN PROJECT MANAGEMENT</w:t>
      </w:r>
    </w:p>
    <w:p w14:paraId="55194D60" w14:textId="77777777" w:rsidR="00AB3690" w:rsidRDefault="00E87DAB" w:rsidP="00E87DAB">
      <w:pPr>
        <w:spacing w:after="0"/>
        <w:ind w:left="720"/>
        <w:jc w:val="both"/>
      </w:pPr>
      <w:r>
        <w:t>The critical path method (CPM) is a fundamental quantitative technique developed for project management. Assuming deterministic activity completion times, CPM determines the minimum time needed to complete the project. Generally, there is a due date for project completion and one needs to expedite the project. This implies completing some of these activities faster than normal. For each activity, normal time of completion and crash time of completion are determined and correspondingly normal and crash costs for the activity are estimated. Crash completion of an activity may involve overtime charges, specialized resources, and faster wear and tear of equipment [15,16]. Thus crashing an activity saves time but increases the cost.</w:t>
      </w:r>
    </w:p>
    <w:p w14:paraId="60BE30E5" w14:textId="77F99209" w:rsidR="00E87DAB" w:rsidRDefault="00E87DAB" w:rsidP="00E87DAB">
      <w:pPr>
        <w:spacing w:after="0"/>
        <w:ind w:left="720"/>
        <w:jc w:val="both"/>
      </w:pPr>
      <w:r>
        <w:t xml:space="preserve"> In the </w:t>
      </w:r>
      <w:r w:rsidR="00AB3690">
        <w:t>mid-1980s</w:t>
      </w:r>
      <w:r>
        <w:t xml:space="preserve"> Dr. Martin Barnes created the Triangle of objectives. The triangle demonstrates that quality cost and time are interrelated known as Iron Triangle. </w:t>
      </w:r>
      <w:r w:rsidR="00AB3690">
        <w:t>Focusing</w:t>
      </w:r>
      <w:r>
        <w:t xml:space="preserve"> or fixing one point of the triangle impacts the other two points.</w:t>
      </w:r>
    </w:p>
    <w:p w14:paraId="3C6448A6" w14:textId="6E43D900" w:rsidR="00AB3690" w:rsidRDefault="00AB3690" w:rsidP="00E87DAB">
      <w:pPr>
        <w:spacing w:after="0"/>
        <w:ind w:left="720"/>
        <w:jc w:val="both"/>
      </w:pPr>
    </w:p>
    <w:p w14:paraId="3BE8C6E4" w14:textId="6C22F643" w:rsidR="00AB3690" w:rsidRDefault="00AB3690" w:rsidP="00E87DAB">
      <w:pPr>
        <w:spacing w:after="0"/>
        <w:ind w:left="720"/>
        <w:jc w:val="both"/>
      </w:pPr>
    </w:p>
    <w:p w14:paraId="144E5597" w14:textId="1C362F0A" w:rsidR="00AB3690" w:rsidRDefault="00AB3690" w:rsidP="00E87DAB">
      <w:pPr>
        <w:spacing w:after="0"/>
        <w:ind w:left="720"/>
        <w:jc w:val="both"/>
      </w:pPr>
    </w:p>
    <w:p w14:paraId="65B75A6A" w14:textId="70C38B20" w:rsidR="00AB3690" w:rsidRDefault="00AB3690" w:rsidP="00E87DAB">
      <w:pPr>
        <w:spacing w:after="0"/>
        <w:ind w:left="720"/>
        <w:jc w:val="both"/>
      </w:pPr>
      <w:r>
        <w:rPr>
          <w:noProof/>
        </w:rPr>
        <w:lastRenderedPageBreak/>
        <mc:AlternateContent>
          <mc:Choice Requires="wps">
            <w:drawing>
              <wp:anchor distT="0" distB="0" distL="114300" distR="114300" simplePos="0" relativeHeight="251660288" behindDoc="0" locked="0" layoutInCell="1" allowOverlap="1" wp14:anchorId="42BB7642" wp14:editId="41F7C5CB">
                <wp:simplePos x="0" y="0"/>
                <wp:positionH relativeFrom="column">
                  <wp:posOffset>523875</wp:posOffset>
                </wp:positionH>
                <wp:positionV relativeFrom="paragraph">
                  <wp:posOffset>-57151</wp:posOffset>
                </wp:positionV>
                <wp:extent cx="3438525" cy="2105025"/>
                <wp:effectExtent l="19050" t="19050" r="47625" b="28575"/>
                <wp:wrapNone/>
                <wp:docPr id="2" name="Isosceles Triangle 2"/>
                <wp:cNvGraphicFramePr/>
                <a:graphic xmlns:a="http://schemas.openxmlformats.org/drawingml/2006/main">
                  <a:graphicData uri="http://schemas.microsoft.com/office/word/2010/wordprocessingShape">
                    <wps:wsp>
                      <wps:cNvSpPr/>
                      <wps:spPr>
                        <a:xfrm>
                          <a:off x="0" y="0"/>
                          <a:ext cx="3438525" cy="21050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50C0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41.25pt;margin-top:-4.5pt;width:270.75pt;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" fillcolor="#4472c4 [3204]" strokecolor="#1f3763 [1604]" strokeweight="1pt"/>
            </w:pict>
          </mc:Fallback>
        </mc:AlternateContent>
      </w:r>
      <w:r>
        <w:t xml:space="preserve">                                       Cost</w:t>
      </w:r>
    </w:p>
    <w:p w14:paraId="653B35DA" w14:textId="77777777" w:rsidR="00AB3690" w:rsidRPr="00AB3690" w:rsidRDefault="00AB3690" w:rsidP="00AB3690"/>
    <w:p w14:paraId="7C00F5C3" w14:textId="77777777" w:rsidR="00AB3690" w:rsidRPr="00AB3690" w:rsidRDefault="00AB3690" w:rsidP="00AB3690"/>
    <w:p w14:paraId="19295902" w14:textId="77777777" w:rsidR="00AB3690" w:rsidRPr="00AB3690" w:rsidRDefault="00AB3690" w:rsidP="00AB3690"/>
    <w:p w14:paraId="0B1667C8" w14:textId="77777777" w:rsidR="00AB3690" w:rsidRPr="00AB3690" w:rsidRDefault="00AB3690" w:rsidP="00AB3690"/>
    <w:p w14:paraId="6976C598" w14:textId="77777777" w:rsidR="00AB3690" w:rsidRPr="00AB3690" w:rsidRDefault="00AB3690" w:rsidP="00AB3690"/>
    <w:p w14:paraId="3EB14068" w14:textId="77777777" w:rsidR="00AB3690" w:rsidRPr="00AB3690" w:rsidRDefault="00AB3690" w:rsidP="00AB3690"/>
    <w:p w14:paraId="18BD4A61" w14:textId="3100B803" w:rsidR="00AB3690" w:rsidRDefault="00AB3690" w:rsidP="00AB3690"/>
    <w:p w14:paraId="249D564E" w14:textId="798F475C" w:rsidR="00AB3690" w:rsidRDefault="00AB3690" w:rsidP="00AB3690">
      <w:pPr>
        <w:tabs>
          <w:tab w:val="left" w:pos="1995"/>
        </w:tabs>
        <w:spacing w:after="0"/>
      </w:pPr>
      <w:r>
        <w:t xml:space="preserve">    Quality                                                                                                     Time</w:t>
      </w:r>
    </w:p>
    <w:p w14:paraId="08B19BF9" w14:textId="1A74D417" w:rsidR="00AB3690" w:rsidRDefault="00AB3690" w:rsidP="00AB3690">
      <w:pPr>
        <w:tabs>
          <w:tab w:val="left" w:pos="1995"/>
        </w:tabs>
        <w:spacing w:after="0"/>
        <w:jc w:val="center"/>
      </w:pPr>
      <w:r>
        <w:t>Figure 1 Iron Triangle [1]</w:t>
      </w:r>
    </w:p>
    <w:p w14:paraId="0EF93466" w14:textId="095BEFD2" w:rsidR="00AB3690" w:rsidRDefault="00AB3690" w:rsidP="00AB3690">
      <w:pPr>
        <w:tabs>
          <w:tab w:val="left" w:pos="1995"/>
        </w:tabs>
        <w:spacing w:after="0"/>
        <w:jc w:val="both"/>
      </w:pPr>
    </w:p>
    <w:p w14:paraId="270BF8B3" w14:textId="6989C6FA" w:rsidR="00AB3690" w:rsidRDefault="00AB3690" w:rsidP="00AB3690">
      <w:pPr>
        <w:tabs>
          <w:tab w:val="left" w:pos="1995"/>
        </w:tabs>
        <w:spacing w:after="0"/>
        <w:jc w:val="both"/>
      </w:pPr>
      <w:r>
        <w:t>Decide at the start of a project which version of the triangle you will use and agree with the project sponsor which of the three or four objectives are most important. Assess all changes, risks and issues against the triangle and weigh up your course of action against the impact on your critical objective. For example, if the key project constraint is cost, only the most business critical change requests are likely to be approved. However, if quality is the biggest goal time and cost might move to accommodate enhancement requests [17 – 21].</w:t>
      </w:r>
    </w:p>
    <w:p w14:paraId="65A34314" w14:textId="73BDBAC7" w:rsidR="00AB3690" w:rsidRDefault="00AB3690" w:rsidP="00AB3690">
      <w:pPr>
        <w:tabs>
          <w:tab w:val="left" w:pos="1995"/>
        </w:tabs>
        <w:spacing w:after="0"/>
        <w:jc w:val="both"/>
      </w:pPr>
      <w:r>
        <w:t>Scrum is the most popular Agile development framework because it is relatively simple to implement but also because it solves a lot of problems that software developers have struggled with in the past such as convoluted development cycles, inflexible project plans, delayed production. In Scrum, a small team is led by a Scrum Master whose main job it is to clear away all obstacles to work getting done more efficiently. The team works in short cycles of two weeks called “sprints,” though the team members meet daily to discuss what’s been done and where there are any roadblocks that need clearing. This methodology allows for quick development and testing, especially within small teams [18,19,20].</w:t>
      </w:r>
    </w:p>
    <w:p w14:paraId="50B3653E" w14:textId="05BEDCE4" w:rsidR="00AB3690" w:rsidRDefault="00AB3690" w:rsidP="00AB3690">
      <w:pPr>
        <w:tabs>
          <w:tab w:val="left" w:pos="1995"/>
        </w:tabs>
        <w:spacing w:after="0"/>
        <w:jc w:val="both"/>
      </w:pPr>
      <w:r>
        <w:t>Kanban is another framework for implementing Agile but is based on a team’s capacity to do work. It originated from the factories of Toyota during the 1940s and was originally a visual system of cards (“kanban”) used by a department to signal that their team is ready for more raw materials, that the team has more capacity to produce. Today, this visual approach to managing a project is well-suited to work that requires steady output. Project teams create visual representations of their tasks often using sticky notes and whiteboards (though there are also virtual versions that can be used online) and move these through predetermined stages to see progress as it happens and identify where roadblocks occur [23-27].</w:t>
      </w:r>
    </w:p>
    <w:p w14:paraId="062CB926" w14:textId="7CC7A19F" w:rsidR="00AB3690" w:rsidRDefault="00AB3690" w:rsidP="00AB3690">
      <w:pPr>
        <w:tabs>
          <w:tab w:val="left" w:pos="1995"/>
        </w:tabs>
        <w:spacing w:after="0"/>
        <w:jc w:val="both"/>
      </w:pPr>
    </w:p>
    <w:p w14:paraId="11904128" w14:textId="332BECF0" w:rsidR="00AB3690" w:rsidRDefault="00AB3690" w:rsidP="00AB3690">
      <w:pPr>
        <w:tabs>
          <w:tab w:val="left" w:pos="1995"/>
        </w:tabs>
        <w:spacing w:after="0"/>
        <w:jc w:val="center"/>
        <w:rPr>
          <w:b/>
        </w:rPr>
      </w:pPr>
      <w:r w:rsidRPr="00AB3690">
        <w:rPr>
          <w:b/>
        </w:rPr>
        <w:t>CONCLUSION</w:t>
      </w:r>
    </w:p>
    <w:p w14:paraId="372D8A41" w14:textId="28692A6A" w:rsidR="00AB3690" w:rsidRDefault="00AB3690" w:rsidP="00AB3690">
      <w:pPr>
        <w:tabs>
          <w:tab w:val="left" w:pos="1995"/>
        </w:tabs>
        <w:spacing w:after="0"/>
        <w:jc w:val="both"/>
      </w:pPr>
      <w:r>
        <w:t xml:space="preserve">For a project to be successful there must, first, be an improved appreciation of the role of project management within projects, and this role must be placed within the context of a wider project alongside other outside criteria and long-term expectations. Second, the project manager must allow the client to contribute actively in the planning and production phases and at the same time the project team involvement has to be extended into the </w:t>
      </w:r>
      <w:r w:rsidR="005C40CE">
        <w:t>utilization</w:t>
      </w:r>
      <w:r>
        <w:t xml:space="preserve"> phase. This would be accommodated properly in a project evaluation technique that examines not only the implementation processes but also the economic and financial performance. Finally, one must always bear in mind that successful project management </w:t>
      </w:r>
      <w:r>
        <w:lastRenderedPageBreak/>
        <w:t>techniques will contribute to the achievement of projects, but project management will not stop a project from failing to succeed [28 – 30]. The right project will succeed almost without the success of project management, but successful project management could enhance its success. Selecting the right project at the outset and screening out potentially unsuccessful projects, will be more important to ensuring total project success.</w:t>
      </w:r>
    </w:p>
    <w:p w14:paraId="5FE0CB81" w14:textId="4DEBEA8E" w:rsidR="00AB3690" w:rsidRDefault="00AB3690" w:rsidP="00AB3690">
      <w:pPr>
        <w:tabs>
          <w:tab w:val="left" w:pos="1995"/>
        </w:tabs>
        <w:spacing w:after="0"/>
        <w:jc w:val="both"/>
      </w:pPr>
    </w:p>
    <w:p w14:paraId="3407BB64" w14:textId="77777777" w:rsidR="00AB3690" w:rsidRPr="00AB3690" w:rsidRDefault="00AB3690" w:rsidP="00AB3690">
      <w:pPr>
        <w:tabs>
          <w:tab w:val="left" w:pos="1995"/>
        </w:tabs>
        <w:spacing w:after="0"/>
        <w:jc w:val="center"/>
        <w:rPr>
          <w:b/>
        </w:rPr>
      </w:pPr>
      <w:r w:rsidRPr="00AB3690">
        <w:rPr>
          <w:b/>
        </w:rPr>
        <w:t>REFERENCES</w:t>
      </w:r>
    </w:p>
    <w:p w14:paraId="0CDDFD7F" w14:textId="77777777" w:rsidR="00AB3690" w:rsidRDefault="00AB3690" w:rsidP="00AB3690">
      <w:pPr>
        <w:tabs>
          <w:tab w:val="left" w:pos="1995"/>
        </w:tabs>
        <w:spacing w:after="0"/>
        <w:jc w:val="center"/>
      </w:pPr>
      <w:r>
        <w:t xml:space="preserve"> [1] Atkinson, Roger. "Project management: cost, time and quality, two best guesses and a phenomenon, it’s time to accept other success criteria." International journal of project management 17.6 (1999): 337-342.</w:t>
      </w:r>
    </w:p>
    <w:p w14:paraId="6E0BBAFD" w14:textId="77777777" w:rsidR="00AB3690" w:rsidRDefault="00AB3690" w:rsidP="00AB3690">
      <w:pPr>
        <w:tabs>
          <w:tab w:val="left" w:pos="1995"/>
        </w:tabs>
        <w:spacing w:after="0"/>
        <w:jc w:val="center"/>
      </w:pPr>
      <w:r>
        <w:t xml:space="preserve"> [2] Babu, A. J. G., and Nalina Suresh. "Project management with time, cost, and quality considerations." European Journal of Operational Research 88.2 (1996): 320-327. </w:t>
      </w:r>
    </w:p>
    <w:p w14:paraId="5CA30698" w14:textId="77777777" w:rsidR="00AB3690" w:rsidRDefault="00AB3690" w:rsidP="00AB3690">
      <w:pPr>
        <w:tabs>
          <w:tab w:val="left" w:pos="1995"/>
        </w:tabs>
        <w:spacing w:after="0"/>
        <w:jc w:val="center"/>
      </w:pPr>
      <w:r>
        <w:t>[3] Munns, A. K., and Bassam F. Bjeirmi. "The role of project management in achieving project success." International journal of project management 14.2 (1996): 81-87.</w:t>
      </w:r>
    </w:p>
    <w:p w14:paraId="54BE4851" w14:textId="77777777" w:rsidR="00AB3690" w:rsidRDefault="00AB3690" w:rsidP="00AB3690">
      <w:pPr>
        <w:tabs>
          <w:tab w:val="left" w:pos="1995"/>
        </w:tabs>
        <w:spacing w:after="0"/>
        <w:jc w:val="center"/>
      </w:pPr>
      <w:r>
        <w:t xml:space="preserve"> [4] Duncan, William R. "A guide to the project management body of knowledge." (1996).</w:t>
      </w:r>
    </w:p>
    <w:p w14:paraId="64AC3A5B" w14:textId="77777777" w:rsidR="00AB3690" w:rsidRDefault="00AB3690" w:rsidP="00AB3690">
      <w:pPr>
        <w:tabs>
          <w:tab w:val="left" w:pos="1995"/>
        </w:tabs>
        <w:spacing w:after="0"/>
        <w:jc w:val="center"/>
      </w:pPr>
      <w:r>
        <w:t xml:space="preserve"> [5] Baccarini, David. "The logical framework method for defining project success." Project management journal 30.4 (1999): 25-32. </w:t>
      </w:r>
    </w:p>
    <w:p w14:paraId="5ECB2AFA" w14:textId="77777777" w:rsidR="00AB3690" w:rsidRDefault="00AB3690" w:rsidP="00AB3690">
      <w:pPr>
        <w:tabs>
          <w:tab w:val="left" w:pos="1995"/>
        </w:tabs>
        <w:spacing w:after="0"/>
        <w:jc w:val="center"/>
      </w:pPr>
      <w:r>
        <w:t>[6] Chan, Albert PC, David Scott, and Ada PL Chan. "Factors affecting the success of a construction project." Journal of construction engineering and management 130.1 (2004): 153-155.</w:t>
      </w:r>
    </w:p>
    <w:p w14:paraId="39374803" w14:textId="77777777" w:rsidR="00AB3690" w:rsidRDefault="00AB3690" w:rsidP="00AB3690">
      <w:pPr>
        <w:tabs>
          <w:tab w:val="left" w:pos="1995"/>
        </w:tabs>
        <w:spacing w:after="0"/>
        <w:jc w:val="center"/>
      </w:pPr>
      <w:r>
        <w:t xml:space="preserve"> [7] Pollack-Johnson, Bruce, and Matthew J. Liberatore. "Incorporating quality considerations into project time/cost tradeoff analysis and decision making." IEEE Transactions on Engineering Management 53.4 (2006): 534-542. </w:t>
      </w:r>
    </w:p>
    <w:p w14:paraId="5A41BE23" w14:textId="77777777" w:rsidR="00AB3690" w:rsidRDefault="00AB3690" w:rsidP="00AB3690">
      <w:pPr>
        <w:tabs>
          <w:tab w:val="left" w:pos="1995"/>
        </w:tabs>
        <w:spacing w:after="0"/>
        <w:jc w:val="center"/>
      </w:pPr>
      <w:r>
        <w:t xml:space="preserve">[8] Burke, Rory. "Project management: planning and control techniques." New Jersey, USA (2013). </w:t>
      </w:r>
    </w:p>
    <w:p w14:paraId="48A4C535" w14:textId="77777777" w:rsidR="00AB3690" w:rsidRDefault="00AB3690" w:rsidP="00AB3690">
      <w:pPr>
        <w:tabs>
          <w:tab w:val="left" w:pos="1995"/>
        </w:tabs>
        <w:spacing w:after="0"/>
        <w:jc w:val="center"/>
      </w:pPr>
      <w:r>
        <w:t xml:space="preserve">[9] Baccarini, David. "The concept of project complexity—a review." International journal of project management 14.4 (1996): 201-204. </w:t>
      </w:r>
    </w:p>
    <w:p w14:paraId="31285B0C" w14:textId="77777777" w:rsidR="00AB3690" w:rsidRDefault="00AB3690" w:rsidP="00AB3690">
      <w:pPr>
        <w:tabs>
          <w:tab w:val="left" w:pos="1995"/>
        </w:tabs>
        <w:spacing w:after="0"/>
        <w:jc w:val="center"/>
      </w:pPr>
      <w:r>
        <w:t>[10] Meredith, Jack R., and Samuel J. Mantel Jr. Project management: a managerial approach. John Wiley &amp; Sons, 2011.</w:t>
      </w:r>
    </w:p>
    <w:p w14:paraId="641A4082" w14:textId="77777777" w:rsidR="00AB3690" w:rsidRDefault="00AB3690" w:rsidP="00AB3690">
      <w:pPr>
        <w:tabs>
          <w:tab w:val="left" w:pos="1995"/>
        </w:tabs>
        <w:spacing w:after="0"/>
        <w:jc w:val="center"/>
      </w:pPr>
      <w:r>
        <w:t xml:space="preserve"> [11] Cleland, David I., and William Richard King. Systems analysis and project management. McGraw-Hill, 1975.</w:t>
      </w:r>
    </w:p>
    <w:p w14:paraId="0075CEBE" w14:textId="77777777" w:rsidR="00AB3690" w:rsidRDefault="00AB3690" w:rsidP="00AB3690">
      <w:pPr>
        <w:tabs>
          <w:tab w:val="left" w:pos="1995"/>
        </w:tabs>
        <w:spacing w:after="0"/>
        <w:jc w:val="center"/>
      </w:pPr>
      <w:r>
        <w:t xml:space="preserve"> [12] Shenhar, Aaron J., and Dov Dvir. "Toward a typological theory of project management." Research policy 25.4 (1996): 607-632.</w:t>
      </w:r>
    </w:p>
    <w:p w14:paraId="1D59F85D" w14:textId="77777777" w:rsidR="00AB3690" w:rsidRDefault="00AB3690" w:rsidP="00AB3690">
      <w:pPr>
        <w:tabs>
          <w:tab w:val="left" w:pos="1995"/>
        </w:tabs>
        <w:spacing w:after="0"/>
        <w:jc w:val="center"/>
      </w:pPr>
      <w:r>
        <w:t xml:space="preserve"> [13] Schwaber, Ken. Agile project management with Scrum. Microsoft press, 2004.</w:t>
      </w:r>
    </w:p>
    <w:p w14:paraId="6C327726" w14:textId="77777777" w:rsidR="00AB3690" w:rsidRDefault="00AB3690" w:rsidP="00AB3690">
      <w:pPr>
        <w:tabs>
          <w:tab w:val="left" w:pos="1995"/>
        </w:tabs>
        <w:spacing w:after="0"/>
        <w:jc w:val="center"/>
      </w:pPr>
      <w:r>
        <w:t xml:space="preserve"> [14] Belassi, Walid, and Oya Iemeli Tukel. "A new framework for determining critical success/failure factors in projects." International journal of project management 14.3 (1996): 141-151. </w:t>
      </w:r>
    </w:p>
    <w:p w14:paraId="353CDD5E" w14:textId="77777777" w:rsidR="00AB3690" w:rsidRDefault="00AB3690" w:rsidP="00AB3690">
      <w:pPr>
        <w:tabs>
          <w:tab w:val="left" w:pos="1995"/>
        </w:tabs>
        <w:spacing w:after="0"/>
        <w:jc w:val="center"/>
      </w:pPr>
      <w:r>
        <w:t xml:space="preserve">[15] Noor, M. M., et al. "Quality Management System in Implementation of Outcome Based Education at Faculty of Mechanical Engineering, Universiti Malaysia Pahang." (2008). </w:t>
      </w:r>
    </w:p>
    <w:p w14:paraId="1379274D" w14:textId="77777777" w:rsidR="00AB3690" w:rsidRDefault="00AB3690" w:rsidP="00AB3690">
      <w:pPr>
        <w:tabs>
          <w:tab w:val="left" w:pos="1995"/>
        </w:tabs>
        <w:spacing w:after="0"/>
        <w:jc w:val="center"/>
      </w:pPr>
      <w:r>
        <w:t>[16] Pant, Ira, and Bassam Baroudi. "Project management education: The human skills imperative." International journal of project management 26.2 (2008): 124-128. How The Effectiveness Of Project Management Lead To Project Success, 11 September 2017 Universiti Malaysia Pahang, Pekan, Malaysia [17] Cusumano, Michael A., and Kentarō Nobeoka. Thinking beyond lean: how multiproject management is transforming product development at Toyota and other companies. Simon and Schuster, 1998.</w:t>
      </w:r>
    </w:p>
    <w:p w14:paraId="5FA8A3AC" w14:textId="77777777" w:rsidR="00AB3690" w:rsidRDefault="00AB3690" w:rsidP="00AB3690">
      <w:pPr>
        <w:tabs>
          <w:tab w:val="left" w:pos="1995"/>
        </w:tabs>
        <w:spacing w:after="0"/>
        <w:jc w:val="center"/>
      </w:pPr>
      <w:r>
        <w:t xml:space="preserve"> [18] Pollack, Julien. "The changing paradigms of project management." International journal of project management 25.3 (2007): 266-274.</w:t>
      </w:r>
    </w:p>
    <w:p w14:paraId="7140A78A" w14:textId="77777777" w:rsidR="00AB3690" w:rsidRDefault="00AB3690" w:rsidP="00AB3690">
      <w:pPr>
        <w:tabs>
          <w:tab w:val="left" w:pos="1995"/>
        </w:tabs>
        <w:spacing w:after="0"/>
        <w:jc w:val="center"/>
      </w:pPr>
      <w:r>
        <w:lastRenderedPageBreak/>
        <w:t xml:space="preserve"> [19] Larson, Erik W., and David H. Gobeli. "Significance of project management structure on development success." IEEE transactions on engineering management 36.2 (1989): 119-125.</w:t>
      </w:r>
    </w:p>
    <w:p w14:paraId="70B3AB28" w14:textId="77777777" w:rsidR="005C6FCB" w:rsidRDefault="00AB3690" w:rsidP="00AB3690">
      <w:pPr>
        <w:tabs>
          <w:tab w:val="left" w:pos="1995"/>
        </w:tabs>
        <w:spacing w:after="0"/>
        <w:jc w:val="center"/>
      </w:pPr>
      <w:r>
        <w:t xml:space="preserve"> [20] Kerzner, Harold. Advanced project management: Best practices on implementation. John Wiley &amp; Sons, 2004. </w:t>
      </w:r>
    </w:p>
    <w:p w14:paraId="78D19586" w14:textId="77777777" w:rsidR="005C6FCB" w:rsidRDefault="00AB3690" w:rsidP="00AB3690">
      <w:pPr>
        <w:tabs>
          <w:tab w:val="left" w:pos="1995"/>
        </w:tabs>
        <w:spacing w:after="0"/>
        <w:jc w:val="center"/>
      </w:pPr>
      <w:r>
        <w:t xml:space="preserve">[21] Evaristo, Roberto, and Paul C. Van Fenema. "A typology of project management: emergence and evolution of new forms." International Journal of Project Management 17.5 (1999): 275-281. </w:t>
      </w:r>
    </w:p>
    <w:p w14:paraId="22E2039B" w14:textId="77777777" w:rsidR="005C6FCB" w:rsidRDefault="00AB3690" w:rsidP="00AB3690">
      <w:pPr>
        <w:tabs>
          <w:tab w:val="left" w:pos="1995"/>
        </w:tabs>
        <w:spacing w:after="0"/>
        <w:jc w:val="center"/>
      </w:pPr>
      <w:r>
        <w:t>[22] Lyons, Terry, and Martin Skitmore. "Project risk management in the Queensland engineering construction industry: a survey." International journal of project management 22.1 (2004): 51-61.</w:t>
      </w:r>
    </w:p>
    <w:p w14:paraId="4AB7F1AE" w14:textId="77777777" w:rsidR="005C6FCB" w:rsidRDefault="00AB3690" w:rsidP="00AB3690">
      <w:pPr>
        <w:tabs>
          <w:tab w:val="left" w:pos="1995"/>
        </w:tabs>
        <w:spacing w:after="0"/>
        <w:jc w:val="center"/>
      </w:pPr>
      <w:r>
        <w:t xml:space="preserve"> [23] Allen, Thomas J., Denis MS Lee, and Michael L. Tushman. "R&amp;D performance as a function of internal communication, project management, and the nature of the work." IEEE Transactions on engineering management1 (1980): 2-12.</w:t>
      </w:r>
    </w:p>
    <w:p w14:paraId="06DC6956" w14:textId="77777777" w:rsidR="005C6FCB" w:rsidRDefault="00AB3690" w:rsidP="00AB3690">
      <w:pPr>
        <w:tabs>
          <w:tab w:val="left" w:pos="1995"/>
        </w:tabs>
        <w:spacing w:after="0"/>
        <w:jc w:val="center"/>
      </w:pPr>
      <w:r>
        <w:t xml:space="preserve"> [24] Pinto, Jeffrey. "Power &amp; politics in project management." Project Management Institute, 1996.</w:t>
      </w:r>
    </w:p>
    <w:p w14:paraId="34176A56" w14:textId="77777777" w:rsidR="005C6FCB" w:rsidRDefault="00AB3690" w:rsidP="00AB3690">
      <w:pPr>
        <w:tabs>
          <w:tab w:val="left" w:pos="1995"/>
        </w:tabs>
        <w:spacing w:after="0"/>
        <w:jc w:val="center"/>
      </w:pPr>
      <w:r>
        <w:t xml:space="preserve"> [25] Goldberg, Adele, and Kenneth S. Rubin. "Succeeding with Objects. Decision Frameworks for Project Management." Reading, Mass.: Addison-Wesley,| c1995 (1995).</w:t>
      </w:r>
    </w:p>
    <w:p w14:paraId="076FE498" w14:textId="77777777" w:rsidR="005C6FCB" w:rsidRDefault="00AB3690" w:rsidP="00AB3690">
      <w:pPr>
        <w:tabs>
          <w:tab w:val="left" w:pos="1995"/>
        </w:tabs>
        <w:spacing w:after="0"/>
        <w:jc w:val="center"/>
      </w:pPr>
      <w:r>
        <w:t xml:space="preserve"> [26] Shenhar, Aaron J., and Dov Dvir. "Project management research-the challenge and opportunity." Project management journal 38.2 (2007): 93.</w:t>
      </w:r>
    </w:p>
    <w:p w14:paraId="49FE7835" w14:textId="77777777" w:rsidR="005C6FCB" w:rsidRDefault="00AB3690" w:rsidP="00AB3690">
      <w:pPr>
        <w:tabs>
          <w:tab w:val="left" w:pos="1995"/>
        </w:tabs>
        <w:spacing w:after="0"/>
        <w:jc w:val="center"/>
      </w:pPr>
      <w:r>
        <w:t xml:space="preserve"> [27] Disterer, Georg. "Management of project knowledge and experiences." Journal of knowledge management 6.5 (2002): 512-520.</w:t>
      </w:r>
    </w:p>
    <w:p w14:paraId="07553F32" w14:textId="77777777" w:rsidR="005C6FCB" w:rsidRDefault="00AB3690" w:rsidP="00AB3690">
      <w:pPr>
        <w:tabs>
          <w:tab w:val="left" w:pos="1995"/>
        </w:tabs>
        <w:spacing w:after="0"/>
        <w:jc w:val="center"/>
      </w:pPr>
      <w:r>
        <w:t xml:space="preserve"> [28] Lyneis, James M., and David N. Ford. "System dynamics applied to project management: a survey, assessment, and directions for future research." System Dynamics Review 23.2‐3 (2007): 157-189.</w:t>
      </w:r>
    </w:p>
    <w:p w14:paraId="24213E85" w14:textId="77777777" w:rsidR="005C6FCB" w:rsidRDefault="00AB3690" w:rsidP="00AB3690">
      <w:pPr>
        <w:tabs>
          <w:tab w:val="left" w:pos="1995"/>
        </w:tabs>
        <w:spacing w:after="0"/>
        <w:jc w:val="center"/>
      </w:pPr>
      <w:r>
        <w:t xml:space="preserve"> [29] Binder, Jean. "Global project management: communication, collaboration and management across borders." Strategic Direction 25.9 (2009). </w:t>
      </w:r>
    </w:p>
    <w:p w14:paraId="6E92297E" w14:textId="7D92B909" w:rsidR="00AB3690" w:rsidRDefault="00AB3690" w:rsidP="00AB3690">
      <w:pPr>
        <w:tabs>
          <w:tab w:val="left" w:pos="1995"/>
        </w:tabs>
        <w:spacing w:after="0"/>
        <w:jc w:val="center"/>
      </w:pPr>
      <w:r>
        <w:t>[30] Clarke, Angela. "A practical use of key success factors to improve the effectiveness of project management." International journal of project management 17.3 (1999): 139- 145.</w:t>
      </w:r>
    </w:p>
    <w:p w14:paraId="00D17826" w14:textId="7EFAF03D" w:rsidR="00411AA9" w:rsidRDefault="00411AA9" w:rsidP="00AB3690">
      <w:pPr>
        <w:tabs>
          <w:tab w:val="left" w:pos="1995"/>
        </w:tabs>
        <w:spacing w:after="0"/>
        <w:jc w:val="center"/>
      </w:pPr>
    </w:p>
    <w:p w14:paraId="7BDF5B54" w14:textId="42BFA4F8" w:rsidR="00411AA9" w:rsidRDefault="00411AA9" w:rsidP="00AB3690">
      <w:pPr>
        <w:tabs>
          <w:tab w:val="left" w:pos="1995"/>
        </w:tabs>
        <w:spacing w:after="0"/>
        <w:jc w:val="center"/>
      </w:pPr>
    </w:p>
    <w:p w14:paraId="4D2896E2" w14:textId="29313F4F" w:rsidR="00411AA9" w:rsidRDefault="00411AA9" w:rsidP="00AB3690">
      <w:pPr>
        <w:tabs>
          <w:tab w:val="left" w:pos="1995"/>
        </w:tabs>
        <w:spacing w:after="0"/>
        <w:jc w:val="center"/>
      </w:pPr>
    </w:p>
    <w:p w14:paraId="6156800E" w14:textId="4E7B886E" w:rsidR="00411AA9" w:rsidRDefault="00411AA9" w:rsidP="00AB3690">
      <w:pPr>
        <w:tabs>
          <w:tab w:val="left" w:pos="1995"/>
        </w:tabs>
        <w:spacing w:after="0"/>
        <w:jc w:val="center"/>
      </w:pPr>
    </w:p>
    <w:p w14:paraId="742DBAA6" w14:textId="195E7894" w:rsidR="00411AA9" w:rsidRDefault="00411AA9" w:rsidP="00AB3690">
      <w:pPr>
        <w:tabs>
          <w:tab w:val="left" w:pos="1995"/>
        </w:tabs>
        <w:spacing w:after="0"/>
        <w:jc w:val="center"/>
      </w:pPr>
    </w:p>
    <w:p w14:paraId="58448C6C" w14:textId="58CBF016" w:rsidR="00411AA9" w:rsidRDefault="00411AA9" w:rsidP="00AB3690">
      <w:pPr>
        <w:tabs>
          <w:tab w:val="left" w:pos="1995"/>
        </w:tabs>
        <w:spacing w:after="0"/>
        <w:jc w:val="center"/>
      </w:pPr>
    </w:p>
    <w:p w14:paraId="22C66891" w14:textId="30A63DB8" w:rsidR="00411AA9" w:rsidRDefault="00411AA9" w:rsidP="00AB3690">
      <w:pPr>
        <w:tabs>
          <w:tab w:val="left" w:pos="1995"/>
        </w:tabs>
        <w:spacing w:after="0"/>
        <w:jc w:val="center"/>
      </w:pPr>
    </w:p>
    <w:p w14:paraId="749A9AC6" w14:textId="6A30A373" w:rsidR="00411AA9" w:rsidRDefault="00411AA9" w:rsidP="00AB3690">
      <w:pPr>
        <w:tabs>
          <w:tab w:val="left" w:pos="1995"/>
        </w:tabs>
        <w:spacing w:after="0"/>
        <w:jc w:val="center"/>
      </w:pPr>
    </w:p>
    <w:p w14:paraId="66FB66FD" w14:textId="55AAED8C" w:rsidR="00411AA9" w:rsidRDefault="00411AA9" w:rsidP="00AB3690">
      <w:pPr>
        <w:tabs>
          <w:tab w:val="left" w:pos="1995"/>
        </w:tabs>
        <w:spacing w:after="0"/>
        <w:jc w:val="center"/>
      </w:pPr>
    </w:p>
    <w:p w14:paraId="1967F472" w14:textId="4419720F" w:rsidR="00411AA9" w:rsidRDefault="00411AA9" w:rsidP="00AB3690">
      <w:pPr>
        <w:tabs>
          <w:tab w:val="left" w:pos="1995"/>
        </w:tabs>
        <w:spacing w:after="0"/>
        <w:jc w:val="center"/>
      </w:pPr>
    </w:p>
    <w:p w14:paraId="1F398F94" w14:textId="7E45EA57" w:rsidR="00411AA9" w:rsidRDefault="00411AA9" w:rsidP="00AB3690">
      <w:pPr>
        <w:tabs>
          <w:tab w:val="left" w:pos="1995"/>
        </w:tabs>
        <w:spacing w:after="0"/>
        <w:jc w:val="center"/>
      </w:pPr>
    </w:p>
    <w:p w14:paraId="5B3C1A0B" w14:textId="2BBFFD60" w:rsidR="00411AA9" w:rsidRDefault="00411AA9" w:rsidP="00AB3690">
      <w:pPr>
        <w:tabs>
          <w:tab w:val="left" w:pos="1995"/>
        </w:tabs>
        <w:spacing w:after="0"/>
        <w:jc w:val="center"/>
      </w:pPr>
    </w:p>
    <w:p w14:paraId="7F681C7F" w14:textId="581A1F0F" w:rsidR="00411AA9" w:rsidRDefault="00411AA9" w:rsidP="00AB3690">
      <w:pPr>
        <w:tabs>
          <w:tab w:val="left" w:pos="1995"/>
        </w:tabs>
        <w:spacing w:after="0"/>
        <w:jc w:val="center"/>
      </w:pPr>
    </w:p>
    <w:p w14:paraId="7D266414" w14:textId="44DA471B" w:rsidR="00411AA9" w:rsidRDefault="00411AA9" w:rsidP="00AB3690">
      <w:pPr>
        <w:tabs>
          <w:tab w:val="left" w:pos="1995"/>
        </w:tabs>
        <w:spacing w:after="0"/>
        <w:jc w:val="center"/>
      </w:pPr>
    </w:p>
    <w:p w14:paraId="04E6A9C2" w14:textId="200B2DE0" w:rsidR="00411AA9" w:rsidRDefault="00411AA9" w:rsidP="00AB3690">
      <w:pPr>
        <w:tabs>
          <w:tab w:val="left" w:pos="1995"/>
        </w:tabs>
        <w:spacing w:after="0"/>
        <w:jc w:val="center"/>
      </w:pPr>
    </w:p>
    <w:p w14:paraId="24D50407" w14:textId="77777777" w:rsidR="00411AA9" w:rsidRDefault="00411AA9" w:rsidP="00411AA9">
      <w:pPr>
        <w:tabs>
          <w:tab w:val="left" w:pos="1995"/>
        </w:tabs>
        <w:spacing w:after="0"/>
        <w:jc w:val="both"/>
      </w:pPr>
    </w:p>
    <w:p w14:paraId="0ACA2720" w14:textId="77777777" w:rsidR="001A6181" w:rsidRDefault="001A6181" w:rsidP="001A6181">
      <w:pPr>
        <w:tabs>
          <w:tab w:val="left" w:pos="1995"/>
        </w:tabs>
        <w:spacing w:after="0"/>
        <w:jc w:val="both"/>
        <w:rPr>
          <w:rFonts w:cstheme="minorHAnsi"/>
          <w:b/>
        </w:rPr>
      </w:pPr>
    </w:p>
    <w:p w14:paraId="57B890E9" w14:textId="77777777" w:rsidR="001A6181" w:rsidRDefault="001A6181" w:rsidP="001A6181">
      <w:pPr>
        <w:tabs>
          <w:tab w:val="left" w:pos="1995"/>
        </w:tabs>
        <w:spacing w:after="0"/>
        <w:jc w:val="both"/>
        <w:rPr>
          <w:rFonts w:cstheme="minorHAnsi"/>
          <w:b/>
        </w:rPr>
      </w:pPr>
    </w:p>
    <w:p w14:paraId="292038CD" w14:textId="77777777" w:rsidR="001A6181" w:rsidRDefault="001A6181" w:rsidP="001A6181">
      <w:pPr>
        <w:tabs>
          <w:tab w:val="left" w:pos="1995"/>
        </w:tabs>
        <w:spacing w:after="0"/>
        <w:jc w:val="both"/>
        <w:rPr>
          <w:rFonts w:cstheme="minorHAnsi"/>
          <w:b/>
        </w:rPr>
      </w:pPr>
    </w:p>
    <w:p w14:paraId="4A7F704A" w14:textId="77777777" w:rsidR="001A6181" w:rsidRDefault="001A6181" w:rsidP="001A6181">
      <w:pPr>
        <w:tabs>
          <w:tab w:val="left" w:pos="1995"/>
        </w:tabs>
        <w:spacing w:after="0"/>
        <w:jc w:val="both"/>
        <w:rPr>
          <w:rFonts w:cstheme="minorHAnsi"/>
          <w:b/>
        </w:rPr>
      </w:pPr>
    </w:p>
    <w:p w14:paraId="60F1829E" w14:textId="542FD807" w:rsidR="007C36A7" w:rsidRPr="001A6181" w:rsidRDefault="00411AA9" w:rsidP="001A6181">
      <w:pPr>
        <w:tabs>
          <w:tab w:val="left" w:pos="1995"/>
        </w:tabs>
        <w:spacing w:after="0"/>
        <w:jc w:val="both"/>
        <w:rPr>
          <w:rFonts w:cstheme="minorHAnsi"/>
          <w:b/>
        </w:rPr>
      </w:pPr>
      <w:r w:rsidRPr="001A6181">
        <w:rPr>
          <w:rFonts w:cstheme="minorHAnsi"/>
          <w:b/>
        </w:rPr>
        <w:lastRenderedPageBreak/>
        <w:t>Solve the research paper:</w:t>
      </w:r>
    </w:p>
    <w:p w14:paraId="151BF6D6" w14:textId="2C9459D1" w:rsidR="007C36A7" w:rsidRPr="001A6181" w:rsidRDefault="007C36A7" w:rsidP="001A6181">
      <w:pPr>
        <w:tabs>
          <w:tab w:val="left" w:pos="1995"/>
        </w:tabs>
        <w:spacing w:after="0"/>
        <w:jc w:val="both"/>
        <w:rPr>
          <w:rFonts w:cstheme="minorHAnsi"/>
        </w:rPr>
      </w:pPr>
      <w:r w:rsidRPr="001A6181">
        <w:rPr>
          <w:rFonts w:cstheme="minorHAnsi"/>
        </w:rPr>
        <w:t xml:space="preserve">This is the research paper of </w:t>
      </w:r>
      <w:r w:rsidR="001A6181">
        <w:rPr>
          <w:rFonts w:cstheme="minorHAnsi"/>
        </w:rPr>
        <w:t>Project</w:t>
      </w:r>
      <w:r w:rsidRPr="001A6181">
        <w:rPr>
          <w:rFonts w:cstheme="minorHAnsi"/>
        </w:rPr>
        <w:t xml:space="preserve"> Management.</w:t>
      </w:r>
    </w:p>
    <w:p w14:paraId="4C265105" w14:textId="74FF193C" w:rsidR="007C36A7" w:rsidRPr="001A6181" w:rsidRDefault="007C36A7" w:rsidP="001A6181">
      <w:pPr>
        <w:tabs>
          <w:tab w:val="left" w:pos="1995"/>
        </w:tabs>
        <w:spacing w:after="0"/>
        <w:jc w:val="both"/>
        <w:rPr>
          <w:rFonts w:cstheme="minorHAnsi"/>
        </w:rPr>
      </w:pPr>
    </w:p>
    <w:p w14:paraId="79780CA1" w14:textId="25E11F9B" w:rsidR="007C36A7" w:rsidRPr="001A6181" w:rsidRDefault="007C36A7" w:rsidP="001A6181">
      <w:pPr>
        <w:tabs>
          <w:tab w:val="left" w:pos="1995"/>
        </w:tabs>
        <w:spacing w:after="0"/>
        <w:jc w:val="both"/>
        <w:rPr>
          <w:rFonts w:cstheme="minorHAnsi"/>
          <w:b/>
        </w:rPr>
      </w:pPr>
      <w:r w:rsidRPr="001A6181">
        <w:rPr>
          <w:rFonts w:cstheme="minorHAnsi"/>
          <w:b/>
        </w:rPr>
        <w:t>Topic:</w:t>
      </w:r>
    </w:p>
    <w:p w14:paraId="417B88BB" w14:textId="7B0FBA9B" w:rsidR="007C36A7" w:rsidRPr="001A6181" w:rsidRDefault="007C36A7" w:rsidP="001A6181">
      <w:pPr>
        <w:spacing w:after="0" w:line="240" w:lineRule="auto"/>
        <w:jc w:val="both"/>
        <w:outlineLvl w:val="0"/>
        <w:rPr>
          <w:rFonts w:eastAsia="Times New Roman" w:cstheme="minorHAnsi"/>
          <w:color w:val="111111"/>
          <w:kern w:val="36"/>
          <w:szCs w:val="24"/>
        </w:rPr>
      </w:pPr>
      <w:r w:rsidRPr="007C36A7">
        <w:rPr>
          <w:rFonts w:eastAsia="Times New Roman" w:cstheme="minorHAnsi"/>
          <w:color w:val="111111"/>
          <w:kern w:val="36"/>
          <w:szCs w:val="24"/>
        </w:rPr>
        <w:t xml:space="preserve">HOW THE EFFECTIVENESS OF PROJECT MANAGEMENT LEAD TO PROJECT </w:t>
      </w:r>
      <w:r w:rsidRPr="001A6181">
        <w:rPr>
          <w:rFonts w:eastAsia="Times New Roman" w:cstheme="minorHAnsi"/>
          <w:color w:val="111111"/>
          <w:kern w:val="36"/>
          <w:szCs w:val="24"/>
        </w:rPr>
        <w:t>SUCCESS?</w:t>
      </w:r>
    </w:p>
    <w:p w14:paraId="2576D26F" w14:textId="5A73A532" w:rsidR="007C36A7" w:rsidRPr="001A6181" w:rsidRDefault="007C36A7" w:rsidP="001A6181">
      <w:pPr>
        <w:spacing w:after="0" w:line="240" w:lineRule="auto"/>
        <w:jc w:val="both"/>
        <w:outlineLvl w:val="0"/>
        <w:rPr>
          <w:rFonts w:eastAsia="Times New Roman" w:cstheme="minorHAnsi"/>
          <w:color w:val="111111"/>
          <w:kern w:val="36"/>
          <w:szCs w:val="24"/>
        </w:rPr>
      </w:pPr>
    </w:p>
    <w:p w14:paraId="219543D6" w14:textId="4BBE0832" w:rsidR="007C36A7" w:rsidRPr="001A6181" w:rsidRDefault="007C36A7" w:rsidP="001A6181">
      <w:pPr>
        <w:spacing w:after="0" w:line="240" w:lineRule="auto"/>
        <w:jc w:val="both"/>
        <w:outlineLvl w:val="0"/>
        <w:rPr>
          <w:rFonts w:eastAsia="Times New Roman" w:cstheme="minorHAnsi"/>
          <w:b/>
          <w:color w:val="111111"/>
          <w:kern w:val="36"/>
          <w:szCs w:val="24"/>
        </w:rPr>
      </w:pPr>
      <w:r w:rsidRPr="001A6181">
        <w:rPr>
          <w:rFonts w:eastAsia="Times New Roman" w:cstheme="minorHAnsi"/>
          <w:b/>
          <w:color w:val="111111"/>
          <w:kern w:val="36"/>
          <w:szCs w:val="24"/>
        </w:rPr>
        <w:t>Explanation:</w:t>
      </w:r>
    </w:p>
    <w:p w14:paraId="0F55D794" w14:textId="77777777" w:rsidR="00BC2420" w:rsidRPr="001A6181" w:rsidRDefault="007C36A7" w:rsidP="001A6181">
      <w:pPr>
        <w:shd w:val="clear" w:color="auto" w:fill="FFFFFF"/>
        <w:jc w:val="both"/>
        <w:rPr>
          <w:rFonts w:eastAsia="Times New Roman" w:cstheme="minorHAnsi"/>
          <w:color w:val="000000"/>
          <w:szCs w:val="24"/>
        </w:rPr>
      </w:pPr>
      <w:r w:rsidRPr="001A6181">
        <w:rPr>
          <w:rFonts w:eastAsia="Times New Roman" w:cstheme="minorHAnsi"/>
          <w:color w:val="000000"/>
        </w:rPr>
        <w:t xml:space="preserve">A project is a collection of activities to accomplish a specific objective. </w:t>
      </w:r>
      <w:r w:rsidRPr="007C36A7">
        <w:rPr>
          <w:rFonts w:eastAsia="Times New Roman" w:cstheme="minorHAnsi"/>
          <w:color w:val="000000"/>
        </w:rPr>
        <w:t>Project manage</w:t>
      </w:r>
      <w:r w:rsidRPr="001A6181">
        <w:rPr>
          <w:rFonts w:eastAsia="Times New Roman" w:cstheme="minorHAnsi"/>
          <w:color w:val="000000"/>
        </w:rPr>
        <w:t>ment involves project planning,</w:t>
      </w:r>
      <w:r w:rsidRPr="007C36A7">
        <w:rPr>
          <w:rFonts w:eastAsia="Times New Roman" w:cstheme="minorHAnsi"/>
          <w:color w:val="000000"/>
        </w:rPr>
        <w:t xml:space="preserve"> monitoring, </w:t>
      </w:r>
      <w:r w:rsidRPr="001A6181">
        <w:rPr>
          <w:rFonts w:eastAsia="Times New Roman" w:cstheme="minorHAnsi"/>
          <w:color w:val="000000"/>
        </w:rPr>
        <w:t xml:space="preserve">and control. Project </w:t>
      </w:r>
      <w:r w:rsidRPr="007C36A7">
        <w:rPr>
          <w:rFonts w:eastAsia="Times New Roman" w:cstheme="minorHAnsi"/>
          <w:color w:val="000000"/>
        </w:rPr>
        <w:t xml:space="preserve">planning includes definition of work specification, determination of quantity of work, and estimation of resources </w:t>
      </w:r>
      <w:r w:rsidRPr="001A6181">
        <w:rPr>
          <w:rFonts w:eastAsia="Times New Roman" w:cstheme="minorHAnsi"/>
          <w:color w:val="000000"/>
        </w:rPr>
        <w:t xml:space="preserve">required. Successful project management insures the completion of project in </w:t>
      </w:r>
      <w:r w:rsidRPr="007C36A7">
        <w:rPr>
          <w:rFonts w:eastAsia="Times New Roman" w:cstheme="minorHAnsi"/>
          <w:color w:val="000000"/>
        </w:rPr>
        <w:t>time, within budget, and to the project specifications.</w:t>
      </w:r>
      <w:r w:rsidR="00BC2420" w:rsidRPr="001A6181">
        <w:rPr>
          <w:rFonts w:eastAsia="Times New Roman" w:cstheme="minorHAnsi"/>
          <w:color w:val="000000"/>
        </w:rPr>
        <w:t xml:space="preserve"> </w:t>
      </w:r>
      <w:r w:rsidR="00BC2420" w:rsidRPr="001A6181">
        <w:rPr>
          <w:rFonts w:eastAsia="Times New Roman" w:cstheme="minorHAnsi"/>
          <w:color w:val="000000"/>
          <w:szCs w:val="24"/>
        </w:rPr>
        <w:t xml:space="preserve">project management </w:t>
      </w:r>
      <w:r w:rsidR="00BC2420" w:rsidRPr="00BC2420">
        <w:rPr>
          <w:rFonts w:eastAsia="Times New Roman" w:cstheme="minorHAnsi"/>
          <w:color w:val="000000"/>
          <w:szCs w:val="24"/>
        </w:rPr>
        <w:t xml:space="preserve">techniques have traditionally been utilized in both construction and defense related projects, its applicability has been extended to such diverse fields as software development, maintenance planning, space vehicle deployment, and complex surgery. A large project may be broken down </w:t>
      </w:r>
      <w:r w:rsidR="00BC2420" w:rsidRPr="001A6181">
        <w:rPr>
          <w:rFonts w:eastAsia="Times New Roman" w:cstheme="minorHAnsi"/>
          <w:color w:val="000000"/>
          <w:szCs w:val="24"/>
        </w:rPr>
        <w:t xml:space="preserve">into several </w:t>
      </w:r>
      <w:r w:rsidR="00BC2420" w:rsidRPr="00BC2420">
        <w:rPr>
          <w:rFonts w:eastAsia="Times New Roman" w:cstheme="minorHAnsi"/>
          <w:color w:val="000000"/>
          <w:szCs w:val="24"/>
        </w:rPr>
        <w:t>activities.</w:t>
      </w:r>
      <w:r w:rsidR="00BC2420" w:rsidRPr="001A6181">
        <w:rPr>
          <w:rFonts w:eastAsia="Times New Roman" w:cstheme="minorHAnsi"/>
          <w:color w:val="000000"/>
          <w:szCs w:val="24"/>
        </w:rPr>
        <w:t xml:space="preserve"> </w:t>
      </w:r>
    </w:p>
    <w:p w14:paraId="033EA632" w14:textId="2EBA82D0" w:rsidR="00BC2420" w:rsidRPr="00BC2420" w:rsidRDefault="00BC2420" w:rsidP="001A6181">
      <w:pPr>
        <w:shd w:val="clear" w:color="auto" w:fill="FFFFFF"/>
        <w:spacing w:after="0" w:line="240" w:lineRule="auto"/>
        <w:jc w:val="both"/>
        <w:rPr>
          <w:rFonts w:eastAsia="Times New Roman" w:cstheme="minorHAnsi"/>
          <w:color w:val="000000"/>
        </w:rPr>
      </w:pPr>
      <w:r w:rsidRPr="00BC2420">
        <w:rPr>
          <w:rFonts w:eastAsia="Times New Roman" w:cstheme="minorHAnsi"/>
          <w:color w:val="000000"/>
        </w:rPr>
        <w:t xml:space="preserve">In order to distinguish between the project and project management it is necessary to </w:t>
      </w:r>
      <w:r w:rsidRPr="001A6181">
        <w:rPr>
          <w:rFonts w:eastAsia="Times New Roman" w:cstheme="minorHAnsi"/>
          <w:color w:val="000000"/>
        </w:rPr>
        <w:t xml:space="preserve">develop </w:t>
      </w:r>
      <w:r w:rsidRPr="00BC2420">
        <w:rPr>
          <w:rFonts w:eastAsia="Times New Roman" w:cstheme="minorHAnsi"/>
          <w:color w:val="000000"/>
        </w:rPr>
        <w:t xml:space="preserve">distinct definitions </w:t>
      </w:r>
      <w:r w:rsidRPr="001A6181">
        <w:rPr>
          <w:rFonts w:eastAsia="Times New Roman" w:cstheme="minorHAnsi"/>
          <w:color w:val="000000"/>
        </w:rPr>
        <w:t xml:space="preserve">for the </w:t>
      </w:r>
      <w:r w:rsidRPr="00BC2420">
        <w:rPr>
          <w:rFonts w:eastAsia="Times New Roman" w:cstheme="minorHAnsi"/>
          <w:color w:val="000000"/>
        </w:rPr>
        <w:t xml:space="preserve">two </w:t>
      </w:r>
      <w:r w:rsidRPr="001A6181">
        <w:rPr>
          <w:rFonts w:eastAsia="Times New Roman" w:cstheme="minorHAnsi"/>
          <w:color w:val="000000"/>
        </w:rPr>
        <w:t xml:space="preserve">terms. </w:t>
      </w:r>
      <w:r w:rsidRPr="00BC2420">
        <w:rPr>
          <w:rFonts w:eastAsia="Times New Roman" w:cstheme="minorHAnsi"/>
          <w:color w:val="000000"/>
        </w:rPr>
        <w:t xml:space="preserve">A project </w:t>
      </w:r>
      <w:r w:rsidRPr="001A6181">
        <w:rPr>
          <w:rFonts w:eastAsia="Times New Roman" w:cstheme="minorHAnsi"/>
          <w:color w:val="000000"/>
        </w:rPr>
        <w:t xml:space="preserve">can </w:t>
      </w:r>
      <w:r w:rsidRPr="00BC2420">
        <w:rPr>
          <w:rFonts w:eastAsia="Times New Roman" w:cstheme="minorHAnsi"/>
          <w:color w:val="000000"/>
        </w:rPr>
        <w:t xml:space="preserve">be </w:t>
      </w:r>
      <w:r w:rsidRPr="001A6181">
        <w:rPr>
          <w:rFonts w:eastAsia="Times New Roman" w:cstheme="minorHAnsi"/>
          <w:color w:val="000000"/>
        </w:rPr>
        <w:t xml:space="preserve">considered to be </w:t>
      </w:r>
      <w:r w:rsidRPr="00BC2420">
        <w:rPr>
          <w:rFonts w:eastAsia="Times New Roman" w:cstheme="minorHAnsi"/>
          <w:color w:val="000000"/>
        </w:rPr>
        <w:t xml:space="preserve">the achievement of a specific objective, which involves a series of activities and tasks which consume resources. It has to be completed within a set specification, having definite start and end dates. In contrast, project management can be defined as the process of controlling the </w:t>
      </w:r>
      <w:r w:rsidRPr="001A6181">
        <w:rPr>
          <w:rFonts w:eastAsia="Times New Roman" w:cstheme="minorHAnsi"/>
          <w:color w:val="000000"/>
        </w:rPr>
        <w:t>achievement of</w:t>
      </w:r>
      <w:r w:rsidRPr="00BC2420">
        <w:rPr>
          <w:rFonts w:eastAsia="Times New Roman" w:cstheme="minorHAnsi"/>
          <w:color w:val="000000"/>
        </w:rPr>
        <w:t xml:space="preserve"> the </w:t>
      </w:r>
      <w:r w:rsidRPr="001A6181">
        <w:rPr>
          <w:rFonts w:eastAsia="Times New Roman" w:cstheme="minorHAnsi"/>
          <w:color w:val="000000"/>
        </w:rPr>
        <w:t>project objectives</w:t>
      </w:r>
      <w:r w:rsidRPr="00BC2420">
        <w:rPr>
          <w:rFonts w:eastAsia="Times New Roman" w:cstheme="minorHAnsi"/>
          <w:color w:val="000000"/>
        </w:rPr>
        <w:t xml:space="preserve">. </w:t>
      </w:r>
      <w:r w:rsidRPr="001A6181">
        <w:rPr>
          <w:rFonts w:eastAsia="Times New Roman" w:cstheme="minorHAnsi"/>
          <w:color w:val="000000"/>
        </w:rPr>
        <w:t>Utilizing the</w:t>
      </w:r>
      <w:r w:rsidRPr="00BC2420">
        <w:rPr>
          <w:rFonts w:eastAsia="Times New Roman" w:cstheme="minorHAnsi"/>
          <w:color w:val="000000"/>
        </w:rPr>
        <w:t xml:space="preserve"> </w:t>
      </w:r>
      <w:r w:rsidRPr="001A6181">
        <w:rPr>
          <w:rFonts w:eastAsia="Times New Roman" w:cstheme="minorHAnsi"/>
          <w:color w:val="000000"/>
        </w:rPr>
        <w:t>existing organizational</w:t>
      </w:r>
      <w:r w:rsidRPr="00BC2420">
        <w:rPr>
          <w:rFonts w:eastAsia="Times New Roman" w:cstheme="minorHAnsi"/>
          <w:color w:val="000000"/>
        </w:rPr>
        <w:t xml:space="preserve"> </w:t>
      </w:r>
      <w:r w:rsidRPr="001A6181">
        <w:rPr>
          <w:rFonts w:eastAsia="Times New Roman" w:cstheme="minorHAnsi"/>
          <w:color w:val="000000"/>
        </w:rPr>
        <w:t>structures and</w:t>
      </w:r>
      <w:r w:rsidRPr="00BC2420">
        <w:rPr>
          <w:rFonts w:eastAsia="Times New Roman" w:cstheme="minorHAnsi"/>
          <w:color w:val="000000"/>
        </w:rPr>
        <w:t xml:space="preserve"> resources, it seeks to manage the project by applying a collection of tools and techniques, </w:t>
      </w:r>
    </w:p>
    <w:p w14:paraId="59116217" w14:textId="476DC123" w:rsidR="00BC2420" w:rsidRPr="001A6181" w:rsidRDefault="00BC2420" w:rsidP="001A6181">
      <w:pPr>
        <w:shd w:val="clear" w:color="auto" w:fill="FFFFFF"/>
        <w:spacing w:after="0" w:line="240" w:lineRule="auto"/>
        <w:jc w:val="both"/>
        <w:rPr>
          <w:rFonts w:eastAsia="Times New Roman" w:cstheme="minorHAnsi"/>
          <w:color w:val="000000"/>
        </w:rPr>
      </w:pPr>
      <w:r w:rsidRPr="00BC2420">
        <w:rPr>
          <w:rFonts w:eastAsia="Times New Roman" w:cstheme="minorHAnsi"/>
          <w:color w:val="000000"/>
        </w:rPr>
        <w:t>without adversely disturbing the routine operation of the company</w:t>
      </w:r>
      <w:r w:rsidRPr="001A6181">
        <w:rPr>
          <w:rFonts w:eastAsia="Times New Roman" w:cstheme="minorHAnsi"/>
          <w:color w:val="000000"/>
          <w:spacing w:val="7"/>
        </w:rPr>
        <w:t xml:space="preserve">. </w:t>
      </w:r>
      <w:r w:rsidRPr="00BC2420">
        <w:rPr>
          <w:rFonts w:eastAsia="Times New Roman" w:cstheme="minorHAnsi"/>
          <w:color w:val="000000"/>
        </w:rPr>
        <w:t xml:space="preserve">The function of project </w:t>
      </w:r>
      <w:r w:rsidRPr="001A6181">
        <w:rPr>
          <w:rFonts w:eastAsia="Times New Roman" w:cstheme="minorHAnsi"/>
          <w:color w:val="000000"/>
        </w:rPr>
        <w:t>management includes</w:t>
      </w:r>
      <w:r w:rsidRPr="00BC2420">
        <w:rPr>
          <w:rFonts w:eastAsia="Times New Roman" w:cstheme="minorHAnsi"/>
          <w:color w:val="000000"/>
        </w:rPr>
        <w:t xml:space="preserve"> </w:t>
      </w:r>
      <w:r w:rsidRPr="001A6181">
        <w:rPr>
          <w:rFonts w:eastAsia="Times New Roman" w:cstheme="minorHAnsi"/>
          <w:color w:val="000000"/>
        </w:rPr>
        <w:t>defining the</w:t>
      </w:r>
      <w:r w:rsidRPr="00BC2420">
        <w:rPr>
          <w:rFonts w:eastAsia="Times New Roman" w:cstheme="minorHAnsi"/>
          <w:color w:val="000000"/>
        </w:rPr>
        <w:t xml:space="preserve"> </w:t>
      </w:r>
      <w:r w:rsidRPr="001A6181">
        <w:rPr>
          <w:rFonts w:eastAsia="Times New Roman" w:cstheme="minorHAnsi"/>
          <w:color w:val="000000"/>
        </w:rPr>
        <w:t>requirement of</w:t>
      </w:r>
      <w:r w:rsidRPr="00BC2420">
        <w:rPr>
          <w:rFonts w:eastAsia="Times New Roman" w:cstheme="minorHAnsi"/>
          <w:color w:val="000000"/>
        </w:rPr>
        <w:t xml:space="preserve"> </w:t>
      </w:r>
      <w:r w:rsidRPr="001A6181">
        <w:rPr>
          <w:rFonts w:eastAsia="Times New Roman" w:cstheme="minorHAnsi"/>
          <w:color w:val="000000"/>
        </w:rPr>
        <w:t>work, establishing</w:t>
      </w:r>
      <w:r w:rsidRPr="00BC2420">
        <w:rPr>
          <w:rFonts w:eastAsia="Times New Roman" w:cstheme="minorHAnsi"/>
          <w:color w:val="000000"/>
        </w:rPr>
        <w:t xml:space="preserve"> </w:t>
      </w:r>
      <w:r w:rsidRPr="001A6181">
        <w:rPr>
          <w:rFonts w:eastAsia="Times New Roman" w:cstheme="minorHAnsi"/>
          <w:color w:val="000000"/>
        </w:rPr>
        <w:t>the extent of</w:t>
      </w:r>
      <w:r w:rsidRPr="00BC2420">
        <w:rPr>
          <w:rFonts w:eastAsia="Times New Roman" w:cstheme="minorHAnsi"/>
          <w:color w:val="000000"/>
        </w:rPr>
        <w:t xml:space="preserve"> work, allocating the resources required, planning the execution of the work, monitoring the progress of the work and adju</w:t>
      </w:r>
      <w:r w:rsidRPr="001A6181">
        <w:rPr>
          <w:rFonts w:eastAsia="Times New Roman" w:cstheme="minorHAnsi"/>
          <w:color w:val="000000"/>
        </w:rPr>
        <w:t>sting deviations from the plan.</w:t>
      </w:r>
    </w:p>
    <w:p w14:paraId="55BD6ECD" w14:textId="44A28BBD" w:rsidR="00BC2420" w:rsidRPr="001A6181" w:rsidRDefault="00BC2420" w:rsidP="001A6181">
      <w:pPr>
        <w:shd w:val="clear" w:color="auto" w:fill="FFFFFF"/>
        <w:spacing w:after="0" w:line="240" w:lineRule="auto"/>
        <w:jc w:val="both"/>
        <w:rPr>
          <w:rFonts w:eastAsia="Times New Roman" w:cstheme="minorHAnsi"/>
          <w:color w:val="000000"/>
        </w:rPr>
      </w:pPr>
      <w:r w:rsidRPr="00BC2420">
        <w:rPr>
          <w:rFonts w:eastAsia="Times New Roman" w:cstheme="minorHAnsi"/>
          <w:color w:val="000000"/>
        </w:rPr>
        <w:t xml:space="preserve">The project is concerned with defining and selecting a task which will be of overall benefit to the company. This benefit may be financial, marketing or technical, but this will tend to be of a long-term nature, oriented towards the expected total life span of the completed </w:t>
      </w:r>
      <w:r w:rsidRPr="001A6181">
        <w:rPr>
          <w:rFonts w:eastAsia="Times New Roman" w:cstheme="minorHAnsi"/>
          <w:color w:val="000000"/>
        </w:rPr>
        <w:t xml:space="preserve">project.  In </w:t>
      </w:r>
      <w:r w:rsidRPr="00BC2420">
        <w:rPr>
          <w:rFonts w:eastAsia="Times New Roman" w:cstheme="minorHAnsi"/>
          <w:color w:val="000000"/>
        </w:rPr>
        <w:t xml:space="preserve">contrast, </w:t>
      </w:r>
      <w:r w:rsidRPr="001A6181">
        <w:rPr>
          <w:rFonts w:eastAsia="Times New Roman" w:cstheme="minorHAnsi"/>
          <w:color w:val="000000"/>
        </w:rPr>
        <w:t xml:space="preserve">project </w:t>
      </w:r>
      <w:r w:rsidRPr="00BC2420">
        <w:rPr>
          <w:rFonts w:eastAsia="Times New Roman" w:cstheme="minorHAnsi"/>
          <w:color w:val="000000"/>
        </w:rPr>
        <w:t xml:space="preserve">management is </w:t>
      </w:r>
      <w:r w:rsidRPr="001A6181">
        <w:rPr>
          <w:rFonts w:eastAsia="Times New Roman" w:cstheme="minorHAnsi"/>
          <w:color w:val="000000"/>
        </w:rPr>
        <w:t xml:space="preserve">orientated towards planning and control.  It </w:t>
      </w:r>
      <w:r w:rsidRPr="00BC2420">
        <w:rPr>
          <w:rFonts w:eastAsia="Times New Roman" w:cstheme="minorHAnsi"/>
          <w:color w:val="000000"/>
        </w:rPr>
        <w:t>is concerned with on-time delivery, within-budget expenditures and appropriate performance standards.</w:t>
      </w:r>
    </w:p>
    <w:p w14:paraId="2AD7A97A" w14:textId="2E8D82AA" w:rsidR="00BC2420" w:rsidRPr="001A6181" w:rsidRDefault="00BC2420" w:rsidP="00BC2420">
      <w:pPr>
        <w:shd w:val="clear" w:color="auto" w:fill="FFFFFF"/>
        <w:spacing w:after="0" w:line="240" w:lineRule="auto"/>
        <w:rPr>
          <w:rFonts w:eastAsia="Times New Roman" w:cstheme="minorHAnsi"/>
          <w:color w:val="000000"/>
          <w:sz w:val="20"/>
        </w:rPr>
      </w:pPr>
    </w:p>
    <w:p w14:paraId="05DA8954" w14:textId="3B226EAC" w:rsidR="00BC2420" w:rsidRPr="001A6181" w:rsidRDefault="001A6181" w:rsidP="001A6181">
      <w:pPr>
        <w:shd w:val="clear" w:color="auto" w:fill="FFFFFF"/>
        <w:spacing w:after="0" w:line="240" w:lineRule="auto"/>
        <w:jc w:val="center"/>
        <w:rPr>
          <w:rFonts w:eastAsia="Times New Roman" w:cstheme="minorHAnsi"/>
          <w:b/>
          <w:color w:val="000000"/>
        </w:rPr>
      </w:pPr>
      <w:r w:rsidRPr="001A6181">
        <w:rPr>
          <w:rFonts w:eastAsia="Times New Roman" w:cstheme="minorHAnsi"/>
          <w:b/>
          <w:color w:val="000000"/>
        </w:rPr>
        <w:t>Conclusion</w:t>
      </w:r>
    </w:p>
    <w:p w14:paraId="0FF97154" w14:textId="449B3BD9" w:rsidR="001A6181" w:rsidRPr="001A6181" w:rsidRDefault="001A6181" w:rsidP="001A6181">
      <w:pPr>
        <w:shd w:val="clear" w:color="auto" w:fill="FFFFFF"/>
        <w:spacing w:after="0" w:line="240" w:lineRule="auto"/>
        <w:jc w:val="both"/>
        <w:rPr>
          <w:rFonts w:eastAsia="Times New Roman" w:cstheme="minorHAnsi"/>
          <w:color w:val="000000"/>
        </w:rPr>
      </w:pPr>
      <w:r w:rsidRPr="001A6181">
        <w:rPr>
          <w:rFonts w:eastAsia="Times New Roman" w:cstheme="minorHAnsi"/>
          <w:color w:val="000000"/>
        </w:rPr>
        <w:t xml:space="preserve">For a project to be successful there must, first, be an improved appreciation of the role of project management within projects, and this role must be placed within the context of a wider project alongside other outside criteria and long-term expectations. Second, the project manager must allow the client to contribute actively in the planning and production phases and at the same time the project team involvement has to be extended into the utilization phase. This would be accommodated properly in a project evaluation technique that examines not only the implementation processes but also the economic and financial performance. </w:t>
      </w:r>
      <w:r w:rsidRPr="001A6181">
        <w:rPr>
          <w:rFonts w:cstheme="minorHAnsi"/>
          <w:color w:val="000000"/>
        </w:rPr>
        <w:t>The right project will succeed almost without the success of project management, but successful project management could enhance its success. Selecting the right project at the outset and screening out potentially unsuccessful projects, will be more important to ensuring total project success.</w:t>
      </w:r>
    </w:p>
    <w:p w14:paraId="70E9FCD1" w14:textId="62FEB76F" w:rsidR="007C36A7" w:rsidRPr="007C36A7" w:rsidRDefault="007C36A7" w:rsidP="00411AA9">
      <w:pPr>
        <w:tabs>
          <w:tab w:val="left" w:pos="1995"/>
        </w:tabs>
        <w:spacing w:after="0"/>
        <w:jc w:val="both"/>
      </w:pPr>
      <w:bookmarkStart w:id="0" w:name="_GoBack"/>
      <w:bookmarkEnd w:id="0"/>
    </w:p>
    <w:sectPr w:rsidR="007C36A7" w:rsidRPr="007C36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513D8" w14:textId="77777777" w:rsidR="00A201D8" w:rsidRDefault="00A201D8" w:rsidP="00AB3690">
      <w:pPr>
        <w:spacing w:after="0" w:line="240" w:lineRule="auto"/>
      </w:pPr>
      <w:r>
        <w:separator/>
      </w:r>
    </w:p>
  </w:endnote>
  <w:endnote w:type="continuationSeparator" w:id="0">
    <w:p w14:paraId="15CF2BD2" w14:textId="77777777" w:rsidR="00A201D8" w:rsidRDefault="00A201D8" w:rsidP="00AB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CD7E3" w14:textId="77777777" w:rsidR="00A201D8" w:rsidRDefault="00A201D8" w:rsidP="00AB3690">
      <w:pPr>
        <w:spacing w:after="0" w:line="240" w:lineRule="auto"/>
      </w:pPr>
      <w:r>
        <w:separator/>
      </w:r>
    </w:p>
  </w:footnote>
  <w:footnote w:type="continuationSeparator" w:id="0">
    <w:p w14:paraId="1296F10B" w14:textId="77777777" w:rsidR="00A201D8" w:rsidRDefault="00A201D8" w:rsidP="00AB3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E6B45"/>
    <w:multiLevelType w:val="hybridMultilevel"/>
    <w:tmpl w:val="07442C08"/>
    <w:lvl w:ilvl="0" w:tplc="C3B6C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C75CA"/>
    <w:multiLevelType w:val="hybridMultilevel"/>
    <w:tmpl w:val="F54612DC"/>
    <w:lvl w:ilvl="0" w:tplc="B8425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851F8C"/>
    <w:multiLevelType w:val="hybridMultilevel"/>
    <w:tmpl w:val="FDA0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5A"/>
    <w:rsid w:val="000B6A41"/>
    <w:rsid w:val="001A6181"/>
    <w:rsid w:val="001D0CC4"/>
    <w:rsid w:val="001D725A"/>
    <w:rsid w:val="002562D7"/>
    <w:rsid w:val="00280B15"/>
    <w:rsid w:val="002A57CF"/>
    <w:rsid w:val="003005D0"/>
    <w:rsid w:val="003B2E4A"/>
    <w:rsid w:val="003C1729"/>
    <w:rsid w:val="00411AA9"/>
    <w:rsid w:val="004357C1"/>
    <w:rsid w:val="00497EE9"/>
    <w:rsid w:val="00554B2C"/>
    <w:rsid w:val="005C40CE"/>
    <w:rsid w:val="005C6FCB"/>
    <w:rsid w:val="00755A64"/>
    <w:rsid w:val="00766192"/>
    <w:rsid w:val="007C36A7"/>
    <w:rsid w:val="007E225F"/>
    <w:rsid w:val="007E6039"/>
    <w:rsid w:val="00802E6A"/>
    <w:rsid w:val="008322EF"/>
    <w:rsid w:val="0085272C"/>
    <w:rsid w:val="00905662"/>
    <w:rsid w:val="00A201D8"/>
    <w:rsid w:val="00A855D7"/>
    <w:rsid w:val="00A9094A"/>
    <w:rsid w:val="00A95BD5"/>
    <w:rsid w:val="00AB3690"/>
    <w:rsid w:val="00BC2420"/>
    <w:rsid w:val="00BD18FF"/>
    <w:rsid w:val="00CE3621"/>
    <w:rsid w:val="00E07A56"/>
    <w:rsid w:val="00E8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F716"/>
  <w15:chartTrackingRefBased/>
  <w15:docId w15:val="{7C8D595A-B754-445E-AB05-98B09305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36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25A"/>
    <w:pPr>
      <w:ind w:left="720"/>
      <w:contextualSpacing/>
    </w:pPr>
  </w:style>
  <w:style w:type="character" w:styleId="Hyperlink">
    <w:name w:val="Hyperlink"/>
    <w:basedOn w:val="DefaultParagraphFont"/>
    <w:uiPriority w:val="99"/>
    <w:unhideWhenUsed/>
    <w:rsid w:val="00A95BD5"/>
    <w:rPr>
      <w:color w:val="0563C1" w:themeColor="hyperlink"/>
      <w:u w:val="single"/>
    </w:rPr>
  </w:style>
  <w:style w:type="table" w:styleId="TableGrid">
    <w:name w:val="Table Grid"/>
    <w:basedOn w:val="TableNormal"/>
    <w:uiPriority w:val="39"/>
    <w:rsid w:val="00A85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690"/>
  </w:style>
  <w:style w:type="paragraph" w:styleId="Footer">
    <w:name w:val="footer"/>
    <w:basedOn w:val="Normal"/>
    <w:link w:val="FooterChar"/>
    <w:uiPriority w:val="99"/>
    <w:unhideWhenUsed/>
    <w:rsid w:val="00AB3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690"/>
  </w:style>
  <w:style w:type="character" w:customStyle="1" w:styleId="Heading1Char">
    <w:name w:val="Heading 1 Char"/>
    <w:basedOn w:val="DefaultParagraphFont"/>
    <w:link w:val="Heading1"/>
    <w:uiPriority w:val="9"/>
    <w:rsid w:val="007C36A7"/>
    <w:rPr>
      <w:rFonts w:ascii="Times New Roman" w:eastAsia="Times New Roman" w:hAnsi="Times New Roman" w:cs="Times New Roman"/>
      <w:b/>
      <w:bCs/>
      <w:kern w:val="36"/>
      <w:sz w:val="48"/>
      <w:szCs w:val="48"/>
    </w:rPr>
  </w:style>
  <w:style w:type="character" w:customStyle="1" w:styleId="a">
    <w:name w:val="_"/>
    <w:basedOn w:val="DefaultParagraphFont"/>
    <w:rsid w:val="007C36A7"/>
  </w:style>
  <w:style w:type="character" w:customStyle="1" w:styleId="ls2">
    <w:name w:val="ls2"/>
    <w:basedOn w:val="DefaultParagraphFont"/>
    <w:rsid w:val="00BC2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142">
      <w:bodyDiv w:val="1"/>
      <w:marLeft w:val="0"/>
      <w:marRight w:val="0"/>
      <w:marTop w:val="0"/>
      <w:marBottom w:val="0"/>
      <w:divBdr>
        <w:top w:val="none" w:sz="0" w:space="0" w:color="auto"/>
        <w:left w:val="none" w:sz="0" w:space="0" w:color="auto"/>
        <w:bottom w:val="none" w:sz="0" w:space="0" w:color="auto"/>
        <w:right w:val="none" w:sz="0" w:space="0" w:color="auto"/>
      </w:divBdr>
    </w:div>
    <w:div w:id="709770101">
      <w:bodyDiv w:val="1"/>
      <w:marLeft w:val="0"/>
      <w:marRight w:val="0"/>
      <w:marTop w:val="0"/>
      <w:marBottom w:val="0"/>
      <w:divBdr>
        <w:top w:val="none" w:sz="0" w:space="0" w:color="auto"/>
        <w:left w:val="none" w:sz="0" w:space="0" w:color="auto"/>
        <w:bottom w:val="none" w:sz="0" w:space="0" w:color="auto"/>
        <w:right w:val="none" w:sz="0" w:space="0" w:color="auto"/>
      </w:divBdr>
    </w:div>
    <w:div w:id="867448408">
      <w:bodyDiv w:val="1"/>
      <w:marLeft w:val="0"/>
      <w:marRight w:val="0"/>
      <w:marTop w:val="0"/>
      <w:marBottom w:val="0"/>
      <w:divBdr>
        <w:top w:val="none" w:sz="0" w:space="0" w:color="auto"/>
        <w:left w:val="none" w:sz="0" w:space="0" w:color="auto"/>
        <w:bottom w:val="none" w:sz="0" w:space="0" w:color="auto"/>
        <w:right w:val="none" w:sz="0" w:space="0" w:color="auto"/>
      </w:divBdr>
    </w:div>
    <w:div w:id="968820706">
      <w:bodyDiv w:val="1"/>
      <w:marLeft w:val="0"/>
      <w:marRight w:val="0"/>
      <w:marTop w:val="0"/>
      <w:marBottom w:val="0"/>
      <w:divBdr>
        <w:top w:val="none" w:sz="0" w:space="0" w:color="auto"/>
        <w:left w:val="none" w:sz="0" w:space="0" w:color="auto"/>
        <w:bottom w:val="none" w:sz="0" w:space="0" w:color="auto"/>
        <w:right w:val="none" w:sz="0" w:space="0" w:color="auto"/>
      </w:divBdr>
    </w:div>
    <w:div w:id="1731464787">
      <w:bodyDiv w:val="1"/>
      <w:marLeft w:val="0"/>
      <w:marRight w:val="0"/>
      <w:marTop w:val="0"/>
      <w:marBottom w:val="0"/>
      <w:divBdr>
        <w:top w:val="none" w:sz="0" w:space="0" w:color="auto"/>
        <w:left w:val="none" w:sz="0" w:space="0" w:color="auto"/>
        <w:bottom w:val="none" w:sz="0" w:space="0" w:color="auto"/>
        <w:right w:val="none" w:sz="0" w:space="0" w:color="auto"/>
      </w:divBdr>
    </w:div>
    <w:div w:id="2099128517">
      <w:bodyDiv w:val="1"/>
      <w:marLeft w:val="0"/>
      <w:marRight w:val="0"/>
      <w:marTop w:val="0"/>
      <w:marBottom w:val="0"/>
      <w:divBdr>
        <w:top w:val="none" w:sz="0" w:space="0" w:color="auto"/>
        <w:left w:val="none" w:sz="0" w:space="0" w:color="auto"/>
        <w:bottom w:val="none" w:sz="0" w:space="0" w:color="auto"/>
        <w:right w:val="none" w:sz="0" w:space="0" w:color="auto"/>
      </w:divBdr>
    </w:div>
    <w:div w:id="21372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kshmi@ftms.edu.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20</Pages>
  <Words>7436</Words>
  <Characters>42387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dc:creator>
  <cp:keywords/>
  <dc:description/>
  <cp:lastModifiedBy>Windows User</cp:lastModifiedBy>
  <cp:revision>15</cp:revision>
  <dcterms:created xsi:type="dcterms:W3CDTF">2020-06-14T11:50:00Z</dcterms:created>
  <dcterms:modified xsi:type="dcterms:W3CDTF">2020-06-30T15:44:00Z</dcterms:modified>
</cp:coreProperties>
</file>