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24" w:rsidRPr="00913925" w:rsidRDefault="00307824" w:rsidP="00307824">
      <w:pPr>
        <w:rPr>
          <w:b/>
          <w:sz w:val="28"/>
          <w:szCs w:val="28"/>
          <w:vertAlign w:val="superscript"/>
        </w:rPr>
      </w:pPr>
      <w:r w:rsidRPr="00913925">
        <w:rPr>
          <w:b/>
          <w:sz w:val="28"/>
          <w:szCs w:val="28"/>
          <w:vertAlign w:val="superscript"/>
        </w:rPr>
        <w:t xml:space="preserve">               </w:t>
      </w:r>
      <w:r w:rsidRPr="00913925">
        <w:rPr>
          <w:b/>
          <w:noProof/>
          <w:sz w:val="28"/>
          <w:szCs w:val="28"/>
          <w:vertAlign w:val="superscript"/>
        </w:rPr>
        <w:drawing>
          <wp:inline distT="0" distB="0" distL="0" distR="0" wp14:anchorId="137C3CC5" wp14:editId="20341C59">
            <wp:extent cx="3887403" cy="3887403"/>
            <wp:effectExtent l="0" t="0" r="0" b="0"/>
            <wp:docPr id="3" name="Picture 3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89" cy="39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24" w:rsidRPr="00913925" w:rsidRDefault="00307824" w:rsidP="00307824">
      <w:pPr>
        <w:rPr>
          <w:b/>
          <w:sz w:val="28"/>
          <w:szCs w:val="28"/>
          <w:vertAlign w:val="superscript"/>
        </w:rPr>
      </w:pPr>
      <w:r w:rsidRPr="00913925">
        <w:rPr>
          <w:b/>
          <w:sz w:val="28"/>
          <w:szCs w:val="28"/>
          <w:vertAlign w:val="superscript"/>
        </w:rPr>
        <w:t xml:space="preserve">            </w:t>
      </w:r>
    </w:p>
    <w:p w:rsidR="00307824" w:rsidRPr="00913925" w:rsidRDefault="00307824" w:rsidP="00307824">
      <w:pPr>
        <w:ind w:firstLine="720"/>
        <w:rPr>
          <w:b/>
          <w:sz w:val="28"/>
          <w:szCs w:val="28"/>
          <w:vertAlign w:val="superscript"/>
        </w:rPr>
      </w:pPr>
    </w:p>
    <w:p w:rsidR="00307824" w:rsidRPr="00913925" w:rsidRDefault="00307824" w:rsidP="00307824">
      <w:pPr>
        <w:rPr>
          <w:b/>
          <w:sz w:val="40"/>
          <w:szCs w:val="40"/>
          <w:vertAlign w:val="superscript"/>
        </w:rPr>
      </w:pPr>
      <w:r w:rsidRPr="00913925">
        <w:rPr>
          <w:b/>
          <w:sz w:val="28"/>
          <w:szCs w:val="28"/>
          <w:vertAlign w:val="superscript"/>
        </w:rPr>
        <w:t xml:space="preserve">                      </w:t>
      </w:r>
      <w:r w:rsidRPr="00913925">
        <w:rPr>
          <w:b/>
          <w:sz w:val="40"/>
          <w:szCs w:val="40"/>
          <w:vertAlign w:val="superscript"/>
        </w:rPr>
        <w:t xml:space="preserve">    Name:      </w:t>
      </w:r>
      <w:r>
        <w:rPr>
          <w:b/>
          <w:sz w:val="40"/>
          <w:szCs w:val="40"/>
          <w:vertAlign w:val="superscript"/>
        </w:rPr>
        <w:t xml:space="preserve">                              Abdullah</w:t>
      </w:r>
    </w:p>
    <w:p w:rsidR="00307824" w:rsidRPr="00913925" w:rsidRDefault="00307824" w:rsidP="00307824">
      <w:pPr>
        <w:rPr>
          <w:b/>
          <w:sz w:val="40"/>
          <w:szCs w:val="40"/>
          <w:vertAlign w:val="superscript"/>
        </w:rPr>
      </w:pPr>
      <w:r w:rsidRPr="00913925">
        <w:rPr>
          <w:b/>
          <w:sz w:val="40"/>
          <w:szCs w:val="40"/>
          <w:vertAlign w:val="superscript"/>
        </w:rPr>
        <w:t xml:space="preserve">                    ID no:           </w:t>
      </w:r>
      <w:r>
        <w:rPr>
          <w:b/>
          <w:sz w:val="40"/>
          <w:szCs w:val="40"/>
          <w:vertAlign w:val="superscript"/>
        </w:rPr>
        <w:t xml:space="preserve">                            6960</w:t>
      </w:r>
    </w:p>
    <w:p w:rsidR="00F06C32" w:rsidRDefault="00307824" w:rsidP="00307824">
      <w:pPr>
        <w:rPr>
          <w:b/>
          <w:sz w:val="40"/>
          <w:szCs w:val="40"/>
          <w:vertAlign w:val="superscript"/>
        </w:rPr>
      </w:pPr>
      <w:r w:rsidRPr="00913925">
        <w:rPr>
          <w:b/>
          <w:sz w:val="40"/>
          <w:szCs w:val="40"/>
          <w:vertAlign w:val="superscript"/>
        </w:rPr>
        <w:t xml:space="preserve">                    Program:                              </w:t>
      </w:r>
      <w:r>
        <w:rPr>
          <w:b/>
          <w:sz w:val="40"/>
          <w:szCs w:val="40"/>
          <w:vertAlign w:val="superscript"/>
        </w:rPr>
        <w:t xml:space="preserve">   </w:t>
      </w:r>
      <w:r w:rsidRPr="00913925">
        <w:rPr>
          <w:b/>
          <w:sz w:val="40"/>
          <w:szCs w:val="40"/>
          <w:vertAlign w:val="superscript"/>
        </w:rPr>
        <w:t xml:space="preserve"> BS (MLT)</w:t>
      </w:r>
    </w:p>
    <w:p w:rsidR="00142F8A" w:rsidRPr="00913925" w:rsidRDefault="00142F8A" w:rsidP="00307824">
      <w:pPr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 xml:space="preserve">                    Semester                                  (6th)</w:t>
      </w:r>
      <w:bookmarkStart w:id="0" w:name="_GoBack"/>
      <w:bookmarkEnd w:id="0"/>
    </w:p>
    <w:p w:rsidR="00307824" w:rsidRDefault="00307824" w:rsidP="00307824">
      <w:pPr>
        <w:rPr>
          <w:b/>
          <w:sz w:val="28"/>
          <w:szCs w:val="28"/>
        </w:rPr>
      </w:pPr>
      <w:r w:rsidRPr="00913925">
        <w:rPr>
          <w:b/>
          <w:sz w:val="40"/>
          <w:szCs w:val="40"/>
          <w:vertAlign w:val="superscript"/>
        </w:rPr>
        <w:t xml:space="preserve">                    </w:t>
      </w:r>
      <w:r>
        <w:rPr>
          <w:b/>
          <w:sz w:val="44"/>
          <w:szCs w:val="40"/>
          <w:vertAlign w:val="superscript"/>
        </w:rPr>
        <w:t>P</w:t>
      </w:r>
      <w:r w:rsidRPr="002A2030">
        <w:rPr>
          <w:b/>
          <w:sz w:val="44"/>
          <w:szCs w:val="40"/>
          <w:vertAlign w:val="superscript"/>
        </w:rPr>
        <w:t>ap</w:t>
      </w:r>
      <w:r>
        <w:rPr>
          <w:b/>
          <w:sz w:val="44"/>
          <w:szCs w:val="40"/>
          <w:vertAlign w:val="superscript"/>
        </w:rPr>
        <w:t xml:space="preserve">er:                            </w:t>
      </w:r>
      <w:r>
        <w:rPr>
          <w:sz w:val="24"/>
        </w:rPr>
        <w:t xml:space="preserve">  </w:t>
      </w:r>
      <w:r>
        <w:rPr>
          <w:b/>
          <w:sz w:val="28"/>
          <w:szCs w:val="28"/>
        </w:rPr>
        <w:t>Blood banking</w:t>
      </w:r>
    </w:p>
    <w:p w:rsidR="005C0FB4" w:rsidRDefault="00307824" w:rsidP="003078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Submitted to                    Mam Huma</w:t>
      </w:r>
      <w:r w:rsidR="00DD3502">
        <w:rPr>
          <w:b/>
          <w:sz w:val="28"/>
          <w:szCs w:val="28"/>
        </w:rPr>
        <w:t xml:space="preserve"> Imtiaz</w:t>
      </w:r>
    </w:p>
    <w:p w:rsidR="00F06C32" w:rsidRDefault="00F06C32" w:rsidP="00307824">
      <w:pPr>
        <w:rPr>
          <w:b/>
          <w:sz w:val="28"/>
          <w:szCs w:val="28"/>
        </w:rPr>
      </w:pPr>
    </w:p>
    <w:p w:rsidR="00F06C32" w:rsidRDefault="00F06C32" w:rsidP="00307824">
      <w:pPr>
        <w:rPr>
          <w:b/>
          <w:sz w:val="28"/>
          <w:szCs w:val="28"/>
        </w:rPr>
      </w:pPr>
    </w:p>
    <w:p w:rsidR="00F06C32" w:rsidRDefault="00F06C32" w:rsidP="00307824">
      <w:pPr>
        <w:rPr>
          <w:b/>
          <w:sz w:val="28"/>
          <w:szCs w:val="28"/>
        </w:rPr>
      </w:pPr>
    </w:p>
    <w:p w:rsidR="00F06C32" w:rsidRDefault="00F06C32" w:rsidP="00307824">
      <w:pPr>
        <w:rPr>
          <w:b/>
          <w:sz w:val="28"/>
          <w:szCs w:val="28"/>
        </w:rPr>
      </w:pPr>
    </w:p>
    <w:p w:rsidR="00F06C32" w:rsidRPr="0045243E" w:rsidRDefault="00A768BF" w:rsidP="00307824">
      <w:pPr>
        <w:rPr>
          <w:b/>
        </w:rPr>
      </w:pPr>
      <w:r w:rsidRPr="0045243E">
        <w:rPr>
          <w:b/>
        </w:rPr>
        <w:t>Question 1:</w:t>
      </w:r>
    </w:p>
    <w:p w:rsidR="00A768BF" w:rsidRPr="0045243E" w:rsidRDefault="00A768BF" w:rsidP="00307824">
      <w:pPr>
        <w:rPr>
          <w:b/>
        </w:rPr>
      </w:pPr>
      <w:r w:rsidRPr="0045243E">
        <w:rPr>
          <w:b/>
        </w:rPr>
        <w:t>Answer:</w:t>
      </w:r>
    </w:p>
    <w:p w:rsidR="00A768BF" w:rsidRPr="00825193" w:rsidRDefault="00A768BF" w:rsidP="00307824">
      <w:r>
        <w:t xml:space="preserve">              </w:t>
      </w:r>
      <w:r w:rsidRPr="00825193">
        <w:t>Hemovigilance is derived from to Greek word</w:t>
      </w:r>
    </w:p>
    <w:p w:rsidR="00A768BF" w:rsidRDefault="00A768BF" w:rsidP="00307824">
      <w:r>
        <w:t xml:space="preserve">      </w:t>
      </w:r>
      <w:r w:rsidRPr="00825193">
        <w:rPr>
          <w:b/>
        </w:rPr>
        <w:t>Heama</w:t>
      </w:r>
      <w:r w:rsidR="00825193" w:rsidRPr="00825193">
        <w:rPr>
          <w:b/>
        </w:rPr>
        <w:t>:</w:t>
      </w:r>
      <w:r w:rsidR="00825193">
        <w:t xml:space="preserve"> </w:t>
      </w:r>
      <w:r>
        <w:t xml:space="preserve"> mean blood </w:t>
      </w:r>
    </w:p>
    <w:p w:rsidR="00A768BF" w:rsidRDefault="00E16E08" w:rsidP="00307824">
      <w:r>
        <w:rPr>
          <w:b/>
        </w:rPr>
        <w:t xml:space="preserve">     </w:t>
      </w:r>
      <w:proofErr w:type="gramStart"/>
      <w:r>
        <w:rPr>
          <w:b/>
        </w:rPr>
        <w:t>vigilian</w:t>
      </w:r>
      <w:proofErr w:type="gramEnd"/>
      <w:r w:rsidR="00825193" w:rsidRPr="00825193">
        <w:rPr>
          <w:b/>
        </w:rPr>
        <w:t>:</w:t>
      </w:r>
      <w:r w:rsidR="00825193">
        <w:t xml:space="preserve"> </w:t>
      </w:r>
      <w:r w:rsidR="00A768BF">
        <w:t xml:space="preserve"> mean information receive about something, survey about something.</w:t>
      </w:r>
    </w:p>
    <w:p w:rsidR="00A768BF" w:rsidRDefault="00A768BF" w:rsidP="00307824">
      <w:r>
        <w:t xml:space="preserve">Heamoviligence </w:t>
      </w:r>
      <w:r w:rsidR="00EF0845">
        <w:t xml:space="preserve">is the set of </w:t>
      </w:r>
      <w:r w:rsidR="00825193">
        <w:t>surveillance</w:t>
      </w:r>
      <w:r w:rsidR="00EF0845">
        <w:t xml:space="preserve"> procedures covering the entire blood.  We see in this procedure </w:t>
      </w:r>
      <w:r w:rsidR="00825193">
        <w:t xml:space="preserve">finding some error or any harmful substance. Those are </w:t>
      </w:r>
      <w:proofErr w:type="spellStart"/>
      <w:r w:rsidR="00825193">
        <w:t>unexpectable</w:t>
      </w:r>
      <w:proofErr w:type="spellEnd"/>
      <w:r w:rsidR="00825193">
        <w:t xml:space="preserve"> or undesirable for donor and recipient.</w:t>
      </w:r>
    </w:p>
    <w:p w:rsidR="00825193" w:rsidRDefault="00825193" w:rsidP="00307824">
      <w:r>
        <w:t xml:space="preserve">     OR</w:t>
      </w:r>
    </w:p>
    <w:p w:rsidR="00EA00AA" w:rsidRDefault="00EA00AA" w:rsidP="00307824">
      <w:r>
        <w:t>It is observing, reco</w:t>
      </w:r>
      <w:r w:rsidR="00D030BB">
        <w:t>rding, reporting and analyzing when something goes wrong in the blood transfusion chain and using the lesson learned to take action to avoid it going wrong again.</w:t>
      </w:r>
    </w:p>
    <w:p w:rsidR="00F1290B" w:rsidRDefault="00F1290B" w:rsidP="00307824"/>
    <w:p w:rsidR="00F1290B" w:rsidRPr="00DB4BBC" w:rsidRDefault="00F1290B" w:rsidP="00307824">
      <w:pPr>
        <w:rPr>
          <w:b/>
        </w:rPr>
      </w:pPr>
      <w:r w:rsidRPr="00DB4BBC">
        <w:rPr>
          <w:b/>
        </w:rPr>
        <w:t>Benefits OF HV System:</w:t>
      </w:r>
    </w:p>
    <w:p w:rsidR="00F1290B" w:rsidRDefault="00F1290B" w:rsidP="00F1290B">
      <w:pPr>
        <w:pStyle w:val="ListParagraph"/>
        <w:numPr>
          <w:ilvl w:val="0"/>
          <w:numId w:val="1"/>
        </w:numPr>
      </w:pPr>
      <w:r>
        <w:t>Haemovigiliance data can be used to define priorities for blood transfusion.</w:t>
      </w:r>
    </w:p>
    <w:p w:rsidR="00C86BFC" w:rsidRDefault="00C86BFC" w:rsidP="00C86BFC">
      <w:pPr>
        <w:pStyle w:val="ListParagraph"/>
        <w:numPr>
          <w:ilvl w:val="0"/>
          <w:numId w:val="1"/>
        </w:numPr>
      </w:pPr>
      <w:r>
        <w:t>Improve public confidence and trust. Due to it determine all mistake.</w:t>
      </w:r>
    </w:p>
    <w:p w:rsidR="00C86BFC" w:rsidRDefault="00C86BFC" w:rsidP="00C86BFC">
      <w:pPr>
        <w:pStyle w:val="ListParagraph"/>
        <w:numPr>
          <w:ilvl w:val="0"/>
          <w:numId w:val="1"/>
        </w:numPr>
      </w:pPr>
      <w:r>
        <w:t>Transfusion service improve through HV system.</w:t>
      </w:r>
    </w:p>
    <w:p w:rsidR="00C86BFC" w:rsidRDefault="00C86BFC" w:rsidP="00C86BFC">
      <w:pPr>
        <w:pStyle w:val="ListParagraph"/>
        <w:numPr>
          <w:ilvl w:val="0"/>
          <w:numId w:val="1"/>
        </w:numPr>
      </w:pPr>
      <w:r>
        <w:t>Understanding of frequency and range transfusion related events.</w:t>
      </w:r>
    </w:p>
    <w:p w:rsidR="00C86BFC" w:rsidRDefault="00C86BFC" w:rsidP="00C86BFC">
      <w:pPr>
        <w:pStyle w:val="ListParagraph"/>
        <w:numPr>
          <w:ilvl w:val="0"/>
          <w:numId w:val="1"/>
        </w:numPr>
      </w:pPr>
      <w:r>
        <w:t>Improve understanding of real risk/hazards of transfusion.</w:t>
      </w:r>
    </w:p>
    <w:p w:rsidR="00C86BFC" w:rsidRDefault="00C86BFC" w:rsidP="00C86BFC">
      <w:pPr>
        <w:pStyle w:val="ListParagraph"/>
        <w:numPr>
          <w:ilvl w:val="0"/>
          <w:numId w:val="1"/>
        </w:numPr>
      </w:pPr>
      <w:r>
        <w:t>Taking corrective measures and minimize incidence.</w:t>
      </w:r>
    </w:p>
    <w:p w:rsidR="00C86BFC" w:rsidRPr="00DB4BBC" w:rsidRDefault="00DB4BBC" w:rsidP="00C86BFC">
      <w:pPr>
        <w:rPr>
          <w:b/>
        </w:rPr>
      </w:pPr>
      <w:r w:rsidRPr="00DB4BBC">
        <w:rPr>
          <w:b/>
        </w:rPr>
        <w:t>Limitation of HV system:</w:t>
      </w:r>
    </w:p>
    <w:p w:rsidR="00DB4BBC" w:rsidRDefault="00DB4BBC" w:rsidP="00DB4BBC">
      <w:pPr>
        <w:pStyle w:val="ListParagraph"/>
        <w:numPr>
          <w:ilvl w:val="0"/>
          <w:numId w:val="3"/>
        </w:numPr>
      </w:pPr>
      <w:r>
        <w:t xml:space="preserve">Incomplete reporting </w:t>
      </w:r>
    </w:p>
    <w:p w:rsidR="00DB4BBC" w:rsidRDefault="00DB4BBC" w:rsidP="00DB4BBC">
      <w:pPr>
        <w:pStyle w:val="ListParagraph"/>
        <w:numPr>
          <w:ilvl w:val="0"/>
          <w:numId w:val="3"/>
        </w:numPr>
      </w:pPr>
      <w:r>
        <w:t xml:space="preserve">Limited detail </w:t>
      </w:r>
    </w:p>
    <w:p w:rsidR="00DB4BBC" w:rsidRDefault="00DB4BBC" w:rsidP="00DB4BBC">
      <w:pPr>
        <w:pStyle w:val="ListParagraph"/>
        <w:numPr>
          <w:ilvl w:val="0"/>
          <w:numId w:val="3"/>
        </w:numPr>
      </w:pPr>
      <w:r>
        <w:t xml:space="preserve">Variation  in terminology and definition </w:t>
      </w:r>
    </w:p>
    <w:p w:rsidR="00DB4BBC" w:rsidRDefault="00DB4BBC" w:rsidP="00DB4BBC">
      <w:pPr>
        <w:pStyle w:val="ListParagraph"/>
        <w:numPr>
          <w:ilvl w:val="0"/>
          <w:numId w:val="3"/>
        </w:numPr>
      </w:pPr>
      <w:r>
        <w:t>Influence of health</w:t>
      </w:r>
    </w:p>
    <w:p w:rsidR="00DB4BBC" w:rsidRDefault="00DB4BBC" w:rsidP="00DB4BBC">
      <w:pPr>
        <w:pStyle w:val="ListParagraph"/>
        <w:numPr>
          <w:ilvl w:val="0"/>
          <w:numId w:val="3"/>
        </w:numPr>
      </w:pPr>
      <w:r>
        <w:t>Influence of health care system or institution culture regarding compliance process improvement</w:t>
      </w:r>
    </w:p>
    <w:p w:rsidR="00C0771A" w:rsidRDefault="00C0771A" w:rsidP="00C0771A"/>
    <w:p w:rsidR="00C0771A" w:rsidRPr="0045243E" w:rsidRDefault="00C0771A" w:rsidP="00C0771A">
      <w:pPr>
        <w:rPr>
          <w:b/>
        </w:rPr>
      </w:pPr>
      <w:r w:rsidRPr="0045243E">
        <w:rPr>
          <w:b/>
        </w:rPr>
        <w:t>Question 2:</w:t>
      </w:r>
    </w:p>
    <w:p w:rsidR="00C0771A" w:rsidRPr="0045243E" w:rsidRDefault="00C0771A" w:rsidP="00C0771A">
      <w:pPr>
        <w:rPr>
          <w:b/>
        </w:rPr>
      </w:pPr>
      <w:r w:rsidRPr="0045243E">
        <w:rPr>
          <w:b/>
        </w:rPr>
        <w:t xml:space="preserve">Answer: </w:t>
      </w:r>
    </w:p>
    <w:p w:rsidR="00C0771A" w:rsidRPr="0085322B" w:rsidRDefault="00C0771A" w:rsidP="00C0771A">
      <w:pPr>
        <w:rPr>
          <w:b/>
        </w:rPr>
      </w:pPr>
      <w:r>
        <w:t xml:space="preserve">         </w:t>
      </w:r>
      <w:r w:rsidRPr="0085322B">
        <w:rPr>
          <w:b/>
        </w:rPr>
        <w:t>Purpose of cross Match:</w:t>
      </w:r>
    </w:p>
    <w:p w:rsidR="00C0771A" w:rsidRDefault="00C0771A" w:rsidP="00C0771A">
      <w:r>
        <w:t xml:space="preserve">         The two individual blood group is cross match to each other. Due to check the person of ABO group is compatible or incompatible.</w:t>
      </w:r>
    </w:p>
    <w:p w:rsidR="00C0771A" w:rsidRDefault="00C0771A" w:rsidP="00C0771A">
      <w:r>
        <w:lastRenderedPageBreak/>
        <w:t xml:space="preserve">     Cross match is very important </w:t>
      </w:r>
      <w:r w:rsidR="00457E9B">
        <w:t>before the blood transfusion. Due to if a donor RBC make antibody against the recipient RBC.  Reaction occur between antibody and antigen cause hemolytic anemia.</w:t>
      </w:r>
    </w:p>
    <w:p w:rsidR="00457E9B" w:rsidRDefault="00457E9B" w:rsidP="00C0771A">
      <w:r>
        <w:t>Cross match is very important due to incompatible transfusion can cause severe hemolytic anemia.</w:t>
      </w:r>
      <w:r w:rsidR="0055275E">
        <w:t xml:space="preserve"> The cross is incompa</w:t>
      </w:r>
      <w:r w:rsidR="00C668F5">
        <w:t xml:space="preserve">tible the donor should not use. </w:t>
      </w:r>
    </w:p>
    <w:p w:rsidR="00457E9B" w:rsidRDefault="00457E9B" w:rsidP="00C0771A"/>
    <w:p w:rsidR="00457E9B" w:rsidRDefault="00457E9B" w:rsidP="00C0771A">
      <w:pPr>
        <w:rPr>
          <w:b/>
        </w:rPr>
      </w:pPr>
      <w:r w:rsidRPr="0085322B">
        <w:rPr>
          <w:b/>
        </w:rPr>
        <w:t>Procedure of Major Cross Match:</w:t>
      </w:r>
    </w:p>
    <w:p w:rsidR="0085322B" w:rsidRDefault="0085322B" w:rsidP="006A00D0">
      <w:pPr>
        <w:pStyle w:val="ListParagraph"/>
        <w:numPr>
          <w:ilvl w:val="0"/>
          <w:numId w:val="4"/>
        </w:numPr>
      </w:pPr>
      <w:r w:rsidRPr="002F44A6">
        <w:t>In major cross match take the patient serum and the donor blood (RBC). Detect antibody against the donor blood. (</w:t>
      </w:r>
      <w:r w:rsidR="002F44A6" w:rsidRPr="002F44A6">
        <w:t>Patient</w:t>
      </w:r>
      <w:r w:rsidRPr="002F44A6">
        <w:t xml:space="preserve"> serum detect or find out against antibody. We do major cross match).</w:t>
      </w:r>
    </w:p>
    <w:p w:rsidR="006A00D0" w:rsidRDefault="006A00D0" w:rsidP="006A00D0">
      <w:pPr>
        <w:pStyle w:val="ListParagraph"/>
        <w:numPr>
          <w:ilvl w:val="0"/>
          <w:numId w:val="4"/>
        </w:numPr>
      </w:pPr>
      <w:r>
        <w:t>For the Major cross matc</w:t>
      </w:r>
      <w:r w:rsidR="002015E6">
        <w:t>h washed donor red blood cell.</w:t>
      </w:r>
    </w:p>
    <w:p w:rsidR="002015E6" w:rsidRDefault="002015E6" w:rsidP="006A00D0">
      <w:pPr>
        <w:pStyle w:val="ListParagraph"/>
        <w:numPr>
          <w:ilvl w:val="0"/>
          <w:numId w:val="4"/>
        </w:numPr>
      </w:pPr>
      <w:r>
        <w:t>Incubate with the recipient serum. 31 degree centigrade.</w:t>
      </w:r>
    </w:p>
    <w:p w:rsidR="002015E6" w:rsidRDefault="002015E6" w:rsidP="006A00D0">
      <w:pPr>
        <w:pStyle w:val="ListParagraph"/>
        <w:numPr>
          <w:ilvl w:val="0"/>
          <w:numId w:val="4"/>
        </w:numPr>
      </w:pPr>
      <w:r>
        <w:t>Add 2 two drop AHG.</w:t>
      </w:r>
    </w:p>
    <w:p w:rsidR="002015E6" w:rsidRDefault="002015E6" w:rsidP="006A00D0">
      <w:pPr>
        <w:pStyle w:val="ListParagraph"/>
        <w:numPr>
          <w:ilvl w:val="0"/>
          <w:numId w:val="4"/>
        </w:numPr>
      </w:pPr>
      <w:r>
        <w:t>Centrifuge for 10 minute.</w:t>
      </w:r>
    </w:p>
    <w:p w:rsidR="006A00D0" w:rsidRDefault="006A00D0" w:rsidP="006A00D0">
      <w:pPr>
        <w:pStyle w:val="ListParagraph"/>
        <w:numPr>
          <w:ilvl w:val="0"/>
          <w:numId w:val="4"/>
        </w:numPr>
      </w:pPr>
      <w:r>
        <w:t>When they look fo</w:t>
      </w:r>
      <w:r w:rsidR="0054686F">
        <w:t>r agglutination microscopically.</w:t>
      </w:r>
    </w:p>
    <w:p w:rsidR="005F273E" w:rsidRPr="001A7D88" w:rsidRDefault="005F273E" w:rsidP="005F273E">
      <w:pPr>
        <w:rPr>
          <w:vertAlign w:val="superscript"/>
        </w:rPr>
      </w:pPr>
    </w:p>
    <w:p w:rsidR="005F273E" w:rsidRPr="0045243E" w:rsidRDefault="005F273E" w:rsidP="005F273E">
      <w:pPr>
        <w:rPr>
          <w:b/>
        </w:rPr>
      </w:pPr>
      <w:r w:rsidRPr="0045243E">
        <w:rPr>
          <w:b/>
        </w:rPr>
        <w:t>Question 3:</w:t>
      </w:r>
    </w:p>
    <w:p w:rsidR="005F273E" w:rsidRPr="0045243E" w:rsidRDefault="005F273E" w:rsidP="005F273E">
      <w:pPr>
        <w:rPr>
          <w:b/>
        </w:rPr>
      </w:pPr>
      <w:r w:rsidRPr="0045243E">
        <w:rPr>
          <w:b/>
        </w:rPr>
        <w:t>Answer:</w:t>
      </w:r>
      <w:r w:rsidR="008354FA" w:rsidRPr="0045243E">
        <w:rPr>
          <w:b/>
        </w:rPr>
        <w:t xml:space="preserve"> </w:t>
      </w:r>
    </w:p>
    <w:p w:rsidR="008354FA" w:rsidRDefault="008354FA" w:rsidP="005F273E">
      <w:r>
        <w:t xml:space="preserve">  Hemolytic decease of the new born and fetus is a destruction of red blood cell (RBC) of the fetus and neonate antibody produced by the mother.</w:t>
      </w:r>
    </w:p>
    <w:p w:rsidR="008354FA" w:rsidRDefault="008354FA" w:rsidP="005F273E">
      <w:r>
        <w:t xml:space="preserve"> In this condition the fetal RBC life span is shortened due to maternal antibody against red cell antigen acquired from the father.</w:t>
      </w:r>
    </w:p>
    <w:p w:rsidR="008354FA" w:rsidRPr="008354FA" w:rsidRDefault="008354FA" w:rsidP="005F273E">
      <w:pPr>
        <w:rPr>
          <w:b/>
        </w:rPr>
      </w:pPr>
      <w:r w:rsidRPr="008354FA">
        <w:rPr>
          <w:b/>
        </w:rPr>
        <w:t xml:space="preserve">Pathogenesis </w:t>
      </w:r>
      <w:r w:rsidR="00C73580">
        <w:rPr>
          <w:b/>
        </w:rPr>
        <w:t>OF</w:t>
      </w:r>
      <w:r w:rsidRPr="008354FA">
        <w:rPr>
          <w:b/>
        </w:rPr>
        <w:t xml:space="preserve"> Hemolytic In New Born:</w:t>
      </w:r>
    </w:p>
    <w:p w:rsidR="005F273E" w:rsidRPr="00C73580" w:rsidRDefault="005F273E" w:rsidP="005F273E">
      <w:pPr>
        <w:rPr>
          <w:sz w:val="24"/>
          <w:szCs w:val="24"/>
        </w:rPr>
      </w:pPr>
      <w:r w:rsidRPr="00C73580">
        <w:rPr>
          <w:sz w:val="24"/>
          <w:szCs w:val="24"/>
        </w:rPr>
        <w:t>A pregnant women Rh negative and the fetus inheritance from father Rh positive. It condition the D antigen and D antibody incompatibility</w:t>
      </w:r>
      <w:r w:rsidR="00465454">
        <w:rPr>
          <w:sz w:val="24"/>
          <w:szCs w:val="24"/>
        </w:rPr>
        <w:t xml:space="preserve"> reaction occur between antigen and antibody. Due destruction of fetus RBC</w:t>
      </w:r>
      <w:r w:rsidR="00BA745D">
        <w:rPr>
          <w:sz w:val="24"/>
          <w:szCs w:val="24"/>
        </w:rPr>
        <w:t xml:space="preserve"> cause </w:t>
      </w:r>
      <w:r w:rsidRPr="00C73580">
        <w:rPr>
          <w:sz w:val="24"/>
          <w:szCs w:val="24"/>
        </w:rPr>
        <w:t>hemolytic decease in new born.</w:t>
      </w:r>
    </w:p>
    <w:p w:rsidR="005F273E" w:rsidRDefault="005F273E" w:rsidP="005F273E">
      <w:pPr>
        <w:rPr>
          <w:sz w:val="24"/>
          <w:szCs w:val="24"/>
        </w:rPr>
      </w:pPr>
      <w:r w:rsidRPr="00C73580">
        <w:rPr>
          <w:sz w:val="24"/>
          <w:szCs w:val="24"/>
        </w:rPr>
        <w:t xml:space="preserve"> Sensitization the Rh D antigen from the fetus to mother may lead to the production of maternal (</w:t>
      </w:r>
      <w:proofErr w:type="spellStart"/>
      <w:r w:rsidRPr="00C73580">
        <w:rPr>
          <w:sz w:val="24"/>
          <w:szCs w:val="24"/>
        </w:rPr>
        <w:t>IgG</w:t>
      </w:r>
      <w:proofErr w:type="spellEnd"/>
      <w:r w:rsidRPr="00C73580">
        <w:rPr>
          <w:sz w:val="24"/>
          <w:szCs w:val="24"/>
        </w:rPr>
        <w:t>) anti-D antibody. Rh antibody protein in nature. They easily cross the placenta destruction the fetus RBC cause hemolysis in new born. After hemolysis occur fetus death.</w:t>
      </w:r>
    </w:p>
    <w:p w:rsidR="00F529A6" w:rsidRDefault="00F529A6" w:rsidP="005F273E">
      <w:pPr>
        <w:rPr>
          <w:sz w:val="24"/>
          <w:szCs w:val="24"/>
        </w:rPr>
      </w:pPr>
    </w:p>
    <w:p w:rsidR="00F529A6" w:rsidRPr="00A0538C" w:rsidRDefault="00F529A6" w:rsidP="005F273E">
      <w:pPr>
        <w:rPr>
          <w:b/>
          <w:sz w:val="24"/>
          <w:szCs w:val="24"/>
        </w:rPr>
      </w:pPr>
      <w:r w:rsidRPr="00A0538C">
        <w:rPr>
          <w:b/>
          <w:sz w:val="24"/>
          <w:szCs w:val="24"/>
        </w:rPr>
        <w:t>Question 4:</w:t>
      </w:r>
    </w:p>
    <w:p w:rsidR="00F529A6" w:rsidRPr="00A0538C" w:rsidRDefault="00F529A6" w:rsidP="005F273E">
      <w:pPr>
        <w:rPr>
          <w:b/>
          <w:sz w:val="24"/>
          <w:szCs w:val="24"/>
        </w:rPr>
      </w:pPr>
      <w:r w:rsidRPr="00A0538C">
        <w:rPr>
          <w:b/>
          <w:sz w:val="24"/>
          <w:szCs w:val="24"/>
        </w:rPr>
        <w:t>Answer:</w:t>
      </w:r>
    </w:p>
    <w:p w:rsidR="00A0538C" w:rsidRPr="00A0538C" w:rsidRDefault="00A0538C" w:rsidP="005F273E">
      <w:pPr>
        <w:rPr>
          <w:b/>
          <w:sz w:val="24"/>
          <w:szCs w:val="24"/>
        </w:rPr>
      </w:pPr>
      <w:r w:rsidRPr="00A0538C">
        <w:rPr>
          <w:b/>
          <w:sz w:val="24"/>
          <w:szCs w:val="24"/>
        </w:rPr>
        <w:t xml:space="preserve">  Duffy Antigen:</w:t>
      </w:r>
    </w:p>
    <w:p w:rsidR="00F529A6" w:rsidRDefault="00F529A6" w:rsidP="005F27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Duffy blood group antigen are glycoprotein in nature. Present on the surface of RBC. Duffy glycoprotein is a transmembrane protein. </w:t>
      </w:r>
      <w:r w:rsidR="00F357CA">
        <w:rPr>
          <w:sz w:val="24"/>
          <w:szCs w:val="24"/>
        </w:rPr>
        <w:t>Duffy antigen composed on 336 amino acid this antigen. They are change the RBC surface or span the RBC surface.</w:t>
      </w:r>
    </w:p>
    <w:p w:rsidR="00F357CA" w:rsidRDefault="00F357CA" w:rsidP="005F273E">
      <w:pPr>
        <w:rPr>
          <w:sz w:val="24"/>
          <w:szCs w:val="24"/>
        </w:rPr>
      </w:pPr>
      <w:r>
        <w:rPr>
          <w:sz w:val="24"/>
          <w:szCs w:val="24"/>
        </w:rPr>
        <w:t xml:space="preserve">    It encode by FY gene due to also known as FY antigen. FY gene present on chromosome no 1. Duffy antigen present on the surface of RBC specially </w:t>
      </w:r>
      <w:r w:rsidR="00A0538C">
        <w:rPr>
          <w:sz w:val="24"/>
          <w:szCs w:val="24"/>
        </w:rPr>
        <w:t>brain cell, endothelial cell, kidney, colon and spleen.</w:t>
      </w:r>
    </w:p>
    <w:p w:rsidR="00262F28" w:rsidRDefault="00262F28" w:rsidP="005F273E">
      <w:pPr>
        <w:rPr>
          <w:b/>
          <w:sz w:val="24"/>
          <w:szCs w:val="24"/>
        </w:rPr>
      </w:pPr>
      <w:r w:rsidRPr="00262F28">
        <w:rPr>
          <w:b/>
          <w:sz w:val="24"/>
          <w:szCs w:val="24"/>
        </w:rPr>
        <w:t>Function of Duffy Antigen:</w:t>
      </w:r>
      <w:r>
        <w:rPr>
          <w:b/>
          <w:sz w:val="24"/>
          <w:szCs w:val="24"/>
        </w:rPr>
        <w:t xml:space="preserve"> </w:t>
      </w:r>
    </w:p>
    <w:p w:rsidR="00262F28" w:rsidRPr="00EC4546" w:rsidRDefault="00262F28" w:rsidP="005F273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C4546">
        <w:rPr>
          <w:sz w:val="24"/>
          <w:szCs w:val="24"/>
        </w:rPr>
        <w:t xml:space="preserve">Duffy antigen present on the surface of RBC. This </w:t>
      </w:r>
      <w:r w:rsidR="00B20875" w:rsidRPr="00EC4546">
        <w:rPr>
          <w:sz w:val="24"/>
          <w:szCs w:val="24"/>
        </w:rPr>
        <w:t>antigen</w:t>
      </w:r>
      <w:r w:rsidR="00946D01" w:rsidRPr="00EC4546">
        <w:rPr>
          <w:sz w:val="24"/>
          <w:szCs w:val="24"/>
        </w:rPr>
        <w:t xml:space="preserve"> change</w:t>
      </w:r>
      <w:r w:rsidR="00B20875" w:rsidRPr="00EC4546">
        <w:rPr>
          <w:sz w:val="24"/>
          <w:szCs w:val="24"/>
        </w:rPr>
        <w:t xml:space="preserve"> the surface of RBC</w:t>
      </w:r>
      <w:r w:rsidR="00946D01" w:rsidRPr="00EC4546">
        <w:rPr>
          <w:sz w:val="24"/>
          <w:szCs w:val="24"/>
        </w:rPr>
        <w:t xml:space="preserve"> work as a chemokine receptor. The binding side is chemokine. During inflammation</w:t>
      </w:r>
      <w:r w:rsidR="006A7E17" w:rsidRPr="00EC4546">
        <w:rPr>
          <w:sz w:val="24"/>
          <w:szCs w:val="24"/>
        </w:rPr>
        <w:t xml:space="preserve"> different </w:t>
      </w:r>
      <w:r w:rsidR="00946D01" w:rsidRPr="00EC4546">
        <w:rPr>
          <w:sz w:val="24"/>
          <w:szCs w:val="24"/>
        </w:rPr>
        <w:t>chemical release in the body</w:t>
      </w:r>
      <w:r w:rsidR="006A7E17" w:rsidRPr="00EC4546">
        <w:rPr>
          <w:sz w:val="24"/>
          <w:szCs w:val="24"/>
        </w:rPr>
        <w:t xml:space="preserve"> and recruits other blood cell to the area of damage</w:t>
      </w:r>
      <w:r w:rsidR="00946D01" w:rsidRPr="00EC4546">
        <w:rPr>
          <w:sz w:val="24"/>
          <w:szCs w:val="24"/>
        </w:rPr>
        <w:t>. These chemical</w:t>
      </w:r>
      <w:r w:rsidR="00B20875" w:rsidRPr="00EC4546">
        <w:rPr>
          <w:sz w:val="24"/>
          <w:szCs w:val="24"/>
        </w:rPr>
        <w:t xml:space="preserve"> directly</w:t>
      </w:r>
      <w:r w:rsidR="00946D01" w:rsidRPr="00EC4546">
        <w:rPr>
          <w:sz w:val="24"/>
          <w:szCs w:val="24"/>
        </w:rPr>
        <w:t xml:space="preserve"> bind on Duffy receptor.</w:t>
      </w:r>
    </w:p>
    <w:p w:rsidR="00946D01" w:rsidRDefault="00946D01" w:rsidP="005F273E">
      <w:pPr>
        <w:rPr>
          <w:sz w:val="24"/>
          <w:szCs w:val="24"/>
        </w:rPr>
      </w:pPr>
      <w:r w:rsidRPr="00EC4546">
        <w:rPr>
          <w:sz w:val="24"/>
          <w:szCs w:val="24"/>
        </w:rPr>
        <w:t>This is a receptor for plasmodium</w:t>
      </w:r>
      <w:r w:rsidR="00C93BD4" w:rsidRPr="00EC4546">
        <w:rPr>
          <w:sz w:val="24"/>
          <w:szCs w:val="24"/>
        </w:rPr>
        <w:t xml:space="preserve"> vivax, plasmodium knowlesi</w:t>
      </w:r>
      <w:r w:rsidR="006372BB" w:rsidRPr="00EC4546">
        <w:rPr>
          <w:sz w:val="24"/>
          <w:szCs w:val="24"/>
        </w:rPr>
        <w:t xml:space="preserve"> and chemokine and this receptor is present on the surface of RBC.</w:t>
      </w:r>
    </w:p>
    <w:p w:rsidR="00746E69" w:rsidRDefault="00746E69" w:rsidP="005F273E">
      <w:pPr>
        <w:rPr>
          <w:sz w:val="24"/>
          <w:szCs w:val="24"/>
        </w:rPr>
      </w:pPr>
    </w:p>
    <w:p w:rsidR="00746E69" w:rsidRPr="005432DF" w:rsidRDefault="00746E69" w:rsidP="005F273E">
      <w:pPr>
        <w:rPr>
          <w:b/>
          <w:sz w:val="24"/>
          <w:szCs w:val="24"/>
        </w:rPr>
      </w:pPr>
      <w:r w:rsidRPr="005432DF">
        <w:rPr>
          <w:b/>
          <w:sz w:val="24"/>
          <w:szCs w:val="24"/>
        </w:rPr>
        <w:t>Question: 5</w:t>
      </w:r>
    </w:p>
    <w:p w:rsidR="00746E69" w:rsidRPr="005432DF" w:rsidRDefault="00746E69" w:rsidP="005F273E">
      <w:pPr>
        <w:rPr>
          <w:b/>
          <w:sz w:val="24"/>
          <w:szCs w:val="24"/>
        </w:rPr>
      </w:pPr>
      <w:r w:rsidRPr="005432DF">
        <w:rPr>
          <w:b/>
          <w:sz w:val="24"/>
          <w:szCs w:val="24"/>
        </w:rPr>
        <w:t>Answer:</w:t>
      </w:r>
    </w:p>
    <w:p w:rsidR="00746E69" w:rsidRDefault="00746E69" w:rsidP="005F273E">
      <w:pPr>
        <w:rPr>
          <w:sz w:val="24"/>
          <w:szCs w:val="24"/>
        </w:rPr>
      </w:pPr>
      <w:r>
        <w:rPr>
          <w:sz w:val="24"/>
          <w:szCs w:val="24"/>
        </w:rPr>
        <w:t xml:space="preserve">          Design Comb’s Reagent:</w:t>
      </w:r>
    </w:p>
    <w:p w:rsidR="00746E69" w:rsidRDefault="00746E69" w:rsidP="00746E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6E69">
        <w:rPr>
          <w:sz w:val="24"/>
          <w:szCs w:val="24"/>
        </w:rPr>
        <w:t>Infected autoimmune person taking</w:t>
      </w:r>
      <w:r>
        <w:rPr>
          <w:sz w:val="24"/>
          <w:szCs w:val="24"/>
        </w:rPr>
        <w:t xml:space="preserve"> blood.</w:t>
      </w:r>
    </w:p>
    <w:p w:rsidR="00746E69" w:rsidRDefault="00746E69" w:rsidP="00746E6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Then separating the serum with auto antibody. (In the serum auto</w:t>
      </w:r>
      <w:r w:rsidR="0093317E">
        <w:rPr>
          <w:sz w:val="24"/>
          <w:szCs w:val="24"/>
        </w:rPr>
        <w:t>-</w:t>
      </w:r>
      <w:r>
        <w:rPr>
          <w:sz w:val="24"/>
          <w:szCs w:val="24"/>
        </w:rPr>
        <w:t>antibody present).</w:t>
      </w:r>
    </w:p>
    <w:p w:rsidR="00746E69" w:rsidRDefault="0093317E" w:rsidP="00746E6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Then the serum is injected in the lab animal or research animal.</w:t>
      </w:r>
    </w:p>
    <w:p w:rsidR="0093317E" w:rsidRDefault="0093317E" w:rsidP="00746E6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Animal produced antibody against auto-antibody.</w:t>
      </w:r>
    </w:p>
    <w:p w:rsidR="0093317E" w:rsidRDefault="0093317E" w:rsidP="00746E6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Then the blood collect from the animal and separated to give the form antibody.</w:t>
      </w:r>
    </w:p>
    <w:p w:rsidR="0093317E" w:rsidRDefault="0093317E" w:rsidP="00746E6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Then prepare a reagent in this reagent present those antibody. Which act against on auto-antibody.</w:t>
      </w:r>
    </w:p>
    <w:p w:rsidR="005432DF" w:rsidRPr="005432DF" w:rsidRDefault="005432DF" w:rsidP="005432DF">
      <w:pPr>
        <w:rPr>
          <w:b/>
          <w:sz w:val="24"/>
          <w:szCs w:val="24"/>
        </w:rPr>
      </w:pPr>
      <w:r w:rsidRPr="005432DF">
        <w:rPr>
          <w:b/>
          <w:sz w:val="24"/>
          <w:szCs w:val="24"/>
        </w:rPr>
        <w:t xml:space="preserve">Procedure of IAT: </w:t>
      </w:r>
    </w:p>
    <w:p w:rsidR="005432DF" w:rsidRPr="005432DF" w:rsidRDefault="005432DF" w:rsidP="005432D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32DF">
        <w:rPr>
          <w:sz w:val="24"/>
          <w:szCs w:val="24"/>
        </w:rPr>
        <w:t>IAT stand for indirect antiglubuline test. IAT is a type of comb’s test.</w:t>
      </w:r>
    </w:p>
    <w:p w:rsidR="005432DF" w:rsidRPr="005432DF" w:rsidRDefault="005432DF" w:rsidP="005432D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432DF">
        <w:rPr>
          <w:sz w:val="24"/>
          <w:szCs w:val="24"/>
        </w:rPr>
        <w:t>Purpose of IAT find-out on those anti-body which present in plasma.</w:t>
      </w:r>
    </w:p>
    <w:p w:rsidR="005432DF" w:rsidRDefault="005432DF" w:rsidP="005432DF">
      <w:pPr>
        <w:rPr>
          <w:b/>
          <w:sz w:val="24"/>
          <w:szCs w:val="24"/>
        </w:rPr>
      </w:pPr>
      <w:r w:rsidRPr="005432DF">
        <w:rPr>
          <w:b/>
          <w:sz w:val="24"/>
          <w:szCs w:val="24"/>
        </w:rPr>
        <w:t>Steps</w:t>
      </w:r>
      <w:r>
        <w:rPr>
          <w:b/>
          <w:sz w:val="24"/>
          <w:szCs w:val="24"/>
        </w:rPr>
        <w:t xml:space="preserve">: </w:t>
      </w:r>
    </w:p>
    <w:p w:rsidR="005432DF" w:rsidRDefault="005432DF" w:rsidP="005432D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432DF">
        <w:rPr>
          <w:sz w:val="24"/>
          <w:szCs w:val="24"/>
        </w:rPr>
        <w:t>T</w:t>
      </w:r>
      <w:r>
        <w:rPr>
          <w:sz w:val="24"/>
          <w:szCs w:val="24"/>
        </w:rPr>
        <w:t>aking</w:t>
      </w:r>
      <w:r w:rsidRPr="005432DF">
        <w:rPr>
          <w:sz w:val="24"/>
          <w:szCs w:val="24"/>
        </w:rPr>
        <w:t xml:space="preserve"> a patient plasma.</w:t>
      </w:r>
    </w:p>
    <w:p w:rsidR="00A579CC" w:rsidRDefault="00A579CC" w:rsidP="005432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Add reagent know RBC </w:t>
      </w:r>
      <w:r w:rsidR="004B2DBE">
        <w:rPr>
          <w:sz w:val="24"/>
          <w:szCs w:val="24"/>
        </w:rPr>
        <w:t>antigen.</w:t>
      </w:r>
    </w:p>
    <w:p w:rsidR="004B2DBE" w:rsidRDefault="004B2DBE" w:rsidP="005432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reaction between antigen and antibody complex.</w:t>
      </w:r>
    </w:p>
    <w:p w:rsidR="004B2DBE" w:rsidRDefault="004B2DBE" w:rsidP="005432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Then add comb’s reagent.</w:t>
      </w:r>
    </w:p>
    <w:p w:rsidR="004B2DBE" w:rsidRDefault="004B2DBE" w:rsidP="005432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Comb’s reagent mean those antibody present in the body which against on human body.</w:t>
      </w:r>
    </w:p>
    <w:p w:rsidR="004B2DBE" w:rsidRDefault="004B2DBE" w:rsidP="005432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Those antibody present on surface of RBC.</w:t>
      </w:r>
      <w:r w:rsidR="00501FAD">
        <w:rPr>
          <w:sz w:val="24"/>
          <w:szCs w:val="24"/>
        </w:rPr>
        <w:t xml:space="preserve"> C</w:t>
      </w:r>
      <w:r>
        <w:rPr>
          <w:sz w:val="24"/>
          <w:szCs w:val="24"/>
        </w:rPr>
        <w:t>omb’s reagent make complex on those antibody.</w:t>
      </w:r>
    </w:p>
    <w:p w:rsidR="004B2DBE" w:rsidRDefault="00501FAD" w:rsidP="005432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Reaction occur between plasma antibody and comb’s antibody.</w:t>
      </w:r>
    </w:p>
    <w:p w:rsidR="00501FAD" w:rsidRPr="005432DF" w:rsidRDefault="00501FAD" w:rsidP="005432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Agglutination will occur it mean test will positive.</w:t>
      </w:r>
    </w:p>
    <w:p w:rsidR="005432DF" w:rsidRPr="005432DF" w:rsidRDefault="005432DF" w:rsidP="005432DF">
      <w:pPr>
        <w:rPr>
          <w:b/>
          <w:sz w:val="24"/>
          <w:szCs w:val="24"/>
        </w:rPr>
      </w:pPr>
    </w:p>
    <w:p w:rsidR="005432DF" w:rsidRPr="005432DF" w:rsidRDefault="005432DF" w:rsidP="005432D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62F28" w:rsidRPr="00262F28" w:rsidRDefault="00262F28" w:rsidP="005F27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F273E" w:rsidRDefault="005F273E" w:rsidP="005F273E"/>
    <w:p w:rsidR="005F273E" w:rsidRDefault="005F273E" w:rsidP="005F273E"/>
    <w:p w:rsidR="002F44A6" w:rsidRPr="002F44A6" w:rsidRDefault="002F44A6" w:rsidP="00C0771A"/>
    <w:p w:rsidR="00457E9B" w:rsidRDefault="00457E9B" w:rsidP="00C0771A"/>
    <w:p w:rsidR="00C0771A" w:rsidRDefault="00C0771A" w:rsidP="00C0771A"/>
    <w:p w:rsidR="00C0771A" w:rsidRDefault="00C0771A" w:rsidP="00C0771A">
      <w:r>
        <w:t xml:space="preserve">    </w:t>
      </w:r>
    </w:p>
    <w:p w:rsidR="00F1290B" w:rsidRDefault="00F1290B" w:rsidP="00307824">
      <w:r>
        <w:t xml:space="preserve">   </w:t>
      </w:r>
    </w:p>
    <w:p w:rsidR="00F1290B" w:rsidRDefault="00F1290B" w:rsidP="00307824"/>
    <w:p w:rsidR="00825193" w:rsidRDefault="00825193" w:rsidP="00307824">
      <w:r>
        <w:t xml:space="preserve"> </w:t>
      </w:r>
    </w:p>
    <w:p w:rsidR="00825193" w:rsidRDefault="00825193" w:rsidP="00307824"/>
    <w:p w:rsidR="00A768BF" w:rsidRDefault="00A768BF" w:rsidP="00307824"/>
    <w:p w:rsidR="00A768BF" w:rsidRDefault="00A768BF" w:rsidP="00307824"/>
    <w:p w:rsidR="00A768BF" w:rsidRDefault="00A768BF" w:rsidP="00307824"/>
    <w:p w:rsidR="00A768BF" w:rsidRDefault="00A768BF" w:rsidP="00307824"/>
    <w:sectPr w:rsidR="00A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DBE"/>
    <w:multiLevelType w:val="hybridMultilevel"/>
    <w:tmpl w:val="D1B21956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14606668"/>
    <w:multiLevelType w:val="hybridMultilevel"/>
    <w:tmpl w:val="C16853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59FC"/>
    <w:multiLevelType w:val="hybridMultilevel"/>
    <w:tmpl w:val="E1D8B4AE"/>
    <w:lvl w:ilvl="0" w:tplc="0409000F">
      <w:start w:val="1"/>
      <w:numFmt w:val="decimal"/>
      <w:lvlText w:val="%1."/>
      <w:lvlJc w:val="left"/>
      <w:pPr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>
    <w:nsid w:val="29F96035"/>
    <w:multiLevelType w:val="hybridMultilevel"/>
    <w:tmpl w:val="21D0807C"/>
    <w:lvl w:ilvl="0" w:tplc="0409000F">
      <w:start w:val="1"/>
      <w:numFmt w:val="decimal"/>
      <w:lvlText w:val="%1."/>
      <w:lvlJc w:val="left"/>
      <w:pPr>
        <w:ind w:left="1213" w:hanging="360"/>
      </w:p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">
    <w:nsid w:val="4BCD2F8D"/>
    <w:multiLevelType w:val="hybridMultilevel"/>
    <w:tmpl w:val="C014411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">
    <w:nsid w:val="5BC61370"/>
    <w:multiLevelType w:val="hybridMultilevel"/>
    <w:tmpl w:val="CF7C4C46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7FB644D5"/>
    <w:multiLevelType w:val="hybridMultilevel"/>
    <w:tmpl w:val="9F5AC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24"/>
    <w:rsid w:val="00142F8A"/>
    <w:rsid w:val="001A7D88"/>
    <w:rsid w:val="002015E6"/>
    <w:rsid w:val="00262F28"/>
    <w:rsid w:val="002F44A6"/>
    <w:rsid w:val="00307824"/>
    <w:rsid w:val="0045243E"/>
    <w:rsid w:val="00457E9B"/>
    <w:rsid w:val="00465454"/>
    <w:rsid w:val="004B2DBE"/>
    <w:rsid w:val="00501FAD"/>
    <w:rsid w:val="005432DF"/>
    <w:rsid w:val="0054686F"/>
    <w:rsid w:val="0055275E"/>
    <w:rsid w:val="005C0FB4"/>
    <w:rsid w:val="005F273E"/>
    <w:rsid w:val="006372BB"/>
    <w:rsid w:val="006A00D0"/>
    <w:rsid w:val="006A4380"/>
    <w:rsid w:val="006A7E17"/>
    <w:rsid w:val="00746E69"/>
    <w:rsid w:val="00825193"/>
    <w:rsid w:val="008354FA"/>
    <w:rsid w:val="0085322B"/>
    <w:rsid w:val="00877C96"/>
    <w:rsid w:val="008B7C30"/>
    <w:rsid w:val="0093317E"/>
    <w:rsid w:val="00946D01"/>
    <w:rsid w:val="00A0538C"/>
    <w:rsid w:val="00A3604D"/>
    <w:rsid w:val="00A515AC"/>
    <w:rsid w:val="00A579CC"/>
    <w:rsid w:val="00A768BF"/>
    <w:rsid w:val="00B20875"/>
    <w:rsid w:val="00B34CF9"/>
    <w:rsid w:val="00BA745D"/>
    <w:rsid w:val="00C0771A"/>
    <w:rsid w:val="00C668F5"/>
    <w:rsid w:val="00C73580"/>
    <w:rsid w:val="00C86BFC"/>
    <w:rsid w:val="00C93BD4"/>
    <w:rsid w:val="00D030BB"/>
    <w:rsid w:val="00DB4BBC"/>
    <w:rsid w:val="00DD3502"/>
    <w:rsid w:val="00E16E08"/>
    <w:rsid w:val="00E23789"/>
    <w:rsid w:val="00E71519"/>
    <w:rsid w:val="00EA00AA"/>
    <w:rsid w:val="00EC4546"/>
    <w:rsid w:val="00EF0845"/>
    <w:rsid w:val="00F06C32"/>
    <w:rsid w:val="00F1290B"/>
    <w:rsid w:val="00F357CA"/>
    <w:rsid w:val="00F529A6"/>
    <w:rsid w:val="00F93C0D"/>
    <w:rsid w:val="00F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27D0D-A792-460F-98D9-396C1AE0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2020-06-26T04:26:00Z</dcterms:created>
  <dcterms:modified xsi:type="dcterms:W3CDTF">2020-06-26T11:57:00Z</dcterms:modified>
</cp:coreProperties>
</file>