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Medical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, Sec A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Lab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Assignment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Name:</w:t>
      </w:r>
      <w:r>
        <w:rPr>
          <w:rFonts w:cs="Times New Roman" w:hAnsi="Times New Roman"/>
          <w:b/>
          <w:sz w:val="28"/>
          <w:szCs w:val="28"/>
          <w:highlight w:val="yellow"/>
          <w:u w:color="000000"/>
          <w:lang w:val="en-US"/>
        </w:rPr>
        <w:t>Hamad ullah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highlight w:val="yellow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cs="Times New Roman" w:hAnsi="Times New Roman"/>
          <w:b/>
          <w:sz w:val="20"/>
          <w:szCs w:val="20"/>
          <w:highlight w:val="yellow"/>
          <w:u w:color="000000"/>
          <w:lang w:val="en-US"/>
        </w:rPr>
        <w:t>16470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  <w:highlight w:val="yellow"/>
        </w:rPr>
        <w:tab/>
      </w:r>
      <w:r>
        <w:rPr>
          <w:rFonts w:ascii="Arial" w:cs="Arial" w:hAnsi="Arial"/>
          <w:b/>
          <w:sz w:val="20"/>
          <w:highlight w:val="yellow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Note: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Avoid copy paste</w:t>
      </w:r>
      <w:r>
        <w:rPr>
          <w:rFonts w:ascii="Times New Roman" w:cs="Times New Roman" w:hAnsi="Times New Roman"/>
          <w:b/>
          <w:sz w:val="24"/>
        </w:rPr>
        <w:t xml:space="preserve"> material</w:t>
      </w:r>
      <w:r>
        <w:rPr>
          <w:rFonts w:ascii="Times New Roman" w:cs="Times New Roman" w:hAnsi="Times New Roman"/>
          <w:b/>
          <w:sz w:val="24"/>
        </w:rPr>
        <w:t>,</w:t>
      </w:r>
      <w:r>
        <w:rPr>
          <w:rFonts w:ascii="Times New Roman" w:cs="Times New Roman" w:hAnsi="Times New Roman"/>
          <w:b/>
          <w:sz w:val="24"/>
        </w:rPr>
        <w:t xml:space="preserve"> as it may deduct your marks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pBdr>
          <w:bottom w:val="single" w:sz="12" w:space="1" w:color="auto"/>
        </w:pBdr>
        <w:tabs>
          <w:tab w:val="left" w:leader="none" w:pos="7000"/>
        </w:tabs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1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of Uric Acid Formation.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</w:rPr>
        <w:t>Discuss all the protein complexes used in Electron transport chain.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 w:hint="default"/>
          <w:b/>
          <w:bCs/>
          <w:color w:val="3a3a3a"/>
          <w:sz w:val="28"/>
          <w:szCs w:val="28"/>
          <w:highlight w:val="yellow"/>
          <w:shd w:val="clear" w:color="ffffff" w:fill="ffffff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  <w:highlight w:val="yellow"/>
        </w:rPr>
        <w:t>Q1</w:t>
      </w:r>
      <w:r>
        <w:rPr>
          <w:rFonts w:ascii="Times New Roman" w:cs="Times New Roman" w:hAnsi="Times New Roman" w:hint="default"/>
          <w:b/>
          <w:bCs/>
          <w:color w:val="3a3a3a"/>
          <w:sz w:val="28"/>
          <w:szCs w:val="28"/>
          <w:highlight w:val="yellow"/>
          <w:shd w:val="clear" w:color="ffffff" w:fill="ffffff"/>
        </w:rPr>
        <w:t>. Explain the process of Uric Acid Formation.</w:t>
      </w:r>
    </w:p>
    <w:p>
      <w:pPr>
        <w:pStyle w:val="style0"/>
        <w:spacing w:lineRule="auto" w:line="480"/>
        <w:rPr>
          <w:rFonts w:cs="Times New Roman" w:hAnsi="Times New Roman" w:hint="default"/>
          <w:color w:val="3a3a3a"/>
          <w:sz w:val="28"/>
          <w:szCs w:val="28"/>
          <w:highlight w:val="yellow"/>
          <w:shd w:val="clear" w:color="ffffff" w:fill="ffffff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yellow"/>
          <w:shd w:val="clear" w:color="auto" w:fill="ffffff"/>
          <w:lang w:val="en-US"/>
        </w:rPr>
        <w:t xml:space="preserve">Answer:-.    </w:t>
      </w:r>
      <w:r>
        <w:rPr>
          <w:rFonts w:cs="Times New Roman" w:hAnsi="Times New Roman" w:hint="default"/>
          <w:color w:val="f79646"/>
          <w:sz w:val="28"/>
          <w:szCs w:val="28"/>
          <w:highlight w:val="yellow"/>
          <w:shd w:val="clear" w:color="ffffff" w:fill="ffffff"/>
        </w:rPr>
        <w:t xml:space="preserve"> Uric Acid formation</w:t>
      </w:r>
      <w:r>
        <w:rPr>
          <w:rFonts w:cs="Times New Roman" w:hAnsi="Times New Roman" w:hint="default"/>
          <w:color w:val="3a3a3a"/>
          <w:sz w:val="28"/>
          <w:szCs w:val="28"/>
          <w:highlight w:val="yellow"/>
          <w:shd w:val="clear" w:color="ffffff" w:fill="ffffff"/>
        </w:rPr>
        <w:t xml:space="preserve">, </w:t>
      </w:r>
    </w:p>
    <w:p>
      <w:pPr>
        <w:pStyle w:val="style0"/>
        <w:spacing w:lineRule="auto" w:line="480"/>
        <w:rPr/>
      </w:pPr>
    </w:p>
    <w:p>
      <w:pPr>
        <w:pStyle w:val="style0"/>
        <w:spacing w:lineRule="auto" w:line="480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make 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metabolic</w:t>
      </w:r>
      <w:r>
        <w:rPr>
          <w:rFonts w:hint="default"/>
        </w:rPr>
        <w:t xml:space="preserve"> </w:t>
      </w:r>
      <w:r>
        <w:rPr>
          <w:rFonts w:hint="default"/>
        </w:rPr>
        <w:t>c</w:t>
      </w:r>
      <w:r>
        <w:rPr>
          <w:rFonts w:hint="default"/>
          <w:lang w:val="en-US"/>
        </w:rPr>
        <w:t>hange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either</w:t>
      </w:r>
      <w:r>
        <w:rPr>
          <w:rFonts w:hint="default"/>
        </w:rPr>
        <w:t xml:space="preserve"> </w:t>
      </w:r>
      <w:r>
        <w:rPr>
          <w:rFonts w:hint="default"/>
        </w:rPr>
        <w:t>exogenous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endogenous</w:t>
      </w:r>
      <w:r>
        <w:rPr>
          <w:rFonts w:hint="default"/>
        </w:rPr>
        <w:t xml:space="preserve"> </w:t>
      </w:r>
      <w:r>
        <w:rPr>
          <w:rFonts w:hint="default"/>
        </w:rPr>
        <w:t>purines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liver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intestine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enzyme</w:t>
      </w:r>
      <w:r>
        <w:rPr>
          <w:rFonts w:hint="default"/>
          <w:color w:val="000000"/>
        </w:rPr>
        <w:t xml:space="preserve"> </w:t>
      </w:r>
      <w:r>
        <w:rPr>
          <w:rStyle w:val="style85"/>
          <w:rFonts w:hint="default"/>
          <w:color w:val="000000"/>
          <w:u w:val="none"/>
        </w:rPr>
        <w:t>xanthine</w:t>
      </w:r>
      <w:r>
        <w:rPr>
          <w:rFonts w:hint="default"/>
          <w:color w:val="000000"/>
        </w:rPr>
        <w:t xml:space="preserve"> </w:t>
      </w:r>
      <w:r>
        <w:rPr>
          <w:rFonts w:hint="default"/>
        </w:rPr>
        <w:t>oxidase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oxidizes</w:t>
      </w:r>
      <w:r>
        <w:rPr>
          <w:rFonts w:hint="default"/>
        </w:rPr>
        <w:t xml:space="preserve"> </w:t>
      </w:r>
      <w:r>
        <w:rPr>
          <w:rStyle w:val="style85"/>
          <w:rFonts w:hint="default"/>
          <w:color w:val="000000"/>
          <w:u w:val="none"/>
        </w:rPr>
        <w:t>xanthine</w:t>
      </w:r>
      <w:r>
        <w:rPr>
          <w:rFonts w:hint="default"/>
        </w:rPr>
        <w:t xml:space="preserve"> </w:t>
      </w:r>
      <w:r>
        <w:rPr>
          <w:rFonts w:hint="default"/>
        </w:rPr>
        <w:t>into</w:t>
      </w:r>
      <w:r>
        <w:rPr>
          <w:rFonts w:hint="default"/>
        </w:rPr>
        <w:t xml:space="preserve">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acid.</w:t>
      </w:r>
      <w:r>
        <w:rPr>
          <w:rFonts w:hint="default"/>
        </w:rPr>
        <w:t xml:space="preserve"> </w:t>
      </w:r>
      <w:r>
        <w:rPr>
          <w:rFonts w:hint="default"/>
        </w:rPr>
        <w:t>Humans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make only</w:t>
      </w:r>
      <w:r>
        <w:rPr>
          <w:rFonts w:hint="default"/>
        </w:rPr>
        <w:t xml:space="preserve"> </w:t>
      </w:r>
      <w:r>
        <w:rPr>
          <w:rFonts w:hint="default"/>
        </w:rPr>
        <w:t>small</w:t>
      </w:r>
      <w:r>
        <w:rPr>
          <w:rFonts w:hint="default"/>
        </w:rPr>
        <w:t xml:space="preserve"> </w:t>
      </w:r>
      <w:r>
        <w:rPr>
          <w:rFonts w:hint="default"/>
        </w:rPr>
        <w:t>quantities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excess</w:t>
      </w:r>
      <w:r>
        <w:rPr>
          <w:rFonts w:hint="default"/>
        </w:rPr>
        <w:t xml:space="preserve">  </w:t>
      </w:r>
      <w:r>
        <w:rPr>
          <w:rFonts w:hint="default"/>
          <w:lang w:val="en-US"/>
        </w:rPr>
        <w:t xml:space="preserve">aggregation </w:t>
      </w:r>
      <w:r>
        <w:rPr>
          <w:rFonts w:hint="default"/>
        </w:rPr>
        <w:t>leads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type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arthritis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gout.</w:t>
      </w:r>
      <w:r>
        <w:rPr>
          <w:rFonts w:hint="default"/>
        </w:rPr>
        <w:t xml:space="preserve">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final</w:t>
      </w:r>
      <w:r>
        <w:rPr>
          <w:rFonts w:hint="default"/>
        </w:rPr>
        <w:t xml:space="preserve"> </w:t>
      </w:r>
      <w:r>
        <w:rPr>
          <w:rFonts w:hint="default"/>
        </w:rPr>
        <w:t>product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Style w:val="style85"/>
          <w:rFonts w:hint="default"/>
          <w:color w:val="000000"/>
          <w:u w:val="none"/>
        </w:rPr>
        <w:t>purine</w:t>
      </w:r>
      <w:r>
        <w:rPr>
          <w:rFonts w:hint="default"/>
        </w:rPr>
        <w:t xml:space="preserve"> </w:t>
      </w:r>
      <w:r>
        <w:rPr>
          <w:rFonts w:hint="default"/>
        </w:rPr>
        <w:t>metabolism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human</w:t>
      </w:r>
      <w:r>
        <w:rPr>
          <w:rFonts w:hint="default"/>
        </w:rPr>
        <w:t xml:space="preserve"> </w:t>
      </w:r>
      <w:r>
        <w:rPr>
          <w:rFonts w:hint="default"/>
        </w:rPr>
        <w:t>beings.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making of</w:t>
      </w:r>
      <w:r>
        <w:rPr>
          <w:rFonts w:hint="default"/>
        </w:rPr>
        <w:t xml:space="preserve">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enzyme</w:t>
      </w:r>
      <w:r>
        <w:rPr>
          <w:rFonts w:hint="default"/>
        </w:rPr>
        <w:t xml:space="preserve"> </w:t>
      </w:r>
      <w:r>
        <w:rPr>
          <w:rStyle w:val="style85"/>
          <w:rFonts w:hint="default"/>
          <w:color w:val="000000"/>
          <w:u w:val="none"/>
        </w:rPr>
        <w:t>xanthine</w:t>
      </w:r>
      <w:r>
        <w:rPr>
          <w:rFonts w:hint="default"/>
        </w:rPr>
        <w:t xml:space="preserve"> </w:t>
      </w:r>
      <w:r>
        <w:rPr>
          <w:rFonts w:hint="default"/>
        </w:rPr>
        <w:t>oxidase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oxidizes</w:t>
      </w:r>
      <w:r>
        <w:rPr>
          <w:rFonts w:hint="default"/>
        </w:rPr>
        <w:t xml:space="preserve"> </w:t>
      </w:r>
      <w:r>
        <w:rPr>
          <w:rFonts w:hint="default"/>
        </w:rPr>
        <w:t>oxypurines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N</w:t>
      </w:r>
      <w:r>
        <w:rPr>
          <w:rFonts w:hint="default"/>
          <w:lang w:val="en-US"/>
        </w:rPr>
        <w:t>aturally a</w:t>
      </w:r>
      <w:r>
        <w:rPr>
          <w:rFonts w:hint="default"/>
        </w:rPr>
        <w:t xml:space="preserve"> </w:t>
      </w:r>
      <w:r>
        <w:rPr>
          <w:rFonts w:hint="default"/>
        </w:rPr>
        <w:t>small</w:t>
      </w:r>
      <w:r>
        <w:rPr>
          <w:rFonts w:hint="default"/>
        </w:rPr>
        <w:t xml:space="preserve"> </w:t>
      </w:r>
      <w:r>
        <w:rPr>
          <w:rFonts w:hint="default"/>
        </w:rPr>
        <w:t>amount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u</w:t>
      </w:r>
      <w:r>
        <w:rPr>
          <w:rFonts w:hint="default"/>
        </w:rPr>
        <w:t>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present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body.</w:t>
      </w:r>
      <w:r>
        <w:rPr>
          <w:rFonts w:hint="default"/>
        </w:rPr>
        <w:t xml:space="preserve"> </w:t>
      </w:r>
      <w:r>
        <w:rPr>
          <w:rFonts w:hint="default"/>
        </w:rPr>
        <w:t>W</w:t>
      </w:r>
      <w:r>
        <w:rPr>
          <w:rFonts w:hint="default"/>
        </w:rPr>
        <w:t>hen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lack </w:t>
      </w:r>
      <w:r>
        <w:rPr>
          <w:rFonts w:hint="default"/>
        </w:rPr>
        <w:t xml:space="preserve"> </w:t>
      </w:r>
      <w:r>
        <w:rPr>
          <w:rFonts w:hint="default"/>
        </w:rPr>
        <w:t>amount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hyperuricemia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lead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gout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formation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kidney</w:t>
      </w:r>
      <w:r>
        <w:rPr>
          <w:rFonts w:hint="default"/>
        </w:rPr>
        <w:t xml:space="preserve"> </w:t>
      </w:r>
      <w:r>
        <w:rPr>
          <w:rFonts w:hint="default"/>
        </w:rPr>
        <w:t>stones.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>bout</w:t>
      </w:r>
      <w:r>
        <w:rPr>
          <w:rFonts w:hint="default"/>
        </w:rPr>
        <w:t xml:space="preserve"> </w:t>
      </w:r>
      <w:r>
        <w:rPr>
          <w:rFonts w:hint="default"/>
        </w:rPr>
        <w:t>two-thirds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total</w:t>
      </w:r>
      <w:r>
        <w:rPr>
          <w:rFonts w:hint="default"/>
        </w:rPr>
        <w:t xml:space="preserve"> </w:t>
      </w:r>
      <w:r>
        <w:rPr>
          <w:rFonts w:hint="default"/>
        </w:rPr>
        <w:t>body</w:t>
      </w:r>
      <w:r>
        <w:rPr>
          <w:rFonts w:hint="default"/>
        </w:rPr>
        <w:t xml:space="preserve"> </w:t>
      </w:r>
      <w:r>
        <w:rPr>
          <w:rFonts w:hint="default"/>
        </w:rPr>
        <w:t>urate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make </w:t>
      </w:r>
      <w:r>
        <w:rPr>
          <w:rFonts w:hint="default"/>
        </w:rPr>
        <w:t xml:space="preserve"> </w:t>
      </w:r>
      <w:r>
        <w:rPr>
          <w:rFonts w:hint="default"/>
        </w:rPr>
        <w:t>endogenously,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carray on </w:t>
      </w:r>
      <w:r>
        <w:rPr>
          <w:rFonts w:hint="default"/>
        </w:rPr>
        <w:t xml:space="preserve"> </w:t>
      </w:r>
      <w:r>
        <w:rPr>
          <w:rFonts w:hint="default"/>
        </w:rPr>
        <w:t>one-third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due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dietary</w:t>
      </w:r>
      <w:r>
        <w:rPr>
          <w:rFonts w:hint="default"/>
        </w:rPr>
        <w:t xml:space="preserve"> </w:t>
      </w:r>
      <w:r>
        <w:rPr>
          <w:rFonts w:hint="default"/>
        </w:rPr>
        <w:t>purines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F</w:t>
      </w:r>
      <w:r>
        <w:rPr>
          <w:rFonts w:hint="default"/>
        </w:rPr>
        <w:t>oods</w:t>
      </w:r>
      <w:r>
        <w:rPr>
          <w:rFonts w:hint="default"/>
        </w:rPr>
        <w:t xml:space="preserve"> </w:t>
      </w:r>
      <w:r>
        <w:rPr>
          <w:rFonts w:hint="default"/>
        </w:rPr>
        <w:t>rich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purine</w:t>
      </w:r>
      <w:r>
        <w:rPr>
          <w:rFonts w:hint="default"/>
        </w:rPr>
        <w:t xml:space="preserve"> </w:t>
      </w:r>
      <w:r>
        <w:rPr>
          <w:rFonts w:hint="default"/>
        </w:rPr>
        <w:t>include</w:t>
      </w:r>
      <w:r>
        <w:rPr>
          <w:rFonts w:hint="default"/>
        </w:rPr>
        <w:t xml:space="preserve"> </w:t>
      </w:r>
      <w:r>
        <w:rPr>
          <w:rFonts w:hint="default"/>
        </w:rPr>
        <w:t>meat,</w:t>
      </w:r>
      <w:r>
        <w:rPr>
          <w:rFonts w:hint="default"/>
        </w:rPr>
        <w:t xml:space="preserve"> </w:t>
      </w:r>
      <w:r>
        <w:rPr>
          <w:rFonts w:hint="default"/>
        </w:rPr>
        <w:t>poultry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mashrooms seafoods cawliflower and spinach.</w:t>
      </w:r>
      <w:r>
        <w:rPr>
          <w:rFonts w:hint="default"/>
        </w:rPr>
        <w:t xml:space="preserve"> </w:t>
      </w:r>
      <w:r>
        <w:rPr>
          <w:rFonts w:hint="default"/>
        </w:rPr>
        <w:t>Uric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>lso</w:t>
      </w:r>
      <w:r>
        <w:rPr>
          <w:rFonts w:hint="default"/>
        </w:rPr>
        <w:t xml:space="preserve"> </w:t>
      </w:r>
      <w:r>
        <w:rPr>
          <w:rFonts w:hint="default"/>
        </w:rPr>
        <w:t>form</w:t>
      </w:r>
      <w:r>
        <w:rPr>
          <w:rFonts w:hint="default"/>
        </w:rPr>
        <w:t>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fructose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makes both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nucleotide</w:t>
      </w:r>
      <w:r>
        <w:rPr>
          <w:rFonts w:hint="default"/>
        </w:rPr>
        <w:t xml:space="preserve"> </w:t>
      </w:r>
      <w:r>
        <w:rPr>
          <w:rFonts w:hint="default"/>
        </w:rPr>
        <w:t>turn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over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grow synthesis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amino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precursors.</w:t>
      </w:r>
      <w:r>
        <w:rPr>
          <w:rFonts w:hint="default"/>
        </w:rPr>
        <w:t xml:space="preserve"> </w:t>
      </w:r>
      <w:r>
        <w:rPr>
          <w:rFonts w:hint="default"/>
        </w:rPr>
        <w:t>T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urate</w:t>
      </w:r>
      <w:r>
        <w:rPr>
          <w:rFonts w:hint="default"/>
        </w:rPr>
        <w:t xml:space="preserve"> </w:t>
      </w:r>
      <w:r>
        <w:rPr>
          <w:rFonts w:hint="default"/>
        </w:rPr>
        <w:t>pool</w:t>
      </w:r>
      <w:r>
        <w:rPr>
          <w:rFonts w:hint="default"/>
        </w:rPr>
        <w:t xml:space="preserve"> </w:t>
      </w:r>
      <w:r>
        <w:rPr>
          <w:rFonts w:hint="default"/>
        </w:rPr>
        <w:t>averages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1200 mg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healthy</w:t>
      </w:r>
      <w:r>
        <w:rPr>
          <w:rFonts w:hint="default"/>
        </w:rPr>
        <w:t xml:space="preserve"> </w:t>
      </w:r>
      <w:r>
        <w:rPr>
          <w:rFonts w:hint="default"/>
        </w:rPr>
        <w:t>men</w:t>
      </w:r>
      <w:r>
        <w:rPr>
          <w:rFonts w:hint="default"/>
        </w:rPr>
        <w:t>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jc w:val="both"/>
        <w:rPr>
          <w:b/>
          <w:bCs/>
          <w:highlight w:val="yellow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  <w:highlight w:val="yellow"/>
        </w:rPr>
        <w:t>Q2. Discuss all the protein complexes used in Electron transport chain.</w:t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none"/>
          <w:shd w:val="clear" w:color="auto" w:fill="ffffff"/>
          <w:lang w:val="en-US"/>
        </w:rPr>
        <w:t xml:space="preserve">Answer :- </w:t>
      </w: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  <w:t>proteins complex in the ETC:-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  <w:t>There are 4 protein complex that are part of the electron transfer chain that function to pass electron in the chain . A 5th protein complex serve to transfer hydrogen ions back into matrix. These complex are embedded within the interior mitochondrial membrane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none"/>
          <w:shd w:val="clear" w:color="auto" w:fill="ffffff"/>
          <w:lang w:val="en-US"/>
        </w:rPr>
        <w:t>These are four complex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  <w:t xml:space="preserve">1) complex I)  :- </w:t>
      </w: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none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  <w:t>NADH convey 2 electron to complex I resulting in 4 H+ ions pushed across the interior membrane. NADH is oxidized to NAD+ which is recycled back into kreb cycle. Electron are convey from complex I to a Carrier molecule ubiquinone (Q) or coQ. Which is deceased to ubiquinol ubiquinol Carries the electron to complex III.</w:t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none"/>
          <w:shd w:val="clear" w:color="auto" w:fill="ffffff"/>
          <w:lang w:val="en-US"/>
        </w:rPr>
        <w:t xml:space="preserve">2) </w:t>
      </w: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  <w:t xml:space="preserve">complex II:- 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  <w:t>FADH convey electron to complex II and the electron are passed along to ubiquinone (Q). Q is decrease to ubiquinone which carries the electron to complex III. NOH+ ions are convey to the interior membrane space in the process.</w:t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yellow"/>
          <w:shd w:val="clear" w:color="auto" w:fill="ffffff"/>
          <w:lang w:val="en-US"/>
        </w:rPr>
        <w:t>3</w:t>
      </w: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  <w:t>) complex III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highlight w:val="none"/>
          <w:shd w:val="clear" w:color="auto" w:fill="ffffff"/>
          <w:lang w:val="en-US"/>
        </w:rPr>
        <w:t xml:space="preserve"> The transit to complex III drives the convey of 4 more H+ ions across the interior membrane.while electron are passed to another electron carries protein cytochrome C. </w:t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a3a3a"/>
          <w:sz w:val="28"/>
          <w:szCs w:val="28"/>
          <w:highlight w:val="yellow"/>
          <w:shd w:val="clear" w:color="auto" w:fill="ffffff"/>
          <w:lang w:val="en-US"/>
        </w:rPr>
        <w:t>4) complex IV</w:t>
      </w:r>
    </w:p>
    <w:p>
      <w:pPr>
        <w:pStyle w:val="style0"/>
        <w:spacing w:lineRule="auto" w:line="480"/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color w:val="3a3a3a"/>
          <w:sz w:val="28"/>
          <w:szCs w:val="28"/>
          <w:shd w:val="clear" w:color="auto" w:fill="ffffff"/>
          <w:lang w:val="en-US"/>
        </w:rPr>
        <w:t>Cytochrome C move electron to the final protein complex in the chain. Complex IV 2 H+ ions or pushed across the interior membrane the electron then move from complex IV to an oxygen O2 molecule causing the molecule to cut. The resulting o2 atom fast grab H+ ions to from 2 molecule of H2o.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sectPr>
      <w:headerReference w:type="default" r:id="rId2"/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9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0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12"/>
  </w:num>
  <w:num w:numId="5">
    <w:abstractNumId w:val="2"/>
  </w:num>
  <w:num w:numId="6">
    <w:abstractNumId w:val="24"/>
  </w:num>
  <w:num w:numId="7">
    <w:abstractNumId w:val="11"/>
  </w:num>
  <w:num w:numId="8">
    <w:abstractNumId w:val="17"/>
  </w:num>
  <w:num w:numId="9">
    <w:abstractNumId w:val="7"/>
  </w:num>
  <w:num w:numId="10">
    <w:abstractNumId w:val="28"/>
  </w:num>
  <w:num w:numId="11">
    <w:abstractNumId w:val="22"/>
  </w:num>
  <w:num w:numId="12">
    <w:abstractNumId w:val="32"/>
  </w:num>
  <w:num w:numId="13">
    <w:abstractNumId w:val="3"/>
  </w:num>
  <w:num w:numId="14">
    <w:abstractNumId w:val="26"/>
  </w:num>
  <w:num w:numId="15">
    <w:abstractNumId w:val="5"/>
  </w:num>
  <w:num w:numId="16">
    <w:abstractNumId w:val="21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23"/>
  </w:num>
  <w:num w:numId="22">
    <w:abstractNumId w:val="19"/>
  </w:num>
  <w:num w:numId="23">
    <w:abstractNumId w:val="33"/>
  </w:num>
  <w:num w:numId="24">
    <w:abstractNumId w:val="13"/>
  </w:num>
  <w:num w:numId="25">
    <w:abstractNumId w:val="8"/>
  </w:num>
  <w:num w:numId="26">
    <w:abstractNumId w:val="15"/>
  </w:num>
  <w:num w:numId="27">
    <w:abstractNumId w:val="25"/>
  </w:num>
  <w:num w:numId="28">
    <w:abstractNumId w:val="29"/>
  </w:num>
  <w:num w:numId="29">
    <w:abstractNumId w:val="16"/>
  </w:num>
  <w:num w:numId="30">
    <w:abstractNumId w:val="6"/>
  </w:num>
  <w:num w:numId="31">
    <w:abstractNumId w:val="18"/>
  </w:num>
  <w:num w:numId="32">
    <w:abstractNumId w:val="1"/>
  </w:num>
  <w:num w:numId="33">
    <w:abstractNumId w:val="30"/>
  </w:num>
  <w:num w:numId="34">
    <w:abstractNumId w:val="27"/>
  </w:num>
  <w:num w:numId="35">
    <w:abstractNumId w:val="0"/>
  </w:num>
  <w:num w:numId="3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a17e3c6-0504-4578-8a94-71f3d936cbc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4e404ca-1850-4125-b72e-9c8fd3701787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4094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7457</TotalTime>
  <Words>490</Words>
  <Pages>1</Pages>
  <Characters>2395</Characters>
  <Application>WPS Office</Application>
  <DocSecurity>0</DocSecurity>
  <Paragraphs>60</Paragraphs>
  <ScaleCrop>false</ScaleCrop>
  <LinksUpToDate>false</LinksUpToDate>
  <CharactersWithSpaces>2947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2019-04-15T10:42:00Z</dcterms:created>
  <dc:creator>Sohail</dc:creator>
  <lastModifiedBy>Infinix X650C</lastModifiedBy>
  <dcterms:modified xsi:type="dcterms:W3CDTF">2020-07-11T18:45:47Z</dcterms:modified>
  <revision>77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