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 xml:space="preserve"> Assignment</w:t>
      </w:r>
    </w:p>
    <w:p w:rsidR="00CA331A" w:rsidRDefault="00CA331A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CA331A" w:rsidRPr="00851BEC" w:rsidRDefault="00CA331A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Name:- Asfandyar Khan</w:t>
      </w:r>
    </w:p>
    <w:p w:rsidR="00851BEC" w:rsidRDefault="00EE3A9A" w:rsidP="00EE3A9A">
      <w:pPr>
        <w:spacing w:after="0" w:line="259" w:lineRule="auto"/>
        <w:ind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ID:- 16019</w:t>
      </w:r>
    </w:p>
    <w:p w:rsidR="00EE3A9A" w:rsidRDefault="00EE3A9A" w:rsidP="00EE3A9A">
      <w:pPr>
        <w:spacing w:after="0" w:line="259" w:lineRule="auto"/>
        <w:ind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Section:- </w:t>
      </w:r>
      <w:r w:rsidR="001C5628">
        <w:rPr>
          <w:rFonts w:ascii="Times New Roman" w:hAnsi="Times New Roman" w:cs="Times New Roman"/>
          <w:b/>
          <w:sz w:val="20"/>
          <w:szCs w:val="20"/>
          <w:u w:color="000000"/>
        </w:rPr>
        <w:t>DPT 2</w:t>
      </w:r>
      <w:r w:rsidR="001C5628" w:rsidRPr="001C5628">
        <w:rPr>
          <w:rFonts w:ascii="Times New Roman" w:hAnsi="Times New Roman" w:cs="Times New Roman"/>
          <w:b/>
          <w:sz w:val="20"/>
          <w:szCs w:val="20"/>
          <w:u w:color="000000"/>
          <w:vertAlign w:val="superscript"/>
        </w:rPr>
        <w:t>nd</w:t>
      </w:r>
      <w:r w:rsidR="001C5628">
        <w:rPr>
          <w:rFonts w:ascii="Times New Roman" w:hAnsi="Times New Roman" w:cs="Times New Roman"/>
          <w:b/>
          <w:sz w:val="20"/>
          <w:szCs w:val="20"/>
          <w:u w:color="000000"/>
        </w:rPr>
        <w:t xml:space="preserve"> (A)</w:t>
      </w:r>
    </w:p>
    <w:p w:rsidR="001C5628" w:rsidRDefault="001C5628" w:rsidP="00EE3A9A">
      <w:pPr>
        <w:spacing w:after="0" w:line="259" w:lineRule="auto"/>
        <w:ind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Assignment:- Physiology 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 w:rsidR="00DD799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80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Explain </w:t>
      </w:r>
      <w:r w:rsidR="00DD799C">
        <w:rPr>
          <w:rFonts w:ascii="Arial" w:eastAsia="Times New Roman" w:hAnsi="Arial" w:cs="Arial"/>
          <w:color w:val="575757"/>
          <w:sz w:val="20"/>
          <w:szCs w:val="20"/>
        </w:rPr>
        <w:t>any respiratory disease of your own choice. You have to write signs and symptoms, chest X-ray and treatment as well.</w:t>
      </w:r>
    </w:p>
    <w:p w:rsidR="009E7C8C" w:rsidRDefault="00F86C13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“Answer 1”.   “Lung Cancer”</w:t>
      </w:r>
    </w:p>
    <w:p w:rsidR="00F86C13" w:rsidRDefault="000B0EBC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Lung cancer is a type of cancer that begins in the lungs</w:t>
      </w:r>
      <w:r w:rsidR="002E7714">
        <w:rPr>
          <w:rFonts w:ascii="Arial" w:eastAsia="Times New Roman" w:hAnsi="Arial" w:cs="Arial"/>
          <w:color w:val="575757"/>
          <w:sz w:val="20"/>
          <w:szCs w:val="20"/>
        </w:rPr>
        <w:t xml:space="preserve">. Your lungs are two spongy organs </w:t>
      </w:r>
      <w:r w:rsidR="00946E7F">
        <w:rPr>
          <w:rFonts w:ascii="Arial" w:eastAsia="Times New Roman" w:hAnsi="Arial" w:cs="Arial"/>
          <w:color w:val="575757"/>
          <w:sz w:val="20"/>
          <w:szCs w:val="20"/>
        </w:rPr>
        <w:t xml:space="preserve">in chest that take in oxygen when you </w:t>
      </w:r>
      <w:r w:rsidR="00E435D2">
        <w:rPr>
          <w:rFonts w:ascii="Arial" w:eastAsia="Times New Roman" w:hAnsi="Arial" w:cs="Arial"/>
          <w:color w:val="575757"/>
          <w:sz w:val="20"/>
          <w:szCs w:val="20"/>
        </w:rPr>
        <w:t xml:space="preserve">inhale and release carbon dioxide </w:t>
      </w:r>
      <w:r w:rsidR="00C35900">
        <w:rPr>
          <w:rFonts w:ascii="Arial" w:eastAsia="Times New Roman" w:hAnsi="Arial" w:cs="Arial"/>
          <w:color w:val="575757"/>
          <w:sz w:val="20"/>
          <w:szCs w:val="20"/>
        </w:rPr>
        <w:t>when you exhale.</w:t>
      </w:r>
    </w:p>
    <w:p w:rsidR="00C35900" w:rsidRDefault="00C35900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Lung cancer is the leading </w:t>
      </w:r>
      <w:r w:rsidR="004F1570">
        <w:rPr>
          <w:rFonts w:ascii="Arial" w:eastAsia="Times New Roman" w:hAnsi="Arial" w:cs="Arial"/>
          <w:color w:val="575757"/>
          <w:sz w:val="20"/>
          <w:szCs w:val="20"/>
        </w:rPr>
        <w:t>cause of cancer deaths worldwide.</w:t>
      </w:r>
    </w:p>
    <w:p w:rsidR="00DC0687" w:rsidRDefault="00DC0687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People who smoke have the greatest risk of </w:t>
      </w:r>
      <w:r w:rsidR="00E6466C">
        <w:rPr>
          <w:rFonts w:ascii="Arial" w:eastAsia="Times New Roman" w:hAnsi="Arial" w:cs="Arial"/>
          <w:color w:val="575757"/>
          <w:sz w:val="20"/>
          <w:szCs w:val="20"/>
        </w:rPr>
        <w:t xml:space="preserve">lung cancer, through lung cancer can also occur in people who </w:t>
      </w:r>
      <w:r w:rsidR="00B12A2B">
        <w:rPr>
          <w:rFonts w:ascii="Arial" w:eastAsia="Times New Roman" w:hAnsi="Arial" w:cs="Arial"/>
          <w:color w:val="575757"/>
          <w:sz w:val="20"/>
          <w:szCs w:val="20"/>
        </w:rPr>
        <w:t xml:space="preserve">have never smoked. The risk of lung cancer </w:t>
      </w:r>
      <w:r w:rsidR="007D5EDD">
        <w:rPr>
          <w:rFonts w:ascii="Arial" w:eastAsia="Times New Roman" w:hAnsi="Arial" w:cs="Arial"/>
          <w:color w:val="575757"/>
          <w:sz w:val="20"/>
          <w:szCs w:val="20"/>
        </w:rPr>
        <w:t xml:space="preserve">increases with the length of time </w:t>
      </w:r>
      <w:r w:rsidR="00D10558">
        <w:rPr>
          <w:rFonts w:ascii="Arial" w:eastAsia="Times New Roman" w:hAnsi="Arial" w:cs="Arial"/>
          <w:color w:val="575757"/>
          <w:sz w:val="20"/>
          <w:szCs w:val="20"/>
        </w:rPr>
        <w:t>and number of cigarettes you have smoked</w:t>
      </w:r>
      <w:r w:rsidR="002E6282">
        <w:rPr>
          <w:rFonts w:ascii="Arial" w:eastAsia="Times New Roman" w:hAnsi="Arial" w:cs="Arial"/>
          <w:color w:val="575757"/>
          <w:sz w:val="20"/>
          <w:szCs w:val="20"/>
        </w:rPr>
        <w:t xml:space="preserve">, if you quit smoking even after smoking </w:t>
      </w:r>
      <w:r w:rsidR="00A368E5">
        <w:rPr>
          <w:rFonts w:ascii="Arial" w:eastAsia="Times New Roman" w:hAnsi="Arial" w:cs="Arial"/>
          <w:color w:val="575757"/>
          <w:sz w:val="20"/>
          <w:szCs w:val="20"/>
        </w:rPr>
        <w:t>for many years, you can significantly reduce your chances of lung cancer.</w:t>
      </w:r>
    </w:p>
    <w:p w:rsidR="00A368E5" w:rsidRDefault="00A368E5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368E5" w:rsidRDefault="00A368E5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</w:t>
      </w:r>
      <w:r w:rsidR="005443E0">
        <w:rPr>
          <w:rFonts w:ascii="Arial" w:eastAsia="Times New Roman" w:hAnsi="Arial" w:cs="Arial"/>
          <w:b/>
          <w:bCs/>
          <w:color w:val="575757"/>
          <w:sz w:val="20"/>
          <w:szCs w:val="20"/>
        </w:rPr>
        <w:t>Symptoms of Lung Cancer”</w:t>
      </w:r>
    </w:p>
    <w:p w:rsidR="005443E0" w:rsidRDefault="00673C19" w:rsidP="00F86C1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Lung cancer typically doesn’t cause </w:t>
      </w:r>
      <w:r w:rsidR="00455CA6">
        <w:rPr>
          <w:rFonts w:ascii="Arial" w:eastAsia="Times New Roman" w:hAnsi="Arial" w:cs="Arial"/>
          <w:color w:val="575757"/>
          <w:sz w:val="20"/>
          <w:szCs w:val="20"/>
        </w:rPr>
        <w:t>signs and symptoms in its earlier stages</w:t>
      </w:r>
      <w:r w:rsidR="009B508A">
        <w:rPr>
          <w:rFonts w:ascii="Arial" w:eastAsia="Times New Roman" w:hAnsi="Arial" w:cs="Arial"/>
          <w:color w:val="575757"/>
          <w:sz w:val="20"/>
          <w:szCs w:val="20"/>
        </w:rPr>
        <w:t xml:space="preserve">. The signs and symptoms of lung cancer typically occur when </w:t>
      </w:r>
      <w:r w:rsidR="00860626">
        <w:rPr>
          <w:rFonts w:ascii="Arial" w:eastAsia="Times New Roman" w:hAnsi="Arial" w:cs="Arial"/>
          <w:color w:val="575757"/>
          <w:sz w:val="20"/>
          <w:szCs w:val="20"/>
        </w:rPr>
        <w:t xml:space="preserve">the disease is advanced. </w:t>
      </w:r>
    </w:p>
    <w:p w:rsidR="00860626" w:rsidRDefault="00860626" w:rsidP="007323D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Signs and symptoms may be include.</w:t>
      </w:r>
    </w:p>
    <w:p w:rsidR="007323D5" w:rsidRPr="00F0378A" w:rsidRDefault="00F0378A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 new cough that doesn’t go away.</w:t>
      </w:r>
    </w:p>
    <w:p w:rsidR="00F0378A" w:rsidRPr="006A1D9C" w:rsidRDefault="00F0378A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Coughing of blood</w:t>
      </w:r>
      <w:r w:rsidR="006A1D9C">
        <w:rPr>
          <w:rFonts w:ascii="Arial" w:eastAsia="Times New Roman" w:hAnsi="Arial" w:cs="Arial"/>
          <w:color w:val="575757"/>
          <w:sz w:val="20"/>
          <w:szCs w:val="20"/>
        </w:rPr>
        <w:t xml:space="preserve">, even a small amount </w:t>
      </w:r>
    </w:p>
    <w:p w:rsidR="006A1D9C" w:rsidRPr="006A1D9C" w:rsidRDefault="006A1D9C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Shortness of breath</w:t>
      </w:r>
    </w:p>
    <w:p w:rsidR="006A1D9C" w:rsidRPr="008B7DD0" w:rsidRDefault="008B7DD0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Chest pain</w:t>
      </w:r>
    </w:p>
    <w:p w:rsidR="008B7DD0" w:rsidRPr="008B7DD0" w:rsidRDefault="008B7DD0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Losing weight without trying</w:t>
      </w:r>
    </w:p>
    <w:p w:rsidR="008B7DD0" w:rsidRPr="008B7DD0" w:rsidRDefault="008B7DD0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Bone pain </w:t>
      </w:r>
    </w:p>
    <w:p w:rsidR="009135A3" w:rsidRPr="009135A3" w:rsidRDefault="00840E47" w:rsidP="007323D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Headache</w:t>
      </w:r>
    </w:p>
    <w:p w:rsidR="009135A3" w:rsidRDefault="009135A3" w:rsidP="00913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“X-Ray”</w:t>
      </w:r>
    </w:p>
    <w:p w:rsidR="008B7DD0" w:rsidRDefault="0078072E" w:rsidP="00913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Most lung cancer </w:t>
      </w:r>
      <w:proofErr w:type="spellStart"/>
      <w:r w:rsidR="00E76562">
        <w:rPr>
          <w:rFonts w:ascii="Arial" w:eastAsia="Times New Roman" w:hAnsi="Arial" w:cs="Arial"/>
          <w:color w:val="575757"/>
          <w:sz w:val="20"/>
          <w:szCs w:val="20"/>
        </w:rPr>
        <w:t>tumours</w:t>
      </w:r>
      <w:proofErr w:type="spellEnd"/>
      <w:r w:rsidR="00E76562">
        <w:rPr>
          <w:rFonts w:ascii="Arial" w:eastAsia="Times New Roman" w:hAnsi="Arial" w:cs="Arial"/>
          <w:color w:val="575757"/>
          <w:sz w:val="20"/>
          <w:szCs w:val="20"/>
        </w:rPr>
        <w:t xml:space="preserve"> appear on X-ray</w:t>
      </w:r>
      <w:r w:rsidR="00AE6A19">
        <w:rPr>
          <w:rFonts w:ascii="Arial" w:eastAsia="Times New Roman" w:hAnsi="Arial" w:cs="Arial"/>
          <w:color w:val="575757"/>
          <w:sz w:val="20"/>
          <w:szCs w:val="20"/>
        </w:rPr>
        <w:t>s as a white grey-mass</w:t>
      </w:r>
      <w:r w:rsidR="00A45398">
        <w:rPr>
          <w:rFonts w:ascii="Arial" w:eastAsia="Times New Roman" w:hAnsi="Arial" w:cs="Arial"/>
          <w:color w:val="575757"/>
          <w:sz w:val="20"/>
          <w:szCs w:val="20"/>
        </w:rPr>
        <w:t>. However ches</w:t>
      </w:r>
      <w:r w:rsidR="001C6577">
        <w:rPr>
          <w:rFonts w:ascii="Arial" w:eastAsia="Times New Roman" w:hAnsi="Arial" w:cs="Arial"/>
          <w:color w:val="575757"/>
          <w:sz w:val="20"/>
          <w:szCs w:val="20"/>
        </w:rPr>
        <w:t xml:space="preserve">t X-rays cannot give </w:t>
      </w:r>
      <w:r w:rsidR="008B7F3B">
        <w:rPr>
          <w:rFonts w:ascii="Arial" w:eastAsia="Times New Roman" w:hAnsi="Arial" w:cs="Arial"/>
          <w:color w:val="575757"/>
          <w:sz w:val="20"/>
          <w:szCs w:val="20"/>
        </w:rPr>
        <w:t xml:space="preserve">a definite diagnosis because they often cannot </w:t>
      </w:r>
      <w:r w:rsidR="003D3CC4">
        <w:rPr>
          <w:rFonts w:ascii="Arial" w:eastAsia="Times New Roman" w:hAnsi="Arial" w:cs="Arial"/>
          <w:color w:val="575757"/>
          <w:sz w:val="20"/>
          <w:szCs w:val="20"/>
        </w:rPr>
        <w:t xml:space="preserve">distinguish between cancer and other </w:t>
      </w:r>
      <w:r w:rsidR="00000C52">
        <w:rPr>
          <w:rFonts w:ascii="Arial" w:eastAsia="Times New Roman" w:hAnsi="Arial" w:cs="Arial"/>
          <w:color w:val="575757"/>
          <w:sz w:val="20"/>
          <w:szCs w:val="20"/>
        </w:rPr>
        <w:t>conditions, such as a lung absce</w:t>
      </w:r>
      <w:r w:rsidR="000D7249">
        <w:rPr>
          <w:rFonts w:ascii="Arial" w:eastAsia="Times New Roman" w:hAnsi="Arial" w:cs="Arial"/>
          <w:color w:val="575757"/>
          <w:sz w:val="20"/>
          <w:szCs w:val="20"/>
        </w:rPr>
        <w:t>ss.</w:t>
      </w:r>
    </w:p>
    <w:p w:rsidR="000D7249" w:rsidRDefault="000D7249" w:rsidP="00913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“Treatment “</w:t>
      </w:r>
    </w:p>
    <w:p w:rsidR="000D7249" w:rsidRDefault="002157D0" w:rsidP="00913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You and your doctor choose a cancer </w:t>
      </w:r>
      <w:r w:rsidR="00FD2A5E">
        <w:rPr>
          <w:rFonts w:ascii="Arial" w:eastAsia="Times New Roman" w:hAnsi="Arial" w:cs="Arial"/>
          <w:color w:val="575757"/>
          <w:sz w:val="20"/>
          <w:szCs w:val="20"/>
        </w:rPr>
        <w:t>treatment plan based on a number of factors</w:t>
      </w:r>
      <w:r w:rsidR="001364C1">
        <w:rPr>
          <w:rFonts w:ascii="Arial" w:eastAsia="Times New Roman" w:hAnsi="Arial" w:cs="Arial"/>
          <w:color w:val="575757"/>
          <w:sz w:val="20"/>
          <w:szCs w:val="20"/>
        </w:rPr>
        <w:t xml:space="preserve">, such as your overall health, the type and stage </w:t>
      </w:r>
      <w:r w:rsidR="0065438C">
        <w:rPr>
          <w:rFonts w:ascii="Arial" w:eastAsia="Times New Roman" w:hAnsi="Arial" w:cs="Arial"/>
          <w:color w:val="575757"/>
          <w:sz w:val="20"/>
          <w:szCs w:val="20"/>
        </w:rPr>
        <w:t>of your cancer and your preferences.</w:t>
      </w:r>
    </w:p>
    <w:p w:rsidR="00D152CF" w:rsidRDefault="00D152CF" w:rsidP="00913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In some cases you may choose not to undergo </w:t>
      </w:r>
      <w:r w:rsidR="00CA360D">
        <w:rPr>
          <w:rFonts w:ascii="Arial" w:eastAsia="Times New Roman" w:hAnsi="Arial" w:cs="Arial"/>
          <w:color w:val="575757"/>
          <w:sz w:val="20"/>
          <w:szCs w:val="20"/>
        </w:rPr>
        <w:t xml:space="preserve">treatment. For instance, you may feel that </w:t>
      </w:r>
      <w:r w:rsidR="00C11C41">
        <w:rPr>
          <w:rFonts w:ascii="Arial" w:eastAsia="Times New Roman" w:hAnsi="Arial" w:cs="Arial"/>
          <w:color w:val="575757"/>
          <w:sz w:val="20"/>
          <w:szCs w:val="20"/>
        </w:rPr>
        <w:t xml:space="preserve">the side effects of treatment will outweigh </w:t>
      </w:r>
      <w:r w:rsidR="006336F7">
        <w:rPr>
          <w:rFonts w:ascii="Arial" w:eastAsia="Times New Roman" w:hAnsi="Arial" w:cs="Arial"/>
          <w:color w:val="575757"/>
          <w:sz w:val="20"/>
          <w:szCs w:val="20"/>
        </w:rPr>
        <w:t>the potential benefits. When that’s the case,</w:t>
      </w:r>
      <w:r w:rsidR="0000770E">
        <w:rPr>
          <w:rFonts w:ascii="Arial" w:eastAsia="Times New Roman" w:hAnsi="Arial" w:cs="Arial"/>
          <w:color w:val="575757"/>
          <w:sz w:val="20"/>
          <w:szCs w:val="20"/>
        </w:rPr>
        <w:t xml:space="preserve"> your doctor may suggest comfort care to treat </w:t>
      </w:r>
      <w:r w:rsidR="008B0D1B">
        <w:rPr>
          <w:rFonts w:ascii="Arial" w:eastAsia="Times New Roman" w:hAnsi="Arial" w:cs="Arial"/>
          <w:color w:val="575757"/>
          <w:sz w:val="20"/>
          <w:szCs w:val="20"/>
        </w:rPr>
        <w:t>only the symptoms the cancer is causing</w:t>
      </w:r>
      <w:r w:rsidR="00945AD8">
        <w:rPr>
          <w:rFonts w:ascii="Arial" w:eastAsia="Times New Roman" w:hAnsi="Arial" w:cs="Arial"/>
          <w:color w:val="575757"/>
          <w:sz w:val="20"/>
          <w:szCs w:val="20"/>
        </w:rPr>
        <w:t>, such as pain or shortness of breath.</w:t>
      </w:r>
    </w:p>
    <w:p w:rsidR="00945AD8" w:rsidRPr="00945AD8" w:rsidRDefault="00945AD8" w:rsidP="00C20C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DD799C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Take any disease of blood. Give blood tests and their results. What will be the management of the disease( treatment)</w:t>
      </w:r>
    </w:p>
    <w:p w:rsidR="004F3342" w:rsidRDefault="004F3342" w:rsidP="004F3342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“Answer 2” </w:t>
      </w:r>
      <w:r w:rsidR="00057016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  “Diseases of Blood</w:t>
      </w:r>
      <w:r w:rsidR="00260D91">
        <w:rPr>
          <w:rFonts w:ascii="Arial" w:eastAsia="Times New Roman" w:hAnsi="Arial" w:cs="Arial"/>
          <w:b/>
          <w:bCs/>
          <w:color w:val="575757"/>
          <w:sz w:val="20"/>
          <w:szCs w:val="20"/>
        </w:rPr>
        <w:t>”</w:t>
      </w:r>
    </w:p>
    <w:p w:rsidR="00260D91" w:rsidRDefault="00260D91" w:rsidP="004F3342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Blood disease can affect any of the three </w:t>
      </w:r>
      <w:r w:rsidR="00281F44">
        <w:rPr>
          <w:rFonts w:ascii="Arial" w:eastAsia="Times New Roman" w:hAnsi="Arial" w:cs="Arial"/>
          <w:color w:val="575757"/>
          <w:sz w:val="20"/>
          <w:szCs w:val="20"/>
        </w:rPr>
        <w:t>main components of blood.</w:t>
      </w:r>
    </w:p>
    <w:p w:rsidR="00281F44" w:rsidRDefault="00281F44" w:rsidP="004F3342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• Red Blood Cell</w:t>
      </w:r>
      <w:r w:rsidR="00905E00">
        <w:rPr>
          <w:rFonts w:ascii="Arial" w:eastAsia="Times New Roman" w:hAnsi="Arial" w:cs="Arial"/>
          <w:color w:val="575757"/>
          <w:sz w:val="20"/>
          <w:szCs w:val="20"/>
        </w:rPr>
        <w:t>s.</w:t>
      </w:r>
    </w:p>
    <w:p w:rsidR="00905E00" w:rsidRDefault="00905E00" w:rsidP="004F3342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• White Blood Cells.</w:t>
      </w:r>
    </w:p>
    <w:p w:rsidR="00905E00" w:rsidRDefault="00905E00" w:rsidP="004F3342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•Plate</w:t>
      </w:r>
      <w:r w:rsidR="009E14B2">
        <w:rPr>
          <w:rFonts w:ascii="Arial" w:eastAsia="Times New Roman" w:hAnsi="Arial" w:cs="Arial"/>
          <w:color w:val="575757"/>
          <w:sz w:val="20"/>
          <w:szCs w:val="20"/>
        </w:rPr>
        <w:t>lets.</w:t>
      </w:r>
    </w:p>
    <w:p w:rsidR="009E14B2" w:rsidRDefault="000D2068" w:rsidP="004F3342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Common blood diseases include Anemia</w:t>
      </w:r>
      <w:r w:rsidR="00727996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727996" w:rsidRDefault="00727996" w:rsidP="00727996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“ Anemia”  </w:t>
      </w:r>
      <w:r w:rsidR="00B46E4A">
        <w:rPr>
          <w:rFonts w:ascii="Arial" w:eastAsia="Times New Roman" w:hAnsi="Arial" w:cs="Arial"/>
          <w:color w:val="575757"/>
          <w:sz w:val="20"/>
          <w:szCs w:val="20"/>
        </w:rPr>
        <w:t>Anemia is a condition in which you lack</w:t>
      </w:r>
      <w:r w:rsidR="006E1DF0">
        <w:rPr>
          <w:rFonts w:ascii="Arial" w:eastAsia="Times New Roman" w:hAnsi="Arial" w:cs="Arial"/>
          <w:color w:val="575757"/>
          <w:sz w:val="20"/>
          <w:szCs w:val="20"/>
        </w:rPr>
        <w:t xml:space="preserve"> enough healthy red blood cells to carry adequate </w:t>
      </w:r>
      <w:r w:rsidR="003A0BBB">
        <w:rPr>
          <w:rFonts w:ascii="Arial" w:eastAsia="Times New Roman" w:hAnsi="Arial" w:cs="Arial"/>
          <w:color w:val="575757"/>
          <w:sz w:val="20"/>
          <w:szCs w:val="20"/>
        </w:rPr>
        <w:t xml:space="preserve">oxygen to your body’s tissues. </w:t>
      </w:r>
      <w:r w:rsidR="00970845">
        <w:rPr>
          <w:rFonts w:ascii="Arial" w:eastAsia="Times New Roman" w:hAnsi="Arial" w:cs="Arial"/>
          <w:color w:val="575757"/>
          <w:sz w:val="20"/>
          <w:szCs w:val="20"/>
        </w:rPr>
        <w:t>Having Anemia can make you feel tired and weak</w:t>
      </w:r>
      <w:r w:rsidR="004C5BE5">
        <w:rPr>
          <w:rFonts w:ascii="Arial" w:eastAsia="Times New Roman" w:hAnsi="Arial" w:cs="Arial"/>
          <w:color w:val="575757"/>
          <w:sz w:val="20"/>
          <w:szCs w:val="20"/>
        </w:rPr>
        <w:t>. There are many forms of Anemia</w:t>
      </w:r>
      <w:r w:rsidR="00A60FBB">
        <w:rPr>
          <w:rFonts w:ascii="Arial" w:eastAsia="Times New Roman" w:hAnsi="Arial" w:cs="Arial"/>
          <w:color w:val="575757"/>
          <w:sz w:val="20"/>
          <w:szCs w:val="20"/>
        </w:rPr>
        <w:t xml:space="preserve">, each with it’s own cause. Anemia can be temporary or long </w:t>
      </w:r>
      <w:r w:rsidR="00A32A6A">
        <w:rPr>
          <w:rFonts w:ascii="Arial" w:eastAsia="Times New Roman" w:hAnsi="Arial" w:cs="Arial"/>
          <w:color w:val="575757"/>
          <w:sz w:val="20"/>
          <w:szCs w:val="20"/>
        </w:rPr>
        <w:t>term, and it can range from mild to se</w:t>
      </w:r>
      <w:r w:rsidR="008A78AA">
        <w:rPr>
          <w:rFonts w:ascii="Arial" w:eastAsia="Times New Roman" w:hAnsi="Arial" w:cs="Arial"/>
          <w:color w:val="575757"/>
          <w:sz w:val="20"/>
          <w:szCs w:val="20"/>
        </w:rPr>
        <w:t xml:space="preserve">vere. See your doctor if you suspect that </w:t>
      </w:r>
      <w:r w:rsidR="0006154F">
        <w:rPr>
          <w:rFonts w:ascii="Arial" w:eastAsia="Times New Roman" w:hAnsi="Arial" w:cs="Arial"/>
          <w:color w:val="575757"/>
          <w:sz w:val="20"/>
          <w:szCs w:val="20"/>
        </w:rPr>
        <w:t xml:space="preserve">you have Anemia it can be a warning </w:t>
      </w:r>
      <w:r w:rsidR="006259C7">
        <w:rPr>
          <w:rFonts w:ascii="Arial" w:eastAsia="Times New Roman" w:hAnsi="Arial" w:cs="Arial"/>
          <w:color w:val="575757"/>
          <w:sz w:val="20"/>
          <w:szCs w:val="20"/>
        </w:rPr>
        <w:t>sign of serious illness.</w:t>
      </w:r>
    </w:p>
    <w:p w:rsidR="00DA2E12" w:rsidRDefault="00197117" w:rsidP="00727996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“Symptoms” 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The symptoms of anemia may be </w:t>
      </w:r>
      <w:r w:rsidR="001E4C3A">
        <w:rPr>
          <w:rFonts w:ascii="Arial" w:eastAsia="Times New Roman" w:hAnsi="Arial" w:cs="Arial"/>
          <w:color w:val="575757"/>
          <w:sz w:val="20"/>
          <w:szCs w:val="20"/>
        </w:rPr>
        <w:t>include.</w:t>
      </w:r>
    </w:p>
    <w:p w:rsidR="002D6E9D" w:rsidRDefault="007274ED" w:rsidP="007274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Fatigue </w:t>
      </w:r>
    </w:p>
    <w:p w:rsidR="007274ED" w:rsidRDefault="007274ED" w:rsidP="007274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Weakness </w:t>
      </w:r>
    </w:p>
    <w:p w:rsidR="007274ED" w:rsidRDefault="007274ED" w:rsidP="007274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Pale or yellowish of skin</w:t>
      </w:r>
    </w:p>
    <w:p w:rsidR="007274ED" w:rsidRDefault="00E139E6" w:rsidP="007274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Shortness of breath </w:t>
      </w:r>
    </w:p>
    <w:p w:rsidR="00E139E6" w:rsidRDefault="00E139E6" w:rsidP="007274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Chest pain </w:t>
      </w:r>
    </w:p>
    <w:p w:rsidR="00E139E6" w:rsidRDefault="004726E4" w:rsidP="007274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Cold hands and feet.</w:t>
      </w:r>
    </w:p>
    <w:p w:rsidR="004726E4" w:rsidRDefault="0005628A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“Blood Test</w:t>
      </w:r>
      <w:r w:rsidR="002206FD">
        <w:rPr>
          <w:rFonts w:ascii="Arial" w:eastAsia="Times New Roman" w:hAnsi="Arial" w:cs="Arial"/>
          <w:b/>
          <w:bCs/>
          <w:color w:val="575757"/>
          <w:sz w:val="20"/>
          <w:szCs w:val="20"/>
        </w:rPr>
        <w:t>”</w:t>
      </w:r>
    </w:p>
    <w:p w:rsidR="002206FD" w:rsidRDefault="002206FD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Iron Deficiency Anemia-</w:t>
      </w:r>
      <w:r w:rsidR="00562180">
        <w:rPr>
          <w:rFonts w:ascii="Arial" w:eastAsia="Times New Roman" w:hAnsi="Arial" w:cs="Arial"/>
          <w:color w:val="575757"/>
          <w:sz w:val="20"/>
          <w:szCs w:val="20"/>
        </w:rPr>
        <w:t xml:space="preserve"> To screen for iron deficiency anemia, your doctor may order </w:t>
      </w:r>
      <w:r w:rsidR="00242CC4">
        <w:rPr>
          <w:rFonts w:ascii="Arial" w:eastAsia="Times New Roman" w:hAnsi="Arial" w:cs="Arial"/>
          <w:color w:val="575757"/>
          <w:sz w:val="20"/>
          <w:szCs w:val="20"/>
        </w:rPr>
        <w:t xml:space="preserve">a blood test which is called a complete </w:t>
      </w:r>
      <w:r w:rsidR="00CD4BB4">
        <w:rPr>
          <w:rFonts w:ascii="Arial" w:eastAsia="Times New Roman" w:hAnsi="Arial" w:cs="Arial"/>
          <w:color w:val="575757"/>
          <w:sz w:val="20"/>
          <w:szCs w:val="20"/>
        </w:rPr>
        <w:t xml:space="preserve">blood count </w:t>
      </w:r>
      <w:r w:rsidR="00CD4BB4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(CBC) , </w:t>
      </w:r>
      <w:r w:rsidR="00CD4BB4">
        <w:rPr>
          <w:rFonts w:ascii="Arial" w:eastAsia="Times New Roman" w:hAnsi="Arial" w:cs="Arial"/>
          <w:color w:val="575757"/>
          <w:sz w:val="20"/>
          <w:szCs w:val="20"/>
        </w:rPr>
        <w:t xml:space="preserve">to see if you have </w:t>
      </w:r>
      <w:r w:rsidR="00885ED2">
        <w:rPr>
          <w:rFonts w:ascii="Arial" w:eastAsia="Times New Roman" w:hAnsi="Arial" w:cs="Arial"/>
          <w:color w:val="575757"/>
          <w:sz w:val="20"/>
          <w:szCs w:val="20"/>
        </w:rPr>
        <w:t xml:space="preserve">lower than normal red blood cell counts, </w:t>
      </w:r>
      <w:r w:rsidR="0057269F">
        <w:rPr>
          <w:rFonts w:ascii="Arial" w:eastAsia="Times New Roman" w:hAnsi="Arial" w:cs="Arial"/>
          <w:color w:val="575757"/>
          <w:sz w:val="20"/>
          <w:szCs w:val="20"/>
        </w:rPr>
        <w:t>hemoglobin or hema</w:t>
      </w:r>
      <w:r w:rsidR="003A0465">
        <w:rPr>
          <w:rFonts w:ascii="Arial" w:eastAsia="Times New Roman" w:hAnsi="Arial" w:cs="Arial"/>
          <w:color w:val="575757"/>
          <w:sz w:val="20"/>
          <w:szCs w:val="20"/>
        </w:rPr>
        <w:t xml:space="preserve">tocrit levels, or mean </w:t>
      </w:r>
      <w:r w:rsidR="004A6642">
        <w:rPr>
          <w:rFonts w:ascii="Arial" w:eastAsia="Times New Roman" w:hAnsi="Arial" w:cs="Arial"/>
          <w:color w:val="575757"/>
          <w:sz w:val="20"/>
          <w:szCs w:val="20"/>
        </w:rPr>
        <w:t xml:space="preserve">corpuscular volume </w:t>
      </w:r>
      <w:r w:rsidR="004A6642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(MCV) </w:t>
      </w:r>
      <w:r w:rsidR="006F745A">
        <w:rPr>
          <w:rFonts w:ascii="Arial" w:eastAsia="Times New Roman" w:hAnsi="Arial" w:cs="Arial"/>
          <w:color w:val="575757"/>
          <w:sz w:val="20"/>
          <w:szCs w:val="20"/>
        </w:rPr>
        <w:t>that would suggest anemia.</w:t>
      </w:r>
    </w:p>
    <w:p w:rsidR="006F745A" w:rsidRDefault="00853E02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</w:t>
      </w:r>
      <w:r w:rsidR="006F745A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Treatment of </w:t>
      </w: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Anemia”</w:t>
      </w:r>
    </w:p>
    <w:p w:rsidR="00A071A7" w:rsidRDefault="00A071A7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There is a range of treatments </w:t>
      </w:r>
      <w:r w:rsidR="005D3709">
        <w:rPr>
          <w:rFonts w:ascii="Arial" w:eastAsia="Times New Roman" w:hAnsi="Arial" w:cs="Arial"/>
          <w:color w:val="575757"/>
          <w:sz w:val="20"/>
          <w:szCs w:val="20"/>
        </w:rPr>
        <w:t>for anemia. Each aims to increase the number of RBCs</w:t>
      </w:r>
      <w:r w:rsidR="00191066">
        <w:rPr>
          <w:rFonts w:ascii="Arial" w:eastAsia="Times New Roman" w:hAnsi="Arial" w:cs="Arial"/>
          <w:color w:val="575757"/>
          <w:sz w:val="20"/>
          <w:szCs w:val="20"/>
        </w:rPr>
        <w:t xml:space="preserve"> which in turn, increase the amount of </w:t>
      </w:r>
      <w:r w:rsidR="009D3A8A">
        <w:rPr>
          <w:rFonts w:ascii="Arial" w:eastAsia="Times New Roman" w:hAnsi="Arial" w:cs="Arial"/>
          <w:color w:val="575757"/>
          <w:sz w:val="20"/>
          <w:szCs w:val="20"/>
        </w:rPr>
        <w:t>oxygen in the blood.</w:t>
      </w:r>
    </w:p>
    <w:p w:rsidR="009D3A8A" w:rsidRDefault="00EB0C72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</w:t>
      </w: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Iron Deficiency Anemia</w:t>
      </w: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”</w:t>
      </w:r>
    </w:p>
    <w:p w:rsidR="00EB0C72" w:rsidRDefault="00C87B96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Iron supplements and </w:t>
      </w:r>
      <w:r w:rsidR="00A3238A">
        <w:rPr>
          <w:rFonts w:ascii="Arial" w:eastAsia="Times New Roman" w:hAnsi="Arial" w:cs="Arial"/>
          <w:color w:val="575757"/>
          <w:sz w:val="20"/>
          <w:szCs w:val="20"/>
        </w:rPr>
        <w:t>dietary changes can help and when relevant</w:t>
      </w:r>
      <w:r w:rsidR="00C3582D">
        <w:rPr>
          <w:rFonts w:ascii="Arial" w:eastAsia="Times New Roman" w:hAnsi="Arial" w:cs="Arial"/>
          <w:color w:val="575757"/>
          <w:sz w:val="20"/>
          <w:szCs w:val="20"/>
        </w:rPr>
        <w:t xml:space="preserve">, a doctor will identify and </w:t>
      </w:r>
      <w:proofErr w:type="spellStart"/>
      <w:r w:rsidR="00C3582D">
        <w:rPr>
          <w:rFonts w:ascii="Arial" w:eastAsia="Times New Roman" w:hAnsi="Arial" w:cs="Arial"/>
          <w:color w:val="575757"/>
          <w:sz w:val="20"/>
          <w:szCs w:val="20"/>
        </w:rPr>
        <w:t>adress</w:t>
      </w:r>
      <w:proofErr w:type="spellEnd"/>
      <w:r w:rsidR="00C3582D">
        <w:rPr>
          <w:rFonts w:ascii="Arial" w:eastAsia="Times New Roman" w:hAnsi="Arial" w:cs="Arial"/>
          <w:color w:val="575757"/>
          <w:sz w:val="20"/>
          <w:szCs w:val="20"/>
        </w:rPr>
        <w:t xml:space="preserve"> the cause of excessive bleeding.</w:t>
      </w:r>
    </w:p>
    <w:p w:rsidR="00C3582D" w:rsidRDefault="00035674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“Vitamin deficiency Anemia”</w:t>
      </w:r>
    </w:p>
    <w:p w:rsidR="00035674" w:rsidRDefault="008452A6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Treatment can include </w:t>
      </w:r>
      <w:r w:rsidR="00595CE2">
        <w:rPr>
          <w:rFonts w:ascii="Arial" w:eastAsia="Times New Roman" w:hAnsi="Arial" w:cs="Arial"/>
          <w:color w:val="575757"/>
          <w:sz w:val="20"/>
          <w:szCs w:val="20"/>
        </w:rPr>
        <w:t>dietary supplements and vitamin-B 12 shots.</w:t>
      </w:r>
    </w:p>
    <w:p w:rsidR="00595CE2" w:rsidRDefault="00BB29AC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“Anemia due to Chronic Disease”</w:t>
      </w:r>
    </w:p>
    <w:p w:rsidR="00BB29AC" w:rsidRDefault="0097480D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The doctor will focus on resolving the </w:t>
      </w:r>
      <w:r w:rsidR="00D857BA">
        <w:rPr>
          <w:rFonts w:ascii="Arial" w:eastAsia="Times New Roman" w:hAnsi="Arial" w:cs="Arial"/>
          <w:color w:val="575757"/>
          <w:sz w:val="20"/>
          <w:szCs w:val="20"/>
        </w:rPr>
        <w:t>underlying condition.</w:t>
      </w:r>
    </w:p>
    <w:p w:rsidR="00D86769" w:rsidRDefault="00D86769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“Aplastic Anemia”</w:t>
      </w:r>
    </w:p>
    <w:p w:rsidR="00D86769" w:rsidRPr="002431AC" w:rsidRDefault="002431AC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Treatment involves blood transfusion or bone marrow transplant.</w:t>
      </w:r>
    </w:p>
    <w:p w:rsidR="00853E02" w:rsidRPr="004A6642" w:rsidRDefault="00853E02" w:rsidP="004726E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</w:p>
    <w:p w:rsidR="001E4C3A" w:rsidRPr="00197117" w:rsidRDefault="001E4C3A" w:rsidP="00727996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BB62C0" w:rsidRDefault="00BB62C0"/>
    <w:sectPr w:rsidR="00BB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7926"/>
    <w:multiLevelType w:val="hybridMultilevel"/>
    <w:tmpl w:val="18C80514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6F596C"/>
    <w:multiLevelType w:val="hybridMultilevel"/>
    <w:tmpl w:val="B9B4A8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04518"/>
    <w:multiLevelType w:val="hybridMultilevel"/>
    <w:tmpl w:val="C7580D98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7E76443"/>
    <w:multiLevelType w:val="hybridMultilevel"/>
    <w:tmpl w:val="6FA0C812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EA"/>
    <w:rsid w:val="00000C52"/>
    <w:rsid w:val="0000770E"/>
    <w:rsid w:val="00035674"/>
    <w:rsid w:val="0005628A"/>
    <w:rsid w:val="00057016"/>
    <w:rsid w:val="0006154F"/>
    <w:rsid w:val="000B0EBC"/>
    <w:rsid w:val="000D2068"/>
    <w:rsid w:val="000D7249"/>
    <w:rsid w:val="001364C1"/>
    <w:rsid w:val="00191066"/>
    <w:rsid w:val="00197117"/>
    <w:rsid w:val="001C5628"/>
    <w:rsid w:val="001C6577"/>
    <w:rsid w:val="001E4C3A"/>
    <w:rsid w:val="002157D0"/>
    <w:rsid w:val="002206FD"/>
    <w:rsid w:val="00242CC4"/>
    <w:rsid w:val="002431AC"/>
    <w:rsid w:val="00260D91"/>
    <w:rsid w:val="00281F44"/>
    <w:rsid w:val="002D6E9D"/>
    <w:rsid w:val="002E6282"/>
    <w:rsid w:val="002E7714"/>
    <w:rsid w:val="003479F2"/>
    <w:rsid w:val="003A0465"/>
    <w:rsid w:val="003A0BBB"/>
    <w:rsid w:val="003D3CC4"/>
    <w:rsid w:val="003E371B"/>
    <w:rsid w:val="00434DE0"/>
    <w:rsid w:val="00455CA6"/>
    <w:rsid w:val="004726E4"/>
    <w:rsid w:val="004A6642"/>
    <w:rsid w:val="004C5BE5"/>
    <w:rsid w:val="004F1570"/>
    <w:rsid w:val="004F3342"/>
    <w:rsid w:val="005443E0"/>
    <w:rsid w:val="00562180"/>
    <w:rsid w:val="0057269F"/>
    <w:rsid w:val="00595CE2"/>
    <w:rsid w:val="005D3709"/>
    <w:rsid w:val="006213D1"/>
    <w:rsid w:val="006259C7"/>
    <w:rsid w:val="006336F7"/>
    <w:rsid w:val="00650028"/>
    <w:rsid w:val="0065438C"/>
    <w:rsid w:val="00673C19"/>
    <w:rsid w:val="006A1D9C"/>
    <w:rsid w:val="006E1DF0"/>
    <w:rsid w:val="006F745A"/>
    <w:rsid w:val="007274ED"/>
    <w:rsid w:val="00727996"/>
    <w:rsid w:val="007323D5"/>
    <w:rsid w:val="0078072E"/>
    <w:rsid w:val="007D5EDD"/>
    <w:rsid w:val="00840E47"/>
    <w:rsid w:val="008452A6"/>
    <w:rsid w:val="00851BEC"/>
    <w:rsid w:val="00853E02"/>
    <w:rsid w:val="00860626"/>
    <w:rsid w:val="00885ED2"/>
    <w:rsid w:val="008A78AA"/>
    <w:rsid w:val="008B0D1B"/>
    <w:rsid w:val="008B7DD0"/>
    <w:rsid w:val="008B7F3B"/>
    <w:rsid w:val="00905E00"/>
    <w:rsid w:val="009135A3"/>
    <w:rsid w:val="0093043F"/>
    <w:rsid w:val="00945AD8"/>
    <w:rsid w:val="00946E7F"/>
    <w:rsid w:val="00970845"/>
    <w:rsid w:val="0097480D"/>
    <w:rsid w:val="009B508A"/>
    <w:rsid w:val="009D3A8A"/>
    <w:rsid w:val="009E14B2"/>
    <w:rsid w:val="009E7C8C"/>
    <w:rsid w:val="00A071A7"/>
    <w:rsid w:val="00A3238A"/>
    <w:rsid w:val="00A32A6A"/>
    <w:rsid w:val="00A368E5"/>
    <w:rsid w:val="00A45398"/>
    <w:rsid w:val="00A60FBB"/>
    <w:rsid w:val="00AA71EA"/>
    <w:rsid w:val="00AE6A19"/>
    <w:rsid w:val="00B12A2B"/>
    <w:rsid w:val="00B46E4A"/>
    <w:rsid w:val="00BB29AC"/>
    <w:rsid w:val="00BB62C0"/>
    <w:rsid w:val="00C11C41"/>
    <w:rsid w:val="00C20CBF"/>
    <w:rsid w:val="00C3582D"/>
    <w:rsid w:val="00C35900"/>
    <w:rsid w:val="00C87B96"/>
    <w:rsid w:val="00CA331A"/>
    <w:rsid w:val="00CA360D"/>
    <w:rsid w:val="00CD4BB4"/>
    <w:rsid w:val="00D10558"/>
    <w:rsid w:val="00D152CF"/>
    <w:rsid w:val="00D857BA"/>
    <w:rsid w:val="00D86769"/>
    <w:rsid w:val="00DA2E12"/>
    <w:rsid w:val="00DC0687"/>
    <w:rsid w:val="00DD799C"/>
    <w:rsid w:val="00E139E6"/>
    <w:rsid w:val="00E435D2"/>
    <w:rsid w:val="00E6466C"/>
    <w:rsid w:val="00E76562"/>
    <w:rsid w:val="00EB0C72"/>
    <w:rsid w:val="00EE3A9A"/>
    <w:rsid w:val="00F0378A"/>
    <w:rsid w:val="00F86C13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00C6"/>
  <w15:docId w15:val="{2A5DF115-A047-D744-A318-EBB55C6E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Asfandyar Khan Asfand</cp:lastModifiedBy>
  <cp:revision>2</cp:revision>
  <dcterms:created xsi:type="dcterms:W3CDTF">2020-07-10T07:59:00Z</dcterms:created>
  <dcterms:modified xsi:type="dcterms:W3CDTF">2020-07-10T07:59:00Z</dcterms:modified>
</cp:coreProperties>
</file>