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 xml:space="preserve">Course Title: </w:t>
      </w:r>
      <w:r>
        <w:rPr>
          <w:rFonts w:ascii="Times New Roman" w:cs="Times New Roman" w:hAnsi="Times New Roman"/>
          <w:b/>
          <w:sz w:val="28"/>
          <w:szCs w:val="28"/>
          <w:u w:color="000000"/>
        </w:rPr>
        <w:t xml:space="preserve">Basic </w:t>
      </w:r>
      <w:r>
        <w:rPr>
          <w:rFonts w:ascii="Times New Roman" w:cs="Times New Roman" w:hAnsi="Times New Roman"/>
          <w:b/>
          <w:sz w:val="28"/>
          <w:szCs w:val="28"/>
          <w:u w:color="000000"/>
        </w:rPr>
        <w:t>Biochemist</w:t>
      </w:r>
      <w:r>
        <w:rPr>
          <w:rFonts w:ascii="Times New Roman" w:cs="Times New Roman" w:hAnsi="Times New Roman"/>
          <w:b/>
          <w:sz w:val="28"/>
          <w:szCs w:val="28"/>
          <w:u w:color="000000"/>
        </w:rPr>
        <w:t>ry</w:t>
      </w:r>
      <w:r>
        <w:rPr>
          <w:rFonts w:ascii="Times New Roman" w:cs="Times New Roman" w:hAnsi="Times New Roman"/>
          <w:b/>
          <w:sz w:val="28"/>
          <w:szCs w:val="28"/>
          <w:u w:color="000000"/>
        </w:rPr>
        <w:t xml:space="preserve">                    </w:t>
      </w:r>
      <w:r>
        <w:rPr>
          <w:rFonts w:ascii="Times New Roman" w:cs="Times New Roman" w:hAnsi="Times New Roman"/>
          <w:b/>
          <w:sz w:val="28"/>
          <w:szCs w:val="28"/>
          <w:u w:color="000000"/>
        </w:rPr>
        <w:t xml:space="preserve">                    </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Summer Semester (mid &amp; final)</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Instructor: Sana khan</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Name:</w:t>
      </w:r>
      <w:r>
        <w:rPr>
          <w:rFonts w:ascii="Times New Roman" w:cs="Times New Roman" w:hAnsi="Times New Roman"/>
          <w:b/>
          <w:sz w:val="28"/>
          <w:szCs w:val="28"/>
          <w:u w:color="000000"/>
          <w:lang w:val="en-US"/>
        </w:rPr>
        <w:t xml:space="preserve"> Qazi sadiq</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ID:</w:t>
      </w:r>
      <w:r>
        <w:rPr>
          <w:rFonts w:ascii="Times New Roman" w:cs="Times New Roman" w:hAnsi="Times New Roman"/>
          <w:b/>
          <w:sz w:val="28"/>
          <w:szCs w:val="28"/>
          <w:u w:color="000000"/>
          <w:lang w:val="en-US"/>
        </w:rPr>
        <w:t xml:space="preserve"> 16026</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Max Marks: 80</w:t>
      </w:r>
    </w:p>
    <w:p>
      <w:pPr>
        <w:pStyle w:val="style0"/>
        <w:spacing w:after="0" w:lineRule="auto" w:line="240"/>
        <w:rPr>
          <w:rFonts w:ascii="Arial" w:cs="Arial" w:hAnsi="Arial"/>
          <w:b/>
          <w:sz w:val="20"/>
        </w:rPr>
      </w:pPr>
    </w:p>
    <w:p>
      <w:pPr>
        <w:pStyle w:val="style0"/>
        <w:spacing w:after="0" w:lineRule="auto" w:line="240"/>
        <w:rPr>
          <w:rFonts w:ascii="Times New Roman" w:cs="Times New Roman" w:hAnsi="Times New Roman"/>
          <w:b/>
          <w:sz w:val="24"/>
        </w:rPr>
      </w:pPr>
      <w:r>
        <w:rPr>
          <w:rFonts w:ascii="Times New Roman" w:cs="Times New Roman" w:hAnsi="Times New Roman"/>
          <w:b/>
          <w:sz w:val="28"/>
        </w:rPr>
        <w:t>Note:</w:t>
      </w:r>
      <w:r>
        <w:rPr>
          <w:rFonts w:ascii="Arial" w:cs="Arial" w:hAnsi="Arial"/>
          <w:b/>
          <w:sz w:val="20"/>
        </w:rPr>
        <w:tab/>
      </w:r>
      <w:r>
        <w:rPr>
          <w:rFonts w:ascii="Times New Roman" w:cs="Times New Roman" w:hAnsi="Times New Roman"/>
          <w:b/>
          <w:sz w:val="24"/>
        </w:rPr>
        <w:t>There are total 7 q</w:t>
      </w:r>
      <w:r>
        <w:rPr>
          <w:rFonts w:ascii="Times New Roman" w:cs="Times New Roman" w:hAnsi="Times New Roman"/>
          <w:b/>
          <w:sz w:val="24"/>
        </w:rPr>
        <w:t>uestions</w:t>
      </w:r>
      <w:r>
        <w:rPr>
          <w:rFonts w:ascii="Times New Roman" w:cs="Times New Roman" w:hAnsi="Times New Roman"/>
          <w:b/>
          <w:sz w:val="24"/>
        </w:rPr>
        <w:t>.</w:t>
      </w:r>
    </w:p>
    <w:p>
      <w:pPr>
        <w:pStyle w:val="style0"/>
        <w:spacing w:after="0" w:lineRule="auto" w:line="240"/>
        <w:ind w:firstLine="720"/>
        <w:rPr>
          <w:rFonts w:ascii="Times New Roman" w:cs="Times New Roman" w:hAnsi="Times New Roman"/>
          <w:b/>
          <w:sz w:val="24"/>
        </w:rPr>
      </w:pPr>
      <w:r>
        <w:rPr>
          <w:rFonts w:ascii="Times New Roman" w:cs="Times New Roman" w:hAnsi="Times New Roman"/>
          <w:b/>
          <w:sz w:val="24"/>
        </w:rPr>
        <w:t>Each question from 1 to 5 carry 10 marks</w:t>
      </w:r>
      <w:r>
        <w:rPr>
          <w:rFonts w:ascii="Times New Roman" w:cs="Times New Roman" w:hAnsi="Times New Roman"/>
          <w:b/>
          <w:sz w:val="24"/>
        </w:rPr>
        <w:t>,</w:t>
      </w:r>
      <w:r>
        <w:rPr>
          <w:rFonts w:ascii="Times New Roman" w:cs="Times New Roman" w:hAnsi="Times New Roman"/>
          <w:b/>
          <w:sz w:val="24"/>
        </w:rPr>
        <w:t xml:space="preserve"> </w:t>
      </w:r>
    </w:p>
    <w:p>
      <w:pPr>
        <w:pStyle w:val="style0"/>
        <w:spacing w:after="0" w:lineRule="auto" w:line="240"/>
        <w:ind w:firstLine="720"/>
        <w:rPr>
          <w:rFonts w:ascii="Times New Roman" w:cs="Times New Roman" w:hAnsi="Times New Roman"/>
          <w:b/>
          <w:sz w:val="24"/>
        </w:rPr>
      </w:pPr>
      <w:r>
        <w:rPr>
          <w:rFonts w:ascii="Times New Roman" w:cs="Times New Roman" w:hAnsi="Times New Roman"/>
          <w:b/>
          <w:sz w:val="24"/>
        </w:rPr>
        <w:t xml:space="preserve">While question 6 and 7 </w:t>
      </w:r>
      <w:r>
        <w:rPr>
          <w:rFonts w:ascii="Times New Roman" w:cs="Times New Roman" w:hAnsi="Times New Roman"/>
          <w:b/>
          <w:sz w:val="24"/>
        </w:rPr>
        <w:t>carry 15 marks each with grand total of 8</w:t>
      </w:r>
      <w:r>
        <w:rPr>
          <w:rFonts w:ascii="Times New Roman" w:cs="Times New Roman" w:hAnsi="Times New Roman"/>
          <w:b/>
          <w:sz w:val="24"/>
        </w:rPr>
        <w:t>0 marks</w:t>
      </w:r>
      <w:r>
        <w:rPr>
          <w:rFonts w:ascii="Times New Roman" w:cs="Times New Roman" w:hAnsi="Times New Roman"/>
          <w:b/>
          <w:sz w:val="24"/>
        </w:rPr>
        <w:t>.</w:t>
      </w:r>
    </w:p>
    <w:p>
      <w:pPr>
        <w:pStyle w:val="style0"/>
        <w:spacing w:after="0" w:lineRule="auto" w:line="240"/>
        <w:ind w:left="720"/>
        <w:rPr>
          <w:rFonts w:ascii="Times New Roman" w:cs="Times New Roman" w:hAnsi="Times New Roman"/>
          <w:b/>
          <w:sz w:val="24"/>
        </w:rPr>
      </w:pPr>
      <w:r>
        <w:rPr>
          <w:rFonts w:ascii="Times New Roman" w:cs="Times New Roman" w:hAnsi="Times New Roman"/>
          <w:b/>
          <w:sz w:val="24"/>
        </w:rPr>
        <w:t>ATTEMPT all questions</w:t>
      </w:r>
      <w:r>
        <w:rPr>
          <w:rFonts w:ascii="Times New Roman" w:cs="Times New Roman" w:hAnsi="Times New Roman"/>
          <w:b/>
          <w:sz w:val="24"/>
        </w:rPr>
        <w:t>.</w:t>
      </w:r>
    </w:p>
    <w:p>
      <w:pPr>
        <w:pStyle w:val="style0"/>
        <w:spacing w:after="0" w:lineRule="auto" w:line="240"/>
        <w:ind w:left="720"/>
        <w:rPr>
          <w:rFonts w:ascii="Times New Roman" w:cs="Times New Roman" w:hAnsi="Times New Roman"/>
          <w:b/>
          <w:sz w:val="24"/>
        </w:rPr>
      </w:pPr>
      <w:r>
        <w:rPr>
          <w:rFonts w:ascii="Times New Roman" w:cs="Times New Roman" w:hAnsi="Times New Roman"/>
          <w:b/>
          <w:sz w:val="24"/>
        </w:rPr>
        <w:t>Avoid copy paste material</w:t>
      </w:r>
      <w:r>
        <w:rPr>
          <w:rFonts w:ascii="Times New Roman" w:cs="Times New Roman" w:hAnsi="Times New Roman"/>
          <w:b/>
          <w:sz w:val="24"/>
        </w:rPr>
        <w:t xml:space="preserve"> from any source</w:t>
      </w:r>
      <w:r>
        <w:rPr>
          <w:rFonts w:ascii="Times New Roman" w:cs="Times New Roman" w:hAnsi="Times New Roman"/>
          <w:b/>
          <w:sz w:val="24"/>
        </w:rPr>
        <w:t>, as it may deduct your marks</w:t>
      </w:r>
      <w:r>
        <w:rPr>
          <w:rFonts w:ascii="Times New Roman" w:cs="Times New Roman" w:hAnsi="Times New Roman"/>
          <w:b/>
          <w:sz w:val="24"/>
        </w:rPr>
        <w:t>.</w:t>
      </w:r>
    </w:p>
    <w:p>
      <w:pPr>
        <w:pStyle w:val="style0"/>
        <w:pBdr>
          <w:bottom w:val="single" w:sz="12" w:space="1" w:color="auto"/>
        </w:pBdr>
        <w:tabs>
          <w:tab w:val="left" w:leader="none" w:pos="7000"/>
        </w:tabs>
        <w:spacing w:after="0" w:lineRule="auto" w:line="240"/>
        <w:jc w:val="both"/>
        <w:rPr>
          <w:rFonts w:ascii="Times New Roman" w:cs="Times New Roman" w:hAnsi="Times New Roman"/>
          <w:sz w:val="18"/>
          <w:szCs w:val="18"/>
        </w:rPr>
      </w:pPr>
      <w:r>
        <w:rPr>
          <w:rFonts w:ascii="Times New Roman" w:cs="Times New Roman" w:hAnsi="Times New Roman"/>
          <w:sz w:val="18"/>
          <w:szCs w:val="18"/>
        </w:rPr>
        <w:tab/>
      </w:r>
    </w:p>
    <w:p>
      <w:pPr>
        <w:pStyle w:val="style0"/>
        <w:spacing w:lineRule="auto" w:line="240"/>
        <w:rPr>
          <w:rFonts w:ascii="Times New Roman" w:cs="Times New Roman" w:hAnsi="Times New Roman"/>
          <w:color w:val="000000"/>
          <w:sz w:val="28"/>
          <w:szCs w:val="28"/>
        </w:rPr>
      </w:pPr>
    </w:p>
    <w:p>
      <w:pPr>
        <w:pStyle w:val="style0"/>
        <w:spacing w:lineRule="auto" w:line="480"/>
        <w:jc w:val="both"/>
        <w:rPr>
          <w:rFonts w:ascii="Times New Roman" w:cs="Times New Roman" w:hAnsi="Times New Roman"/>
          <w:color w:val="3a3a3a"/>
          <w:sz w:val="32"/>
          <w:szCs w:val="32"/>
          <w:shd w:val="clear" w:color="auto" w:fill="ffffff"/>
        </w:rPr>
      </w:pPr>
      <w:r>
        <w:rPr>
          <w:rFonts w:ascii="Times New Roman" w:cs="Times New Roman" w:hAnsi="Times New Roman"/>
          <w:color w:val="000000"/>
          <w:sz w:val="32"/>
          <w:szCs w:val="32"/>
        </w:rPr>
        <w:t xml:space="preserve">Q1: </w:t>
      </w:r>
      <w:r>
        <w:rPr>
          <w:rFonts w:ascii="Times New Roman" w:cs="Times New Roman" w:hAnsi="Times New Roman"/>
          <w:color w:val="3a3a3a"/>
          <w:sz w:val="32"/>
          <w:szCs w:val="32"/>
          <w:shd w:val="clear" w:color="auto" w:fill="ffffff"/>
        </w:rPr>
        <w:t xml:space="preserve">Define Dickens and Horecker’s Pathway </w:t>
      </w:r>
      <w:r>
        <w:rPr>
          <w:rFonts w:ascii="Times New Roman" w:cs="Times New Roman" w:hAnsi="Times New Roman"/>
          <w:color w:val="3a3a3a"/>
          <w:sz w:val="32"/>
          <w:szCs w:val="32"/>
          <w:shd w:val="clear" w:color="auto" w:fill="ffffff"/>
        </w:rPr>
        <w:t xml:space="preserve">also </w:t>
      </w:r>
      <w:r>
        <w:rPr>
          <w:rFonts w:ascii="Times New Roman" w:cs="Times New Roman" w:hAnsi="Times New Roman"/>
          <w:color w:val="3a3a3a"/>
          <w:sz w:val="32"/>
          <w:szCs w:val="32"/>
          <w:shd w:val="clear" w:color="auto" w:fill="ffffff"/>
        </w:rPr>
        <w:t xml:space="preserve">explain </w:t>
      </w:r>
      <w:r>
        <w:rPr>
          <w:rFonts w:ascii="Times New Roman" w:cs="Times New Roman" w:hAnsi="Times New Roman"/>
          <w:color w:val="3a3a3a"/>
          <w:sz w:val="32"/>
          <w:szCs w:val="32"/>
          <w:shd w:val="clear" w:color="auto" w:fill="ffffff"/>
        </w:rPr>
        <w:t>irreversible</w:t>
      </w:r>
      <w:r>
        <w:rPr>
          <w:rFonts w:ascii="Times New Roman" w:cs="Times New Roman" w:hAnsi="Times New Roman"/>
          <w:color w:val="3a3a3a"/>
          <w:sz w:val="32"/>
          <w:szCs w:val="32"/>
          <w:shd w:val="clear" w:color="auto" w:fill="ffffff"/>
        </w:rPr>
        <w:tab/>
      </w:r>
      <w:r>
        <w:rPr>
          <w:rFonts w:ascii="Times New Roman" w:cs="Times New Roman" w:hAnsi="Times New Roman"/>
          <w:color w:val="3a3a3a"/>
          <w:sz w:val="32"/>
          <w:szCs w:val="32"/>
          <w:shd w:val="clear" w:color="auto" w:fill="ffffff"/>
        </w:rPr>
        <w:t>phase of HMP</w:t>
      </w:r>
      <w:r>
        <w:rPr>
          <w:rFonts w:ascii="Times New Roman" w:cs="Times New Roman" w:hAnsi="Times New Roman"/>
          <w:color w:val="3a3a3a"/>
          <w:sz w:val="32"/>
          <w:szCs w:val="32"/>
          <w:shd w:val="clear" w:color="auto" w:fill="ffffff"/>
        </w:rPr>
        <w:t xml:space="preserve"> pathway</w:t>
      </w:r>
      <w:r>
        <w:rPr>
          <w:rFonts w:ascii="Times New Roman" w:cs="Times New Roman" w:hAnsi="Times New Roman"/>
          <w:color w:val="3a3a3a"/>
          <w:sz w:val="32"/>
          <w:szCs w:val="32"/>
          <w:shd w:val="clear" w:color="auto" w:fill="ffffff"/>
        </w:rPr>
        <w:t xml:space="preserve">. Enlist the enzymes used in </w:t>
      </w:r>
      <w:r>
        <w:rPr>
          <w:rFonts w:ascii="Times New Roman" w:cs="Times New Roman" w:hAnsi="Times New Roman"/>
          <w:color w:val="3a3a3a"/>
          <w:sz w:val="32"/>
          <w:szCs w:val="32"/>
          <w:shd w:val="clear" w:color="auto" w:fill="ffffff"/>
        </w:rPr>
        <w:t>non-</w:t>
      </w:r>
      <w:r>
        <w:rPr>
          <w:rFonts w:ascii="Times New Roman" w:cs="Times New Roman" w:hAnsi="Times New Roman"/>
          <w:color w:val="3a3a3a"/>
          <w:sz w:val="32"/>
          <w:szCs w:val="32"/>
          <w:shd w:val="clear" w:color="auto" w:fill="ffffff"/>
        </w:rPr>
        <w:t>Oxidative</w:t>
      </w:r>
      <w:r>
        <w:rPr>
          <w:rFonts w:ascii="Times New Roman" w:cs="Times New Roman" w:hAnsi="Times New Roman"/>
          <w:color w:val="3a3a3a"/>
          <w:sz w:val="32"/>
          <w:szCs w:val="32"/>
          <w:shd w:val="clear" w:color="auto" w:fill="ffffff"/>
        </w:rPr>
        <w:tab/>
      </w:r>
      <w:r>
        <w:rPr>
          <w:rFonts w:ascii="Times New Roman" w:cs="Times New Roman" w:hAnsi="Times New Roman"/>
          <w:color w:val="3a3a3a"/>
          <w:sz w:val="32"/>
          <w:szCs w:val="32"/>
          <w:shd w:val="clear" w:color="auto" w:fill="ffffff"/>
        </w:rPr>
        <w:t xml:space="preserve">phase of </w:t>
      </w:r>
      <w:r>
        <w:rPr>
          <w:rFonts w:ascii="Times New Roman" w:cs="Times New Roman" w:hAnsi="Times New Roman"/>
          <w:color w:val="3a3a3a"/>
          <w:sz w:val="32"/>
          <w:szCs w:val="32"/>
          <w:shd w:val="clear" w:color="auto" w:fill="ffffff"/>
        </w:rPr>
        <w:t xml:space="preserve">HMP </w:t>
      </w:r>
      <w:r>
        <w:rPr>
          <w:rFonts w:ascii="Times New Roman" w:cs="Times New Roman" w:hAnsi="Times New Roman"/>
          <w:color w:val="3a3a3a"/>
          <w:sz w:val="32"/>
          <w:szCs w:val="32"/>
          <w:shd w:val="clear" w:color="auto" w:fill="ffffff"/>
        </w:rPr>
        <w:t>Pathway.</w:t>
      </w:r>
    </w:p>
    <w:p>
      <w:pPr>
        <w:pStyle w:val="style0"/>
        <w:spacing w:lineRule="auto" w:line="480"/>
        <w:jc w:val="both"/>
        <w:rPr>
          <w:rFonts w:ascii="Times New Roman" w:cs="Times New Roman" w:hAnsi="Times New Roman"/>
          <w:color w:val="3a3a3a"/>
          <w:sz w:val="32"/>
          <w:szCs w:val="32"/>
          <w:highlight w:val="yellow"/>
          <w:shd w:val="clear" w:color="auto" w:fill="ffffff"/>
          <w:lang w:val="en-US"/>
        </w:rPr>
      </w:pPr>
      <w:r>
        <w:rPr>
          <w:rFonts w:ascii="Times New Roman" w:cs="Times New Roman" w:hAnsi="Times New Roman"/>
          <w:color w:val="3a3a3a"/>
          <w:sz w:val="32"/>
          <w:szCs w:val="32"/>
          <w:highlight w:val="yellow"/>
          <w:shd w:val="clear" w:color="auto" w:fill="ffffff"/>
          <w:lang w:val="en-US"/>
        </w:rPr>
        <w:t>Ans</w:t>
      </w:r>
    </w:p>
    <w:p>
      <w:pPr>
        <w:pStyle w:val="style0"/>
        <w:spacing w:lineRule="auto" w:line="480"/>
        <w:jc w:val="both"/>
        <w:rPr>
          <w:rFonts w:ascii="Times New Roman" w:cs="Times New Roman" w:hAnsi="Times New Roman"/>
          <w:color w:val="3a3a3a"/>
          <w:sz w:val="32"/>
          <w:szCs w:val="32"/>
          <w:highlight w:val="none"/>
          <w:shd w:val="clear" w:color="auto" w:fill="ffffff"/>
          <w:lang w:val="en-US"/>
        </w:rPr>
      </w:pPr>
      <w:r>
        <w:rPr>
          <w:rFonts w:ascii="Times New Roman" w:cs="Times New Roman" w:hAnsi="Times New Roman"/>
          <w:color w:val="3a3a3a"/>
          <w:sz w:val="32"/>
          <w:szCs w:val="32"/>
          <w:highlight w:val="none"/>
          <w:shd w:val="clear" w:color="auto" w:fill="ffffff"/>
          <w:lang w:val="en-US"/>
        </w:rPr>
        <w:t>Dickens shunt - a secondary pathway for the oxidation of d-glucose (not occurring in skeletal muscle), generating reducing power in the cytoplasm outside the mitochondria and synthesizing pentoses and a few other sugars. Synonym(s): pentose phosphate pathway; Warburg-Lipmann-Dickens-Horecker shunt.</w:t>
      </w:r>
    </w:p>
    <w:p>
      <w:pPr>
        <w:pStyle w:val="style0"/>
        <w:spacing w:lineRule="auto" w:line="480"/>
        <w:jc w:val="both"/>
        <w:rPr>
          <w:rFonts w:ascii="Times New Roman" w:cs="Times New Roman" w:hAnsi="Times New Roman"/>
          <w:color w:val="3a3a3a"/>
          <w:sz w:val="32"/>
          <w:szCs w:val="32"/>
          <w:highlight w:val="none"/>
          <w:shd w:val="clear" w:color="auto" w:fill="ffffff"/>
        </w:rPr>
      </w:pPr>
      <w:r>
        <w:rPr>
          <w:rFonts w:ascii="Times New Roman" w:cs="Times New Roman" w:hAnsi="Times New Roman"/>
          <w:color w:val="3a3a3a"/>
          <w:sz w:val="32"/>
          <w:szCs w:val="32"/>
          <w:highlight w:val="none"/>
          <w:shd w:val="clear" w:color="auto" w:fill="ffffff"/>
          <w:lang w:val="en-US"/>
        </w:rPr>
        <w:t>The hexose monophosphate shunt, also known as the pentose phosphate pathway, is a unique pathway used to create products essential in the body for many reasons. The HMP shunt is an alternative pathway to glycolysis and is used to produce ribose-5-phosphate and nicotinamide adenine dinucleotide phosphate (NADPH). This pathway occurs in the oxidative and non-oxidative phases, each comprising a series of reactions. The HMP shunt also has significance in the medical world, as enzyme or co-factor deficiencies can have potentially fatal implications on the affected patients.</w:t>
      </w:r>
    </w:p>
    <w:p>
      <w:pPr>
        <w:pStyle w:val="style0"/>
        <w:spacing w:lineRule="auto" w:line="480"/>
        <w:jc w:val="both"/>
        <w:rPr>
          <w:rFonts w:ascii="Times New Roman" w:cs="Times New Roman" w:hAnsi="Times New Roman"/>
          <w:color w:val="000000"/>
          <w:sz w:val="32"/>
          <w:szCs w:val="32"/>
        </w:rPr>
      </w:pPr>
      <w:r>
        <w:rPr>
          <w:rFonts w:ascii="Times New Roman" w:cs="Times New Roman" w:hAnsi="Times New Roman"/>
          <w:color w:val="000000"/>
          <w:sz w:val="32"/>
          <w:szCs w:val="32"/>
          <w:highlight w:val="yellow"/>
        </w:rPr>
        <w:t>Q2</w:t>
      </w:r>
      <w:r>
        <w:rPr>
          <w:rFonts w:ascii="Times New Roman" w:cs="Times New Roman" w:hAnsi="Times New Roman"/>
          <w:color w:val="000000"/>
          <w:sz w:val="32"/>
          <w:szCs w:val="32"/>
        </w:rPr>
        <w:t xml:space="preserve">: </w:t>
      </w:r>
      <w:r>
        <w:rPr>
          <w:rFonts w:ascii="Times New Roman" w:cs="Times New Roman" w:hAnsi="Times New Roman"/>
          <w:color w:val="000000"/>
          <w:sz w:val="32"/>
          <w:szCs w:val="32"/>
        </w:rPr>
        <w:t>What are the steps and enzymes involved in Glycolysis.</w:t>
      </w:r>
    </w:p>
    <w:p>
      <w:pPr>
        <w:pStyle w:val="style0"/>
        <w:spacing w:lineRule="auto" w:line="480"/>
        <w:jc w:val="both"/>
        <w:rPr>
          <w:rFonts w:ascii="Times New Roman" w:cs="Times New Roman" w:hAnsi="Times New Roman"/>
          <w:color w:val="000000"/>
          <w:sz w:val="32"/>
          <w:szCs w:val="32"/>
          <w:highlight w:val="yellow"/>
          <w:shd w:val="clear" w:color="auto" w:fill="ffffff"/>
          <w:lang w:val="en-US"/>
        </w:rPr>
      </w:pPr>
    </w:p>
    <w:p>
      <w:pPr>
        <w:pStyle w:val="style0"/>
        <w:spacing w:lineRule="auto" w:line="480"/>
        <w:jc w:val="both"/>
        <w:rPr>
          <w:rFonts w:ascii="Times New Roman" w:cs="Times New Roman" w:hAnsi="Times New Roman"/>
          <w:color w:val="000000"/>
          <w:sz w:val="32"/>
          <w:szCs w:val="32"/>
          <w:highlight w:val="yellow"/>
          <w:shd w:val="clear" w:color="auto" w:fill="ffffff"/>
          <w:lang w:val="en-US"/>
        </w:rPr>
      </w:pPr>
      <w:r>
        <w:rPr>
          <w:rFonts w:ascii="Times New Roman" w:cs="Times New Roman" w:hAnsi="Times New Roman"/>
          <w:color w:val="000000"/>
          <w:sz w:val="32"/>
          <w:szCs w:val="32"/>
          <w:highlight w:val="yellow"/>
          <w:shd w:val="clear" w:color="auto" w:fill="ffffff"/>
          <w:lang w:val="en-US"/>
        </w:rPr>
        <w:t>ANS</w:t>
      </w:r>
    </w:p>
    <w:p>
      <w:pPr>
        <w:pStyle w:val="style0"/>
        <w:spacing w:lineRule="auto" w:line="480"/>
        <w:jc w:val="both"/>
        <w:rPr>
          <w:rFonts w:ascii="Times New Roman" w:cs="Times New Roman" w:hAnsi="Times New Roman"/>
          <w:color w:val="000000"/>
          <w:sz w:val="32"/>
          <w:szCs w:val="32"/>
          <w:highlight w:val="none"/>
          <w:shd w:val="clear" w:color="auto" w:fill="ffffff"/>
          <w:lang w:val="en-US"/>
        </w:rPr>
      </w:pPr>
      <w:r>
        <w:rPr>
          <w:rFonts w:ascii="Times New Roman" w:cs="Times New Roman" w:hAnsi="Times New Roman"/>
          <w:color w:val="000000"/>
          <w:sz w:val="32"/>
          <w:szCs w:val="32"/>
          <w:highlight w:val="none"/>
          <w:shd w:val="clear" w:color="auto" w:fill="ffffff"/>
          <w:lang w:val="en-US"/>
        </w:rPr>
        <w:t>Glycolysis is the metabolic process that serves as the foundation for both aerobic and anaerobic cellular respiration. In glycolysis, glucose is converted into pyruvate. Glucose is a six- memebered ring molecule found in the blood and is usually a result of the breakdown of carbohydrates into sugars. It enters cells through specific transporter proteins that move it from outside the cell into the cell’s cytosol. All of the glycolytic enzymes are found in the cytosol.</w:t>
      </w:r>
    </w:p>
    <w:p>
      <w:pPr>
        <w:pStyle w:val="style0"/>
        <w:spacing w:lineRule="auto" w:line="480"/>
        <w:jc w:val="both"/>
        <w:rPr>
          <w:rFonts w:ascii="Times New Roman" w:cs="Times New Roman" w:hAnsi="Times New Roman"/>
          <w:color w:val="000000"/>
          <w:sz w:val="32"/>
          <w:szCs w:val="32"/>
          <w:highlight w:val="none"/>
          <w:shd w:val="clear" w:color="auto" w:fill="ffffff"/>
          <w:lang w:val="en-US"/>
        </w:rPr>
      </w:pPr>
      <w:r>
        <w:rPr>
          <w:rFonts w:ascii="Times New Roman" w:cs="Times New Roman" w:hAnsi="Times New Roman"/>
          <w:color w:val="000000"/>
          <w:sz w:val="32"/>
          <w:szCs w:val="32"/>
          <w:highlight w:val="none"/>
          <w:shd w:val="clear" w:color="auto" w:fill="ffffff"/>
          <w:lang w:val="en-US"/>
        </w:rPr>
        <w:t>The overall reaction of glycolysis which occurs in the cytoplasm is represented simply as:</w:t>
      </w:r>
    </w:p>
    <w:p>
      <w:pPr>
        <w:pStyle w:val="style0"/>
        <w:spacing w:lineRule="auto" w:line="480"/>
        <w:jc w:val="both"/>
        <w:rPr>
          <w:rFonts w:ascii="Times New Roman" w:cs="Times New Roman" w:hAnsi="Times New Roman"/>
          <w:color w:val="000000"/>
          <w:sz w:val="32"/>
          <w:szCs w:val="32"/>
          <w:highlight w:val="none"/>
          <w:shd w:val="clear" w:color="auto" w:fill="ffffff"/>
        </w:rPr>
      </w:pPr>
      <w:r>
        <w:rPr>
          <w:rFonts w:ascii="Times New Roman" w:cs="Times New Roman" w:hAnsi="Times New Roman"/>
          <w:color w:val="000000"/>
          <w:sz w:val="32"/>
          <w:szCs w:val="32"/>
          <w:highlight w:val="none"/>
          <w:shd w:val="clear" w:color="auto" w:fill="ffffff"/>
          <w:lang w:val="en-US"/>
        </w:rPr>
        <w:t>C6H12O6 + 2 NAD+ + 2 ADP + 2 P —–&gt; 2 pyruvic acid, (CH3(C=O)COOH + 2 ATP + 2 NADH + 2 H+</w:t>
      </w:r>
    </w:p>
    <w:p>
      <w:pPr>
        <w:pStyle w:val="style0"/>
        <w:spacing w:lineRule="auto" w:line="480"/>
        <w:jc w:val="both"/>
        <w:rPr>
          <w:rFonts w:ascii="Times New Roman" w:cs="Times New Roman" w:hAnsi="Times New Roman"/>
          <w:color w:val="000000"/>
          <w:sz w:val="32"/>
          <w:szCs w:val="32"/>
        </w:rPr>
      </w:pPr>
      <w:r>
        <w:rPr>
          <w:rFonts w:ascii="Times New Roman" w:cs="Times New Roman" w:hAnsi="Times New Roman"/>
          <w:color w:val="000000"/>
          <w:sz w:val="32"/>
          <w:szCs w:val="32"/>
          <w:highlight w:val="yellow"/>
        </w:rPr>
        <w:t>Q3</w:t>
      </w:r>
      <w:r>
        <w:rPr>
          <w:rFonts w:ascii="Times New Roman" w:cs="Times New Roman" w:hAnsi="Times New Roman"/>
          <w:color w:val="000000"/>
          <w:sz w:val="32"/>
          <w:szCs w:val="32"/>
        </w:rPr>
        <w:t xml:space="preserve">: </w:t>
      </w:r>
      <w:r>
        <w:rPr>
          <w:rFonts w:ascii="Times New Roman" w:cs="Times New Roman" w:hAnsi="Times New Roman"/>
          <w:color w:val="000000"/>
          <w:sz w:val="32"/>
          <w:szCs w:val="32"/>
        </w:rPr>
        <w:t>Discuss digestion and absorption of Carbohydrates.</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 xml:space="preserve"> ANS</w:t>
      </w:r>
      <w:r>
        <w:rPr>
          <w:rFonts w:ascii="Times New Roman" w:cs="Times New Roman" w:hAnsi="Times New Roman"/>
          <w:color w:val="000000"/>
          <w:sz w:val="32"/>
          <w:szCs w:val="32"/>
          <w:highlight w:val="none"/>
          <w:lang w:val="en-US"/>
        </w:rPr>
        <w:t xml:space="preserve"> </w:t>
      </w:r>
    </w:p>
    <w:p>
      <w:pPr>
        <w:pStyle w:val="style0"/>
        <w:spacing w:lineRule="auto" w:line="480"/>
        <w:jc w:val="both"/>
        <w:rPr>
          <w:rFonts w:ascii="Times New Roman" w:cs="Times New Roman" w:hAnsi="Times New Roman"/>
          <w:color w:val="000000"/>
          <w:sz w:val="32"/>
          <w:szCs w:val="32"/>
          <w:highlight w:val="none"/>
        </w:rPr>
      </w:pPr>
      <w:r>
        <w:rPr>
          <w:rFonts w:ascii="Times New Roman" w:cs="Times New Roman" w:hAnsi="Times New Roman"/>
          <w:color w:val="000000"/>
          <w:sz w:val="32"/>
          <w:szCs w:val="32"/>
          <w:highlight w:val="yellow"/>
          <w:lang w:val="en-US"/>
        </w:rPr>
        <w:t xml:space="preserve">Digestion  Of carbohydrates </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=&gt; the major source of carbohydrates are found in plants.</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=&gt;dietary carbohydrates consists of:</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        Polysaccharide: starch, glycogen and cellulose.</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        Diasaccarides: sucrose and maltos.</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        Manosaccride: glucose and fructose </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         Manosaccride: does not need digestion</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 </w:t>
      </w:r>
      <w:r>
        <w:rPr>
          <w:rFonts w:ascii="Times New Roman" w:cs="Times New Roman" w:hAnsi="Times New Roman"/>
          <w:color w:val="000000"/>
          <w:sz w:val="32"/>
          <w:szCs w:val="32"/>
          <w:highlight w:val="yellow"/>
          <w:lang w:val="en-US"/>
        </w:rPr>
        <w:t xml:space="preserve">Absorption of carbohydrates </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The end product of carbohydrate digestion are glucose,furctose,gluctsose the are the reaily absorbed through the intestinal mucosal cells into the blood streem two mechanism are the responsible for the absorption of these sugars.  </w:t>
      </w:r>
      <w:r>
        <w:rPr>
          <w:rFonts w:ascii="Times New Roman" w:cs="Times New Roman" w:hAnsi="Times New Roman"/>
          <w:color w:val="000000"/>
          <w:sz w:val="32"/>
          <w:szCs w:val="32"/>
          <w:lang w:val="en-GB"/>
        </w:rPr>
        <w:t>●</w:t>
      </w:r>
      <w:r>
        <w:rPr>
          <w:rFonts w:ascii="Times New Roman" w:cs="Times New Roman" w:hAnsi="Times New Roman"/>
          <w:color w:val="000000"/>
          <w:sz w:val="32"/>
          <w:szCs w:val="32"/>
          <w:lang w:val="en-US"/>
        </w:rPr>
        <w:t xml:space="preserve">facilated transport, with concentration gradient </w:t>
      </w:r>
    </w:p>
    <w:p>
      <w:pPr>
        <w:pStyle w:val="style0"/>
        <w:spacing w:lineRule="auto" w:line="48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GB"/>
        </w:rPr>
        <w:t>●</w:t>
      </w:r>
      <w:r>
        <w:rPr>
          <w:rFonts w:ascii="Times New Roman" w:cs="Times New Roman" w:hAnsi="Times New Roman"/>
          <w:color w:val="000000"/>
          <w:sz w:val="32"/>
          <w:szCs w:val="32"/>
          <w:lang w:val="en-US"/>
        </w:rPr>
        <w:t xml:space="preserve"> active transport, aganist concentration  gradient</w:t>
      </w:r>
    </w:p>
    <w:p>
      <w:pPr>
        <w:pStyle w:val="style0"/>
        <w:spacing w:lineRule="auto" w:line="480"/>
        <w:jc w:val="both"/>
        <w:rPr>
          <w:rFonts w:ascii="Times New Roman" w:cs="Times New Roman" w:hAnsi="Times New Roman"/>
          <w:color w:val="000000"/>
          <w:sz w:val="32"/>
          <w:szCs w:val="32"/>
        </w:rPr>
      </w:pPr>
    </w:p>
    <w:p>
      <w:pPr>
        <w:pStyle w:val="style0"/>
        <w:spacing w:lineRule="auto" w:line="480"/>
        <w:jc w:val="both"/>
        <w:rPr>
          <w:rFonts w:ascii="Times New Roman" w:cs="Times New Roman" w:hAnsi="Times New Roman"/>
          <w:color w:val="000000"/>
          <w:sz w:val="32"/>
          <w:szCs w:val="32"/>
        </w:rPr>
      </w:pPr>
      <w:r>
        <w:rPr>
          <w:rFonts w:ascii="Times New Roman" w:cs="Times New Roman" w:hAnsi="Times New Roman"/>
          <w:color w:val="000000"/>
          <w:sz w:val="32"/>
          <w:szCs w:val="32"/>
          <w:highlight w:val="yellow"/>
        </w:rPr>
        <w:t>Q4</w:t>
      </w:r>
      <w:r>
        <w:rPr>
          <w:rFonts w:ascii="Times New Roman" w:cs="Times New Roman" w:hAnsi="Times New Roman"/>
          <w:color w:val="000000"/>
          <w:sz w:val="32"/>
          <w:szCs w:val="32"/>
        </w:rPr>
        <w:t xml:space="preserve">: </w:t>
      </w:r>
      <w:r>
        <w:rPr>
          <w:rFonts w:ascii="Times New Roman" w:cs="Times New Roman" w:hAnsi="Times New Roman"/>
          <w:color w:val="000000"/>
          <w:sz w:val="32"/>
          <w:szCs w:val="32"/>
        </w:rPr>
        <w:t>Explain step by step th</w:t>
      </w:r>
      <w:r>
        <w:rPr>
          <w:rFonts w:ascii="Times New Roman" w:cs="Times New Roman" w:hAnsi="Times New Roman"/>
          <w:color w:val="000000"/>
          <w:sz w:val="32"/>
          <w:szCs w:val="32"/>
        </w:rPr>
        <w:t>e Tricarboxylic acid cycle.</w:t>
      </w:r>
    </w:p>
    <w:p>
      <w:pPr>
        <w:pStyle w:val="style0"/>
        <w:spacing w:lineRule="auto" w:line="480"/>
        <w:jc w:val="both"/>
        <w:rPr>
          <w:rFonts w:ascii="Times New Roman" w:cs="Times New Roman" w:hAnsi="Times New Roman"/>
          <w:color w:val="000000"/>
          <w:sz w:val="32"/>
          <w:szCs w:val="32"/>
          <w:highlight w:val="yellow"/>
          <w:lang w:val="en-US"/>
        </w:rPr>
      </w:pPr>
      <w:r>
        <w:rPr>
          <w:rFonts w:ascii="Times New Roman" w:cs="Times New Roman" w:hAnsi="Times New Roman"/>
          <w:color w:val="000000"/>
          <w:sz w:val="32"/>
          <w:szCs w:val="32"/>
          <w:highlight w:val="yellow"/>
          <w:lang w:val="en-US"/>
        </w:rPr>
        <w:t>Ans</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The citric acid cycle (CAC) – also known as the TCA cycle (tricarboxylic acid cycle) or the Krebs cycle is a series of chemical reactions used by all aerobic organisms to release stored energy through the oxidation of acetyl-CoA derived from carbohydrates, fats, and proteins. In addition,</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the cycle provides precursors of certain amino acids, as well as the reducing agent NADH, that are used in numerous other reactions. Its central importance to many biochemical pathways suggests that it was one of the earliest components of metabolism and may have originated abiogenically.</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Even though it is branded as a 'cycle', it is not necessary for metabolites to follow only one specific route; at least three segments of the citric acid cycle have been recognized</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Steps</w:t>
      </w:r>
      <w:r>
        <w:rPr>
          <w:rFonts w:ascii="Times New Roman" w:cs="Times New Roman" w:hAnsi="Times New Roman"/>
          <w:color w:val="000000"/>
          <w:sz w:val="32"/>
          <w:szCs w:val="32"/>
          <w:highlight w:val="none"/>
          <w:lang w:val="en-US"/>
        </w:rPr>
        <w:t xml:space="preserve">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ab/>
        <w:t>Substrates</w:t>
        <w:tab/>
        <w:t>Products</w:t>
        <w:tab/>
        <w:t>Enzyme</w:t>
        <w:tab/>
        <w:t>Reaction type</w:t>
        <w:tab/>
        <w:t>Comment</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0 / 10</w:t>
        <w:tab/>
        <w:t>Oxaloacetate + Acetyl CoA + H2O</w:t>
        <w:tab/>
        <w:t>Citrate + CoA-SH</w:t>
        <w:tab/>
        <w:t>Citrate synthase</w:t>
        <w:tab/>
        <w:t>Aldol condensation</w:t>
        <w:tab/>
        <w:t>irreversible, extends the 4C oxaloacetate to a 6C molecule</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1</w:t>
      </w:r>
      <w:r>
        <w:rPr>
          <w:rFonts w:ascii="Times New Roman" w:cs="Times New Roman" w:hAnsi="Times New Roman"/>
          <w:color w:val="000000"/>
          <w:sz w:val="32"/>
          <w:szCs w:val="32"/>
          <w:highlight w:val="none"/>
          <w:lang w:val="en-US"/>
        </w:rPr>
        <w:tab/>
        <w:t>Citrate</w:t>
        <w:tab/>
        <w:t>cis-Aconitate + H2O</w:t>
        <w:tab/>
        <w:t>Aconitase</w:t>
        <w:tab/>
        <w:t>Dehydration</w:t>
        <w:tab/>
        <w:t>reversible isomerisation</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2</w:t>
      </w:r>
      <w:r>
        <w:rPr>
          <w:rFonts w:ascii="Times New Roman" w:cs="Times New Roman" w:hAnsi="Times New Roman"/>
          <w:color w:val="000000"/>
          <w:sz w:val="32"/>
          <w:szCs w:val="32"/>
          <w:highlight w:val="none"/>
          <w:lang w:val="en-US"/>
        </w:rPr>
        <w:tab/>
        <w:t>cis-Aconitate + H2O</w:t>
        <w:tab/>
        <w:t>Isocitrate</w:t>
        <w:tab/>
        <w:t>Hydration</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3</w:t>
      </w:r>
      <w:r>
        <w:rPr>
          <w:rFonts w:ascii="Times New Roman" w:cs="Times New Roman" w:hAnsi="Times New Roman"/>
          <w:color w:val="000000"/>
          <w:sz w:val="32"/>
          <w:szCs w:val="32"/>
          <w:highlight w:val="none"/>
          <w:lang w:val="en-US"/>
        </w:rPr>
        <w:tab/>
        <w:t>Isocitrate + NAD+</w:t>
        <w:tab/>
        <w:t>Oxalosuccinate + NADH + H +</w:t>
        <w:tab/>
        <w:t>Isocitrate dehydrogenase</w:t>
        <w:tab/>
        <w:t>Oxidation</w:t>
        <w:tab/>
        <w:t>generates NADH (equivalent of 2.5 ATP)</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4</w:t>
      </w:r>
      <w:r>
        <w:rPr>
          <w:rFonts w:ascii="Times New Roman" w:cs="Times New Roman" w:hAnsi="Times New Roman"/>
          <w:color w:val="000000"/>
          <w:sz w:val="32"/>
          <w:szCs w:val="32"/>
          <w:highlight w:val="none"/>
          <w:lang w:val="en-US"/>
        </w:rPr>
        <w:tab/>
        <w:t>Oxalosuccinate</w:t>
        <w:tab/>
        <w:t>α-Ketoglutarate + CO2</w:t>
        <w:tab/>
        <w:t>Decarboxylation</w:t>
        <w:tab/>
        <w:t>rate-limiting, irreversible stage, generates a 5C molecule</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5</w:t>
      </w:r>
      <w:r>
        <w:rPr>
          <w:rFonts w:ascii="Times New Roman" w:cs="Times New Roman" w:hAnsi="Times New Roman"/>
          <w:color w:val="000000"/>
          <w:sz w:val="32"/>
          <w:szCs w:val="32"/>
          <w:highlight w:val="none"/>
          <w:lang w:val="en-US"/>
        </w:rPr>
        <w:tab/>
        <w:t>α-Ketoglutarate + NAD+ + CoA-SH</w:t>
        <w:tab/>
        <w:t>Succinyl-CoA + NADH + H+ + CO2</w:t>
        <w:tab/>
        <w:t>α-Ketoglutarate</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dehydrogenase</w:t>
        <w:tab/>
        <w:t>Oxidative</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decarboxylation</w:t>
        <w:tab/>
        <w:t>irreversible stage, generates NADH (equivalent of 2.5 ATP), regenerates the 4C chain (CoA excluded)</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6</w:t>
      </w:r>
      <w:r>
        <w:rPr>
          <w:rFonts w:ascii="Times New Roman" w:cs="Times New Roman" w:hAnsi="Times New Roman"/>
          <w:color w:val="000000"/>
          <w:sz w:val="32"/>
          <w:szCs w:val="32"/>
          <w:highlight w:val="none"/>
          <w:lang w:val="en-US"/>
        </w:rPr>
        <w:tab/>
        <w:t>Succinyl-CoA + GDP + Pi</w:t>
        <w:tab/>
        <w:t>Succinate + CoA-SH + GTP</w:t>
        <w:tab/>
        <w:t>Succinyl-CoA synthetase</w:t>
        <w:tab/>
        <w:t>substrate-level</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phosphorylation</w:t>
        <w:tab/>
        <w:t>or ADP→ATP instead of GDP→GTP,[15] generates 1 ATP or equivalent.</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Condensation reaction of GDP + Pi and hydrolysis of succinyl-CoA involve the H2O needed for balanced equation.</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7</w:t>
      </w:r>
      <w:r>
        <w:rPr>
          <w:rFonts w:ascii="Times New Roman" w:cs="Times New Roman" w:hAnsi="Times New Roman"/>
          <w:color w:val="000000"/>
          <w:sz w:val="32"/>
          <w:szCs w:val="32"/>
          <w:highlight w:val="none"/>
          <w:lang w:val="en-US"/>
        </w:rPr>
        <w:tab/>
        <w:t>Succinate + ubiquinone (Q)</w:t>
        <w:tab/>
        <w:t>Fumarate + ubiquinol (QH2)</w:t>
        <w:tab/>
        <w:t>Succinate dehydrogenase</w:t>
        <w:tab/>
        <w:t>Oxidation</w:t>
        <w:tab/>
        <w:t>uses FAD as a prosthetic group (FAD→FADH2 in the first step of the reaction) in the enzyme.[15]</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These two electrons are later transferred to QH2 during Complex II of the ETC, where they generate the equivalent of 1.5 ATP</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8</w:t>
      </w:r>
      <w:r>
        <w:rPr>
          <w:rFonts w:ascii="Times New Roman" w:cs="Times New Roman" w:hAnsi="Times New Roman"/>
          <w:color w:val="000000"/>
          <w:sz w:val="32"/>
          <w:szCs w:val="32"/>
          <w:highlight w:val="none"/>
          <w:lang w:val="en-US"/>
        </w:rPr>
        <w:tab/>
        <w:t>Fumarate + H2O</w:t>
        <w:tab/>
        <w:t>L-Malate</w:t>
        <w:tab/>
        <w:t>Fumarase</w:t>
        <w:tab/>
        <w:t>Hydration</w:t>
        <w:tab/>
        <w:t>Hydration of C-C double bond</w:t>
      </w:r>
    </w:p>
    <w:p>
      <w:pPr>
        <w:pStyle w:val="style0"/>
        <w:spacing w:lineRule="auto" w:line="480"/>
        <w:jc w:val="both"/>
        <w:rPr>
          <w:rFonts w:ascii="Times New Roman" w:cs="Times New Roman" w:hAnsi="Times New Roman"/>
          <w:color w:val="000000"/>
          <w:sz w:val="32"/>
          <w:szCs w:val="32"/>
          <w:highlight w:val="yellow"/>
        </w:rPr>
      </w:pPr>
    </w:p>
    <w:p>
      <w:pPr>
        <w:pStyle w:val="style0"/>
        <w:spacing w:lineRule="auto" w:line="480"/>
        <w:jc w:val="both"/>
        <w:rPr>
          <w:rFonts w:ascii="Times New Roman" w:cs="Times New Roman" w:hAnsi="Times New Roman"/>
          <w:color w:val="000000"/>
          <w:sz w:val="32"/>
          <w:szCs w:val="32"/>
        </w:rPr>
      </w:pPr>
      <w:r>
        <w:rPr>
          <w:rFonts w:ascii="Times New Roman" w:cs="Times New Roman" w:hAnsi="Times New Roman"/>
          <w:color w:val="000000"/>
          <w:sz w:val="32"/>
          <w:szCs w:val="32"/>
          <w:highlight w:val="yellow"/>
        </w:rPr>
        <w:t>Q5</w:t>
      </w:r>
      <w:r>
        <w:rPr>
          <w:rFonts w:ascii="Times New Roman" w:cs="Times New Roman" w:hAnsi="Times New Roman"/>
          <w:color w:val="000000"/>
          <w:sz w:val="32"/>
          <w:szCs w:val="32"/>
        </w:rPr>
        <w:t>:</w:t>
      </w:r>
      <w:r>
        <w:rPr>
          <w:rFonts w:ascii="Times New Roman" w:cs="Times New Roman" w:hAnsi="Times New Roman"/>
          <w:color w:val="000000"/>
          <w:sz w:val="32"/>
          <w:szCs w:val="32"/>
        </w:rPr>
        <w:t xml:space="preserve"> </w:t>
      </w:r>
      <w:r>
        <w:rPr>
          <w:rFonts w:ascii="Times New Roman" w:cs="Times New Roman" w:hAnsi="Times New Roman"/>
          <w:color w:val="000000"/>
          <w:sz w:val="32"/>
          <w:szCs w:val="32"/>
        </w:rPr>
        <w:t xml:space="preserve">Differentiate between </w:t>
      </w:r>
      <w:r>
        <w:rPr>
          <w:rFonts w:ascii="Times New Roman" w:cs="Times New Roman" w:hAnsi="Times New Roman"/>
          <w:color w:val="000000"/>
          <w:sz w:val="32"/>
          <w:szCs w:val="32"/>
        </w:rPr>
        <w:t xml:space="preserve">Fat </w:t>
      </w:r>
      <w:r>
        <w:rPr>
          <w:rFonts w:ascii="Times New Roman" w:cs="Times New Roman" w:hAnsi="Times New Roman"/>
          <w:color w:val="000000"/>
          <w:sz w:val="32"/>
          <w:szCs w:val="32"/>
        </w:rPr>
        <w:t>and oil</w:t>
      </w:r>
      <w:r>
        <w:rPr>
          <w:rFonts w:ascii="Times New Roman" w:cs="Times New Roman" w:hAnsi="Times New Roman"/>
          <w:color w:val="000000"/>
          <w:sz w:val="32"/>
          <w:szCs w:val="32"/>
        </w:rPr>
        <w:t xml:space="preserve"> also explain</w:t>
      </w:r>
      <w:r>
        <w:rPr>
          <w:rFonts w:ascii="Times New Roman" w:cs="Times New Roman" w:hAnsi="Times New Roman"/>
          <w:color w:val="000000"/>
          <w:sz w:val="32"/>
          <w:szCs w:val="32"/>
        </w:rPr>
        <w:t xml:space="preserve"> </w:t>
      </w:r>
      <w:r>
        <w:rPr>
          <w:rFonts w:ascii="Times New Roman" w:cs="Times New Roman" w:hAnsi="Times New Roman"/>
          <w:color w:val="000000"/>
          <w:sz w:val="32"/>
          <w:szCs w:val="32"/>
        </w:rPr>
        <w:t>“</w:t>
      </w:r>
      <w:r>
        <w:rPr>
          <w:rFonts w:ascii="Times New Roman" w:cs="Times New Roman" w:hAnsi="Times New Roman"/>
          <w:color w:val="000000"/>
          <w:sz w:val="32"/>
          <w:szCs w:val="32"/>
        </w:rPr>
        <w:t>solid fat</w:t>
      </w:r>
      <w:r>
        <w:rPr>
          <w:rFonts w:ascii="Times New Roman" w:cs="Times New Roman" w:hAnsi="Times New Roman"/>
          <w:color w:val="000000"/>
          <w:sz w:val="32"/>
          <w:szCs w:val="32"/>
        </w:rPr>
        <w:t xml:space="preserve"> is beneficial</w:t>
      </w:r>
      <w:r>
        <w:rPr>
          <w:rFonts w:ascii="Times New Roman" w:cs="Times New Roman" w:hAnsi="Times New Roman"/>
          <w:color w:val="000000"/>
          <w:sz w:val="32"/>
          <w:szCs w:val="32"/>
        </w:rPr>
        <w:tab/>
      </w:r>
      <w:r>
        <w:rPr>
          <w:rFonts w:ascii="Times New Roman" w:cs="Times New Roman" w:hAnsi="Times New Roman"/>
          <w:color w:val="000000"/>
          <w:sz w:val="32"/>
          <w:szCs w:val="32"/>
        </w:rPr>
        <w:t xml:space="preserve">for health </w:t>
      </w:r>
      <w:r>
        <w:rPr>
          <w:rFonts w:ascii="Times New Roman" w:cs="Times New Roman" w:hAnsi="Times New Roman"/>
          <w:color w:val="000000"/>
          <w:sz w:val="32"/>
          <w:szCs w:val="32"/>
        </w:rPr>
        <w:t>or oil</w:t>
      </w:r>
      <w:r>
        <w:rPr>
          <w:rFonts w:ascii="Times New Roman" w:cs="Times New Roman" w:hAnsi="Times New Roman"/>
          <w:color w:val="000000"/>
          <w:sz w:val="32"/>
          <w:szCs w:val="32"/>
        </w:rPr>
        <w:t>”.</w:t>
      </w:r>
      <w:bookmarkStart w:id="0" w:name="_GoBack"/>
      <w:bookmarkEnd w:id="0"/>
    </w:p>
    <w:p>
      <w:pPr>
        <w:pStyle w:val="style0"/>
        <w:spacing w:lineRule="auto" w:line="480"/>
        <w:jc w:val="both"/>
        <w:rPr>
          <w:rFonts w:ascii="Times New Roman" w:cs="Times New Roman" w:hAnsi="Times New Roman"/>
          <w:color w:val="000000"/>
          <w:sz w:val="32"/>
          <w:szCs w:val="32"/>
          <w:highlight w:val="yellow"/>
          <w:lang w:val="en-US"/>
        </w:rPr>
      </w:pPr>
      <w:r>
        <w:rPr>
          <w:rFonts w:ascii="Times New Roman" w:cs="Times New Roman" w:hAnsi="Times New Roman"/>
          <w:color w:val="000000"/>
          <w:sz w:val="32"/>
          <w:szCs w:val="32"/>
          <w:highlight w:val="yellow"/>
          <w:lang w:val="en-US"/>
        </w:rPr>
        <w:t xml:space="preserve"> Ans</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(A)</w:t>
      </w:r>
      <w:r>
        <w:rPr>
          <w:rFonts w:ascii="Times New Roman" w:cs="Times New Roman" w:hAnsi="Times New Roman"/>
          <w:color w:val="000000"/>
          <w:sz w:val="32"/>
          <w:szCs w:val="32"/>
          <w:highlight w:val="none"/>
          <w:lang w:val="en-US"/>
        </w:rPr>
        <w:t>Differences between fat and oil:</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yellow"/>
          <w:lang w:val="en-US"/>
        </w:rPr>
        <w:t xml:space="preserve">Fats:- </w:t>
      </w:r>
      <w:r>
        <w:rPr>
          <w:rFonts w:ascii="Times New Roman" w:cs="Times New Roman" w:hAnsi="Times New Roman"/>
          <w:color w:val="000000"/>
          <w:sz w:val="32"/>
          <w:szCs w:val="32"/>
          <w:highlight w:val="none"/>
          <w:lang w:val="en-US"/>
        </w:rPr>
        <w:t>solid at room temperature.</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more saturated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high melting point</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more stable </w:t>
      </w:r>
    </w:p>
    <w:p>
      <w:pPr>
        <w:pStyle w:val="style0"/>
        <w:spacing w:lineRule="auto" w:line="480"/>
        <w:jc w:val="both"/>
        <w:rPr>
          <w:rFonts w:ascii="Times New Roman" w:cs="Times New Roman" w:hAnsi="Times New Roman"/>
          <w:color w:val="000000"/>
          <w:sz w:val="32"/>
          <w:szCs w:val="32"/>
          <w:highlight w:val="yellow"/>
          <w:lang w:val="en-US"/>
        </w:rPr>
      </w:pPr>
      <w:r>
        <w:rPr>
          <w:rFonts w:ascii="Times New Roman" w:cs="Times New Roman" w:hAnsi="Times New Roman"/>
          <w:color w:val="000000"/>
          <w:sz w:val="32"/>
          <w:szCs w:val="32"/>
          <w:highlight w:val="yellow"/>
          <w:lang w:val="en-US"/>
        </w:rPr>
        <w:t>Oil</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Liquid at room temperature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relatively unsaturated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low melting point</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 almost unstable </w:t>
      </w:r>
    </w:p>
    <w:p>
      <w:pPr>
        <w:pStyle w:val="style0"/>
        <w:spacing w:lineRule="auto" w:line="480"/>
        <w:jc w:val="both"/>
        <w:rPr>
          <w:rFonts w:ascii="Times New Roman" w:cs="Times New Roman" w:hAnsi="Times New Roman"/>
          <w:color w:val="000000"/>
          <w:sz w:val="32"/>
          <w:szCs w:val="32"/>
          <w:highlight w:val="yellow"/>
          <w:lang w:val="en-US"/>
        </w:rPr>
      </w:pPr>
      <w:r>
        <w:rPr>
          <w:rFonts w:ascii="Times New Roman" w:cs="Times New Roman" w:hAnsi="Times New Roman"/>
          <w:color w:val="000000"/>
          <w:sz w:val="32"/>
          <w:szCs w:val="32"/>
          <w:highlight w:val="yellow"/>
          <w:lang w:val="en-US"/>
        </w:rPr>
        <w:t xml:space="preserve">B)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Solid fats are fats that are solid at room temperature, like beef fat, butter, and shortening.</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Solid fats mainly come from animal foods and can also be made from vegetable oils through a process called hydrogenation.</w:t>
      </w:r>
    </w:p>
    <w:p>
      <w:pPr>
        <w:pStyle w:val="style0"/>
        <w:spacing w:lineRule="auto" w:line="480"/>
        <w:jc w:val="both"/>
        <w:rPr>
          <w:rFonts w:ascii="Times New Roman" w:cs="Times New Roman" w:hAnsi="Times New Roman"/>
          <w:color w:val="000000"/>
          <w:sz w:val="32"/>
          <w:szCs w:val="32"/>
          <w:highlight w:val="none"/>
        </w:rPr>
      </w:pPr>
      <w:r>
        <w:rPr>
          <w:rFonts w:ascii="Times New Roman" w:cs="Times New Roman" w:hAnsi="Times New Roman"/>
          <w:color w:val="000000"/>
          <w:sz w:val="32"/>
          <w:szCs w:val="32"/>
          <w:highlight w:val="none"/>
          <w:lang w:val="en-US"/>
        </w:rPr>
        <w:t xml:space="preserve"> Some common solid fats are: butter.</w:t>
      </w:r>
    </w:p>
    <w:p>
      <w:pPr>
        <w:pStyle w:val="style0"/>
        <w:spacing w:lineRule="auto" w:line="480"/>
        <w:jc w:val="both"/>
        <w:rPr>
          <w:rFonts w:ascii="Times New Roman" w:cs="Times New Roman" w:hAnsi="Times New Roman"/>
          <w:color w:val="000000"/>
          <w:sz w:val="32"/>
        </w:rPr>
      </w:pPr>
      <w:r>
        <w:rPr>
          <w:rFonts w:ascii="Times New Roman" w:cs="Times New Roman" w:hAnsi="Times New Roman"/>
          <w:color w:val="000000"/>
          <w:sz w:val="32"/>
          <w:szCs w:val="28"/>
          <w:highlight w:val="yellow"/>
        </w:rPr>
        <w:t>Q6</w:t>
      </w:r>
      <w:r>
        <w:rPr>
          <w:rFonts w:ascii="Times New Roman" w:cs="Times New Roman" w:hAnsi="Times New Roman"/>
          <w:color w:val="000000"/>
          <w:sz w:val="32"/>
        </w:rPr>
        <w:t xml:space="preserve">: What are the macromolecules found in Plasmalema also discuss the    </w:t>
      </w:r>
      <w:r>
        <w:rPr>
          <w:rFonts w:ascii="Times New Roman" w:cs="Times New Roman" w:hAnsi="Times New Roman"/>
          <w:color w:val="000000"/>
          <w:sz w:val="32"/>
        </w:rPr>
        <w:tab/>
      </w:r>
      <w:r>
        <w:rPr>
          <w:rFonts w:ascii="Times New Roman" w:cs="Times New Roman" w:hAnsi="Times New Roman"/>
          <w:color w:val="000000"/>
          <w:sz w:val="32"/>
        </w:rPr>
        <w:t>Bilaminar structure of Cell membrane.</w:t>
      </w:r>
    </w:p>
    <w:p>
      <w:pPr>
        <w:pStyle w:val="style0"/>
        <w:spacing w:lineRule="auto" w:line="480"/>
        <w:jc w:val="both"/>
        <w:rPr>
          <w:rFonts w:ascii="Times New Roman" w:cs="Times New Roman" w:hAnsi="Times New Roman"/>
          <w:color w:val="000000"/>
          <w:sz w:val="32"/>
          <w:highlight w:val="yellow"/>
          <w:lang w:val="en-US"/>
        </w:rPr>
      </w:pPr>
      <w:r>
        <w:rPr>
          <w:rFonts w:ascii="Times New Roman" w:cs="Times New Roman" w:hAnsi="Times New Roman"/>
          <w:color w:val="000000"/>
          <w:sz w:val="32"/>
          <w:highlight w:val="yellow"/>
          <w:lang w:val="en-US"/>
        </w:rPr>
        <w:t xml:space="preserve"> Ans </w:t>
      </w:r>
    </w:p>
    <w:p>
      <w:pPr>
        <w:pStyle w:val="style0"/>
        <w:spacing w:lineRule="auto" w:line="480"/>
        <w:jc w:val="both"/>
        <w:rPr>
          <w:rFonts w:ascii="Times New Roman" w:cs="Times New Roman" w:hAnsi="Times New Roman"/>
          <w:color w:val="000000"/>
          <w:sz w:val="32"/>
          <w:highlight w:val="none"/>
          <w:lang w:val="en-US"/>
        </w:rPr>
      </w:pPr>
      <w:r>
        <w:rPr>
          <w:rFonts w:ascii="Times New Roman" w:cs="Times New Roman" w:hAnsi="Times New Roman"/>
          <w:color w:val="000000"/>
          <w:sz w:val="32"/>
          <w:highlight w:val="none"/>
          <w:lang w:val="en-US"/>
        </w:rPr>
        <w:t>Macromolecule that are found in plasma membrain are following</w:t>
      </w:r>
    </w:p>
    <w:p>
      <w:pPr>
        <w:pStyle w:val="style0"/>
        <w:spacing w:lineRule="auto" w:line="480"/>
        <w:jc w:val="both"/>
        <w:rPr>
          <w:rFonts w:ascii="Times New Roman" w:cs="Times New Roman" w:hAnsi="Times New Roman"/>
          <w:color w:val="000000"/>
          <w:sz w:val="32"/>
          <w:highlight w:val="none"/>
          <w:lang w:val="en-GB"/>
        </w:rPr>
      </w:pPr>
      <w:r>
        <w:rPr>
          <w:rFonts w:ascii="Times New Roman" w:cs="Times New Roman" w:hAnsi="Times New Roman"/>
          <w:color w:val="000000"/>
          <w:sz w:val="32"/>
          <w:highlight w:val="none"/>
          <w:lang w:val="en-US"/>
        </w:rPr>
        <w:t>Lipids</w:t>
      </w:r>
      <w:r>
        <w:rPr>
          <w:rFonts w:ascii="Times New Roman" w:cs="Times New Roman" w:hAnsi="Times New Roman"/>
          <w:color w:val="000000"/>
          <w:sz w:val="32"/>
          <w:highlight w:val="none"/>
          <w:lang w:val="en-GB"/>
        </w:rPr>
        <w:t xml:space="preserve"> </w:t>
      </w:r>
    </w:p>
    <w:p>
      <w:pPr>
        <w:pStyle w:val="style0"/>
        <w:spacing w:lineRule="auto" w:line="480"/>
        <w:jc w:val="both"/>
        <w:rPr>
          <w:rFonts w:ascii="Times New Roman" w:cs="Times New Roman" w:hAnsi="Times New Roman"/>
          <w:color w:val="000000"/>
          <w:sz w:val="32"/>
          <w:highlight w:val="none"/>
          <w:lang w:val="en-GB"/>
        </w:rPr>
      </w:pPr>
      <w:r>
        <w:rPr>
          <w:rFonts w:ascii="Times New Roman" w:cs="Times New Roman" w:hAnsi="Times New Roman"/>
          <w:color w:val="000000"/>
          <w:sz w:val="32"/>
          <w:highlight w:val="yellow"/>
          <w:lang w:val="en-US"/>
        </w:rPr>
        <w:t>Lipids</w:t>
      </w:r>
      <w:r>
        <w:rPr>
          <w:rFonts w:ascii="Times New Roman" w:cs="Times New Roman" w:hAnsi="Times New Roman"/>
          <w:color w:val="000000"/>
          <w:sz w:val="32"/>
          <w:highlight w:val="none"/>
          <w:lang w:val="en-US"/>
        </w:rPr>
        <w:t xml:space="preserve"> </w:t>
      </w:r>
    </w:p>
    <w:p>
      <w:pPr>
        <w:pStyle w:val="style0"/>
        <w:spacing w:lineRule="auto" w:line="480"/>
        <w:jc w:val="both"/>
        <w:rPr>
          <w:rFonts w:ascii="Times New Roman" w:cs="Times New Roman" w:hAnsi="Times New Roman"/>
          <w:color w:val="000000"/>
          <w:sz w:val="32"/>
          <w:highlight w:val="none"/>
          <w:lang w:val="en-US"/>
        </w:rPr>
      </w:pPr>
      <w:r>
        <w:rPr>
          <w:rFonts w:ascii="Times New Roman" w:cs="Times New Roman" w:hAnsi="Times New Roman"/>
          <w:color w:val="000000"/>
          <w:sz w:val="32"/>
          <w:highlight w:val="none"/>
          <w:lang w:val="en-GB"/>
        </w:rPr>
        <w:t xml:space="preserve">● </w:t>
      </w:r>
      <w:r>
        <w:rPr>
          <w:rFonts w:ascii="Times New Roman" w:cs="Times New Roman" w:hAnsi="Times New Roman"/>
          <w:color w:val="000000"/>
          <w:sz w:val="32"/>
          <w:highlight w:val="none"/>
          <w:lang w:val="en-US"/>
        </w:rPr>
        <w:t xml:space="preserve">provide the basic structer of biological membrain </w:t>
      </w:r>
    </w:p>
    <w:p>
      <w:pPr>
        <w:pStyle w:val="style0"/>
        <w:spacing w:lineRule="auto" w:line="480"/>
        <w:jc w:val="both"/>
        <w:rPr>
          <w:rFonts w:ascii="Times New Roman" w:cs="Times New Roman" w:hAnsi="Times New Roman"/>
          <w:color w:val="000000"/>
          <w:sz w:val="32"/>
          <w:highlight w:val="none"/>
          <w:lang w:val="en-US"/>
        </w:rPr>
      </w:pPr>
      <w:r>
        <w:rPr>
          <w:rFonts w:ascii="Times New Roman" w:cs="Times New Roman" w:hAnsi="Times New Roman"/>
          <w:color w:val="000000"/>
          <w:sz w:val="32"/>
          <w:highlight w:val="none"/>
          <w:lang w:val="en-GB"/>
        </w:rPr>
        <w:t>●</w:t>
      </w:r>
      <w:r>
        <w:rPr>
          <w:rFonts w:ascii="Times New Roman" w:cs="Times New Roman" w:hAnsi="Times New Roman"/>
          <w:color w:val="000000"/>
          <w:sz w:val="32"/>
          <w:highlight w:val="none"/>
          <w:lang w:val="en-US"/>
        </w:rPr>
        <w:t>plasma membrain contain lipids about 20 to 40% by weight</w:t>
      </w:r>
    </w:p>
    <w:p>
      <w:pPr>
        <w:pStyle w:val="style0"/>
        <w:spacing w:lineRule="auto" w:line="480"/>
        <w:jc w:val="both"/>
        <w:rPr>
          <w:rFonts w:cs="Times New Roman" w:hAnsi="Times New Roman"/>
          <w:color w:val="000000"/>
          <w:sz w:val="32"/>
          <w:highlight w:val="none"/>
          <w:lang w:val="en-GB"/>
        </w:rPr>
      </w:pPr>
      <w:r>
        <w:rPr>
          <w:rFonts w:cs="Times New Roman" w:hAnsi="Times New Roman"/>
          <w:color w:val="000000"/>
          <w:sz w:val="32"/>
          <w:highlight w:val="yellow"/>
          <w:lang w:val="en-US"/>
        </w:rPr>
        <w:t>Protiens</w:t>
      </w:r>
      <w:r>
        <w:rPr>
          <w:rFonts w:cs="Times New Roman" w:hAnsi="Times New Roman"/>
          <w:color w:val="000000"/>
          <w:sz w:val="32"/>
          <w:highlight w:val="none"/>
          <w:lang w:val="en-GB"/>
        </w:rPr>
        <w:t xml:space="preserve">●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US"/>
        </w:rPr>
        <w:t xml:space="preserve">protiens are present 55% by weight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w:t>
      </w:r>
      <w:r>
        <w:rPr>
          <w:rFonts w:cs="Times New Roman" w:hAnsi="Times New Roman"/>
          <w:color w:val="000000"/>
          <w:sz w:val="32"/>
          <w:highlight w:val="none"/>
          <w:lang w:val="en-US"/>
        </w:rPr>
        <w:t xml:space="preserve"> it forms the main bulk of plasma membrain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w:t>
      </w:r>
      <w:r>
        <w:rPr>
          <w:rFonts w:cs="Times New Roman" w:hAnsi="Times New Roman"/>
          <w:color w:val="000000"/>
          <w:sz w:val="32"/>
          <w:highlight w:val="none"/>
          <w:lang w:val="en-US"/>
        </w:rPr>
        <w:t>they are embeded in membrain and provide channels for transport of ions/nutrients</w:t>
      </w:r>
    </w:p>
    <w:p>
      <w:pPr>
        <w:pStyle w:val="style0"/>
        <w:spacing w:lineRule="auto" w:line="480"/>
        <w:jc w:val="both"/>
        <w:rPr>
          <w:rFonts w:cs="Times New Roman" w:hAnsi="Times New Roman"/>
          <w:color w:val="000000"/>
          <w:sz w:val="32"/>
          <w:highlight w:val="none"/>
          <w:lang w:val="en-GB"/>
        </w:rPr>
      </w:pPr>
      <w:r>
        <w:rPr>
          <w:rFonts w:cs="Times New Roman" w:hAnsi="Times New Roman"/>
          <w:color w:val="000000"/>
          <w:sz w:val="32"/>
          <w:highlight w:val="yellow"/>
          <w:lang w:val="en-US"/>
        </w:rPr>
        <w:t>Carbohydrates</w:t>
      </w:r>
      <w:r>
        <w:rPr>
          <w:rFonts w:cs="Times New Roman" w:hAnsi="Times New Roman"/>
          <w:color w:val="000000"/>
          <w:sz w:val="32"/>
          <w:highlight w:val="none"/>
          <w:lang w:val="en-GB"/>
        </w:rPr>
        <w:t xml:space="preserve">●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US"/>
        </w:rPr>
        <w:t xml:space="preserve">they are present in varying amount in different cells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 xml:space="preserve">● </w:t>
      </w:r>
      <w:r>
        <w:rPr>
          <w:rFonts w:cs="Times New Roman" w:hAnsi="Times New Roman"/>
          <w:color w:val="000000"/>
          <w:sz w:val="32"/>
          <w:highlight w:val="none"/>
          <w:lang w:val="en-US"/>
        </w:rPr>
        <w:t>polysaccaride are present in amount of 5% by weight</w:t>
      </w:r>
    </w:p>
    <w:p>
      <w:pPr>
        <w:pStyle w:val="style0"/>
        <w:spacing w:lineRule="auto" w:line="480"/>
        <w:jc w:val="both"/>
        <w:rPr>
          <w:rFonts w:cs="Times New Roman" w:hAnsi="Times New Roman"/>
          <w:color w:val="000000"/>
          <w:sz w:val="32"/>
          <w:highlight w:val="yellow"/>
          <w:lang w:val="en-US"/>
        </w:rPr>
      </w:pPr>
      <w:r>
        <w:rPr>
          <w:rFonts w:ascii="Times New Roman" w:cs="Times New Roman" w:hAnsi="Times New Roman"/>
          <w:color w:val="000000"/>
          <w:sz w:val="32"/>
          <w:highlight w:val="yellow"/>
          <w:lang w:val="en-US"/>
        </w:rPr>
        <w:t>BILA</w:t>
      </w:r>
      <w:r>
        <w:rPr>
          <w:rFonts w:cs="Times New Roman" w:hAnsi="Times New Roman"/>
          <w:color w:val="000000"/>
          <w:sz w:val="32"/>
          <w:highlight w:val="yellow"/>
          <w:lang w:val="en-US"/>
        </w:rPr>
        <w:t xml:space="preserve">MINAR </w:t>
      </w:r>
      <w:r>
        <w:rPr>
          <w:rFonts w:ascii="Times New Roman" w:cs="Times New Roman" w:hAnsi="Times New Roman"/>
          <w:color w:val="000000"/>
          <w:sz w:val="32"/>
          <w:highlight w:val="yellow"/>
          <w:lang w:val="en-US"/>
        </w:rPr>
        <w:t xml:space="preserve">STRUCTURE </w:t>
      </w:r>
      <w:r>
        <w:rPr>
          <w:rFonts w:cs="Times New Roman" w:hAnsi="Times New Roman"/>
          <w:color w:val="000000"/>
          <w:sz w:val="32"/>
          <w:highlight w:val="yellow"/>
          <w:lang w:val="en-US"/>
        </w:rPr>
        <w:t>OF PLASMALEMA</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w:t>
      </w:r>
      <w:r>
        <w:rPr>
          <w:rFonts w:cs="Times New Roman" w:hAnsi="Times New Roman"/>
          <w:color w:val="000000"/>
          <w:sz w:val="32"/>
          <w:highlight w:val="none"/>
          <w:lang w:val="en-US"/>
        </w:rPr>
        <w:t xml:space="preserve">They are gorter and grendel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w:t>
      </w:r>
      <w:r>
        <w:rPr>
          <w:rFonts w:cs="Times New Roman" w:hAnsi="Times New Roman"/>
          <w:color w:val="000000"/>
          <w:sz w:val="32"/>
          <w:highlight w:val="none"/>
          <w:lang w:val="en-US"/>
        </w:rPr>
        <w:t xml:space="preserve"> The membrain made up of two lipids molecule </w:t>
      </w:r>
    </w:p>
    <w:p>
      <w:pPr>
        <w:pStyle w:val="style0"/>
        <w:spacing w:lineRule="auto" w:line="480"/>
        <w:jc w:val="both"/>
        <w:rPr>
          <w:rFonts w:cs="Times New Roman" w:hAnsi="Times New Roman"/>
          <w:color w:val="000000"/>
          <w:sz w:val="32"/>
          <w:highlight w:val="none"/>
          <w:lang w:val="en-US"/>
        </w:rPr>
      </w:pPr>
      <w:r>
        <w:rPr>
          <w:rFonts w:cs="Times New Roman" w:hAnsi="Times New Roman"/>
          <w:color w:val="000000"/>
          <w:sz w:val="32"/>
          <w:highlight w:val="none"/>
          <w:lang w:val="en-GB"/>
        </w:rPr>
        <w:t xml:space="preserve">▪ </w:t>
      </w:r>
      <w:r>
        <w:rPr>
          <w:rFonts w:cs="Times New Roman" w:hAnsi="Times New Roman"/>
          <w:color w:val="000000"/>
          <w:sz w:val="32"/>
          <w:highlight w:val="none"/>
          <w:lang w:val="en-US"/>
        </w:rPr>
        <w:t xml:space="preserve">they are hyprophobic end,towards interior,water hating </w:t>
      </w:r>
    </w:p>
    <w:p>
      <w:pPr>
        <w:pStyle w:val="style0"/>
        <w:spacing w:lineRule="auto" w:line="480"/>
        <w:jc w:val="both"/>
        <w:rPr>
          <w:rFonts w:ascii="Times New Roman" w:cs="Times New Roman" w:hAnsi="Times New Roman"/>
          <w:color w:val="000000"/>
          <w:sz w:val="32"/>
          <w:highlight w:val="none"/>
          <w:lang w:val="en-US"/>
        </w:rPr>
      </w:pPr>
      <w:r>
        <w:rPr>
          <w:rFonts w:cs="Times New Roman" w:hAnsi="Times New Roman"/>
          <w:color w:val="000000"/>
          <w:sz w:val="32"/>
          <w:highlight w:val="none"/>
          <w:lang w:val="en-GB"/>
        </w:rPr>
        <w:t>▪</w:t>
      </w:r>
      <w:r>
        <w:rPr>
          <w:rFonts w:cs="Times New Roman" w:hAnsi="Times New Roman"/>
          <w:color w:val="000000"/>
          <w:sz w:val="32"/>
          <w:highlight w:val="none"/>
          <w:lang w:val="en-US"/>
        </w:rPr>
        <w:t>also hydrophilic end,towards outer boundry, water loving</w:t>
      </w:r>
    </w:p>
    <w:p>
      <w:pPr>
        <w:pStyle w:val="style0"/>
        <w:spacing w:lineRule="auto" w:line="480"/>
        <w:jc w:val="both"/>
        <w:rPr>
          <w:rFonts w:ascii="Times New Roman" w:cs="Times New Roman" w:hAnsi="Times New Roman"/>
          <w:color w:val="000000"/>
          <w:sz w:val="32"/>
          <w:highlight w:val="none"/>
        </w:rPr>
      </w:pPr>
    </w:p>
    <w:p>
      <w:pPr>
        <w:pStyle w:val="style0"/>
        <w:spacing w:lineRule="auto" w:line="480"/>
        <w:jc w:val="both"/>
        <w:rPr>
          <w:rFonts w:ascii="Times New Roman" w:cs="Times New Roman" w:hAnsi="Times New Roman"/>
          <w:color w:val="000000"/>
          <w:sz w:val="32"/>
          <w:szCs w:val="32"/>
        </w:rPr>
      </w:pPr>
      <w:r>
        <w:rPr>
          <w:rFonts w:ascii="Times New Roman" w:cs="Times New Roman" w:hAnsi="Times New Roman"/>
          <w:color w:val="000000"/>
          <w:sz w:val="32"/>
          <w:szCs w:val="32"/>
          <w:highlight w:val="yellow"/>
        </w:rPr>
        <w:t>Q7</w:t>
      </w:r>
      <w:r>
        <w:rPr>
          <w:rFonts w:ascii="Times New Roman" w:cs="Times New Roman" w:hAnsi="Times New Roman"/>
          <w:color w:val="000000"/>
          <w:sz w:val="32"/>
          <w:szCs w:val="32"/>
        </w:rPr>
        <w:t>: Discuss amino acids on the basis of requirement in protein synthesis</w:t>
      </w:r>
      <w:r>
        <w:rPr>
          <w:rFonts w:ascii="Times New Roman" w:cs="Times New Roman" w:hAnsi="Times New Roman"/>
          <w:color w:val="000000"/>
          <w:sz w:val="32"/>
          <w:szCs w:val="32"/>
        </w:rPr>
        <w:tab/>
      </w:r>
      <w:r>
        <w:rPr>
          <w:rFonts w:ascii="Times New Roman" w:cs="Times New Roman" w:hAnsi="Times New Roman"/>
          <w:color w:val="000000"/>
          <w:sz w:val="32"/>
          <w:szCs w:val="32"/>
        </w:rPr>
        <w:t>also enlist the Acidic, Aliphatic and Basic amino acids.</w:t>
      </w:r>
    </w:p>
    <w:p>
      <w:pPr>
        <w:pStyle w:val="style0"/>
        <w:spacing w:lineRule="auto" w:line="480"/>
        <w:jc w:val="both"/>
        <w:rPr>
          <w:rFonts w:ascii="Times New Roman" w:cs="Times New Roman" w:hAnsi="Times New Roman"/>
          <w:color w:val="000000"/>
          <w:sz w:val="32"/>
          <w:szCs w:val="32"/>
          <w:highlight w:val="yellow"/>
          <w:lang w:val="en-US"/>
        </w:rPr>
      </w:pPr>
      <w:r>
        <w:rPr>
          <w:rFonts w:ascii="Times New Roman" w:cs="Times New Roman" w:hAnsi="Times New Roman"/>
          <w:color w:val="000000"/>
          <w:sz w:val="32"/>
          <w:szCs w:val="32"/>
          <w:highlight w:val="yellow"/>
          <w:lang w:val="en-US"/>
        </w:rPr>
        <w:t xml:space="preserve"> ANS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Both animal and plant proteins are made up of about 20 common amino acids.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The proportion of these amino acids varies as a characteristic of a given protein, but all food proteins—with the exception of gelatin—contain some of each.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Amino nitrogen accounts for approximately 16% of the weight of proteins.</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 xml:space="preserve"> Amino acids are required for the synthesis of body protein and other important nitrogen-containing compounds, such as creatine, peptide hormones, and some neurotransmitters. </w:t>
      </w: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Although allowances are expressed as protein, a the biological requirement is for amino acids.</w:t>
      </w:r>
    </w:p>
    <w:p>
      <w:pPr>
        <w:pStyle w:val="style0"/>
        <w:spacing w:lineRule="auto" w:line="480"/>
        <w:jc w:val="both"/>
        <w:rPr>
          <w:rFonts w:ascii="Times New Roman" w:cs="Times New Roman" w:hAnsi="Times New Roman"/>
          <w:color w:val="000000"/>
          <w:sz w:val="32"/>
          <w:szCs w:val="32"/>
          <w:highlight w:val="yellow"/>
        </w:rPr>
      </w:pPr>
    </w:p>
    <w:p>
      <w:pPr>
        <w:pStyle w:val="style0"/>
        <w:spacing w:lineRule="auto" w:line="480"/>
        <w:jc w:val="both"/>
        <w:rPr>
          <w:rFonts w:ascii="Times New Roman" w:cs="Times New Roman" w:hAnsi="Times New Roman"/>
          <w:color w:val="000000"/>
          <w:sz w:val="32"/>
          <w:szCs w:val="32"/>
          <w:highlight w:val="none"/>
          <w:lang w:val="en-US"/>
        </w:rPr>
      </w:pPr>
      <w:r>
        <w:rPr>
          <w:rFonts w:ascii="Times New Roman" w:cs="Times New Roman" w:hAnsi="Times New Roman"/>
          <w:color w:val="000000"/>
          <w:sz w:val="32"/>
          <w:szCs w:val="32"/>
          <w:highlight w:val="none"/>
          <w:lang w:val="en-US"/>
        </w:rPr>
        <w:t>Proteins and other nitrogenous compounds are being degraded and resynthesized continuously. Several times more protein is turned over daily within the body than is ordinarily consumed, indicating that reutilization of amino acids is a major feature of the economy of protein metabolism.</w:t>
      </w:r>
    </w:p>
    <w:p>
      <w:pPr>
        <w:pStyle w:val="style0"/>
        <w:spacing w:lineRule="auto" w:line="480"/>
        <w:jc w:val="both"/>
        <w:rPr>
          <w:rFonts w:ascii="Times New Roman" w:cs="Times New Roman" w:hAnsi="Times New Roman"/>
          <w:color w:val="000000"/>
          <w:sz w:val="32"/>
          <w:szCs w:val="32"/>
          <w:highlight w:val="none"/>
        </w:rPr>
      </w:pPr>
      <w:r>
        <w:rPr>
          <w:rFonts w:ascii="Times New Roman" w:cs="Times New Roman" w:hAnsi="Times New Roman"/>
          <w:color w:val="000000"/>
          <w:sz w:val="32"/>
          <w:szCs w:val="32"/>
          <w:highlight w:val="none"/>
          <w:lang w:val="en-US"/>
        </w:rPr>
        <w:t xml:space="preserve"> This process of recapture is not completely efficient, and some amino acids are lost by oxidative catabolism. Metabolic products of amino acids (urea, creatinine, uric acid, and other nitrogenous products) are excreted in the urine; nitrogen is also lost in feces, sweat, and other body secretions and in sloughed skin, hair, and nails. A continuous supply of dietary amino acids is required to replace these losses, even after growth has ceased.</w:t>
      </w:r>
    </w:p>
    <w:p>
      <w:pPr>
        <w:pStyle w:val="style0"/>
        <w:spacing w:lineRule="auto" w:line="480"/>
        <w:jc w:val="both"/>
        <w:rPr>
          <w:rFonts w:ascii="Times New Roman" w:cs="Times New Roman" w:hAnsi="Times New Roman"/>
          <w:color w:val="000000"/>
          <w:sz w:val="32"/>
          <w:szCs w:val="32"/>
        </w:rPr>
      </w:pPr>
    </w:p>
    <w:p>
      <w:pPr>
        <w:pStyle w:val="style0"/>
        <w:rPr/>
      </w:pPr>
    </w:p>
    <w:sectPr>
      <w:pgSz w:w="12240" w:h="15840" w:orient="portrait"/>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Words>1224</Words>
  <Pages>2</Pages>
  <Characters>6710</Characters>
  <Application>WPS Office</Application>
  <DocSecurity>0</DocSecurity>
  <Paragraphs>107</Paragraphs>
  <ScaleCrop>false</ScaleCrop>
  <LinksUpToDate>false</LinksUpToDate>
  <CharactersWithSpaces>8037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2020-09-26T03:26:00Z</dcterms:created>
  <dc:creator>Windows User</dc:creator>
  <lastModifiedBy>SM-A910F</lastModifiedBy>
  <dcterms:modified xsi:type="dcterms:W3CDTF">2020-09-26T06:58:13Z</dcterms:modified>
  <revision>4</revision>
</coreProperties>
</file>

<file path=docProps/custom.xml><?xml version="1.0" encoding="utf-8"?>
<Properties xmlns="http://schemas.openxmlformats.org/officeDocument/2006/custom-properties" xmlns:vt="http://schemas.openxmlformats.org/officeDocument/2006/docPropsVTypes"/>
</file>