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C3" w:rsidRPr="00913925" w:rsidRDefault="00B611C3" w:rsidP="00B611C3">
      <w:pPr>
        <w:rPr>
          <w:b/>
          <w:sz w:val="28"/>
          <w:szCs w:val="28"/>
          <w:vertAlign w:val="superscript"/>
        </w:rPr>
      </w:pPr>
      <w:r w:rsidRPr="00913925">
        <w:rPr>
          <w:b/>
          <w:sz w:val="28"/>
          <w:szCs w:val="28"/>
          <w:vertAlign w:val="superscript"/>
        </w:rPr>
        <w:t xml:space="preserve">                  </w:t>
      </w:r>
      <w:r w:rsidRPr="00913925">
        <w:rPr>
          <w:b/>
          <w:noProof/>
          <w:sz w:val="28"/>
          <w:szCs w:val="28"/>
          <w:vertAlign w:val="superscript"/>
        </w:rPr>
        <w:drawing>
          <wp:inline distT="0" distB="0" distL="0" distR="0" wp14:anchorId="7C16C344" wp14:editId="104E0237">
            <wp:extent cx="3887403" cy="3887403"/>
            <wp:effectExtent l="0" t="0" r="0" b="0"/>
            <wp:docPr id="3" name="Picture 3" descr="C:\Users\Hp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889" cy="394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C3" w:rsidRPr="00913925" w:rsidRDefault="00B611C3" w:rsidP="00B611C3">
      <w:pPr>
        <w:rPr>
          <w:b/>
          <w:sz w:val="28"/>
          <w:szCs w:val="28"/>
          <w:vertAlign w:val="superscript"/>
        </w:rPr>
      </w:pPr>
      <w:r w:rsidRPr="00913925">
        <w:rPr>
          <w:b/>
          <w:sz w:val="28"/>
          <w:szCs w:val="28"/>
          <w:vertAlign w:val="superscript"/>
        </w:rPr>
        <w:t xml:space="preserve">            </w:t>
      </w:r>
    </w:p>
    <w:p w:rsidR="00B611C3" w:rsidRPr="00913925" w:rsidRDefault="00B611C3" w:rsidP="00B611C3">
      <w:pPr>
        <w:rPr>
          <w:b/>
          <w:sz w:val="28"/>
          <w:szCs w:val="28"/>
          <w:vertAlign w:val="superscript"/>
        </w:rPr>
      </w:pPr>
    </w:p>
    <w:p w:rsidR="00B611C3" w:rsidRPr="00913925" w:rsidRDefault="00B611C3" w:rsidP="00B611C3">
      <w:pPr>
        <w:rPr>
          <w:b/>
          <w:sz w:val="40"/>
          <w:szCs w:val="40"/>
          <w:vertAlign w:val="superscript"/>
        </w:rPr>
      </w:pPr>
      <w:r w:rsidRPr="00913925">
        <w:rPr>
          <w:b/>
          <w:sz w:val="28"/>
          <w:szCs w:val="28"/>
          <w:vertAlign w:val="superscript"/>
        </w:rPr>
        <w:t xml:space="preserve">                      </w:t>
      </w:r>
      <w:r w:rsidRPr="00913925">
        <w:rPr>
          <w:b/>
          <w:sz w:val="40"/>
          <w:szCs w:val="40"/>
          <w:vertAlign w:val="superscript"/>
        </w:rPr>
        <w:t xml:space="preserve">    Name:                                      Abdullah</w:t>
      </w:r>
    </w:p>
    <w:p w:rsidR="00B611C3" w:rsidRPr="00913925" w:rsidRDefault="00B611C3" w:rsidP="00B611C3">
      <w:pPr>
        <w:rPr>
          <w:b/>
          <w:sz w:val="40"/>
          <w:szCs w:val="40"/>
          <w:vertAlign w:val="superscript"/>
        </w:rPr>
      </w:pPr>
      <w:r w:rsidRPr="00913925">
        <w:rPr>
          <w:b/>
          <w:sz w:val="40"/>
          <w:szCs w:val="40"/>
          <w:vertAlign w:val="superscript"/>
        </w:rPr>
        <w:t xml:space="preserve">                    ID no:                                       6960</w:t>
      </w:r>
    </w:p>
    <w:p w:rsidR="00B611C3" w:rsidRPr="00913925" w:rsidRDefault="00B611C3" w:rsidP="00B611C3">
      <w:pPr>
        <w:rPr>
          <w:b/>
          <w:sz w:val="40"/>
          <w:szCs w:val="40"/>
          <w:vertAlign w:val="superscript"/>
        </w:rPr>
      </w:pPr>
      <w:r w:rsidRPr="00913925">
        <w:rPr>
          <w:b/>
          <w:sz w:val="40"/>
          <w:szCs w:val="40"/>
          <w:vertAlign w:val="superscript"/>
        </w:rPr>
        <w:t xml:space="preserve">                    Program:                               BS (MLT)</w:t>
      </w:r>
    </w:p>
    <w:p w:rsidR="00B611C3" w:rsidRPr="00913925" w:rsidRDefault="00B611C3" w:rsidP="00B611C3">
      <w:pPr>
        <w:rPr>
          <w:b/>
          <w:sz w:val="40"/>
          <w:szCs w:val="40"/>
          <w:vertAlign w:val="superscript"/>
        </w:rPr>
      </w:pPr>
      <w:r w:rsidRPr="00913925">
        <w:rPr>
          <w:b/>
          <w:sz w:val="40"/>
          <w:szCs w:val="40"/>
          <w:vertAlign w:val="superscript"/>
        </w:rPr>
        <w:t xml:space="preserve">                    Paper:                        </w:t>
      </w:r>
      <w:r w:rsidR="00826B5E">
        <w:rPr>
          <w:b/>
          <w:sz w:val="40"/>
          <w:szCs w:val="40"/>
          <w:vertAlign w:val="superscript"/>
        </w:rPr>
        <w:t xml:space="preserve">     </w:t>
      </w:r>
      <w:r w:rsidRPr="00913925">
        <w:rPr>
          <w:b/>
          <w:sz w:val="40"/>
          <w:szCs w:val="40"/>
          <w:vertAlign w:val="superscript"/>
        </w:rPr>
        <w:t xml:space="preserve"> </w:t>
      </w:r>
      <w:r w:rsidR="00072769">
        <w:rPr>
          <w:b/>
          <w:sz w:val="40"/>
          <w:szCs w:val="40"/>
          <w:vertAlign w:val="superscript"/>
        </w:rPr>
        <w:t xml:space="preserve">  </w:t>
      </w:r>
      <w:r w:rsidR="00826B5E">
        <w:rPr>
          <w:b/>
          <w:sz w:val="40"/>
          <w:szCs w:val="40"/>
          <w:vertAlign w:val="superscript"/>
        </w:rPr>
        <w:t xml:space="preserve"> Blood Banking</w:t>
      </w:r>
    </w:p>
    <w:p w:rsidR="00B611C3" w:rsidRDefault="00B611C3" w:rsidP="00B611C3">
      <w:pPr>
        <w:rPr>
          <w:b/>
          <w:sz w:val="40"/>
          <w:szCs w:val="40"/>
          <w:vertAlign w:val="superscript"/>
        </w:rPr>
      </w:pPr>
      <w:r w:rsidRPr="00913925">
        <w:rPr>
          <w:b/>
          <w:sz w:val="40"/>
          <w:szCs w:val="40"/>
          <w:vertAlign w:val="superscript"/>
        </w:rPr>
        <w:t xml:space="preserve">                    Submitted to: </w:t>
      </w:r>
      <w:r w:rsidR="00826B5E">
        <w:rPr>
          <w:b/>
          <w:sz w:val="40"/>
          <w:szCs w:val="40"/>
          <w:vertAlign w:val="superscript"/>
        </w:rPr>
        <w:t xml:space="preserve">              </w:t>
      </w:r>
      <w:r w:rsidR="00072769">
        <w:rPr>
          <w:b/>
          <w:sz w:val="40"/>
          <w:szCs w:val="40"/>
          <w:vertAlign w:val="superscript"/>
        </w:rPr>
        <w:t xml:space="preserve">   </w:t>
      </w:r>
      <w:r w:rsidR="003D11AD">
        <w:rPr>
          <w:b/>
          <w:sz w:val="40"/>
          <w:szCs w:val="40"/>
          <w:vertAlign w:val="superscript"/>
        </w:rPr>
        <w:t xml:space="preserve">  Madam</w:t>
      </w:r>
      <w:r w:rsidR="00826B5E">
        <w:rPr>
          <w:b/>
          <w:sz w:val="40"/>
          <w:szCs w:val="40"/>
          <w:vertAlign w:val="superscript"/>
        </w:rPr>
        <w:t xml:space="preserve"> Huma</w:t>
      </w:r>
      <w:r w:rsidR="003D11AD">
        <w:rPr>
          <w:b/>
          <w:sz w:val="40"/>
          <w:szCs w:val="40"/>
          <w:vertAlign w:val="superscript"/>
        </w:rPr>
        <w:t xml:space="preserve"> Imtiaz</w:t>
      </w:r>
    </w:p>
    <w:p w:rsidR="00B611C3" w:rsidRDefault="00B611C3" w:rsidP="00B611C3">
      <w:pPr>
        <w:rPr>
          <w:b/>
          <w:sz w:val="40"/>
          <w:szCs w:val="40"/>
          <w:vertAlign w:val="superscript"/>
        </w:rPr>
      </w:pPr>
    </w:p>
    <w:p w:rsidR="00B611C3" w:rsidRDefault="00B611C3" w:rsidP="00B611C3">
      <w:pPr>
        <w:rPr>
          <w:b/>
          <w:sz w:val="40"/>
          <w:szCs w:val="40"/>
          <w:vertAlign w:val="superscript"/>
        </w:rPr>
      </w:pPr>
    </w:p>
    <w:p w:rsidR="005F6BE0" w:rsidRDefault="005F6BE0">
      <w:pPr>
        <w:rPr>
          <w:b/>
          <w:sz w:val="40"/>
          <w:szCs w:val="40"/>
          <w:vertAlign w:val="superscript"/>
        </w:rPr>
      </w:pPr>
    </w:p>
    <w:p w:rsidR="00B611C3" w:rsidRDefault="00B611C3">
      <w:pPr>
        <w:rPr>
          <w:b/>
          <w:sz w:val="32"/>
          <w:szCs w:val="32"/>
        </w:rPr>
      </w:pPr>
      <w:r w:rsidRPr="00B611C3">
        <w:rPr>
          <w:b/>
          <w:sz w:val="32"/>
          <w:szCs w:val="32"/>
        </w:rPr>
        <w:lastRenderedPageBreak/>
        <w:t>Question 1:</w:t>
      </w:r>
    </w:p>
    <w:p w:rsidR="00B611C3" w:rsidRPr="00956629" w:rsidRDefault="00B611C3">
      <w:pPr>
        <w:rPr>
          <w:b/>
          <w:sz w:val="28"/>
          <w:szCs w:val="28"/>
        </w:rPr>
      </w:pPr>
      <w:r w:rsidRPr="00956629">
        <w:rPr>
          <w:b/>
          <w:sz w:val="28"/>
          <w:szCs w:val="28"/>
        </w:rPr>
        <w:t>Answer:</w:t>
      </w:r>
    </w:p>
    <w:p w:rsidR="00B611C3" w:rsidRPr="00956629" w:rsidRDefault="003271D4">
      <w:pPr>
        <w:rPr>
          <w:b/>
          <w:sz w:val="28"/>
          <w:szCs w:val="28"/>
        </w:rPr>
      </w:pPr>
      <w:r w:rsidRPr="00956629">
        <w:rPr>
          <w:b/>
          <w:sz w:val="28"/>
          <w:szCs w:val="28"/>
        </w:rPr>
        <w:t xml:space="preserve">        Rh Antigen</w:t>
      </w:r>
      <w:r w:rsidR="00B611C3" w:rsidRPr="00956629">
        <w:rPr>
          <w:b/>
          <w:sz w:val="28"/>
          <w:szCs w:val="28"/>
        </w:rPr>
        <w:t>:</w:t>
      </w:r>
      <w:r w:rsidRPr="00956629">
        <w:rPr>
          <w:b/>
          <w:sz w:val="28"/>
          <w:szCs w:val="28"/>
        </w:rPr>
        <w:t xml:space="preserve"> </w:t>
      </w:r>
    </w:p>
    <w:p w:rsidR="00B611C3" w:rsidRPr="00956629" w:rsidRDefault="00B611C3">
      <w:pPr>
        <w:rPr>
          <w:sz w:val="28"/>
          <w:szCs w:val="28"/>
        </w:rPr>
      </w:pPr>
      <w:r w:rsidRPr="00956629">
        <w:rPr>
          <w:sz w:val="28"/>
          <w:szCs w:val="28"/>
        </w:rPr>
        <w:t xml:space="preserve">                    The second blood group system after abo the most important is Rh blood group system. </w:t>
      </w:r>
    </w:p>
    <w:p w:rsidR="00B611C3" w:rsidRPr="00956629" w:rsidRDefault="00B611C3">
      <w:pPr>
        <w:rPr>
          <w:sz w:val="28"/>
          <w:szCs w:val="28"/>
          <w:vertAlign w:val="superscript"/>
        </w:rPr>
      </w:pPr>
      <w:r w:rsidRPr="00956629">
        <w:rPr>
          <w:sz w:val="28"/>
          <w:szCs w:val="28"/>
        </w:rPr>
        <w:t xml:space="preserve">The Rh antigen present on the surface of the RBC. 49 antigen present in Rh system. The 5 antigen are most important </w:t>
      </w:r>
      <w:r w:rsidR="003271D4" w:rsidRPr="00956629">
        <w:rPr>
          <w:sz w:val="28"/>
          <w:szCs w:val="28"/>
        </w:rPr>
        <w:t>D, d, C, c</w:t>
      </w:r>
      <w:r w:rsidR="002D3449" w:rsidRPr="00956629">
        <w:rPr>
          <w:sz w:val="28"/>
          <w:szCs w:val="28"/>
        </w:rPr>
        <w:t>,</w:t>
      </w:r>
      <w:r w:rsidR="003271D4" w:rsidRPr="00956629">
        <w:rPr>
          <w:sz w:val="28"/>
          <w:szCs w:val="28"/>
        </w:rPr>
        <w:t xml:space="preserve"> </w:t>
      </w:r>
      <w:r w:rsidR="002D3449" w:rsidRPr="00956629">
        <w:rPr>
          <w:sz w:val="28"/>
          <w:szCs w:val="28"/>
        </w:rPr>
        <w:t xml:space="preserve">E. in this 5 antigen the D is most important due to the D antigen is more immunogenic. The D antigen present on the </w:t>
      </w:r>
      <w:r w:rsidR="00CC364A" w:rsidRPr="00956629">
        <w:rPr>
          <w:sz w:val="28"/>
          <w:szCs w:val="28"/>
        </w:rPr>
        <w:t>RBC we say the Rh positive.</w:t>
      </w:r>
    </w:p>
    <w:p w:rsidR="00CC364A" w:rsidRPr="00956629" w:rsidRDefault="00CC364A">
      <w:pPr>
        <w:rPr>
          <w:b/>
          <w:sz w:val="28"/>
          <w:szCs w:val="28"/>
        </w:rPr>
      </w:pPr>
      <w:r w:rsidRPr="00956629">
        <w:rPr>
          <w:b/>
          <w:sz w:val="28"/>
          <w:szCs w:val="28"/>
        </w:rPr>
        <w:t xml:space="preserve">Rh Antibodies: </w:t>
      </w:r>
    </w:p>
    <w:p w:rsidR="00CC364A" w:rsidRPr="00956629" w:rsidRDefault="00CC364A">
      <w:pPr>
        <w:rPr>
          <w:sz w:val="28"/>
          <w:szCs w:val="28"/>
        </w:rPr>
      </w:pPr>
      <w:r w:rsidRPr="00956629">
        <w:rPr>
          <w:sz w:val="28"/>
          <w:szCs w:val="28"/>
        </w:rPr>
        <w:t xml:space="preserve">               Rh antibody they are immune typ</w:t>
      </w:r>
      <w:r w:rsidR="003271D4" w:rsidRPr="00956629">
        <w:rPr>
          <w:sz w:val="28"/>
          <w:szCs w:val="28"/>
        </w:rPr>
        <w:t>e antibody. Before the antigen exposure present in the body in active form</w:t>
      </w:r>
      <w:r w:rsidRPr="00956629">
        <w:rPr>
          <w:sz w:val="28"/>
          <w:szCs w:val="28"/>
        </w:rPr>
        <w:t>. After immunization they develop</w:t>
      </w:r>
      <w:r w:rsidR="004B0F73" w:rsidRPr="00956629">
        <w:rPr>
          <w:sz w:val="28"/>
          <w:szCs w:val="28"/>
        </w:rPr>
        <w:t xml:space="preserve"> or active</w:t>
      </w:r>
      <w:r w:rsidRPr="00956629">
        <w:rPr>
          <w:sz w:val="28"/>
          <w:szCs w:val="28"/>
        </w:rPr>
        <w:t xml:space="preserve"> in the body. </w:t>
      </w:r>
    </w:p>
    <w:p w:rsidR="00DE5ED4" w:rsidRPr="00956629" w:rsidRDefault="00DE5ED4">
      <w:pPr>
        <w:rPr>
          <w:sz w:val="28"/>
          <w:szCs w:val="28"/>
        </w:rPr>
      </w:pPr>
      <w:r w:rsidRPr="00956629">
        <w:rPr>
          <w:sz w:val="28"/>
          <w:szCs w:val="28"/>
        </w:rPr>
        <w:t xml:space="preserve">        The Rh negative person to transfer the   Rh positive blood. The body make antibodies against the Rh antigen.</w:t>
      </w:r>
    </w:p>
    <w:p w:rsidR="00D318A5" w:rsidRPr="00956629" w:rsidRDefault="00DE5ED4">
      <w:pPr>
        <w:rPr>
          <w:sz w:val="28"/>
          <w:szCs w:val="28"/>
        </w:rPr>
      </w:pPr>
      <w:r w:rsidRPr="00956629">
        <w:rPr>
          <w:sz w:val="28"/>
          <w:szCs w:val="28"/>
        </w:rPr>
        <w:t xml:space="preserve"> </w:t>
      </w:r>
    </w:p>
    <w:p w:rsidR="00DE5ED4" w:rsidRPr="00956629" w:rsidRDefault="00DE5ED4">
      <w:pPr>
        <w:rPr>
          <w:b/>
          <w:sz w:val="28"/>
          <w:szCs w:val="28"/>
        </w:rPr>
      </w:pPr>
      <w:r w:rsidRPr="00956629">
        <w:rPr>
          <w:sz w:val="28"/>
          <w:szCs w:val="28"/>
        </w:rPr>
        <w:t xml:space="preserve">  </w:t>
      </w:r>
      <w:r w:rsidR="00502D35" w:rsidRPr="00956629">
        <w:rPr>
          <w:b/>
          <w:sz w:val="28"/>
          <w:szCs w:val="28"/>
        </w:rPr>
        <w:t>What reason after the compatible blood transfusion cause fetal death and RBC destruction?</w:t>
      </w:r>
    </w:p>
    <w:p w:rsidR="000C74B6" w:rsidRPr="00956629" w:rsidRDefault="000C74B6">
      <w:pPr>
        <w:rPr>
          <w:sz w:val="28"/>
          <w:szCs w:val="28"/>
        </w:rPr>
      </w:pPr>
      <w:r w:rsidRPr="00956629">
        <w:rPr>
          <w:sz w:val="28"/>
          <w:szCs w:val="28"/>
        </w:rPr>
        <w:t xml:space="preserve"> Reaction occur between the Rh antigen and R</w:t>
      </w:r>
      <w:r w:rsidR="0070512C" w:rsidRPr="00956629">
        <w:rPr>
          <w:sz w:val="28"/>
          <w:szCs w:val="28"/>
        </w:rPr>
        <w:t>h antibody or exposure of Rh antigen the body make Rh antibody against the Rh antigen.</w:t>
      </w:r>
      <w:r w:rsidR="00783271" w:rsidRPr="00956629">
        <w:rPr>
          <w:sz w:val="28"/>
          <w:szCs w:val="28"/>
        </w:rPr>
        <w:t xml:space="preserve"> </w:t>
      </w:r>
      <w:r w:rsidR="0070512C" w:rsidRPr="00956629">
        <w:rPr>
          <w:sz w:val="28"/>
          <w:szCs w:val="28"/>
        </w:rPr>
        <w:t xml:space="preserve">Rh antibodies can cause </w:t>
      </w:r>
      <w:r w:rsidR="009F67A9" w:rsidRPr="00956629">
        <w:rPr>
          <w:sz w:val="28"/>
          <w:szCs w:val="28"/>
        </w:rPr>
        <w:t>hemolytic transfusion reaction, hemolytic decease, during pregnancy can cause hemolysis in new born.</w:t>
      </w:r>
      <w:r w:rsidR="0070512C" w:rsidRPr="00956629">
        <w:rPr>
          <w:sz w:val="28"/>
          <w:szCs w:val="28"/>
        </w:rPr>
        <w:t xml:space="preserve"> </w:t>
      </w:r>
    </w:p>
    <w:p w:rsidR="00783271" w:rsidRPr="00956629" w:rsidRDefault="00783271">
      <w:pPr>
        <w:rPr>
          <w:sz w:val="28"/>
          <w:szCs w:val="28"/>
        </w:rPr>
      </w:pPr>
      <w:r w:rsidRPr="00956629">
        <w:rPr>
          <w:sz w:val="28"/>
          <w:szCs w:val="28"/>
        </w:rPr>
        <w:t xml:space="preserve"> A pregnant</w:t>
      </w:r>
      <w:r w:rsidR="003271D4" w:rsidRPr="00956629">
        <w:rPr>
          <w:sz w:val="28"/>
          <w:szCs w:val="28"/>
        </w:rPr>
        <w:t xml:space="preserve"> women needed a </w:t>
      </w:r>
      <w:r w:rsidR="00D32178" w:rsidRPr="00956629">
        <w:rPr>
          <w:sz w:val="28"/>
          <w:szCs w:val="28"/>
        </w:rPr>
        <w:t xml:space="preserve">blood transfusion during pregnancy. </w:t>
      </w:r>
      <w:r w:rsidR="002B3A86" w:rsidRPr="00956629">
        <w:rPr>
          <w:sz w:val="28"/>
          <w:szCs w:val="28"/>
        </w:rPr>
        <w:t xml:space="preserve"> </w:t>
      </w:r>
      <w:r w:rsidR="00D32178" w:rsidRPr="00956629">
        <w:rPr>
          <w:sz w:val="28"/>
          <w:szCs w:val="28"/>
        </w:rPr>
        <w:t xml:space="preserve">The husband transfused the ABO compatible blood to women. After transfusion reaction occur. Due to the pregnant women Rh negative and husband Rh positive </w:t>
      </w:r>
      <w:r w:rsidR="00DE67FA" w:rsidRPr="00956629">
        <w:rPr>
          <w:sz w:val="28"/>
          <w:szCs w:val="28"/>
        </w:rPr>
        <w:t>reaction occur in women.</w:t>
      </w:r>
    </w:p>
    <w:p w:rsidR="003D11AD" w:rsidRDefault="003D11AD" w:rsidP="00C6764C">
      <w:pPr>
        <w:rPr>
          <w:b/>
          <w:sz w:val="28"/>
          <w:szCs w:val="28"/>
        </w:rPr>
      </w:pPr>
    </w:p>
    <w:p w:rsidR="003D11AD" w:rsidRDefault="003D11AD" w:rsidP="00C6764C">
      <w:pPr>
        <w:rPr>
          <w:b/>
          <w:sz w:val="28"/>
          <w:szCs w:val="28"/>
        </w:rPr>
      </w:pPr>
    </w:p>
    <w:p w:rsidR="00DE67FA" w:rsidRPr="00956629" w:rsidRDefault="00DE67FA" w:rsidP="00C6764C">
      <w:pPr>
        <w:rPr>
          <w:sz w:val="28"/>
          <w:szCs w:val="28"/>
        </w:rPr>
      </w:pPr>
      <w:r w:rsidRPr="00956629">
        <w:rPr>
          <w:b/>
          <w:sz w:val="28"/>
          <w:szCs w:val="28"/>
        </w:rPr>
        <w:lastRenderedPageBreak/>
        <w:t xml:space="preserve">Why </w:t>
      </w:r>
      <w:r w:rsidR="00C6764C" w:rsidRPr="00956629">
        <w:rPr>
          <w:b/>
          <w:sz w:val="28"/>
          <w:szCs w:val="28"/>
        </w:rPr>
        <w:t>fetus death cause or destruction the fetus RBC:</w:t>
      </w:r>
    </w:p>
    <w:p w:rsidR="002B3A86" w:rsidRPr="00956629" w:rsidRDefault="002B3A86">
      <w:pPr>
        <w:rPr>
          <w:sz w:val="28"/>
          <w:szCs w:val="28"/>
        </w:rPr>
      </w:pPr>
      <w:r w:rsidRPr="00956629">
        <w:rPr>
          <w:sz w:val="28"/>
          <w:szCs w:val="28"/>
        </w:rPr>
        <w:t xml:space="preserve"> A pregnant women Rh negative and the fetus</w:t>
      </w:r>
      <w:r w:rsidR="00DE67FA" w:rsidRPr="00956629">
        <w:rPr>
          <w:sz w:val="28"/>
          <w:szCs w:val="28"/>
        </w:rPr>
        <w:t xml:space="preserve"> inheritance from father</w:t>
      </w:r>
      <w:r w:rsidRPr="00956629">
        <w:rPr>
          <w:sz w:val="28"/>
          <w:szCs w:val="28"/>
        </w:rPr>
        <w:t xml:space="preserve"> Rh positive. It condition the D antigen and D antibody incompatibility it is called Rh decease or hemolytic decease</w:t>
      </w:r>
      <w:r w:rsidR="00DE67FA" w:rsidRPr="00956629">
        <w:rPr>
          <w:sz w:val="28"/>
          <w:szCs w:val="28"/>
        </w:rPr>
        <w:t xml:space="preserve"> occur</w:t>
      </w:r>
      <w:r w:rsidRPr="00956629">
        <w:rPr>
          <w:sz w:val="28"/>
          <w:szCs w:val="28"/>
        </w:rPr>
        <w:t xml:space="preserve"> in new born.</w:t>
      </w:r>
    </w:p>
    <w:p w:rsidR="000B58DB" w:rsidRPr="00956629" w:rsidRDefault="000B58DB">
      <w:pPr>
        <w:rPr>
          <w:sz w:val="28"/>
          <w:szCs w:val="28"/>
        </w:rPr>
      </w:pPr>
      <w:r w:rsidRPr="00956629">
        <w:rPr>
          <w:sz w:val="28"/>
          <w:szCs w:val="28"/>
        </w:rPr>
        <w:t xml:space="preserve"> Sensitization the Rh D</w:t>
      </w:r>
      <w:r w:rsidR="00306BDD" w:rsidRPr="00956629">
        <w:rPr>
          <w:sz w:val="28"/>
          <w:szCs w:val="28"/>
        </w:rPr>
        <w:t xml:space="preserve"> a</w:t>
      </w:r>
      <w:r w:rsidR="00DE67FA" w:rsidRPr="00956629">
        <w:rPr>
          <w:sz w:val="28"/>
          <w:szCs w:val="28"/>
        </w:rPr>
        <w:t>ntigen from the fetus to mother</w:t>
      </w:r>
      <w:r w:rsidRPr="00956629">
        <w:rPr>
          <w:sz w:val="28"/>
          <w:szCs w:val="28"/>
        </w:rPr>
        <w:t xml:space="preserve"> may lead to the production of maternal (IgG) anti-D antibody. Rh antibody protein in nature. They easily cross the placenta destruction the fetus RBC cause hemolysis in new born.</w:t>
      </w:r>
      <w:r w:rsidR="00414A72" w:rsidRPr="00956629">
        <w:rPr>
          <w:sz w:val="28"/>
          <w:szCs w:val="28"/>
        </w:rPr>
        <w:t xml:space="preserve"> After hemolysis occur fetus death.</w:t>
      </w:r>
    </w:p>
    <w:p w:rsidR="002B3A86" w:rsidRPr="00956629" w:rsidRDefault="002B3A86">
      <w:pPr>
        <w:rPr>
          <w:sz w:val="28"/>
          <w:szCs w:val="28"/>
        </w:rPr>
      </w:pPr>
    </w:p>
    <w:p w:rsidR="00913B42" w:rsidRPr="00956629" w:rsidRDefault="00913B42">
      <w:pPr>
        <w:rPr>
          <w:b/>
          <w:sz w:val="28"/>
          <w:szCs w:val="28"/>
        </w:rPr>
      </w:pPr>
      <w:r w:rsidRPr="00956629">
        <w:rPr>
          <w:b/>
          <w:sz w:val="28"/>
          <w:szCs w:val="28"/>
        </w:rPr>
        <w:t xml:space="preserve">Question2: </w:t>
      </w:r>
      <w:r w:rsidR="003C5B8B">
        <w:rPr>
          <w:b/>
          <w:sz w:val="28"/>
          <w:szCs w:val="28"/>
        </w:rPr>
        <w:t>Explain the concept of single donor and random donor platelet?</w:t>
      </w:r>
    </w:p>
    <w:p w:rsidR="00913B42" w:rsidRPr="00956629" w:rsidRDefault="00913B42">
      <w:pPr>
        <w:rPr>
          <w:b/>
          <w:sz w:val="28"/>
          <w:szCs w:val="28"/>
        </w:rPr>
      </w:pPr>
      <w:r w:rsidRPr="00956629">
        <w:rPr>
          <w:b/>
          <w:sz w:val="28"/>
          <w:szCs w:val="28"/>
        </w:rPr>
        <w:t xml:space="preserve"> Answer: </w:t>
      </w:r>
    </w:p>
    <w:p w:rsidR="00913B42" w:rsidRPr="00956629" w:rsidRDefault="00913B42">
      <w:pPr>
        <w:rPr>
          <w:sz w:val="28"/>
          <w:szCs w:val="28"/>
        </w:rPr>
      </w:pPr>
      <w:r w:rsidRPr="00956629">
        <w:rPr>
          <w:b/>
          <w:sz w:val="28"/>
          <w:szCs w:val="28"/>
        </w:rPr>
        <w:t xml:space="preserve">       </w:t>
      </w:r>
      <w:r w:rsidRPr="00956629">
        <w:rPr>
          <w:sz w:val="28"/>
          <w:szCs w:val="28"/>
        </w:rPr>
        <w:t>1</w:t>
      </w:r>
      <w:r w:rsidRPr="003D11AD">
        <w:rPr>
          <w:b/>
          <w:sz w:val="28"/>
          <w:szCs w:val="28"/>
        </w:rPr>
        <w:t>: Random donor platelet:</w:t>
      </w:r>
    </w:p>
    <w:p w:rsidR="00913B42" w:rsidRPr="00956629" w:rsidRDefault="00913B42">
      <w:pPr>
        <w:rPr>
          <w:sz w:val="28"/>
          <w:szCs w:val="28"/>
        </w:rPr>
      </w:pPr>
      <w:r w:rsidRPr="00956629">
        <w:rPr>
          <w:sz w:val="28"/>
          <w:szCs w:val="28"/>
        </w:rPr>
        <w:t xml:space="preserve">                         When whole blood processed remove the platelet bag from the blood it is known as random platelet donor.</w:t>
      </w:r>
    </w:p>
    <w:p w:rsidR="00B81FD5" w:rsidRPr="00956629" w:rsidRDefault="00FA5683">
      <w:pPr>
        <w:rPr>
          <w:sz w:val="28"/>
          <w:szCs w:val="28"/>
        </w:rPr>
      </w:pPr>
      <w:r w:rsidRPr="00956629">
        <w:rPr>
          <w:sz w:val="28"/>
          <w:szCs w:val="28"/>
        </w:rPr>
        <w:t xml:space="preserve">  OR</w:t>
      </w:r>
    </w:p>
    <w:p w:rsidR="00FA5683" w:rsidRPr="00956629" w:rsidRDefault="00FA5683">
      <w:pPr>
        <w:rPr>
          <w:sz w:val="28"/>
          <w:szCs w:val="28"/>
        </w:rPr>
      </w:pPr>
      <w:r w:rsidRPr="00956629">
        <w:rPr>
          <w:sz w:val="28"/>
          <w:szCs w:val="28"/>
        </w:rPr>
        <w:t xml:space="preserve">           The platelet   prepared from the whole blood transfer into single bag it is called single donor platelet.</w:t>
      </w:r>
    </w:p>
    <w:p w:rsidR="0052730E" w:rsidRPr="00956629" w:rsidRDefault="007B44A3" w:rsidP="0052730E">
      <w:pPr>
        <w:rPr>
          <w:sz w:val="28"/>
          <w:szCs w:val="28"/>
        </w:rPr>
      </w:pPr>
      <w:r w:rsidRPr="00956629">
        <w:rPr>
          <w:sz w:val="28"/>
          <w:szCs w:val="28"/>
        </w:rPr>
        <w:t xml:space="preserve">       </w:t>
      </w:r>
      <w:r w:rsidR="0052730E" w:rsidRPr="00956629">
        <w:rPr>
          <w:sz w:val="28"/>
          <w:szCs w:val="28"/>
        </w:rPr>
        <w:t xml:space="preserve"> The whole blood centrifugation (at low G force within</w:t>
      </w:r>
      <w:r w:rsidR="008829A9" w:rsidRPr="00956629">
        <w:rPr>
          <w:sz w:val="28"/>
          <w:szCs w:val="28"/>
        </w:rPr>
        <w:t xml:space="preserve"> four hours)   after donation. P</w:t>
      </w:r>
      <w:r w:rsidR="0052730E" w:rsidRPr="00956629">
        <w:rPr>
          <w:sz w:val="28"/>
          <w:szCs w:val="28"/>
        </w:rPr>
        <w:t xml:space="preserve">latelet rich plasma are separated from red blood cell. Then centrifuged platelet rich plasma (at higher G force) the supernatant </w:t>
      </w:r>
      <w:r w:rsidR="003C5B8B">
        <w:rPr>
          <w:sz w:val="28"/>
          <w:szCs w:val="28"/>
        </w:rPr>
        <w:t>layer is removed. Remain only platelet</w:t>
      </w:r>
      <w:r w:rsidR="005E73BE" w:rsidRPr="00956629">
        <w:rPr>
          <w:sz w:val="28"/>
          <w:szCs w:val="28"/>
        </w:rPr>
        <w:t xml:space="preserve"> concentration.</w:t>
      </w:r>
    </w:p>
    <w:p w:rsidR="00CA71CB" w:rsidRPr="00956629" w:rsidRDefault="00CA71CB" w:rsidP="00180A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6629">
        <w:rPr>
          <w:sz w:val="28"/>
          <w:szCs w:val="28"/>
        </w:rPr>
        <w:t>Platelet are stored at room temperature 22 to 24 degree centigrade.</w:t>
      </w:r>
    </w:p>
    <w:p w:rsidR="00CA71CB" w:rsidRPr="00956629" w:rsidRDefault="00CA71CB" w:rsidP="00180A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6629">
        <w:rPr>
          <w:sz w:val="28"/>
          <w:szCs w:val="28"/>
        </w:rPr>
        <w:t>Volume 500 ml</w:t>
      </w:r>
    </w:p>
    <w:p w:rsidR="00CA71CB" w:rsidRPr="00956629" w:rsidRDefault="00CA71CB" w:rsidP="00180A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6629">
        <w:rPr>
          <w:sz w:val="28"/>
          <w:szCs w:val="28"/>
        </w:rPr>
        <w:t>One unit of platelet increase 5000 thousand to 10 thousand ul.</w:t>
      </w:r>
    </w:p>
    <w:p w:rsidR="00CA71CB" w:rsidRPr="00956629" w:rsidRDefault="00180ACE" w:rsidP="00180A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6629">
        <w:rPr>
          <w:sz w:val="28"/>
          <w:szCs w:val="28"/>
        </w:rPr>
        <w:t>Shelf life 5 days</w:t>
      </w:r>
    </w:p>
    <w:p w:rsidR="0052730E" w:rsidRPr="00956629" w:rsidRDefault="0052730E">
      <w:pPr>
        <w:rPr>
          <w:sz w:val="28"/>
          <w:szCs w:val="28"/>
        </w:rPr>
      </w:pPr>
    </w:p>
    <w:p w:rsidR="00180ACE" w:rsidRPr="00956629" w:rsidRDefault="003D11AD">
      <w:pPr>
        <w:rPr>
          <w:sz w:val="28"/>
          <w:szCs w:val="28"/>
        </w:rPr>
      </w:pPr>
      <w:r w:rsidRPr="003D11AD">
        <w:rPr>
          <w:sz w:val="28"/>
          <w:szCs w:val="28"/>
        </w:rPr>
        <w:t xml:space="preserve">  2:</w:t>
      </w:r>
      <w:r>
        <w:rPr>
          <w:b/>
          <w:sz w:val="28"/>
          <w:szCs w:val="28"/>
        </w:rPr>
        <w:t xml:space="preserve"> </w:t>
      </w:r>
      <w:r w:rsidR="00180ACE" w:rsidRPr="00956629">
        <w:rPr>
          <w:b/>
          <w:sz w:val="28"/>
          <w:szCs w:val="28"/>
        </w:rPr>
        <w:t>Single donor platelet:</w:t>
      </w:r>
    </w:p>
    <w:p w:rsidR="00180ACE" w:rsidRPr="00956629" w:rsidRDefault="00180ACE">
      <w:pPr>
        <w:rPr>
          <w:sz w:val="28"/>
          <w:szCs w:val="28"/>
        </w:rPr>
      </w:pPr>
      <w:r w:rsidRPr="00956629">
        <w:rPr>
          <w:sz w:val="28"/>
          <w:szCs w:val="28"/>
        </w:rPr>
        <w:t xml:space="preserve">           </w:t>
      </w:r>
      <w:r w:rsidR="00EB4957" w:rsidRPr="00956629">
        <w:rPr>
          <w:sz w:val="28"/>
          <w:szCs w:val="28"/>
        </w:rPr>
        <w:t xml:space="preserve"> O</w:t>
      </w:r>
      <w:r w:rsidR="006E3234" w:rsidRPr="00956629">
        <w:rPr>
          <w:sz w:val="28"/>
          <w:szCs w:val="28"/>
        </w:rPr>
        <w:t>nly platelet rem</w:t>
      </w:r>
      <w:r w:rsidR="00EB4957" w:rsidRPr="00956629">
        <w:rPr>
          <w:sz w:val="28"/>
          <w:szCs w:val="28"/>
        </w:rPr>
        <w:t xml:space="preserve">ove from a donor by a process is called apheresis machine. Apheresis is a type of machine it separate the blood different </w:t>
      </w:r>
      <w:r w:rsidR="00EB4957" w:rsidRPr="00956629">
        <w:rPr>
          <w:sz w:val="28"/>
          <w:szCs w:val="28"/>
        </w:rPr>
        <w:lastRenderedPageBreak/>
        <w:t>component on the basis of density. This machine sep</w:t>
      </w:r>
      <w:r w:rsidR="00D6760C" w:rsidRPr="00956629">
        <w:rPr>
          <w:sz w:val="28"/>
          <w:szCs w:val="28"/>
        </w:rPr>
        <w:t>arate the platelet from a donor blood.</w:t>
      </w:r>
    </w:p>
    <w:p w:rsidR="00D42A49" w:rsidRPr="00956629" w:rsidRDefault="00D42A49">
      <w:pPr>
        <w:rPr>
          <w:sz w:val="28"/>
          <w:szCs w:val="28"/>
        </w:rPr>
      </w:pPr>
      <w:r w:rsidRPr="00956629">
        <w:rPr>
          <w:sz w:val="28"/>
          <w:szCs w:val="28"/>
        </w:rPr>
        <w:t xml:space="preserve">          The platelet collect from a special bag inside apheresis machine. The remaining component return to the donor body. This cycle repeated 6 to 8 time the whole process complete 60 to 90 minute.</w:t>
      </w:r>
      <w:r w:rsidR="006366F7" w:rsidRPr="00956629">
        <w:rPr>
          <w:sz w:val="28"/>
          <w:szCs w:val="28"/>
        </w:rPr>
        <w:t xml:space="preserve"> 400 and 500 ml blood are processed in 2 hours.</w:t>
      </w:r>
    </w:p>
    <w:p w:rsidR="006366F7" w:rsidRPr="00956629" w:rsidRDefault="006366F7" w:rsidP="004C6B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6629">
        <w:rPr>
          <w:sz w:val="28"/>
          <w:szCs w:val="28"/>
        </w:rPr>
        <w:t>300 ml platelet are obtained in one donor.</w:t>
      </w:r>
    </w:p>
    <w:p w:rsidR="006366F7" w:rsidRPr="00956629" w:rsidRDefault="006366F7" w:rsidP="004C6B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6629">
        <w:rPr>
          <w:sz w:val="28"/>
          <w:szCs w:val="28"/>
        </w:rPr>
        <w:t>SDP are more potent the random donor platelet.</w:t>
      </w:r>
    </w:p>
    <w:p w:rsidR="006366F7" w:rsidRPr="00956629" w:rsidRDefault="004C6BD1" w:rsidP="004C6B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6629">
        <w:rPr>
          <w:sz w:val="28"/>
          <w:szCs w:val="28"/>
        </w:rPr>
        <w:t>Temperature same to the random donor 22 to 24 degree centigrade</w:t>
      </w:r>
    </w:p>
    <w:p w:rsidR="004C6BD1" w:rsidRPr="00956629" w:rsidRDefault="004C6BD1" w:rsidP="004C6B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6629">
        <w:rPr>
          <w:sz w:val="28"/>
          <w:szCs w:val="28"/>
        </w:rPr>
        <w:t>Shelf life 5 days.</w:t>
      </w:r>
    </w:p>
    <w:p w:rsidR="00A62351" w:rsidRPr="00956629" w:rsidRDefault="00A62351" w:rsidP="00A62351">
      <w:pPr>
        <w:pStyle w:val="ListParagraph"/>
        <w:rPr>
          <w:sz w:val="28"/>
          <w:szCs w:val="28"/>
        </w:rPr>
      </w:pPr>
    </w:p>
    <w:p w:rsidR="00A62351" w:rsidRPr="00956629" w:rsidRDefault="00A62351" w:rsidP="00A62351">
      <w:pPr>
        <w:pStyle w:val="ListParagraph"/>
        <w:rPr>
          <w:sz w:val="28"/>
          <w:szCs w:val="28"/>
        </w:rPr>
      </w:pPr>
    </w:p>
    <w:p w:rsidR="00A62351" w:rsidRPr="00956629" w:rsidRDefault="00A62351" w:rsidP="00A62351">
      <w:pPr>
        <w:pStyle w:val="ListParagraph"/>
        <w:rPr>
          <w:b/>
          <w:sz w:val="28"/>
          <w:szCs w:val="28"/>
        </w:rPr>
      </w:pPr>
      <w:r w:rsidRPr="00956629">
        <w:rPr>
          <w:b/>
          <w:sz w:val="28"/>
          <w:szCs w:val="28"/>
        </w:rPr>
        <w:t>Question: 3</w:t>
      </w:r>
      <w:r w:rsidR="00956629">
        <w:rPr>
          <w:b/>
          <w:sz w:val="28"/>
          <w:szCs w:val="28"/>
        </w:rPr>
        <w:t xml:space="preserve"> solve the following table?</w:t>
      </w:r>
    </w:p>
    <w:p w:rsidR="008829A9" w:rsidRPr="00956629" w:rsidRDefault="00A62351" w:rsidP="00956629">
      <w:pPr>
        <w:pStyle w:val="ListParagraph"/>
        <w:rPr>
          <w:b/>
          <w:sz w:val="28"/>
          <w:szCs w:val="28"/>
        </w:rPr>
      </w:pPr>
      <w:r w:rsidRPr="00956629">
        <w:rPr>
          <w:b/>
          <w:sz w:val="28"/>
          <w:szCs w:val="28"/>
        </w:rPr>
        <w:t xml:space="preserve"> Answer:</w:t>
      </w:r>
      <w:r w:rsidR="00956629">
        <w:rPr>
          <w:b/>
          <w:sz w:val="28"/>
          <w:szCs w:val="28"/>
        </w:rPr>
        <w:t xml:space="preserve"> </w:t>
      </w:r>
    </w:p>
    <w:p w:rsidR="008829A9" w:rsidRPr="00956629" w:rsidRDefault="008829A9" w:rsidP="00A62351">
      <w:pPr>
        <w:pStyle w:val="ListParagraph"/>
        <w:rPr>
          <w:b/>
          <w:sz w:val="28"/>
          <w:szCs w:val="28"/>
        </w:rPr>
      </w:pPr>
    </w:p>
    <w:p w:rsidR="008829A9" w:rsidRPr="00956629" w:rsidRDefault="008829A9" w:rsidP="00A62351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993"/>
        <w:gridCol w:w="1438"/>
        <w:gridCol w:w="1438"/>
        <w:gridCol w:w="1438"/>
        <w:gridCol w:w="1439"/>
        <w:gridCol w:w="1439"/>
      </w:tblGrid>
      <w:tr w:rsidR="00A57051" w:rsidRPr="00956629" w:rsidTr="00A57051">
        <w:trPr>
          <w:trHeight w:val="620"/>
        </w:trPr>
        <w:tc>
          <w:tcPr>
            <w:tcW w:w="993" w:type="dxa"/>
            <w:vMerge w:val="restart"/>
          </w:tcPr>
          <w:p w:rsidR="00A57051" w:rsidRPr="00956629" w:rsidRDefault="00A57051" w:rsidP="00A62351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A57051" w:rsidRPr="00956629" w:rsidRDefault="00A57051" w:rsidP="00A6235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56629">
              <w:rPr>
                <w:b/>
                <w:sz w:val="28"/>
                <w:szCs w:val="28"/>
              </w:rPr>
              <w:t>Reaction of cell Tested with</w:t>
            </w:r>
          </w:p>
        </w:tc>
        <w:tc>
          <w:tcPr>
            <w:tcW w:w="2877" w:type="dxa"/>
            <w:gridSpan w:val="2"/>
          </w:tcPr>
          <w:p w:rsidR="00A57051" w:rsidRPr="00956629" w:rsidRDefault="00A57051" w:rsidP="00A6235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56629">
              <w:rPr>
                <w:b/>
                <w:sz w:val="28"/>
                <w:szCs w:val="28"/>
              </w:rPr>
              <w:t>Reaction of serum Tested against</w:t>
            </w:r>
          </w:p>
        </w:tc>
        <w:tc>
          <w:tcPr>
            <w:tcW w:w="1439" w:type="dxa"/>
            <w:vMerge w:val="restart"/>
          </w:tcPr>
          <w:p w:rsidR="00A57051" w:rsidRPr="00956629" w:rsidRDefault="00A57051" w:rsidP="00A6235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56629">
              <w:rPr>
                <w:b/>
                <w:sz w:val="28"/>
                <w:szCs w:val="28"/>
              </w:rPr>
              <w:t>ABO Group</w:t>
            </w:r>
          </w:p>
        </w:tc>
      </w:tr>
      <w:tr w:rsidR="00A57051" w:rsidRPr="00956629" w:rsidTr="00A62351">
        <w:tc>
          <w:tcPr>
            <w:tcW w:w="993" w:type="dxa"/>
            <w:vMerge/>
          </w:tcPr>
          <w:p w:rsidR="00A57051" w:rsidRPr="00956629" w:rsidRDefault="00A57051" w:rsidP="00A62351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A57051" w:rsidRPr="00956629" w:rsidRDefault="00A57051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Anti-A</w:t>
            </w:r>
          </w:p>
        </w:tc>
        <w:tc>
          <w:tcPr>
            <w:tcW w:w="1438" w:type="dxa"/>
          </w:tcPr>
          <w:p w:rsidR="00A57051" w:rsidRPr="00956629" w:rsidRDefault="00A57051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Anti-B</w:t>
            </w:r>
          </w:p>
        </w:tc>
        <w:tc>
          <w:tcPr>
            <w:tcW w:w="1438" w:type="dxa"/>
          </w:tcPr>
          <w:p w:rsidR="00A57051" w:rsidRPr="00956629" w:rsidRDefault="00A57051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A Cell</w:t>
            </w:r>
          </w:p>
        </w:tc>
        <w:tc>
          <w:tcPr>
            <w:tcW w:w="1439" w:type="dxa"/>
          </w:tcPr>
          <w:p w:rsidR="00A57051" w:rsidRPr="00956629" w:rsidRDefault="00A57051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B Cell</w:t>
            </w:r>
          </w:p>
        </w:tc>
        <w:tc>
          <w:tcPr>
            <w:tcW w:w="1439" w:type="dxa"/>
            <w:vMerge/>
          </w:tcPr>
          <w:p w:rsidR="00A57051" w:rsidRPr="00956629" w:rsidRDefault="00A57051" w:rsidP="00A6235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62351" w:rsidRPr="00956629" w:rsidTr="00A62351">
        <w:tc>
          <w:tcPr>
            <w:tcW w:w="993" w:type="dxa"/>
          </w:tcPr>
          <w:p w:rsidR="00A62351" w:rsidRPr="00956629" w:rsidRDefault="00A62351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A62351" w:rsidRPr="00956629" w:rsidRDefault="00A62351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A62351" w:rsidRPr="00956629" w:rsidRDefault="00A62351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A62351" w:rsidRPr="00956629" w:rsidRDefault="0027399C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+</w:t>
            </w:r>
          </w:p>
        </w:tc>
        <w:tc>
          <w:tcPr>
            <w:tcW w:w="1439" w:type="dxa"/>
          </w:tcPr>
          <w:p w:rsidR="00A62351" w:rsidRPr="00956629" w:rsidRDefault="0027399C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+</w:t>
            </w:r>
          </w:p>
        </w:tc>
        <w:tc>
          <w:tcPr>
            <w:tcW w:w="1439" w:type="dxa"/>
          </w:tcPr>
          <w:p w:rsidR="00A62351" w:rsidRPr="00956629" w:rsidRDefault="00B24B89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0</w:t>
            </w:r>
          </w:p>
        </w:tc>
      </w:tr>
      <w:tr w:rsidR="00A62351" w:rsidRPr="00956629" w:rsidTr="00A62351">
        <w:tc>
          <w:tcPr>
            <w:tcW w:w="993" w:type="dxa"/>
          </w:tcPr>
          <w:p w:rsidR="00A62351" w:rsidRPr="00956629" w:rsidRDefault="00A62351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A62351" w:rsidRPr="00956629" w:rsidRDefault="00A62351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+</w:t>
            </w:r>
          </w:p>
        </w:tc>
        <w:tc>
          <w:tcPr>
            <w:tcW w:w="1438" w:type="dxa"/>
          </w:tcPr>
          <w:p w:rsidR="00A62351" w:rsidRPr="00956629" w:rsidRDefault="00A62351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A62351" w:rsidRPr="00956629" w:rsidRDefault="0027399C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A62351" w:rsidRPr="00956629" w:rsidRDefault="0027399C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+</w:t>
            </w:r>
          </w:p>
        </w:tc>
        <w:tc>
          <w:tcPr>
            <w:tcW w:w="1439" w:type="dxa"/>
          </w:tcPr>
          <w:p w:rsidR="00A62351" w:rsidRPr="00956629" w:rsidRDefault="00B24B89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A</w:t>
            </w:r>
          </w:p>
        </w:tc>
      </w:tr>
      <w:tr w:rsidR="00A62351" w:rsidRPr="00956629" w:rsidTr="00A62351">
        <w:tc>
          <w:tcPr>
            <w:tcW w:w="993" w:type="dxa"/>
          </w:tcPr>
          <w:p w:rsidR="00A62351" w:rsidRPr="00956629" w:rsidRDefault="00A62351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A62351" w:rsidRPr="00956629" w:rsidRDefault="00A62351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0</w:t>
            </w:r>
          </w:p>
        </w:tc>
        <w:tc>
          <w:tcPr>
            <w:tcW w:w="1438" w:type="dxa"/>
          </w:tcPr>
          <w:p w:rsidR="00A62351" w:rsidRPr="00956629" w:rsidRDefault="0027399C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+</w:t>
            </w:r>
          </w:p>
        </w:tc>
        <w:tc>
          <w:tcPr>
            <w:tcW w:w="1438" w:type="dxa"/>
          </w:tcPr>
          <w:p w:rsidR="00A62351" w:rsidRPr="00956629" w:rsidRDefault="0027399C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+</w:t>
            </w:r>
          </w:p>
        </w:tc>
        <w:tc>
          <w:tcPr>
            <w:tcW w:w="1439" w:type="dxa"/>
          </w:tcPr>
          <w:p w:rsidR="00A62351" w:rsidRPr="00956629" w:rsidRDefault="0027399C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A62351" w:rsidRPr="00956629" w:rsidRDefault="00B24B89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B</w:t>
            </w:r>
          </w:p>
        </w:tc>
      </w:tr>
      <w:tr w:rsidR="00A62351" w:rsidRPr="00956629" w:rsidTr="00A62351">
        <w:tc>
          <w:tcPr>
            <w:tcW w:w="993" w:type="dxa"/>
          </w:tcPr>
          <w:p w:rsidR="00A62351" w:rsidRPr="00956629" w:rsidRDefault="00A62351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A62351" w:rsidRPr="00956629" w:rsidRDefault="00A62351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+</w:t>
            </w:r>
          </w:p>
        </w:tc>
        <w:tc>
          <w:tcPr>
            <w:tcW w:w="1438" w:type="dxa"/>
          </w:tcPr>
          <w:p w:rsidR="00A62351" w:rsidRPr="00956629" w:rsidRDefault="0027399C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+</w:t>
            </w:r>
          </w:p>
        </w:tc>
        <w:tc>
          <w:tcPr>
            <w:tcW w:w="1438" w:type="dxa"/>
          </w:tcPr>
          <w:p w:rsidR="00A62351" w:rsidRPr="00956629" w:rsidRDefault="0027399C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A62351" w:rsidRPr="00956629" w:rsidRDefault="0027399C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0</w:t>
            </w:r>
          </w:p>
        </w:tc>
        <w:tc>
          <w:tcPr>
            <w:tcW w:w="1439" w:type="dxa"/>
          </w:tcPr>
          <w:p w:rsidR="00A62351" w:rsidRPr="00956629" w:rsidRDefault="00B24B89" w:rsidP="00A62351">
            <w:pPr>
              <w:pStyle w:val="ListParagraph"/>
              <w:ind w:left="0"/>
              <w:rPr>
                <w:sz w:val="28"/>
                <w:szCs w:val="28"/>
              </w:rPr>
            </w:pPr>
            <w:r w:rsidRPr="00956629">
              <w:rPr>
                <w:sz w:val="28"/>
                <w:szCs w:val="28"/>
              </w:rPr>
              <w:t>AB</w:t>
            </w:r>
          </w:p>
        </w:tc>
      </w:tr>
    </w:tbl>
    <w:p w:rsidR="00A62351" w:rsidRPr="00956629" w:rsidRDefault="00A62351" w:rsidP="00A62351">
      <w:pPr>
        <w:pStyle w:val="ListParagraph"/>
        <w:rPr>
          <w:b/>
          <w:sz w:val="28"/>
          <w:szCs w:val="28"/>
        </w:rPr>
      </w:pPr>
    </w:p>
    <w:p w:rsidR="004C6BD1" w:rsidRPr="00956629" w:rsidRDefault="004C6BD1">
      <w:pPr>
        <w:rPr>
          <w:sz w:val="28"/>
          <w:szCs w:val="28"/>
        </w:rPr>
      </w:pPr>
    </w:p>
    <w:p w:rsidR="006366F7" w:rsidRPr="00956629" w:rsidRDefault="006366F7">
      <w:pPr>
        <w:rPr>
          <w:sz w:val="28"/>
          <w:szCs w:val="28"/>
        </w:rPr>
      </w:pPr>
      <w:r w:rsidRPr="00956629">
        <w:rPr>
          <w:sz w:val="28"/>
          <w:szCs w:val="28"/>
        </w:rPr>
        <w:t xml:space="preserve">        </w:t>
      </w:r>
    </w:p>
    <w:p w:rsidR="00FA5683" w:rsidRPr="00956629" w:rsidRDefault="00FA5683">
      <w:pPr>
        <w:rPr>
          <w:sz w:val="28"/>
          <w:szCs w:val="28"/>
        </w:rPr>
      </w:pPr>
      <w:bookmarkStart w:id="0" w:name="_GoBack"/>
      <w:bookmarkEnd w:id="0"/>
    </w:p>
    <w:p w:rsidR="00913B42" w:rsidRPr="00956629" w:rsidRDefault="00913B42">
      <w:pPr>
        <w:rPr>
          <w:sz w:val="28"/>
          <w:szCs w:val="28"/>
        </w:rPr>
      </w:pPr>
    </w:p>
    <w:p w:rsidR="00907829" w:rsidRPr="00956629" w:rsidRDefault="00907829">
      <w:pPr>
        <w:rPr>
          <w:sz w:val="28"/>
          <w:szCs w:val="28"/>
        </w:rPr>
      </w:pPr>
      <w:r w:rsidRPr="00956629">
        <w:rPr>
          <w:sz w:val="28"/>
          <w:szCs w:val="28"/>
        </w:rPr>
        <w:t xml:space="preserve"> </w:t>
      </w:r>
    </w:p>
    <w:p w:rsidR="00907829" w:rsidRPr="00956629" w:rsidRDefault="003D2F2B">
      <w:pPr>
        <w:rPr>
          <w:sz w:val="28"/>
          <w:szCs w:val="28"/>
        </w:rPr>
      </w:pPr>
      <w:r w:rsidRPr="00956629">
        <w:rPr>
          <w:sz w:val="28"/>
          <w:szCs w:val="28"/>
        </w:rPr>
        <w:t xml:space="preserve"> </w:t>
      </w:r>
    </w:p>
    <w:p w:rsidR="00D318A5" w:rsidRPr="00956629" w:rsidRDefault="00D318A5">
      <w:pPr>
        <w:rPr>
          <w:b/>
          <w:sz w:val="28"/>
          <w:szCs w:val="28"/>
        </w:rPr>
      </w:pPr>
      <w:r w:rsidRPr="00956629">
        <w:rPr>
          <w:b/>
          <w:sz w:val="28"/>
          <w:szCs w:val="28"/>
        </w:rPr>
        <w:t xml:space="preserve">    </w:t>
      </w:r>
    </w:p>
    <w:p w:rsidR="00B611C3" w:rsidRPr="00956629" w:rsidRDefault="00B611C3">
      <w:pPr>
        <w:rPr>
          <w:b/>
          <w:sz w:val="28"/>
          <w:szCs w:val="28"/>
        </w:rPr>
      </w:pPr>
    </w:p>
    <w:p w:rsidR="00B611C3" w:rsidRPr="00956629" w:rsidRDefault="00B611C3">
      <w:pPr>
        <w:rPr>
          <w:b/>
          <w:sz w:val="28"/>
          <w:szCs w:val="28"/>
        </w:rPr>
      </w:pPr>
      <w:r w:rsidRPr="00956629">
        <w:rPr>
          <w:b/>
          <w:sz w:val="28"/>
          <w:szCs w:val="28"/>
        </w:rPr>
        <w:t xml:space="preserve">             </w:t>
      </w:r>
    </w:p>
    <w:p w:rsidR="00B611C3" w:rsidRPr="00956629" w:rsidRDefault="00B611C3">
      <w:pPr>
        <w:rPr>
          <w:sz w:val="28"/>
          <w:szCs w:val="28"/>
        </w:rPr>
      </w:pPr>
    </w:p>
    <w:sectPr w:rsidR="00B611C3" w:rsidRPr="00956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FB" w:rsidRDefault="009100FB" w:rsidP="008829A9">
      <w:pPr>
        <w:spacing w:after="0" w:line="240" w:lineRule="auto"/>
      </w:pPr>
      <w:r>
        <w:separator/>
      </w:r>
    </w:p>
  </w:endnote>
  <w:endnote w:type="continuationSeparator" w:id="0">
    <w:p w:rsidR="009100FB" w:rsidRDefault="009100FB" w:rsidP="0088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FB" w:rsidRDefault="009100FB" w:rsidP="008829A9">
      <w:pPr>
        <w:spacing w:after="0" w:line="240" w:lineRule="auto"/>
      </w:pPr>
      <w:r>
        <w:separator/>
      </w:r>
    </w:p>
  </w:footnote>
  <w:footnote w:type="continuationSeparator" w:id="0">
    <w:p w:rsidR="009100FB" w:rsidRDefault="009100FB" w:rsidP="00882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A2324"/>
    <w:multiLevelType w:val="hybridMultilevel"/>
    <w:tmpl w:val="910E4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91FFF"/>
    <w:multiLevelType w:val="hybridMultilevel"/>
    <w:tmpl w:val="5F187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C3"/>
    <w:rsid w:val="00057F3A"/>
    <w:rsid w:val="00072769"/>
    <w:rsid w:val="000B58DB"/>
    <w:rsid w:val="000C74B6"/>
    <w:rsid w:val="0014733E"/>
    <w:rsid w:val="00180ACE"/>
    <w:rsid w:val="0027399C"/>
    <w:rsid w:val="002B3A86"/>
    <w:rsid w:val="002D3449"/>
    <w:rsid w:val="00306BDD"/>
    <w:rsid w:val="003271D4"/>
    <w:rsid w:val="003C5B8B"/>
    <w:rsid w:val="003D11AD"/>
    <w:rsid w:val="003D2F2B"/>
    <w:rsid w:val="00414A72"/>
    <w:rsid w:val="004B0F73"/>
    <w:rsid w:val="004C6BD1"/>
    <w:rsid w:val="00502D35"/>
    <w:rsid w:val="0052730E"/>
    <w:rsid w:val="005E73BE"/>
    <w:rsid w:val="005F6BE0"/>
    <w:rsid w:val="006366F7"/>
    <w:rsid w:val="006E3234"/>
    <w:rsid w:val="0070512C"/>
    <w:rsid w:val="00783271"/>
    <w:rsid w:val="007B44A3"/>
    <w:rsid w:val="00826B5E"/>
    <w:rsid w:val="008829A9"/>
    <w:rsid w:val="00907829"/>
    <w:rsid w:val="009100FB"/>
    <w:rsid w:val="00913B42"/>
    <w:rsid w:val="00956629"/>
    <w:rsid w:val="009F67A9"/>
    <w:rsid w:val="00A57051"/>
    <w:rsid w:val="00A62351"/>
    <w:rsid w:val="00B24B89"/>
    <w:rsid w:val="00B41B4F"/>
    <w:rsid w:val="00B611C3"/>
    <w:rsid w:val="00B81FD5"/>
    <w:rsid w:val="00C6764C"/>
    <w:rsid w:val="00CA71CB"/>
    <w:rsid w:val="00CC364A"/>
    <w:rsid w:val="00D06FAC"/>
    <w:rsid w:val="00D318A5"/>
    <w:rsid w:val="00D32178"/>
    <w:rsid w:val="00D42A49"/>
    <w:rsid w:val="00D6760C"/>
    <w:rsid w:val="00DC456D"/>
    <w:rsid w:val="00DE5ED4"/>
    <w:rsid w:val="00DE67FA"/>
    <w:rsid w:val="00E25B99"/>
    <w:rsid w:val="00E862A7"/>
    <w:rsid w:val="00EB4957"/>
    <w:rsid w:val="00F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CF0D1-A404-424E-B6DA-F0542202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CE"/>
    <w:pPr>
      <w:ind w:left="720"/>
      <w:contextualSpacing/>
    </w:pPr>
  </w:style>
  <w:style w:type="table" w:styleId="TableGrid">
    <w:name w:val="Table Grid"/>
    <w:basedOn w:val="TableNormal"/>
    <w:uiPriority w:val="39"/>
    <w:rsid w:val="00A6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9A9"/>
  </w:style>
  <w:style w:type="paragraph" w:styleId="Footer">
    <w:name w:val="footer"/>
    <w:basedOn w:val="Normal"/>
    <w:link w:val="FooterChar"/>
    <w:uiPriority w:val="99"/>
    <w:unhideWhenUsed/>
    <w:rsid w:val="0088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dcterms:created xsi:type="dcterms:W3CDTF">2020-04-20T16:16:00Z</dcterms:created>
  <dcterms:modified xsi:type="dcterms:W3CDTF">2020-04-21T18:11:00Z</dcterms:modified>
</cp:coreProperties>
</file>