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38" w:rsidRDefault="004D3D38">
      <w:pPr>
        <w:rPr>
          <w:b/>
          <w:sz w:val="40"/>
          <w:szCs w:val="40"/>
        </w:rPr>
      </w:pPr>
      <w:r>
        <w:rPr>
          <w:b/>
          <w:sz w:val="40"/>
          <w:szCs w:val="40"/>
        </w:rPr>
        <w:t xml:space="preserve">       PAGE 1</w:t>
      </w:r>
    </w:p>
    <w:p w:rsidR="00A61B12" w:rsidRDefault="00A61B12">
      <w:pPr>
        <w:rPr>
          <w:b/>
          <w:sz w:val="40"/>
          <w:szCs w:val="40"/>
        </w:rPr>
      </w:pPr>
      <w:proofErr w:type="gramStart"/>
      <w:r>
        <w:rPr>
          <w:b/>
          <w:sz w:val="40"/>
          <w:szCs w:val="40"/>
        </w:rPr>
        <w:t>Paper :</w:t>
      </w:r>
      <w:proofErr w:type="gramEnd"/>
      <w:r w:rsidRPr="00A61B12">
        <w:t xml:space="preserve"> </w:t>
      </w:r>
      <w:r w:rsidRPr="00A61B12">
        <w:rPr>
          <w:b/>
          <w:sz w:val="40"/>
          <w:szCs w:val="40"/>
        </w:rPr>
        <w:t>Clinical Medicine</w:t>
      </w:r>
    </w:p>
    <w:p w:rsidR="00035085" w:rsidRDefault="00A61B12">
      <w:pPr>
        <w:rPr>
          <w:b/>
          <w:sz w:val="40"/>
          <w:szCs w:val="40"/>
        </w:rPr>
      </w:pPr>
      <w:proofErr w:type="gramStart"/>
      <w:r>
        <w:rPr>
          <w:b/>
          <w:sz w:val="40"/>
          <w:szCs w:val="40"/>
        </w:rPr>
        <w:t>Name :</w:t>
      </w:r>
      <w:proofErr w:type="gramEnd"/>
      <w:r>
        <w:rPr>
          <w:b/>
          <w:sz w:val="40"/>
          <w:szCs w:val="40"/>
        </w:rPr>
        <w:t xml:space="preserve"> </w:t>
      </w:r>
      <w:proofErr w:type="spellStart"/>
      <w:r>
        <w:rPr>
          <w:b/>
          <w:sz w:val="40"/>
          <w:szCs w:val="40"/>
        </w:rPr>
        <w:t>adil</w:t>
      </w:r>
      <w:proofErr w:type="spellEnd"/>
      <w:r>
        <w:rPr>
          <w:b/>
          <w:sz w:val="40"/>
          <w:szCs w:val="40"/>
        </w:rPr>
        <w:t xml:space="preserve"> khan</w:t>
      </w:r>
    </w:p>
    <w:p w:rsidR="00A61B12" w:rsidRDefault="00A61B12">
      <w:pPr>
        <w:rPr>
          <w:b/>
          <w:sz w:val="40"/>
          <w:szCs w:val="40"/>
        </w:rPr>
      </w:pPr>
      <w:proofErr w:type="gramStart"/>
      <w:r>
        <w:rPr>
          <w:b/>
          <w:sz w:val="40"/>
          <w:szCs w:val="40"/>
        </w:rPr>
        <w:t>I’d :</w:t>
      </w:r>
      <w:proofErr w:type="gramEnd"/>
      <w:r>
        <w:rPr>
          <w:b/>
          <w:sz w:val="40"/>
          <w:szCs w:val="40"/>
        </w:rPr>
        <w:t xml:space="preserve"> 16876</w:t>
      </w:r>
    </w:p>
    <w:p w:rsidR="00A61B12" w:rsidRDefault="00A61B12">
      <w:pPr>
        <w:rPr>
          <w:b/>
          <w:sz w:val="40"/>
          <w:szCs w:val="40"/>
        </w:rPr>
      </w:pPr>
      <w:r>
        <w:rPr>
          <w:b/>
          <w:sz w:val="40"/>
          <w:szCs w:val="40"/>
        </w:rPr>
        <w:t xml:space="preserve">Semester </w:t>
      </w:r>
      <w:proofErr w:type="gramStart"/>
      <w:r>
        <w:rPr>
          <w:b/>
          <w:sz w:val="40"/>
          <w:szCs w:val="40"/>
        </w:rPr>
        <w:t>4</w:t>
      </w:r>
      <w:r w:rsidRPr="00A61B12">
        <w:rPr>
          <w:b/>
          <w:sz w:val="40"/>
          <w:szCs w:val="40"/>
          <w:vertAlign w:val="superscript"/>
        </w:rPr>
        <w:t>th</w:t>
      </w:r>
      <w:r>
        <w:rPr>
          <w:b/>
          <w:sz w:val="40"/>
          <w:szCs w:val="40"/>
        </w:rPr>
        <w:t xml:space="preserve"> :</w:t>
      </w:r>
      <w:proofErr w:type="gramEnd"/>
      <w:r>
        <w:rPr>
          <w:b/>
          <w:sz w:val="40"/>
          <w:szCs w:val="40"/>
        </w:rPr>
        <w:t xml:space="preserve"> radiology </w:t>
      </w:r>
    </w:p>
    <w:p w:rsidR="00A61B12" w:rsidRDefault="00A61B12">
      <w:pPr>
        <w:rPr>
          <w:b/>
          <w:sz w:val="40"/>
          <w:szCs w:val="40"/>
        </w:rPr>
      </w:pPr>
      <w:r w:rsidRPr="00A61B12">
        <w:rPr>
          <w:b/>
          <w:sz w:val="40"/>
          <w:szCs w:val="40"/>
        </w:rPr>
        <w:t xml:space="preserve">                                          SECTION-A</w:t>
      </w:r>
    </w:p>
    <w:p w:rsidR="00891C04" w:rsidRDefault="00A61B12">
      <w:pPr>
        <w:rPr>
          <w:b/>
          <w:sz w:val="40"/>
          <w:szCs w:val="40"/>
        </w:rPr>
      </w:pPr>
      <w:r>
        <w:rPr>
          <w:b/>
          <w:sz w:val="40"/>
          <w:szCs w:val="40"/>
        </w:rPr>
        <w:t>Q1:</w:t>
      </w:r>
    </w:p>
    <w:p w:rsidR="00A61B12" w:rsidRDefault="00A61B12">
      <w:pPr>
        <w:rPr>
          <w:b/>
          <w:sz w:val="40"/>
          <w:szCs w:val="40"/>
        </w:rPr>
      </w:pPr>
      <w:proofErr w:type="gramStart"/>
      <w:r>
        <w:rPr>
          <w:b/>
          <w:sz w:val="40"/>
          <w:szCs w:val="40"/>
        </w:rPr>
        <w:t xml:space="preserve">ANS </w:t>
      </w:r>
      <w:r w:rsidR="00891C04">
        <w:rPr>
          <w:b/>
          <w:sz w:val="40"/>
          <w:szCs w:val="40"/>
        </w:rPr>
        <w:t>:</w:t>
      </w:r>
      <w:proofErr w:type="gramEnd"/>
      <w:r w:rsidR="00891C04">
        <w:rPr>
          <w:b/>
          <w:sz w:val="40"/>
          <w:szCs w:val="40"/>
        </w:rPr>
        <w:t xml:space="preserve"> C</w:t>
      </w:r>
      <w:r>
        <w:rPr>
          <w:b/>
          <w:sz w:val="40"/>
          <w:szCs w:val="40"/>
        </w:rPr>
        <w:t xml:space="preserve"> </w:t>
      </w:r>
    </w:p>
    <w:p w:rsidR="00891C04" w:rsidRDefault="00A61B12">
      <w:pPr>
        <w:rPr>
          <w:b/>
          <w:sz w:val="40"/>
          <w:szCs w:val="40"/>
        </w:rPr>
      </w:pPr>
      <w:r>
        <w:rPr>
          <w:b/>
          <w:sz w:val="40"/>
          <w:szCs w:val="40"/>
        </w:rPr>
        <w:t>Q2:</w:t>
      </w:r>
    </w:p>
    <w:p w:rsidR="00A61B12" w:rsidRDefault="00A61B12">
      <w:pPr>
        <w:rPr>
          <w:b/>
          <w:sz w:val="40"/>
          <w:szCs w:val="40"/>
        </w:rPr>
      </w:pPr>
      <w:proofErr w:type="gramStart"/>
      <w:r>
        <w:rPr>
          <w:b/>
          <w:sz w:val="40"/>
          <w:szCs w:val="40"/>
        </w:rPr>
        <w:t xml:space="preserve">ANS </w:t>
      </w:r>
      <w:r w:rsidR="00891C04">
        <w:rPr>
          <w:b/>
          <w:sz w:val="40"/>
          <w:szCs w:val="40"/>
        </w:rPr>
        <w:t>:</w:t>
      </w:r>
      <w:proofErr w:type="gramEnd"/>
      <w:r w:rsidR="00891C04">
        <w:rPr>
          <w:b/>
          <w:sz w:val="40"/>
          <w:szCs w:val="40"/>
        </w:rPr>
        <w:t xml:space="preserve"> </w:t>
      </w:r>
      <w:r w:rsidR="00890193">
        <w:rPr>
          <w:b/>
          <w:sz w:val="40"/>
          <w:szCs w:val="40"/>
        </w:rPr>
        <w:t>d</w:t>
      </w:r>
    </w:p>
    <w:p w:rsidR="00D82CCF" w:rsidRDefault="00D82CCF">
      <w:pPr>
        <w:rPr>
          <w:b/>
          <w:sz w:val="40"/>
          <w:szCs w:val="40"/>
        </w:rPr>
      </w:pPr>
      <w:r>
        <w:rPr>
          <w:b/>
          <w:sz w:val="40"/>
          <w:szCs w:val="40"/>
        </w:rPr>
        <w:t>Q3:</w:t>
      </w:r>
    </w:p>
    <w:p w:rsidR="00D82CCF" w:rsidRDefault="00D82CCF">
      <w:pPr>
        <w:rPr>
          <w:b/>
          <w:sz w:val="40"/>
          <w:szCs w:val="40"/>
        </w:rPr>
      </w:pPr>
      <w:proofErr w:type="spellStart"/>
      <w:r>
        <w:rPr>
          <w:b/>
          <w:sz w:val="40"/>
          <w:szCs w:val="40"/>
        </w:rPr>
        <w:t>Ans</w:t>
      </w:r>
      <w:proofErr w:type="spellEnd"/>
      <w:r>
        <w:rPr>
          <w:b/>
          <w:sz w:val="40"/>
          <w:szCs w:val="40"/>
        </w:rPr>
        <w:t>: d</w:t>
      </w:r>
    </w:p>
    <w:p w:rsidR="008B586F" w:rsidRDefault="008B586F">
      <w:pPr>
        <w:rPr>
          <w:b/>
          <w:sz w:val="40"/>
          <w:szCs w:val="40"/>
        </w:rPr>
      </w:pPr>
      <w:r>
        <w:rPr>
          <w:b/>
          <w:sz w:val="40"/>
          <w:szCs w:val="40"/>
        </w:rPr>
        <w:t>Q4:</w:t>
      </w:r>
    </w:p>
    <w:p w:rsidR="008B586F" w:rsidRDefault="008B586F">
      <w:pPr>
        <w:rPr>
          <w:b/>
          <w:sz w:val="40"/>
          <w:szCs w:val="40"/>
        </w:rPr>
      </w:pPr>
      <w:proofErr w:type="spellStart"/>
      <w:r>
        <w:rPr>
          <w:b/>
          <w:sz w:val="40"/>
          <w:szCs w:val="40"/>
        </w:rPr>
        <w:t>Ans</w:t>
      </w:r>
      <w:proofErr w:type="spellEnd"/>
      <w:r>
        <w:rPr>
          <w:b/>
          <w:sz w:val="40"/>
          <w:szCs w:val="40"/>
        </w:rPr>
        <w:t>: a</w:t>
      </w:r>
    </w:p>
    <w:p w:rsidR="005E6DA7" w:rsidRDefault="005E6DA7">
      <w:pPr>
        <w:rPr>
          <w:b/>
          <w:sz w:val="40"/>
          <w:szCs w:val="40"/>
        </w:rPr>
      </w:pPr>
      <w:r>
        <w:rPr>
          <w:b/>
          <w:sz w:val="40"/>
          <w:szCs w:val="40"/>
        </w:rPr>
        <w:t>Q5:</w:t>
      </w:r>
    </w:p>
    <w:p w:rsidR="005E6DA7" w:rsidRDefault="005E6DA7">
      <w:pPr>
        <w:rPr>
          <w:b/>
          <w:sz w:val="40"/>
          <w:szCs w:val="40"/>
        </w:rPr>
      </w:pPr>
      <w:proofErr w:type="spellStart"/>
      <w:r>
        <w:rPr>
          <w:b/>
          <w:sz w:val="40"/>
          <w:szCs w:val="40"/>
        </w:rPr>
        <w:t>Ans</w:t>
      </w:r>
      <w:proofErr w:type="spellEnd"/>
      <w:r>
        <w:rPr>
          <w:b/>
          <w:sz w:val="40"/>
          <w:szCs w:val="40"/>
        </w:rPr>
        <w:t xml:space="preserve">: </w:t>
      </w:r>
      <w:r w:rsidR="00C200E8">
        <w:rPr>
          <w:b/>
          <w:sz w:val="40"/>
          <w:szCs w:val="40"/>
        </w:rPr>
        <w:t>b</w:t>
      </w:r>
    </w:p>
    <w:p w:rsidR="00B45549" w:rsidRDefault="00B45549">
      <w:pPr>
        <w:rPr>
          <w:b/>
          <w:sz w:val="40"/>
          <w:szCs w:val="40"/>
        </w:rPr>
      </w:pPr>
      <w:r>
        <w:rPr>
          <w:b/>
          <w:sz w:val="40"/>
          <w:szCs w:val="40"/>
        </w:rPr>
        <w:t>Q6:</w:t>
      </w:r>
      <w:r w:rsidR="00AA5DCF">
        <w:rPr>
          <w:b/>
          <w:sz w:val="40"/>
          <w:szCs w:val="40"/>
        </w:rPr>
        <w:t xml:space="preserve"> </w:t>
      </w:r>
    </w:p>
    <w:p w:rsidR="004D3D38" w:rsidRDefault="004D3D38">
      <w:pPr>
        <w:rPr>
          <w:b/>
          <w:sz w:val="40"/>
          <w:szCs w:val="40"/>
        </w:rPr>
      </w:pPr>
      <w:r>
        <w:rPr>
          <w:b/>
          <w:sz w:val="40"/>
          <w:szCs w:val="40"/>
        </w:rPr>
        <w:lastRenderedPageBreak/>
        <w:t xml:space="preserve">               PAGE 2</w:t>
      </w:r>
    </w:p>
    <w:p w:rsidR="00B45549" w:rsidRDefault="00AA5DCF">
      <w:pPr>
        <w:rPr>
          <w:b/>
          <w:sz w:val="40"/>
          <w:szCs w:val="40"/>
        </w:rPr>
      </w:pPr>
      <w:proofErr w:type="spellStart"/>
      <w:r>
        <w:rPr>
          <w:b/>
          <w:sz w:val="40"/>
          <w:szCs w:val="40"/>
        </w:rPr>
        <w:t>Ans</w:t>
      </w:r>
      <w:proofErr w:type="spellEnd"/>
      <w:r>
        <w:rPr>
          <w:b/>
          <w:sz w:val="40"/>
          <w:szCs w:val="40"/>
        </w:rPr>
        <w:t>: d</w:t>
      </w:r>
      <w:r w:rsidR="00B45549">
        <w:rPr>
          <w:b/>
          <w:sz w:val="40"/>
          <w:szCs w:val="40"/>
        </w:rPr>
        <w:t xml:space="preserve"> </w:t>
      </w:r>
    </w:p>
    <w:p w:rsidR="003D5020" w:rsidRDefault="003D5020">
      <w:pPr>
        <w:rPr>
          <w:b/>
          <w:sz w:val="40"/>
          <w:szCs w:val="40"/>
        </w:rPr>
      </w:pPr>
      <w:r>
        <w:rPr>
          <w:b/>
          <w:sz w:val="40"/>
          <w:szCs w:val="40"/>
        </w:rPr>
        <w:t>Q7:</w:t>
      </w:r>
    </w:p>
    <w:p w:rsidR="003D5020" w:rsidRDefault="003D5020">
      <w:pPr>
        <w:rPr>
          <w:b/>
          <w:sz w:val="40"/>
          <w:szCs w:val="40"/>
        </w:rPr>
      </w:pPr>
      <w:proofErr w:type="spellStart"/>
      <w:r>
        <w:rPr>
          <w:b/>
          <w:sz w:val="40"/>
          <w:szCs w:val="40"/>
        </w:rPr>
        <w:t>Ans</w:t>
      </w:r>
      <w:proofErr w:type="spellEnd"/>
      <w:r>
        <w:rPr>
          <w:b/>
          <w:sz w:val="40"/>
          <w:szCs w:val="40"/>
        </w:rPr>
        <w:t xml:space="preserve">: </w:t>
      </w:r>
      <w:r w:rsidR="00AA5DCF">
        <w:rPr>
          <w:b/>
          <w:sz w:val="40"/>
          <w:szCs w:val="40"/>
        </w:rPr>
        <w:t>a</w:t>
      </w:r>
    </w:p>
    <w:p w:rsidR="003D5020" w:rsidRDefault="003D5020">
      <w:pPr>
        <w:rPr>
          <w:b/>
          <w:sz w:val="40"/>
          <w:szCs w:val="40"/>
        </w:rPr>
      </w:pPr>
      <w:r>
        <w:rPr>
          <w:b/>
          <w:sz w:val="40"/>
          <w:szCs w:val="40"/>
        </w:rPr>
        <w:t>Q8:</w:t>
      </w:r>
    </w:p>
    <w:p w:rsidR="003D5020" w:rsidRDefault="003D5020">
      <w:pPr>
        <w:rPr>
          <w:b/>
          <w:sz w:val="40"/>
          <w:szCs w:val="40"/>
        </w:rPr>
      </w:pPr>
      <w:proofErr w:type="spellStart"/>
      <w:r>
        <w:rPr>
          <w:b/>
          <w:sz w:val="40"/>
          <w:szCs w:val="40"/>
        </w:rPr>
        <w:t>Ans</w:t>
      </w:r>
      <w:proofErr w:type="spellEnd"/>
      <w:r>
        <w:rPr>
          <w:b/>
          <w:sz w:val="40"/>
          <w:szCs w:val="40"/>
        </w:rPr>
        <w:t>:</w:t>
      </w:r>
      <w:r w:rsidR="00AA5DCF">
        <w:rPr>
          <w:b/>
          <w:sz w:val="40"/>
          <w:szCs w:val="40"/>
        </w:rPr>
        <w:t xml:space="preserve"> b</w:t>
      </w:r>
    </w:p>
    <w:p w:rsidR="003D5020" w:rsidRDefault="003D5020">
      <w:pPr>
        <w:rPr>
          <w:b/>
          <w:sz w:val="40"/>
          <w:szCs w:val="40"/>
        </w:rPr>
      </w:pPr>
      <w:r>
        <w:rPr>
          <w:b/>
          <w:sz w:val="40"/>
          <w:szCs w:val="40"/>
        </w:rPr>
        <w:t>Q9:</w:t>
      </w:r>
    </w:p>
    <w:p w:rsidR="003D5020" w:rsidRDefault="003D5020">
      <w:pPr>
        <w:rPr>
          <w:b/>
          <w:sz w:val="40"/>
          <w:szCs w:val="40"/>
        </w:rPr>
      </w:pPr>
      <w:proofErr w:type="spellStart"/>
      <w:r>
        <w:rPr>
          <w:b/>
          <w:sz w:val="40"/>
          <w:szCs w:val="40"/>
        </w:rPr>
        <w:t>Ans</w:t>
      </w:r>
      <w:proofErr w:type="spellEnd"/>
      <w:r>
        <w:rPr>
          <w:b/>
          <w:sz w:val="40"/>
          <w:szCs w:val="40"/>
        </w:rPr>
        <w:t>:</w:t>
      </w:r>
      <w:r w:rsidR="00AA5DCF">
        <w:rPr>
          <w:b/>
          <w:sz w:val="40"/>
          <w:szCs w:val="40"/>
        </w:rPr>
        <w:t xml:space="preserve"> b</w:t>
      </w:r>
    </w:p>
    <w:p w:rsidR="003D5020" w:rsidRDefault="003D5020">
      <w:pPr>
        <w:rPr>
          <w:b/>
          <w:sz w:val="40"/>
          <w:szCs w:val="40"/>
        </w:rPr>
      </w:pPr>
      <w:r>
        <w:rPr>
          <w:b/>
          <w:sz w:val="40"/>
          <w:szCs w:val="40"/>
        </w:rPr>
        <w:t>Q10:</w:t>
      </w:r>
    </w:p>
    <w:p w:rsidR="003D5020" w:rsidRDefault="003D5020">
      <w:pPr>
        <w:rPr>
          <w:b/>
          <w:sz w:val="40"/>
          <w:szCs w:val="40"/>
        </w:rPr>
      </w:pPr>
      <w:proofErr w:type="spellStart"/>
      <w:r>
        <w:rPr>
          <w:b/>
          <w:sz w:val="40"/>
          <w:szCs w:val="40"/>
        </w:rPr>
        <w:t>Ans</w:t>
      </w:r>
      <w:proofErr w:type="spellEnd"/>
      <w:r>
        <w:rPr>
          <w:b/>
          <w:sz w:val="40"/>
          <w:szCs w:val="40"/>
        </w:rPr>
        <w:t>:</w:t>
      </w:r>
      <w:r w:rsidR="00AA5DCF">
        <w:rPr>
          <w:b/>
          <w:sz w:val="40"/>
          <w:szCs w:val="40"/>
        </w:rPr>
        <w:t xml:space="preserve"> c</w:t>
      </w:r>
    </w:p>
    <w:p w:rsidR="00D96D5E" w:rsidRDefault="00D96D5E">
      <w:pPr>
        <w:rPr>
          <w:rFonts w:ascii="Verdana" w:eastAsia="Times New Roman" w:hAnsi="Verdana"/>
          <w:b/>
          <w:noProof/>
          <w:sz w:val="24"/>
          <w:szCs w:val="18"/>
        </w:rPr>
      </w:pPr>
      <w:r>
        <w:rPr>
          <w:b/>
          <w:sz w:val="40"/>
          <w:szCs w:val="40"/>
        </w:rPr>
        <w:t xml:space="preserve">                                     </w:t>
      </w:r>
      <w:r>
        <w:rPr>
          <w:rFonts w:ascii="Verdana" w:eastAsia="Times New Roman" w:hAnsi="Verdana"/>
          <w:b/>
          <w:noProof/>
          <w:sz w:val="24"/>
          <w:szCs w:val="18"/>
        </w:rPr>
        <w:t>SECTION-B</w:t>
      </w:r>
      <w:r>
        <w:rPr>
          <w:rFonts w:ascii="Verdana" w:eastAsia="Times New Roman" w:hAnsi="Verdana"/>
          <w:b/>
          <w:noProof/>
          <w:sz w:val="24"/>
          <w:szCs w:val="18"/>
        </w:rPr>
        <w:t xml:space="preserve"> </w:t>
      </w:r>
    </w:p>
    <w:p w:rsidR="00D96D5E" w:rsidRDefault="00794362">
      <w:pPr>
        <w:rPr>
          <w:rFonts w:ascii="Verdana" w:eastAsia="Times New Roman" w:hAnsi="Verdana"/>
          <w:b/>
          <w:noProof/>
          <w:sz w:val="24"/>
          <w:szCs w:val="18"/>
        </w:rPr>
      </w:pPr>
      <w:r>
        <w:rPr>
          <w:rFonts w:ascii="Verdana" w:eastAsia="Times New Roman" w:hAnsi="Verdana"/>
          <w:b/>
          <w:noProof/>
          <w:sz w:val="24"/>
          <w:szCs w:val="18"/>
        </w:rPr>
        <w:t>Q1:</w:t>
      </w:r>
    </w:p>
    <w:p w:rsidR="005C30E6" w:rsidRDefault="00794362">
      <w:r>
        <w:rPr>
          <w:rFonts w:ascii="Verdana" w:eastAsia="Times New Roman" w:hAnsi="Verdana"/>
          <w:b/>
          <w:noProof/>
          <w:sz w:val="24"/>
          <w:szCs w:val="18"/>
        </w:rPr>
        <w:t xml:space="preserve">Ans: </w:t>
      </w:r>
      <w:proofErr w:type="spellStart"/>
      <w:r w:rsidR="005C30E6">
        <w:rPr>
          <w:rFonts w:ascii="Arial" w:hAnsi="Arial" w:cs="Arial"/>
          <w:b/>
          <w:bCs/>
          <w:color w:val="222222"/>
          <w:shd w:val="clear" w:color="auto" w:fill="FFFFFF"/>
        </w:rPr>
        <w:t>Eisenmenger</w:t>
      </w:r>
      <w:proofErr w:type="spellEnd"/>
      <w:r w:rsidR="005C30E6">
        <w:rPr>
          <w:rFonts w:ascii="Arial" w:hAnsi="Arial" w:cs="Arial"/>
          <w:b/>
          <w:bCs/>
          <w:color w:val="222222"/>
          <w:shd w:val="clear" w:color="auto" w:fill="FFFFFF"/>
        </w:rPr>
        <w:t xml:space="preserve"> </w:t>
      </w:r>
      <w:proofErr w:type="gramStart"/>
      <w:r w:rsidR="005C30E6">
        <w:rPr>
          <w:rFonts w:ascii="Arial" w:hAnsi="Arial" w:cs="Arial"/>
          <w:b/>
          <w:bCs/>
          <w:color w:val="222222"/>
          <w:shd w:val="clear" w:color="auto" w:fill="FFFFFF"/>
        </w:rPr>
        <w:t>Syndrome</w:t>
      </w:r>
      <w:r w:rsidR="005C30E6">
        <w:rPr>
          <w:rFonts w:ascii="Arial" w:hAnsi="Arial" w:cs="Arial"/>
          <w:color w:val="222222"/>
          <w:shd w:val="clear" w:color="auto" w:fill="FFFFFF"/>
        </w:rPr>
        <w:t> </w:t>
      </w:r>
      <w:r w:rsidR="005C30E6">
        <w:rPr>
          <w:rFonts w:ascii="Arial" w:hAnsi="Arial" w:cs="Arial"/>
          <w:color w:val="222222"/>
          <w:sz w:val="24"/>
          <w:szCs w:val="24"/>
          <w:shd w:val="clear" w:color="auto" w:fill="FFFFFF"/>
        </w:rPr>
        <w:t>:</w:t>
      </w:r>
      <w:proofErr w:type="gramEnd"/>
    </w:p>
    <w:p w:rsidR="005C30E6" w:rsidRDefault="00C3076D">
      <w:pPr>
        <w:rPr>
          <w:rFonts w:ascii="Arial" w:hAnsi="Arial" w:cs="Arial"/>
          <w:color w:val="222222"/>
          <w:shd w:val="clear" w:color="auto" w:fill="FFFFFF"/>
        </w:rPr>
      </w:pPr>
      <w:r w:rsidRPr="002D0C9C">
        <w:rPr>
          <w:b/>
          <w:sz w:val="24"/>
          <w:szCs w:val="24"/>
        </w:rPr>
        <w:drawing>
          <wp:anchor distT="0" distB="0" distL="114300" distR="114300" simplePos="0" relativeHeight="251658240" behindDoc="0" locked="0" layoutInCell="1" allowOverlap="1" wp14:anchorId="1A829A0E" wp14:editId="1F5CCA07">
            <wp:simplePos x="0" y="0"/>
            <wp:positionH relativeFrom="column">
              <wp:posOffset>1552575</wp:posOffset>
            </wp:positionH>
            <wp:positionV relativeFrom="paragraph">
              <wp:posOffset>1315720</wp:posOffset>
            </wp:positionV>
            <wp:extent cx="3133725" cy="1969135"/>
            <wp:effectExtent l="0" t="0" r="9525" b="0"/>
            <wp:wrapSquare wrapText="bothSides"/>
            <wp:docPr id="1" name="Picture 1" descr="Eisenmenger syndrome - Symptoms and causes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enmenger syndrome - Symptoms and causes - Mayo Clin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0E6">
        <w:rPr>
          <w:rFonts w:ascii="Arial" w:hAnsi="Arial" w:cs="Arial"/>
          <w:color w:val="222222"/>
          <w:shd w:val="clear" w:color="auto" w:fill="FFFFFF"/>
        </w:rPr>
        <w:t xml:space="preserve">                                           </w:t>
      </w:r>
      <w:proofErr w:type="gramStart"/>
      <w:r w:rsidR="005C30E6">
        <w:rPr>
          <w:rFonts w:ascii="Arial" w:hAnsi="Arial" w:cs="Arial"/>
          <w:color w:val="222222"/>
          <w:shd w:val="clear" w:color="auto" w:fill="FFFFFF"/>
        </w:rPr>
        <w:t>it</w:t>
      </w:r>
      <w:proofErr w:type="gramEnd"/>
      <w:r w:rsidR="005C30E6">
        <w:rPr>
          <w:rFonts w:ascii="Arial" w:hAnsi="Arial" w:cs="Arial"/>
          <w:color w:val="222222"/>
          <w:shd w:val="clear" w:color="auto" w:fill="FFFFFF"/>
        </w:rPr>
        <w:t xml:space="preserve"> </w:t>
      </w:r>
      <w:r w:rsidR="005C30E6">
        <w:rPr>
          <w:rFonts w:ascii="Arial" w:hAnsi="Arial" w:cs="Arial"/>
          <w:color w:val="222222"/>
          <w:shd w:val="clear" w:color="auto" w:fill="FFFFFF"/>
        </w:rPr>
        <w:t>occurs as the result of a heart defect in which there is a defect or hole (shunt) between two chambers in your heart. With this defect, blood moves from the left side of the heart to the corresponding right chamber.</w:t>
      </w:r>
      <w:r w:rsidR="005C30E6">
        <w:rPr>
          <w:rFonts w:ascii="Arial" w:hAnsi="Arial" w:cs="Arial"/>
          <w:color w:val="222222"/>
          <w:shd w:val="clear" w:color="auto" w:fill="FFFFFF"/>
        </w:rPr>
        <w:t xml:space="preserve"> </w:t>
      </w:r>
      <w:r w:rsidR="00555522" w:rsidRPr="00555522">
        <w:rPr>
          <w:rFonts w:ascii="Arial" w:hAnsi="Arial" w:cs="Arial"/>
          <w:color w:val="222222"/>
          <w:shd w:val="clear" w:color="auto" w:fill="FFFFFF"/>
        </w:rPr>
        <w:t xml:space="preserve">The previous left-to-right shunt is converted into a right-to-left shunt secondary to elevated pulmonary artery pressures and associated pulmonary vascular </w:t>
      </w:r>
      <w:proofErr w:type="spellStart"/>
      <w:r w:rsidR="00555522" w:rsidRPr="00555522">
        <w:rPr>
          <w:rFonts w:ascii="Arial" w:hAnsi="Arial" w:cs="Arial"/>
          <w:color w:val="222222"/>
          <w:shd w:val="clear" w:color="auto" w:fill="FFFFFF"/>
        </w:rPr>
        <w:t>disease.</w:t>
      </w:r>
      <w:r w:rsidR="00555522">
        <w:rPr>
          <w:rFonts w:ascii="Arial" w:hAnsi="Arial" w:cs="Arial"/>
          <w:color w:val="222222"/>
          <w:shd w:val="clear" w:color="auto" w:fill="FFFFFF"/>
        </w:rPr>
        <w:t>w</w:t>
      </w:r>
      <w:r w:rsidR="00555522" w:rsidRPr="00555522">
        <w:rPr>
          <w:rFonts w:ascii="Arial" w:hAnsi="Arial" w:cs="Arial"/>
          <w:color w:val="222222"/>
          <w:shd w:val="clear" w:color="auto" w:fill="FFFFFF"/>
        </w:rPr>
        <w:t>hen</w:t>
      </w:r>
      <w:proofErr w:type="spellEnd"/>
      <w:r w:rsidR="00555522" w:rsidRPr="00555522">
        <w:rPr>
          <w:rFonts w:ascii="Arial" w:hAnsi="Arial" w:cs="Arial"/>
          <w:color w:val="222222"/>
          <w:shd w:val="clear" w:color="auto" w:fill="FFFFFF"/>
        </w:rPr>
        <w:t xml:space="preserve"> the pressure in the pulmonary arteries becomes so high t</w:t>
      </w:r>
      <w:r w:rsidR="00555522">
        <w:rPr>
          <w:rFonts w:ascii="Arial" w:hAnsi="Arial" w:cs="Arial"/>
          <w:color w:val="222222"/>
          <w:shd w:val="clear" w:color="auto" w:fill="FFFFFF"/>
        </w:rPr>
        <w:t>hat it causes oxygen-poor blue</w:t>
      </w:r>
      <w:r w:rsidR="00555522" w:rsidRPr="00555522">
        <w:rPr>
          <w:rFonts w:ascii="Arial" w:hAnsi="Arial" w:cs="Arial"/>
          <w:color w:val="222222"/>
          <w:shd w:val="clear" w:color="auto" w:fill="FFFFFF"/>
        </w:rPr>
        <w:t xml:space="preserve"> blood to flow from the right to left ventricle and then to the body, causing cyanosis.</w:t>
      </w:r>
    </w:p>
    <w:p w:rsidR="002D0C9C" w:rsidRDefault="002D0C9C">
      <w:pPr>
        <w:rPr>
          <w:b/>
          <w:sz w:val="24"/>
          <w:szCs w:val="24"/>
        </w:rPr>
      </w:pPr>
    </w:p>
    <w:p w:rsidR="00C3076D" w:rsidRDefault="00C3076D" w:rsidP="00C3076D">
      <w:pPr>
        <w:rPr>
          <w:b/>
          <w:sz w:val="40"/>
          <w:szCs w:val="40"/>
        </w:rPr>
      </w:pPr>
    </w:p>
    <w:p w:rsidR="00C3076D" w:rsidRDefault="00C3076D" w:rsidP="00C3076D">
      <w:pPr>
        <w:rPr>
          <w:b/>
          <w:sz w:val="40"/>
          <w:szCs w:val="40"/>
        </w:rPr>
      </w:pPr>
      <w:r>
        <w:rPr>
          <w:b/>
          <w:sz w:val="40"/>
          <w:szCs w:val="40"/>
        </w:rPr>
        <w:lastRenderedPageBreak/>
        <w:t xml:space="preserve">          PAGE 3</w:t>
      </w:r>
      <w:r>
        <w:rPr>
          <w:b/>
          <w:sz w:val="40"/>
          <w:szCs w:val="40"/>
        </w:rPr>
        <w:t xml:space="preserve"> </w:t>
      </w:r>
      <w:bookmarkStart w:id="0" w:name="_GoBack"/>
      <w:bookmarkEnd w:id="0"/>
    </w:p>
    <w:p w:rsidR="002D0C9C" w:rsidRDefault="00C3076D">
      <w:pPr>
        <w:rPr>
          <w:b/>
          <w:sz w:val="40"/>
          <w:szCs w:val="40"/>
        </w:rPr>
      </w:pPr>
      <w:r>
        <w:rPr>
          <w:b/>
          <w:sz w:val="40"/>
          <w:szCs w:val="40"/>
        </w:rPr>
        <w:t>Q2:</w:t>
      </w:r>
    </w:p>
    <w:p w:rsidR="00CF128A" w:rsidRDefault="00CF128A">
      <w:pPr>
        <w:rPr>
          <w:rFonts w:ascii="STIXGeneral-Regular" w:hAnsi="STIXGeneral-Regular"/>
          <w:color w:val="000000"/>
          <w:sz w:val="24"/>
          <w:szCs w:val="24"/>
        </w:rPr>
      </w:pPr>
      <w:proofErr w:type="spellStart"/>
      <w:proofErr w:type="gramStart"/>
      <w:r>
        <w:rPr>
          <w:b/>
          <w:sz w:val="40"/>
          <w:szCs w:val="40"/>
        </w:rPr>
        <w:t>Ans</w:t>
      </w:r>
      <w:proofErr w:type="spellEnd"/>
      <w:r>
        <w:rPr>
          <w:b/>
          <w:sz w:val="40"/>
          <w:szCs w:val="40"/>
        </w:rPr>
        <w:t xml:space="preserve"> :</w:t>
      </w:r>
      <w:proofErr w:type="gramEnd"/>
      <w:r w:rsidR="00623A35" w:rsidRPr="00623A35">
        <w:rPr>
          <w:rFonts w:ascii="STIXGeneral-Regular" w:hAnsi="STIXGeneral-Regular"/>
          <w:color w:val="000000"/>
        </w:rPr>
        <w:t xml:space="preserve"> </w:t>
      </w:r>
      <w:r w:rsidR="00623A35" w:rsidRPr="00623A35">
        <w:rPr>
          <w:rFonts w:ascii="STIXGeneral-Regular" w:hAnsi="STIXGeneral-Regular"/>
          <w:color w:val="000000"/>
          <w:sz w:val="24"/>
          <w:szCs w:val="24"/>
        </w:rPr>
        <w:t>Among nonselective C</w:t>
      </w:r>
      <w:r w:rsidR="00623A35">
        <w:rPr>
          <w:rFonts w:ascii="STIXGeneral-Regular" w:hAnsi="STIXGeneral-Regular"/>
          <w:color w:val="000000"/>
          <w:sz w:val="24"/>
          <w:szCs w:val="24"/>
        </w:rPr>
        <w:t xml:space="preserve">OX inhibitors, intravenous </w:t>
      </w:r>
      <w:r w:rsidR="00623A35" w:rsidRPr="00623A35">
        <w:rPr>
          <w:rFonts w:ascii="STIXGeneral-Regular" w:hAnsi="STIXGeneral-Regular"/>
          <w:color w:val="000000"/>
          <w:sz w:val="24"/>
          <w:szCs w:val="24"/>
        </w:rPr>
        <w:t>indomethacin was the first drug used for PDA treatment, presenting a closure rate of about 70–85% without any other short-term benefits . Since indomethacin has been used as a prophylaxis in PDA management, it has been shown to reduce the incidence of int</w:t>
      </w:r>
      <w:r w:rsidR="00623A35">
        <w:rPr>
          <w:rFonts w:ascii="STIXGeneral-Regular" w:hAnsi="STIXGeneral-Regular"/>
          <w:color w:val="000000"/>
          <w:sz w:val="24"/>
          <w:szCs w:val="24"/>
        </w:rPr>
        <w:t xml:space="preserve">raventricular hemorrhage </w:t>
      </w:r>
      <w:proofErr w:type="gramStart"/>
      <w:r w:rsidR="00623A35">
        <w:rPr>
          <w:rFonts w:ascii="STIXGeneral-Regular" w:hAnsi="STIXGeneral-Regular"/>
          <w:color w:val="000000"/>
          <w:sz w:val="24"/>
          <w:szCs w:val="24"/>
        </w:rPr>
        <w:t xml:space="preserve">grade </w:t>
      </w:r>
      <w:r w:rsidR="00623A35" w:rsidRPr="00623A35">
        <w:rPr>
          <w:rFonts w:ascii="STIXGeneral-Regular" w:hAnsi="STIXGeneral-Regular"/>
          <w:color w:val="000000"/>
          <w:sz w:val="24"/>
          <w:szCs w:val="24"/>
        </w:rPr>
        <w:t xml:space="preserve"> and</w:t>
      </w:r>
      <w:proofErr w:type="gramEnd"/>
      <w:r w:rsidR="00623A35" w:rsidRPr="00623A35">
        <w:rPr>
          <w:rFonts w:ascii="STIXGeneral-Regular" w:hAnsi="STIXGeneral-Regular"/>
          <w:color w:val="000000"/>
          <w:sz w:val="24"/>
          <w:szCs w:val="24"/>
        </w:rPr>
        <w:t xml:space="preserve"> severe pulmonary hemorrhage by 35%, symptomatic PDA development, and</w:t>
      </w:r>
      <w:r w:rsidR="00623A35">
        <w:rPr>
          <w:rFonts w:ascii="STIXGeneral-Regular" w:hAnsi="STIXGeneral-Regular"/>
          <w:color w:val="000000"/>
          <w:sz w:val="24"/>
          <w:szCs w:val="24"/>
        </w:rPr>
        <w:t xml:space="preserve"> necessity of surgical ligation</w:t>
      </w:r>
      <w:r w:rsidR="00623A35" w:rsidRPr="00623A35">
        <w:rPr>
          <w:rFonts w:ascii="STIXGeneral-Regular" w:hAnsi="STIXGeneral-Regular"/>
          <w:color w:val="000000"/>
          <w:sz w:val="24"/>
          <w:szCs w:val="24"/>
        </w:rPr>
        <w:t xml:space="preserve">, without effects on mortality or long-term neurodevelopmental outcome </w:t>
      </w:r>
    </w:p>
    <w:p w:rsidR="00623A35" w:rsidRDefault="00623A35">
      <w:pPr>
        <w:rPr>
          <w:rFonts w:ascii="STIXGeneral-Regular" w:hAnsi="STIXGeneral-Regular"/>
          <w:color w:val="000000"/>
        </w:rPr>
      </w:pPr>
      <w:r>
        <w:rPr>
          <w:rFonts w:ascii="STIXGeneral-Regular" w:hAnsi="STIXGeneral-Regular"/>
          <w:color w:val="000000"/>
        </w:rPr>
        <w:t xml:space="preserve">, has pointed out also a protective effect of prophylactic indomethacin on development of BDP and death, instead of delayed PDA </w:t>
      </w:r>
      <w:proofErr w:type="gramStart"/>
      <w:r>
        <w:rPr>
          <w:rFonts w:ascii="STIXGeneral-Regular" w:hAnsi="STIXGeneral-Regular"/>
          <w:color w:val="000000"/>
        </w:rPr>
        <w:t>tr</w:t>
      </w:r>
      <w:r w:rsidR="00EF5877">
        <w:rPr>
          <w:rFonts w:ascii="STIXGeneral-Regular" w:hAnsi="STIXGeneral-Regular"/>
          <w:color w:val="000000"/>
        </w:rPr>
        <w:t xml:space="preserve">eatment </w:t>
      </w:r>
      <w:r>
        <w:rPr>
          <w:rFonts w:ascii="STIXGeneral-Regular" w:hAnsi="STIXGeneral-Regular"/>
          <w:color w:val="000000"/>
        </w:rPr>
        <w:t xml:space="preserve"> in</w:t>
      </w:r>
      <w:proofErr w:type="gramEnd"/>
      <w:r>
        <w:rPr>
          <w:rFonts w:ascii="STIXGeneral-Regular" w:hAnsi="STIXGeneral-Regular"/>
          <w:color w:val="000000"/>
        </w:rPr>
        <w:t xml:space="preserve"> extremely premature neonates.</w:t>
      </w:r>
      <w:r>
        <w:rPr>
          <w:rFonts w:ascii="STIXGeneral-Regular" w:hAnsi="STIXGeneral-Regular"/>
          <w:color w:val="000000"/>
        </w:rPr>
        <w:t xml:space="preserve"> </w:t>
      </w:r>
    </w:p>
    <w:p w:rsidR="00A55192" w:rsidRDefault="00A55192">
      <w:pPr>
        <w:rPr>
          <w:rFonts w:ascii="STIXGeneral-Regular" w:hAnsi="STIXGeneral-Regular"/>
          <w:color w:val="000000"/>
        </w:rPr>
      </w:pPr>
      <w:r>
        <w:rPr>
          <w:rFonts w:ascii="STIXGeneral-Regular" w:hAnsi="STIXGeneral-Regular"/>
          <w:color w:val="000000"/>
        </w:rPr>
        <w:t xml:space="preserve">The nephrotoxic effect of NSAIDs is related to prostaglandin important role during kidney and cardiovascular system adaptation </w:t>
      </w:r>
      <w:proofErr w:type="spellStart"/>
      <w:r>
        <w:rPr>
          <w:rFonts w:ascii="STIXGeneral-Regular" w:hAnsi="STIXGeneral-Regular"/>
          <w:color w:val="000000"/>
        </w:rPr>
        <w:t>after</w:t>
      </w:r>
      <w:r w:rsidR="00EF5877">
        <w:rPr>
          <w:rFonts w:ascii="STIXGeneral-Regular" w:hAnsi="STIXGeneral-Regular"/>
          <w:color w:val="000000"/>
        </w:rPr>
        <w:t>SAIDs</w:t>
      </w:r>
      <w:proofErr w:type="spellEnd"/>
      <w:r w:rsidR="00EF5877">
        <w:rPr>
          <w:rFonts w:ascii="STIXGeneral-Regular" w:hAnsi="STIXGeneral-Regular"/>
          <w:color w:val="000000"/>
        </w:rPr>
        <w:t xml:space="preserve"> renal dama</w:t>
      </w:r>
      <w:r w:rsidR="00EF5877">
        <w:rPr>
          <w:rFonts w:ascii="STIXGeneral-Regular" w:hAnsi="STIXGeneral-Regular"/>
          <w:color w:val="000000"/>
        </w:rPr>
        <w:t xml:space="preserve">ge, urinary </w:t>
      </w:r>
      <w:r w:rsidR="00EF5877">
        <w:rPr>
          <w:rFonts w:ascii="STIXGeneral-Regular" w:hAnsi="STIXGeneral-Regular"/>
          <w:color w:val="000000"/>
        </w:rPr>
        <w:t xml:space="preserve"> revealed a useful and noninvasive biomarker of nephrotoxicity, becoming significantly decreased in the urine of preterm infants after treatment for PDA closure, both with indomethacin and with ibuprofen,</w:t>
      </w:r>
      <w:r w:rsidR="00EF5877">
        <w:rPr>
          <w:rFonts w:ascii="STIXGeneral-Regular" w:hAnsi="STIXGeneral-Regular"/>
          <w:color w:val="000000"/>
        </w:rPr>
        <w:t xml:space="preserve"> </w:t>
      </w:r>
    </w:p>
    <w:p w:rsidR="00BC7736" w:rsidRDefault="00BC7736" w:rsidP="00BC7736">
      <w:pPr>
        <w:rPr>
          <w:shd w:val="clear" w:color="auto" w:fill="FFFFFF"/>
        </w:rPr>
      </w:pPr>
      <w:r w:rsidRPr="00BC7736">
        <w:t>NSAIDs</w:t>
      </w:r>
      <w:r w:rsidRPr="00BC7736">
        <w:rPr>
          <w:shd w:val="clear" w:color="auto" w:fill="FFFFFF"/>
        </w:rPr>
        <w:t> inhibit the production of prostaglandins by decreasing the activity of cyclooxygenase. The result is a functional closure of the </w:t>
      </w:r>
      <w:r w:rsidRPr="00BC7736">
        <w:t>patent ductus arteriosus</w:t>
      </w:r>
      <w:r>
        <w:t> </w:t>
      </w:r>
      <w:r w:rsidRPr="00BC7736">
        <w:t xml:space="preserve">PDA </w:t>
      </w:r>
      <w:r w:rsidRPr="00BC7736">
        <w:rPr>
          <w:shd w:val="clear" w:color="auto" w:fill="FFFFFF"/>
        </w:rPr>
        <w:t>in 80% of patients</w:t>
      </w:r>
      <w:r w:rsidR="00523FC6">
        <w:rPr>
          <w:shd w:val="clear" w:color="auto" w:fill="FFFFFF"/>
        </w:rPr>
        <w:t>.</w:t>
      </w:r>
    </w:p>
    <w:p w:rsidR="00523FC6" w:rsidRDefault="00523FC6" w:rsidP="00BC7736">
      <w:pPr>
        <w:rPr>
          <w:b/>
          <w:sz w:val="40"/>
          <w:szCs w:val="40"/>
        </w:rPr>
      </w:pPr>
      <w:r>
        <w:rPr>
          <w:b/>
          <w:sz w:val="40"/>
          <w:szCs w:val="40"/>
        </w:rPr>
        <w:t>Q3:</w:t>
      </w:r>
    </w:p>
    <w:p w:rsidR="00523FC6" w:rsidRDefault="00523FC6" w:rsidP="00523FC6">
      <w:pPr>
        <w:shd w:val="clear" w:color="auto" w:fill="FFFFFF"/>
        <w:rPr>
          <w:rFonts w:ascii="Arial" w:eastAsia="Times New Roman" w:hAnsi="Arial" w:cs="Arial"/>
          <w:color w:val="222222"/>
          <w:sz w:val="24"/>
          <w:szCs w:val="24"/>
        </w:rPr>
      </w:pPr>
      <w:proofErr w:type="spellStart"/>
      <w:r>
        <w:rPr>
          <w:b/>
          <w:sz w:val="40"/>
          <w:szCs w:val="40"/>
        </w:rPr>
        <w:t>Ans</w:t>
      </w:r>
      <w:proofErr w:type="spellEnd"/>
      <w:r>
        <w:rPr>
          <w:b/>
          <w:sz w:val="40"/>
          <w:szCs w:val="40"/>
        </w:rPr>
        <w:t>:</w:t>
      </w:r>
      <w:r w:rsidRPr="00523FC6">
        <w:rPr>
          <w:rFonts w:ascii="Arial" w:eastAsia="Times New Roman" w:hAnsi="Arial" w:cs="Arial"/>
          <w:color w:val="222222"/>
          <w:sz w:val="24"/>
          <w:szCs w:val="24"/>
        </w:rPr>
        <w:t xml:space="preserve"> </w:t>
      </w:r>
      <w:r w:rsidRPr="00FF4146">
        <w:rPr>
          <w:rFonts w:ascii="Arial" w:eastAsia="Times New Roman" w:hAnsi="Arial" w:cs="Arial"/>
          <w:color w:val="222222"/>
          <w:sz w:val="24"/>
          <w:szCs w:val="24"/>
        </w:rPr>
        <w:t>When </w:t>
      </w:r>
      <w:r w:rsidRPr="00FF4146">
        <w:rPr>
          <w:rFonts w:ascii="Arial" w:eastAsia="Times New Roman" w:hAnsi="Arial" w:cs="Arial"/>
          <w:bCs/>
          <w:color w:val="222222"/>
          <w:sz w:val="24"/>
          <w:szCs w:val="24"/>
        </w:rPr>
        <w:t>plaque</w:t>
      </w:r>
      <w:r w:rsidRPr="00FF4146">
        <w:rPr>
          <w:rFonts w:ascii="Arial" w:eastAsia="Times New Roman" w:hAnsi="Arial" w:cs="Arial"/>
          <w:color w:val="222222"/>
          <w:sz w:val="24"/>
          <w:szCs w:val="24"/>
        </w:rPr>
        <w:t> (fatty deposits) clogs your </w:t>
      </w:r>
      <w:r w:rsidRPr="00FF4146">
        <w:rPr>
          <w:sz w:val="24"/>
          <w:szCs w:val="24"/>
        </w:rPr>
        <w:t>arteries</w:t>
      </w:r>
      <w:r w:rsidRPr="00FF4146">
        <w:rPr>
          <w:rFonts w:ascii="Arial" w:eastAsia="Times New Roman" w:hAnsi="Arial" w:cs="Arial"/>
          <w:color w:val="222222"/>
          <w:sz w:val="24"/>
          <w:szCs w:val="24"/>
        </w:rPr>
        <w:t>, that's called </w:t>
      </w:r>
      <w:r w:rsidRPr="00FF4146">
        <w:rPr>
          <w:sz w:val="24"/>
          <w:szCs w:val="24"/>
        </w:rPr>
        <w:t>atherosclerosis.</w:t>
      </w:r>
      <w:r w:rsidRPr="00FF4146">
        <w:rPr>
          <w:rFonts w:ascii="Arial" w:eastAsia="Times New Roman" w:hAnsi="Arial" w:cs="Arial"/>
          <w:color w:val="222222"/>
          <w:sz w:val="24"/>
          <w:szCs w:val="24"/>
        </w:rPr>
        <w:t xml:space="preserve"> These deposits are made up of cholesterol, fatty substances, cellular waste products, calcium and fibrin (a clotting material in the blood). As </w:t>
      </w:r>
      <w:r w:rsidRPr="00FF4146">
        <w:rPr>
          <w:sz w:val="24"/>
          <w:szCs w:val="24"/>
        </w:rPr>
        <w:t>plaque</w:t>
      </w:r>
      <w:r w:rsidRPr="00FF4146">
        <w:rPr>
          <w:rFonts w:ascii="Arial" w:eastAsia="Times New Roman" w:hAnsi="Arial" w:cs="Arial"/>
          <w:color w:val="222222"/>
          <w:sz w:val="24"/>
          <w:szCs w:val="24"/>
        </w:rPr>
        <w:t> builds up, the wall of the blood vessel thickens</w:t>
      </w:r>
      <w:r w:rsidRPr="00523FC6">
        <w:rPr>
          <w:rFonts w:ascii="Arial" w:eastAsia="Times New Roman" w:hAnsi="Arial" w:cs="Arial"/>
          <w:color w:val="222222"/>
          <w:sz w:val="24"/>
          <w:szCs w:val="24"/>
        </w:rPr>
        <w:t>.</w:t>
      </w:r>
    </w:p>
    <w:p w:rsidR="000660B4" w:rsidRPr="00523FC6" w:rsidRDefault="000660B4" w:rsidP="00523FC6">
      <w:pPr>
        <w:shd w:val="clear" w:color="auto" w:fill="FFFFFF"/>
        <w:rPr>
          <w:rFonts w:ascii="Arial" w:eastAsia="Times New Roman" w:hAnsi="Arial" w:cs="Arial"/>
          <w:color w:val="222222"/>
          <w:sz w:val="21"/>
          <w:szCs w:val="21"/>
        </w:rPr>
      </w:pPr>
      <w:r w:rsidRPr="000660B4">
        <w:rPr>
          <w:rFonts w:ascii="Arial" w:eastAsia="Times New Roman" w:hAnsi="Arial" w:cs="Arial"/>
          <w:color w:val="222222"/>
          <w:sz w:val="21"/>
          <w:szCs w:val="21"/>
        </w:rPr>
        <w:t xml:space="preserve">Atherosclerosis is a disease in which the inside of an artery narrows due to the buildup of plaque. Initially, there are generally no symptoms. When severe, it can result in coronary artery disease, stroke, peripheral artery ... The buildup of an atheromatous plaque is a slow process, developed over a period of </w:t>
      </w:r>
      <w:proofErr w:type="gramStart"/>
      <w:r w:rsidRPr="000660B4">
        <w:rPr>
          <w:rFonts w:ascii="Arial" w:eastAsia="Times New Roman" w:hAnsi="Arial" w:cs="Arial"/>
          <w:color w:val="222222"/>
          <w:sz w:val="21"/>
          <w:szCs w:val="21"/>
        </w:rPr>
        <w:t>several</w:t>
      </w:r>
      <w:r>
        <w:rPr>
          <w:rFonts w:ascii="Arial" w:eastAsia="Times New Roman" w:hAnsi="Arial" w:cs="Arial"/>
          <w:color w:val="222222"/>
          <w:sz w:val="21"/>
          <w:szCs w:val="21"/>
        </w:rPr>
        <w:t xml:space="preserve"> .</w:t>
      </w:r>
      <w:proofErr w:type="gramEnd"/>
    </w:p>
    <w:p w:rsidR="00523FC6" w:rsidRPr="00523FC6" w:rsidRDefault="00523FC6" w:rsidP="00523FC6">
      <w:pPr>
        <w:shd w:val="clear" w:color="auto" w:fill="FFFFFF"/>
        <w:spacing w:line="240" w:lineRule="auto"/>
        <w:rPr>
          <w:rFonts w:ascii="Arial" w:eastAsia="Times New Roman" w:hAnsi="Arial" w:cs="Arial"/>
          <w:color w:val="222222"/>
          <w:sz w:val="24"/>
          <w:szCs w:val="24"/>
        </w:rPr>
      </w:pPr>
      <w:r w:rsidRPr="00523FC6">
        <w:rPr>
          <w:rFonts w:ascii="Arial" w:eastAsia="Times New Roman" w:hAnsi="Arial" w:cs="Arial"/>
          <w:b/>
          <w:bCs/>
          <w:color w:val="222222"/>
          <w:sz w:val="24"/>
          <w:szCs w:val="24"/>
        </w:rPr>
        <w:t>Symptoms: </w:t>
      </w:r>
      <w:r w:rsidRPr="00523FC6">
        <w:rPr>
          <w:rFonts w:ascii="Arial" w:eastAsia="Times New Roman" w:hAnsi="Arial" w:cs="Arial"/>
          <w:color w:val="222222"/>
          <w:sz w:val="24"/>
          <w:szCs w:val="24"/>
        </w:rPr>
        <w:t>Atheroma</w:t>
      </w:r>
    </w:p>
    <w:p w:rsidR="004D3D38" w:rsidRDefault="00FF4146" w:rsidP="00BC7736">
      <w:pPr>
        <w:rPr>
          <w:sz w:val="24"/>
          <w:szCs w:val="24"/>
        </w:rPr>
      </w:pPr>
      <w:r>
        <w:rPr>
          <w:sz w:val="24"/>
          <w:szCs w:val="24"/>
        </w:rPr>
        <w:t xml:space="preserve"> </w:t>
      </w:r>
    </w:p>
    <w:p w:rsidR="004D3D38" w:rsidRDefault="004D3D38" w:rsidP="00BC7736">
      <w:pPr>
        <w:rPr>
          <w:sz w:val="24"/>
          <w:szCs w:val="24"/>
        </w:rPr>
      </w:pPr>
    </w:p>
    <w:p w:rsidR="004D3D38" w:rsidRDefault="00C3076D" w:rsidP="00BC7736">
      <w:pPr>
        <w:rPr>
          <w:sz w:val="24"/>
          <w:szCs w:val="24"/>
        </w:rPr>
      </w:pPr>
      <w:r>
        <w:rPr>
          <w:sz w:val="24"/>
          <w:szCs w:val="24"/>
        </w:rPr>
        <w:br w:type="textWrapping" w:clear="all"/>
      </w:r>
    </w:p>
    <w:p w:rsidR="00C3076D" w:rsidRPr="00C3076D" w:rsidRDefault="00C3076D" w:rsidP="00BC7736">
      <w:pPr>
        <w:rPr>
          <w:sz w:val="40"/>
          <w:szCs w:val="40"/>
        </w:rPr>
      </w:pPr>
      <w:r w:rsidRPr="00B9597D">
        <w:rPr>
          <w:b/>
          <w:sz w:val="24"/>
          <w:szCs w:val="24"/>
        </w:rPr>
        <w:lastRenderedPageBreak/>
        <w:drawing>
          <wp:anchor distT="0" distB="0" distL="114300" distR="114300" simplePos="0" relativeHeight="251659264" behindDoc="0" locked="0" layoutInCell="1" allowOverlap="1" wp14:anchorId="66DF9B99" wp14:editId="2B612B7A">
            <wp:simplePos x="0" y="0"/>
            <wp:positionH relativeFrom="column">
              <wp:posOffset>1257300</wp:posOffset>
            </wp:positionH>
            <wp:positionV relativeFrom="paragraph">
              <wp:posOffset>-76200</wp:posOffset>
            </wp:positionV>
            <wp:extent cx="2838450" cy="1596390"/>
            <wp:effectExtent l="0" t="0" r="0" b="3810"/>
            <wp:wrapSquare wrapText="bothSides"/>
            <wp:docPr id="2" name="Picture 2" descr="Atherosclerosis | American Hear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erosclerosis | American Heart A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596390"/>
                    </a:xfrm>
                    <a:prstGeom prst="rect">
                      <a:avLst/>
                    </a:prstGeom>
                    <a:noFill/>
                    <a:ln>
                      <a:noFill/>
                    </a:ln>
                  </pic:spPr>
                </pic:pic>
              </a:graphicData>
            </a:graphic>
          </wp:anchor>
        </w:drawing>
      </w:r>
      <w:r>
        <w:rPr>
          <w:sz w:val="40"/>
          <w:szCs w:val="40"/>
        </w:rPr>
        <w:t>PAGE 4</w:t>
      </w:r>
    </w:p>
    <w:p w:rsidR="004D3D38" w:rsidRDefault="004D3D38" w:rsidP="00BC7736">
      <w:pPr>
        <w:rPr>
          <w:sz w:val="24"/>
          <w:szCs w:val="24"/>
        </w:rPr>
      </w:pPr>
    </w:p>
    <w:p w:rsidR="004D3D38" w:rsidRPr="00523FC6" w:rsidRDefault="004D3D38" w:rsidP="00BC7736">
      <w:pPr>
        <w:rPr>
          <w:sz w:val="24"/>
          <w:szCs w:val="24"/>
        </w:rPr>
      </w:pPr>
    </w:p>
    <w:p w:rsidR="004D6D6E" w:rsidRDefault="00EF5877">
      <w:pPr>
        <w:rPr>
          <w:b/>
          <w:sz w:val="40"/>
          <w:szCs w:val="40"/>
        </w:rPr>
      </w:pPr>
      <w:r>
        <w:rPr>
          <w:b/>
          <w:sz w:val="24"/>
          <w:szCs w:val="24"/>
        </w:rPr>
        <w:t xml:space="preserve"> </w:t>
      </w:r>
      <w:r w:rsidR="00FA4A04">
        <w:rPr>
          <w:b/>
          <w:sz w:val="40"/>
          <w:szCs w:val="40"/>
        </w:rPr>
        <w:t>Q4:</w:t>
      </w:r>
    </w:p>
    <w:p w:rsidR="00FA4A04" w:rsidRDefault="00FA4A04">
      <w:proofErr w:type="spellStart"/>
      <w:r>
        <w:rPr>
          <w:b/>
          <w:sz w:val="40"/>
          <w:szCs w:val="40"/>
        </w:rPr>
        <w:t>Ans</w:t>
      </w:r>
      <w:proofErr w:type="spellEnd"/>
      <w:r>
        <w:rPr>
          <w:b/>
          <w:sz w:val="40"/>
          <w:szCs w:val="40"/>
        </w:rPr>
        <w:t xml:space="preserve">: </w:t>
      </w:r>
      <w:r w:rsidR="000A02EE" w:rsidRPr="00A33FD1">
        <w:t>A myocardial infarction</w:t>
      </w:r>
      <w:r w:rsidR="00A33FD1">
        <w:t> </w:t>
      </w:r>
      <w:r w:rsidR="000A02EE" w:rsidRPr="00A33FD1">
        <w:t>MI, also known as a heart attack, occurs when </w:t>
      </w:r>
      <w:hyperlink r:id="rId9" w:tooltip="Hemodynamics" w:history="1">
        <w:r w:rsidR="000A02EE" w:rsidRPr="00A33FD1">
          <w:t>blood flow</w:t>
        </w:r>
      </w:hyperlink>
      <w:r w:rsidR="000A02EE" w:rsidRPr="00A33FD1">
        <w:t> decreases or stops to a part of the </w:t>
      </w:r>
      <w:hyperlink r:id="rId10" w:tooltip="Heart" w:history="1">
        <w:r w:rsidR="000A02EE" w:rsidRPr="00A33FD1">
          <w:t>heart</w:t>
        </w:r>
      </w:hyperlink>
      <w:r w:rsidR="000A02EE" w:rsidRPr="00A33FD1">
        <w:t>, causing damage to the </w:t>
      </w:r>
      <w:hyperlink r:id="rId11" w:tooltip="Cardiac muscle" w:history="1">
        <w:r w:rsidR="000A02EE" w:rsidRPr="00A33FD1">
          <w:t>heart muscle</w:t>
        </w:r>
      </w:hyperlink>
      <w:r w:rsidR="000A02EE" w:rsidRPr="00A33FD1">
        <w:t>. The most common symptom is </w:t>
      </w:r>
      <w:hyperlink r:id="rId12" w:tooltip="Chest pain" w:history="1">
        <w:r w:rsidR="000A02EE" w:rsidRPr="00A33FD1">
          <w:t>chest pain</w:t>
        </w:r>
      </w:hyperlink>
      <w:r w:rsidR="000A02EE" w:rsidRPr="00A33FD1">
        <w:t> or </w:t>
      </w:r>
      <w:hyperlink r:id="rId13" w:tooltip="Angina" w:history="1">
        <w:r w:rsidR="000A02EE" w:rsidRPr="00A33FD1">
          <w:t>discomfort</w:t>
        </w:r>
      </w:hyperlink>
      <w:r w:rsidR="000A02EE" w:rsidRPr="00A33FD1">
        <w:t> which may travel into the shoulder, arm, back, neck or jaw. Often it occurs in the center or left side of the chest and lasts for more than a few minutes. The discomfort may occasionally feel like </w:t>
      </w:r>
      <w:hyperlink r:id="rId14" w:tooltip="Heartburn" w:history="1">
        <w:r w:rsidR="000A02EE" w:rsidRPr="00A33FD1">
          <w:t>heartburn</w:t>
        </w:r>
      </w:hyperlink>
      <w:r w:rsidR="000A02EE" w:rsidRPr="00A33FD1">
        <w:t>. Other symptoms may include </w:t>
      </w:r>
      <w:hyperlink r:id="rId15" w:tooltip="Shortness of breath" w:history="1">
        <w:r w:rsidR="000A02EE" w:rsidRPr="00A33FD1">
          <w:t>shortness of breath</w:t>
        </w:r>
      </w:hyperlink>
      <w:r w:rsidR="000A02EE" w:rsidRPr="00A33FD1">
        <w:t>, nausea, </w:t>
      </w:r>
      <w:hyperlink r:id="rId16" w:tooltip="Presyncope" w:history="1">
        <w:r w:rsidR="000A02EE" w:rsidRPr="00A33FD1">
          <w:t>feeling faint</w:t>
        </w:r>
      </w:hyperlink>
      <w:r w:rsidR="000A02EE" w:rsidRPr="00A33FD1">
        <w:t>, a </w:t>
      </w:r>
      <w:hyperlink r:id="rId17" w:tooltip="Diaphoresis" w:history="1">
        <w:r w:rsidR="000A02EE" w:rsidRPr="00A33FD1">
          <w:t>cold sweat</w:t>
        </w:r>
      </w:hyperlink>
      <w:r w:rsidR="000A02EE" w:rsidRPr="00A33FD1">
        <w:t> or </w:t>
      </w:r>
      <w:hyperlink r:id="rId18" w:tooltip="Fatigue (medical)" w:history="1">
        <w:r w:rsidR="000A02EE" w:rsidRPr="00A33FD1">
          <w:t>feeling tired</w:t>
        </w:r>
      </w:hyperlink>
      <w:r w:rsidR="000A02EE" w:rsidRPr="00A33FD1">
        <w:t>. About 30% of people have atypical symptoms. Women more often present without chest pain and instead have neck pain,</w:t>
      </w:r>
    </w:p>
    <w:p w:rsidR="00A33FD1" w:rsidRPr="00A33FD1" w:rsidRDefault="004D3D38">
      <w:pPr>
        <w:rPr>
          <w:sz w:val="24"/>
          <w:szCs w:val="24"/>
        </w:rPr>
      </w:pPr>
      <w:r>
        <w:rPr>
          <w:sz w:val="24"/>
          <w:szCs w:val="24"/>
        </w:rPr>
        <w:t>A myocardial infarction MI</w:t>
      </w:r>
      <w:r w:rsidR="00A33FD1" w:rsidRPr="00A33FD1">
        <w:rPr>
          <w:sz w:val="24"/>
          <w:szCs w:val="24"/>
        </w:rPr>
        <w:t xml:space="preserve">, also known as a heart attack, occurs when blood flow decreases or ... An acute myocardial infarction, according to current consensus, is defined by elevated cardiac biomarkers with a rising or falling ... A more explicit classification system, based on international consensus in 2012, </w:t>
      </w:r>
      <w:proofErr w:type="gramStart"/>
      <w:r w:rsidR="00A33FD1" w:rsidRPr="00A33FD1">
        <w:rPr>
          <w:sz w:val="24"/>
          <w:szCs w:val="24"/>
        </w:rPr>
        <w:t>also</w:t>
      </w:r>
      <w:proofErr w:type="gramEnd"/>
      <w:r w:rsidR="00A33FD1" w:rsidRPr="00A33FD1">
        <w:rPr>
          <w:sz w:val="24"/>
          <w:szCs w:val="24"/>
        </w:rPr>
        <w:t xml:space="preserve"> exists.</w:t>
      </w:r>
      <w:r w:rsidR="00A33FD1">
        <w:rPr>
          <w:sz w:val="24"/>
          <w:szCs w:val="24"/>
        </w:rPr>
        <w:t xml:space="preserve"> </w:t>
      </w:r>
    </w:p>
    <w:p w:rsidR="004D6D6E" w:rsidRDefault="004D6D6E">
      <w:pPr>
        <w:rPr>
          <w:b/>
          <w:sz w:val="24"/>
          <w:szCs w:val="24"/>
        </w:rPr>
      </w:pPr>
    </w:p>
    <w:p w:rsidR="004D6D6E" w:rsidRDefault="004D6D6E">
      <w:pPr>
        <w:rPr>
          <w:b/>
          <w:sz w:val="24"/>
          <w:szCs w:val="24"/>
        </w:rPr>
      </w:pPr>
    </w:p>
    <w:p w:rsidR="004D6D6E" w:rsidRDefault="004D6D6E">
      <w:pPr>
        <w:rPr>
          <w:b/>
          <w:sz w:val="24"/>
          <w:szCs w:val="24"/>
        </w:rPr>
      </w:pPr>
    </w:p>
    <w:p w:rsidR="004D6D6E" w:rsidRDefault="004D6D6E">
      <w:pPr>
        <w:rPr>
          <w:b/>
          <w:sz w:val="24"/>
          <w:szCs w:val="24"/>
        </w:rPr>
      </w:pPr>
    </w:p>
    <w:p w:rsidR="004D6D6E" w:rsidRDefault="004D6D6E">
      <w:pPr>
        <w:rPr>
          <w:b/>
          <w:sz w:val="24"/>
          <w:szCs w:val="24"/>
        </w:rPr>
      </w:pPr>
    </w:p>
    <w:p w:rsidR="004D6D6E" w:rsidRDefault="004D6D6E">
      <w:pPr>
        <w:rPr>
          <w:b/>
          <w:sz w:val="24"/>
          <w:szCs w:val="24"/>
        </w:rPr>
      </w:pPr>
    </w:p>
    <w:p w:rsidR="004D6D6E" w:rsidRDefault="004D6D6E">
      <w:pPr>
        <w:rPr>
          <w:b/>
          <w:sz w:val="24"/>
          <w:szCs w:val="24"/>
        </w:rPr>
      </w:pPr>
    </w:p>
    <w:p w:rsidR="004D6D6E" w:rsidRDefault="004D6D6E">
      <w:pPr>
        <w:rPr>
          <w:b/>
          <w:sz w:val="24"/>
          <w:szCs w:val="24"/>
        </w:rPr>
      </w:pPr>
    </w:p>
    <w:p w:rsidR="004D6D6E" w:rsidRDefault="00C3076D">
      <w:pPr>
        <w:rPr>
          <w:b/>
          <w:sz w:val="24"/>
          <w:szCs w:val="24"/>
        </w:rPr>
      </w:pPr>
      <w:r>
        <w:rPr>
          <w:b/>
          <w:sz w:val="40"/>
          <w:szCs w:val="40"/>
        </w:rPr>
        <w:t xml:space="preserve">                                      </w:t>
      </w:r>
      <w:r>
        <w:rPr>
          <w:b/>
          <w:sz w:val="40"/>
          <w:szCs w:val="40"/>
        </w:rPr>
        <w:t>THE END</w:t>
      </w:r>
    </w:p>
    <w:p w:rsidR="004D6D6E" w:rsidRDefault="004D6D6E">
      <w:pPr>
        <w:rPr>
          <w:b/>
          <w:sz w:val="24"/>
          <w:szCs w:val="24"/>
        </w:rPr>
      </w:pPr>
    </w:p>
    <w:p w:rsidR="004D6D6E" w:rsidRDefault="004D6D6E">
      <w:pPr>
        <w:rPr>
          <w:b/>
          <w:sz w:val="24"/>
          <w:szCs w:val="24"/>
        </w:rPr>
      </w:pPr>
    </w:p>
    <w:p w:rsidR="004D6D6E" w:rsidRPr="004D3D38" w:rsidRDefault="004D3D38">
      <w:pPr>
        <w:rPr>
          <w:b/>
          <w:sz w:val="40"/>
          <w:szCs w:val="40"/>
        </w:rPr>
      </w:pPr>
      <w:r>
        <w:rPr>
          <w:b/>
          <w:sz w:val="24"/>
          <w:szCs w:val="24"/>
        </w:rPr>
        <w:lastRenderedPageBreak/>
        <w:t xml:space="preserve">                                                                         </w:t>
      </w:r>
    </w:p>
    <w:p w:rsidR="002D0C9C" w:rsidRDefault="002D0C9C">
      <w:pPr>
        <w:rPr>
          <w:b/>
          <w:sz w:val="24"/>
          <w:szCs w:val="24"/>
        </w:rPr>
      </w:pPr>
    </w:p>
    <w:p w:rsidR="002D0C9C" w:rsidRDefault="002D0C9C">
      <w:pPr>
        <w:rPr>
          <w:b/>
          <w:sz w:val="24"/>
          <w:szCs w:val="24"/>
        </w:rPr>
      </w:pPr>
    </w:p>
    <w:p w:rsidR="002D0C9C" w:rsidRDefault="002D0C9C">
      <w:pPr>
        <w:rPr>
          <w:b/>
          <w:sz w:val="24"/>
          <w:szCs w:val="24"/>
        </w:rPr>
      </w:pPr>
    </w:p>
    <w:p w:rsidR="002D0C9C" w:rsidRDefault="002D0C9C">
      <w:pPr>
        <w:rPr>
          <w:b/>
          <w:sz w:val="24"/>
          <w:szCs w:val="24"/>
        </w:rPr>
      </w:pPr>
    </w:p>
    <w:p w:rsidR="002D0C9C" w:rsidRDefault="002D0C9C">
      <w:pPr>
        <w:rPr>
          <w:b/>
          <w:sz w:val="24"/>
          <w:szCs w:val="24"/>
        </w:rPr>
      </w:pPr>
    </w:p>
    <w:p w:rsidR="002D0C9C" w:rsidRDefault="002D0C9C">
      <w:pPr>
        <w:rPr>
          <w:b/>
          <w:sz w:val="24"/>
          <w:szCs w:val="24"/>
        </w:rPr>
      </w:pPr>
    </w:p>
    <w:p w:rsidR="002D0C9C" w:rsidRDefault="002D0C9C">
      <w:pPr>
        <w:rPr>
          <w:b/>
          <w:sz w:val="24"/>
          <w:szCs w:val="24"/>
        </w:rPr>
      </w:pPr>
    </w:p>
    <w:p w:rsidR="002D0C9C" w:rsidRDefault="002D0C9C">
      <w:pPr>
        <w:rPr>
          <w:b/>
          <w:sz w:val="24"/>
          <w:szCs w:val="24"/>
        </w:rPr>
      </w:pPr>
    </w:p>
    <w:p w:rsidR="002D0C9C" w:rsidRDefault="002D0C9C">
      <w:pPr>
        <w:rPr>
          <w:b/>
          <w:sz w:val="24"/>
          <w:szCs w:val="24"/>
        </w:rPr>
      </w:pPr>
    </w:p>
    <w:p w:rsidR="002D0C9C" w:rsidRPr="005C30E6" w:rsidRDefault="002D0C9C">
      <w:pPr>
        <w:rPr>
          <w:b/>
          <w:sz w:val="24"/>
          <w:szCs w:val="24"/>
        </w:rPr>
      </w:pPr>
      <w:r>
        <w:rPr>
          <w:b/>
          <w:sz w:val="24"/>
          <w:szCs w:val="24"/>
        </w:rPr>
        <w:br w:type="textWrapping" w:clear="all"/>
      </w:r>
    </w:p>
    <w:sectPr w:rsidR="002D0C9C" w:rsidRPr="005C3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76" w:rsidRDefault="00DA5776" w:rsidP="004D3D38">
      <w:pPr>
        <w:spacing w:after="0" w:line="240" w:lineRule="auto"/>
      </w:pPr>
      <w:r>
        <w:separator/>
      </w:r>
    </w:p>
  </w:endnote>
  <w:endnote w:type="continuationSeparator" w:id="0">
    <w:p w:rsidR="00DA5776" w:rsidRDefault="00DA5776" w:rsidP="004D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IXGeneral-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76" w:rsidRDefault="00DA5776" w:rsidP="004D3D38">
      <w:pPr>
        <w:spacing w:after="0" w:line="240" w:lineRule="auto"/>
      </w:pPr>
      <w:r>
        <w:separator/>
      </w:r>
    </w:p>
  </w:footnote>
  <w:footnote w:type="continuationSeparator" w:id="0">
    <w:p w:rsidR="00DA5776" w:rsidRDefault="00DA5776" w:rsidP="004D3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61"/>
    <w:rsid w:val="000660B4"/>
    <w:rsid w:val="000A02EE"/>
    <w:rsid w:val="001F5693"/>
    <w:rsid w:val="002D0C9C"/>
    <w:rsid w:val="003D5020"/>
    <w:rsid w:val="004D3D38"/>
    <w:rsid w:val="004D6D6E"/>
    <w:rsid w:val="00523FC6"/>
    <w:rsid w:val="00555522"/>
    <w:rsid w:val="00596C05"/>
    <w:rsid w:val="005C30E6"/>
    <w:rsid w:val="005E6DA7"/>
    <w:rsid w:val="00623A35"/>
    <w:rsid w:val="00794362"/>
    <w:rsid w:val="00890193"/>
    <w:rsid w:val="00891C04"/>
    <w:rsid w:val="008B586F"/>
    <w:rsid w:val="00A33FD1"/>
    <w:rsid w:val="00A55192"/>
    <w:rsid w:val="00A61B12"/>
    <w:rsid w:val="00AA5DCF"/>
    <w:rsid w:val="00B45549"/>
    <w:rsid w:val="00B9597D"/>
    <w:rsid w:val="00BC7736"/>
    <w:rsid w:val="00C200E8"/>
    <w:rsid w:val="00C3076D"/>
    <w:rsid w:val="00CF128A"/>
    <w:rsid w:val="00D82CCF"/>
    <w:rsid w:val="00D96D5E"/>
    <w:rsid w:val="00DA5776"/>
    <w:rsid w:val="00E36461"/>
    <w:rsid w:val="00EF5877"/>
    <w:rsid w:val="00FA4A04"/>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9C"/>
    <w:rPr>
      <w:rFonts w:ascii="Tahoma" w:hAnsi="Tahoma" w:cs="Tahoma"/>
      <w:sz w:val="16"/>
      <w:szCs w:val="16"/>
    </w:rPr>
  </w:style>
  <w:style w:type="character" w:styleId="Hyperlink">
    <w:name w:val="Hyperlink"/>
    <w:basedOn w:val="DefaultParagraphFont"/>
    <w:uiPriority w:val="99"/>
    <w:semiHidden/>
    <w:unhideWhenUsed/>
    <w:rsid w:val="000A02EE"/>
    <w:rPr>
      <w:color w:val="0000FF"/>
      <w:u w:val="single"/>
    </w:rPr>
  </w:style>
  <w:style w:type="paragraph" w:styleId="Header">
    <w:name w:val="header"/>
    <w:basedOn w:val="Normal"/>
    <w:link w:val="HeaderChar"/>
    <w:uiPriority w:val="99"/>
    <w:unhideWhenUsed/>
    <w:rsid w:val="004D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38"/>
  </w:style>
  <w:style w:type="paragraph" w:styleId="Footer">
    <w:name w:val="footer"/>
    <w:basedOn w:val="Normal"/>
    <w:link w:val="FooterChar"/>
    <w:uiPriority w:val="99"/>
    <w:unhideWhenUsed/>
    <w:rsid w:val="004D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9C"/>
    <w:rPr>
      <w:rFonts w:ascii="Tahoma" w:hAnsi="Tahoma" w:cs="Tahoma"/>
      <w:sz w:val="16"/>
      <w:szCs w:val="16"/>
    </w:rPr>
  </w:style>
  <w:style w:type="character" w:styleId="Hyperlink">
    <w:name w:val="Hyperlink"/>
    <w:basedOn w:val="DefaultParagraphFont"/>
    <w:uiPriority w:val="99"/>
    <w:semiHidden/>
    <w:unhideWhenUsed/>
    <w:rsid w:val="000A02EE"/>
    <w:rPr>
      <w:color w:val="0000FF"/>
      <w:u w:val="single"/>
    </w:rPr>
  </w:style>
  <w:style w:type="paragraph" w:styleId="Header">
    <w:name w:val="header"/>
    <w:basedOn w:val="Normal"/>
    <w:link w:val="HeaderChar"/>
    <w:uiPriority w:val="99"/>
    <w:unhideWhenUsed/>
    <w:rsid w:val="004D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38"/>
  </w:style>
  <w:style w:type="paragraph" w:styleId="Footer">
    <w:name w:val="footer"/>
    <w:basedOn w:val="Normal"/>
    <w:link w:val="FooterChar"/>
    <w:uiPriority w:val="99"/>
    <w:unhideWhenUsed/>
    <w:rsid w:val="004D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4663">
      <w:bodyDiv w:val="1"/>
      <w:marLeft w:val="0"/>
      <w:marRight w:val="0"/>
      <w:marTop w:val="0"/>
      <w:marBottom w:val="0"/>
      <w:divBdr>
        <w:top w:val="none" w:sz="0" w:space="0" w:color="auto"/>
        <w:left w:val="none" w:sz="0" w:space="0" w:color="auto"/>
        <w:bottom w:val="none" w:sz="0" w:space="0" w:color="auto"/>
        <w:right w:val="none" w:sz="0" w:space="0" w:color="auto"/>
      </w:divBdr>
      <w:divsChild>
        <w:div w:id="482504323">
          <w:marLeft w:val="0"/>
          <w:marRight w:val="0"/>
          <w:marTop w:val="0"/>
          <w:marBottom w:val="0"/>
          <w:divBdr>
            <w:top w:val="none" w:sz="0" w:space="0" w:color="auto"/>
            <w:left w:val="none" w:sz="0" w:space="0" w:color="auto"/>
            <w:bottom w:val="none" w:sz="0" w:space="0" w:color="auto"/>
            <w:right w:val="none" w:sz="0" w:space="0" w:color="auto"/>
          </w:divBdr>
        </w:div>
        <w:div w:id="1050694492">
          <w:marLeft w:val="0"/>
          <w:marRight w:val="0"/>
          <w:marTop w:val="0"/>
          <w:marBottom w:val="0"/>
          <w:divBdr>
            <w:top w:val="none" w:sz="0" w:space="0" w:color="auto"/>
            <w:left w:val="none" w:sz="0" w:space="0" w:color="auto"/>
            <w:bottom w:val="none" w:sz="0" w:space="0" w:color="auto"/>
            <w:right w:val="none" w:sz="0" w:space="0" w:color="auto"/>
          </w:divBdr>
          <w:divsChild>
            <w:div w:id="976645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Angina" TargetMode="External"/><Relationship Id="rId18" Type="http://schemas.openxmlformats.org/officeDocument/2006/relationships/hyperlink" Target="https://en.wikipedia.org/wiki/Fatigue_(medic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Chest_pain" TargetMode="External"/><Relationship Id="rId17" Type="http://schemas.openxmlformats.org/officeDocument/2006/relationships/hyperlink" Target="https://en.wikipedia.org/wiki/Diaphoresis" TargetMode="External"/><Relationship Id="rId2" Type="http://schemas.microsoft.com/office/2007/relationships/stylesWithEffects" Target="stylesWithEffects.xml"/><Relationship Id="rId16" Type="http://schemas.openxmlformats.org/officeDocument/2006/relationships/hyperlink" Target="https://en.wikipedia.org/wiki/Presyncop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Cardiac_muscle" TargetMode="External"/><Relationship Id="rId5" Type="http://schemas.openxmlformats.org/officeDocument/2006/relationships/footnotes" Target="footnotes.xml"/><Relationship Id="rId15" Type="http://schemas.openxmlformats.org/officeDocument/2006/relationships/hyperlink" Target="https://en.wikipedia.org/wiki/Shortness_of_breath" TargetMode="External"/><Relationship Id="rId10" Type="http://schemas.openxmlformats.org/officeDocument/2006/relationships/hyperlink" Target="https://en.wikipedia.org/wiki/Hea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emodynamics" TargetMode="External"/><Relationship Id="rId14" Type="http://schemas.openxmlformats.org/officeDocument/2006/relationships/hyperlink" Target="https://en.wikipedia.org/wiki/Heart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ali</dc:creator>
  <cp:lastModifiedBy>akbar ali</cp:lastModifiedBy>
  <cp:revision>2</cp:revision>
  <dcterms:created xsi:type="dcterms:W3CDTF">2020-04-15T16:15:00Z</dcterms:created>
  <dcterms:modified xsi:type="dcterms:W3CDTF">2020-04-15T16:15:00Z</dcterms:modified>
</cp:coreProperties>
</file>