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BA" w:rsidRPr="00B249BA" w:rsidRDefault="00B249BA" w:rsidP="00B249BA">
      <w:pPr>
        <w:pStyle w:val="Default"/>
        <w:rPr>
          <w:rFonts w:ascii="Arial Black" w:hAnsi="Arial Black" w:cs="Aldhabi"/>
          <w:iCs/>
          <w:sz w:val="44"/>
          <w:szCs w:val="44"/>
          <w:u w:val="single"/>
        </w:rPr>
      </w:pPr>
      <w:r>
        <w:rPr>
          <w:rFonts w:ascii="Arial Black" w:hAnsi="Arial Black" w:cs="Aldhabi"/>
          <w:iCs/>
          <w:sz w:val="44"/>
          <w:szCs w:val="44"/>
          <w:u w:val="single"/>
        </w:rPr>
        <w:t xml:space="preserve">Name: </w:t>
      </w:r>
      <w:proofErr w:type="spellStart"/>
      <w:r>
        <w:rPr>
          <w:rFonts w:ascii="Arial Black" w:hAnsi="Arial Black" w:cs="Aldhabi"/>
          <w:iCs/>
          <w:sz w:val="44"/>
          <w:szCs w:val="44"/>
          <w:u w:val="single"/>
        </w:rPr>
        <w:t>jibran</w:t>
      </w:r>
      <w:bookmarkStart w:id="0" w:name="_GoBack"/>
      <w:bookmarkEnd w:id="0"/>
      <w:proofErr w:type="spellEnd"/>
    </w:p>
    <w:p w:rsidR="00B249BA" w:rsidRPr="00B249BA" w:rsidRDefault="00B249BA" w:rsidP="00B249BA">
      <w:pPr>
        <w:pStyle w:val="Default"/>
        <w:rPr>
          <w:rFonts w:ascii="Arial Black" w:hAnsi="Arial Black" w:cs="Aldhabi"/>
          <w:sz w:val="44"/>
          <w:szCs w:val="44"/>
          <w:u w:val="single"/>
        </w:rPr>
      </w:pPr>
      <w:r>
        <w:rPr>
          <w:rFonts w:ascii="Arial Black" w:hAnsi="Arial Black" w:cs="Aldhabi"/>
          <w:iCs/>
          <w:sz w:val="44"/>
          <w:szCs w:val="44"/>
          <w:u w:val="single"/>
        </w:rPr>
        <w:t>ID #: 14472</w:t>
      </w:r>
    </w:p>
    <w:p w:rsidR="00B249BA" w:rsidRPr="00B249BA" w:rsidRDefault="00B249BA" w:rsidP="00B249BA">
      <w:pPr>
        <w:pStyle w:val="Default"/>
        <w:rPr>
          <w:rFonts w:ascii="Arial Black" w:hAnsi="Arial Black" w:cs="Aldhabi"/>
          <w:sz w:val="44"/>
          <w:szCs w:val="44"/>
          <w:u w:val="single"/>
        </w:rPr>
      </w:pPr>
      <w:r w:rsidRPr="00B249BA">
        <w:rPr>
          <w:rFonts w:ascii="Arial Black" w:hAnsi="Arial Black" w:cs="Aldhabi"/>
          <w:iCs/>
          <w:sz w:val="44"/>
          <w:szCs w:val="44"/>
          <w:u w:val="single"/>
        </w:rPr>
        <w:t xml:space="preserve">Department: BS (CS) </w:t>
      </w:r>
    </w:p>
    <w:p w:rsidR="00B249BA" w:rsidRPr="00B249BA" w:rsidRDefault="00B249BA" w:rsidP="00B249BA">
      <w:pPr>
        <w:pStyle w:val="Default"/>
        <w:rPr>
          <w:rFonts w:ascii="Arial Black" w:hAnsi="Arial Black" w:cs="Aldhabi"/>
          <w:sz w:val="44"/>
          <w:szCs w:val="44"/>
          <w:u w:val="single"/>
        </w:rPr>
      </w:pPr>
      <w:r w:rsidRPr="00B249BA">
        <w:rPr>
          <w:rFonts w:ascii="Arial Black" w:hAnsi="Arial Black" w:cs="Aldhabi"/>
          <w:iCs/>
          <w:sz w:val="44"/>
          <w:szCs w:val="44"/>
          <w:u w:val="single"/>
        </w:rPr>
        <w:t xml:space="preserve">Semester: 4th </w:t>
      </w:r>
    </w:p>
    <w:p w:rsidR="00B249BA" w:rsidRPr="00B249BA" w:rsidRDefault="00B249BA" w:rsidP="00B249BA">
      <w:pPr>
        <w:pStyle w:val="Default"/>
        <w:rPr>
          <w:rFonts w:ascii="Arial Black" w:hAnsi="Arial Black" w:cs="Aldhabi"/>
          <w:sz w:val="44"/>
          <w:szCs w:val="44"/>
          <w:u w:val="single"/>
        </w:rPr>
      </w:pPr>
      <w:r w:rsidRPr="00B249BA">
        <w:rPr>
          <w:rFonts w:ascii="Arial Black" w:hAnsi="Arial Black" w:cs="Aldhabi"/>
          <w:iCs/>
          <w:sz w:val="44"/>
          <w:szCs w:val="44"/>
          <w:u w:val="single"/>
        </w:rPr>
        <w:t xml:space="preserve">Assignment: Sessional Assignment </w:t>
      </w:r>
    </w:p>
    <w:p w:rsidR="00B249BA" w:rsidRPr="00B249BA" w:rsidRDefault="00B249BA" w:rsidP="00B249BA">
      <w:pPr>
        <w:pStyle w:val="Default"/>
        <w:rPr>
          <w:rFonts w:ascii="Arial Black" w:hAnsi="Arial Black" w:cs="Aldhabi"/>
          <w:sz w:val="44"/>
          <w:szCs w:val="44"/>
          <w:u w:val="single"/>
        </w:rPr>
      </w:pPr>
      <w:r w:rsidRPr="00B249BA">
        <w:rPr>
          <w:rFonts w:ascii="Arial Black" w:hAnsi="Arial Black" w:cs="Aldhabi"/>
          <w:iCs/>
          <w:sz w:val="44"/>
          <w:szCs w:val="44"/>
          <w:u w:val="single"/>
        </w:rPr>
        <w:t xml:space="preserve">Subject: Probability and Statistics </w:t>
      </w:r>
    </w:p>
    <w:p w:rsidR="00C05E15" w:rsidRDefault="00C05E15" w:rsidP="00062034"/>
    <w:p w:rsidR="00C05E15" w:rsidRDefault="00C05E15" w:rsidP="00B249BA"/>
    <w:p w:rsidR="00C05E15" w:rsidRDefault="00C05E15" w:rsidP="00C05E15">
      <w:pPr>
        <w:ind w:left="360"/>
      </w:pPr>
    </w:p>
    <w:p w:rsidR="00C05E15" w:rsidRDefault="00C05E15" w:rsidP="00C05E15">
      <w:pPr>
        <w:ind w:left="360"/>
      </w:pPr>
    </w:p>
    <w:p w:rsidR="00C05E15" w:rsidRDefault="00C05E15" w:rsidP="00C05E15">
      <w:pPr>
        <w:ind w:left="360"/>
      </w:pPr>
    </w:p>
    <w:p w:rsidR="00C05E15" w:rsidRPr="00062034" w:rsidRDefault="006658A4" w:rsidP="00C05E15">
      <w:pPr>
        <w:ind w:left="360"/>
        <w:rPr>
          <w:color w:val="FF0000"/>
          <w:sz w:val="40"/>
          <w:szCs w:val="40"/>
        </w:rPr>
      </w:pPr>
      <w:r w:rsidRPr="006658A4">
        <w:rPr>
          <w:color w:val="FF0000"/>
          <w:sz w:val="40"/>
          <w:szCs w:val="40"/>
        </w:rPr>
        <w:t xml:space="preserve">      </w:t>
      </w:r>
      <w:r w:rsidRPr="00062034">
        <w:rPr>
          <w:sz w:val="40"/>
          <w:szCs w:val="40"/>
        </w:rPr>
        <w:t>Q1</w:t>
      </w:r>
    </w:p>
    <w:p w:rsidR="00C05E15" w:rsidRDefault="00C05E15" w:rsidP="00C05E15">
      <w:pPr>
        <w:ind w:left="360"/>
      </w:pPr>
    </w:p>
    <w:p w:rsidR="00C05E15" w:rsidRDefault="00C05E15" w:rsidP="00C05E15">
      <w:pPr>
        <w:ind w:left="360"/>
      </w:pPr>
    </w:p>
    <w:p w:rsidR="00C05E15" w:rsidRPr="00C05E15" w:rsidRDefault="00C05E15" w:rsidP="00C05E15">
      <w:pPr>
        <w:ind w:left="360"/>
        <w:rPr>
          <w:b/>
          <w:sz w:val="28"/>
          <w:szCs w:val="28"/>
        </w:rPr>
      </w:pPr>
      <w:r w:rsidRPr="00C05E15">
        <w:rPr>
          <w:b/>
          <w:sz w:val="28"/>
          <w:szCs w:val="28"/>
        </w:rPr>
        <w:t>a)</w:t>
      </w:r>
    </w:p>
    <w:p w:rsidR="00A123CD" w:rsidRDefault="00A123CD" w:rsidP="00C05E15">
      <w:pPr>
        <w:ind w:left="360"/>
      </w:pPr>
      <w:r>
        <w:t xml:space="preserve"> As we know   </w:t>
      </w:r>
    </w:p>
    <w:p w:rsidR="001A38B9" w:rsidRDefault="00A123CD" w:rsidP="00A123CD">
      <w:pPr>
        <w:pStyle w:val="ListParagraph"/>
        <w:rPr>
          <w:rFonts w:ascii="Segoe UI" w:hAnsi="Segoe UI" w:cs="Segoe UI"/>
          <w:color w:val="282829"/>
          <w:sz w:val="23"/>
          <w:szCs w:val="23"/>
          <w:shd w:val="clear" w:color="auto" w:fill="FFFFFF"/>
        </w:rPr>
      </w:pPr>
      <w:r>
        <w:t xml:space="preserve">Mean (np) = 4  </w:t>
      </w:r>
      <w:r>
        <w:rPr>
          <w:rFonts w:ascii="Segoe UI" w:hAnsi="Segoe UI" w:cs="Segoe UI"/>
          <w:color w:val="282829"/>
          <w:sz w:val="23"/>
          <w:szCs w:val="23"/>
          <w:shd w:val="clear" w:color="auto" w:fill="FFFFFF"/>
        </w:rPr>
        <w:t> … (</w:t>
      </w:r>
      <w:proofErr w:type="spellStart"/>
      <w:r>
        <w:rPr>
          <w:rFonts w:ascii="Segoe UI" w:hAnsi="Segoe UI" w:cs="Segoe UI"/>
          <w:color w:val="282829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82829"/>
          <w:sz w:val="23"/>
          <w:szCs w:val="23"/>
          <w:shd w:val="clear" w:color="auto" w:fill="FFFFFF"/>
        </w:rPr>
        <w:t>)</w:t>
      </w:r>
      <w:r>
        <w:t xml:space="preserve">   </w:t>
      </w:r>
      <w:r w:rsidR="001A38B9">
        <w:t xml:space="preserve"> </w:t>
      </w:r>
      <w:r w:rsidR="00857E24">
        <w:t xml:space="preserve"> Variance (npq) = 9</w:t>
      </w:r>
      <w:r>
        <w:t xml:space="preserve">        </w:t>
      </w:r>
      <w:r w:rsidR="001A38B9">
        <w:rPr>
          <w:rFonts w:ascii="Segoe UI" w:hAnsi="Segoe UI" w:cs="Segoe UI"/>
          <w:color w:val="282829"/>
          <w:sz w:val="23"/>
          <w:szCs w:val="23"/>
          <w:shd w:val="clear" w:color="auto" w:fill="FFFFFF"/>
        </w:rPr>
        <w:t>… (ii)</w:t>
      </w:r>
    </w:p>
    <w:p w:rsidR="001A38B9" w:rsidRDefault="001A38B9" w:rsidP="001A38B9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color w:val="282829"/>
          <w:sz w:val="23"/>
          <w:szCs w:val="23"/>
        </w:rPr>
        <w:t>Dividing the LHS and RHS of equation (ii) by equation (</w:t>
      </w:r>
      <w:proofErr w:type="spellStart"/>
      <w:r>
        <w:rPr>
          <w:rFonts w:ascii="Segoe UI" w:hAnsi="Segoe UI" w:cs="Segoe UI"/>
          <w:color w:val="282829"/>
          <w:sz w:val="23"/>
          <w:szCs w:val="23"/>
        </w:rPr>
        <w:t>i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>) we have</w:t>
      </w:r>
    </w:p>
    <w:p w:rsidR="00857E24" w:rsidRDefault="00857E24" w:rsidP="00857E24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color w:val="282829"/>
          <w:sz w:val="23"/>
          <w:szCs w:val="23"/>
        </w:rPr>
        <w:t>Npq/np = 9/4</w:t>
      </w:r>
    </w:p>
    <w:p w:rsidR="00857E24" w:rsidRDefault="00857E24" w:rsidP="00857E24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color w:val="282829"/>
          <w:sz w:val="23"/>
          <w:szCs w:val="23"/>
        </w:rPr>
        <w:t>=&gt; q = 9/4</w:t>
      </w:r>
    </w:p>
    <w:p w:rsidR="00857E24" w:rsidRDefault="00857E24" w:rsidP="00857E24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color w:val="282829"/>
          <w:sz w:val="23"/>
          <w:szCs w:val="23"/>
        </w:rPr>
        <w:t>Therefore, we have p = 1 - q = 1 - 9/4 = -5/4</w:t>
      </w:r>
    </w:p>
    <w:p w:rsidR="00857E24" w:rsidRDefault="00857E24" w:rsidP="00857E24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color w:val="282829"/>
          <w:sz w:val="23"/>
          <w:szCs w:val="23"/>
        </w:rPr>
        <w:t>Putting the value of p = -5/4 in equation (</w:t>
      </w:r>
      <w:proofErr w:type="spellStart"/>
      <w:r>
        <w:rPr>
          <w:rFonts w:ascii="Segoe UI" w:hAnsi="Segoe UI" w:cs="Segoe UI"/>
          <w:color w:val="282829"/>
          <w:sz w:val="23"/>
          <w:szCs w:val="23"/>
        </w:rPr>
        <w:t>i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), </w:t>
      </w:r>
    </w:p>
    <w:p w:rsidR="001A38B9" w:rsidRDefault="00857E24" w:rsidP="00857E24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color w:val="282829"/>
          <w:sz w:val="23"/>
          <w:szCs w:val="23"/>
        </w:rPr>
        <w:t>We have n = -16/5</w:t>
      </w:r>
    </w:p>
    <w:p w:rsidR="00A123CD" w:rsidRDefault="00A123CD" w:rsidP="00A123CD">
      <w:pPr>
        <w:pStyle w:val="ListParagraph"/>
      </w:pPr>
      <w:r>
        <w:t xml:space="preserve">    </w:t>
      </w:r>
    </w:p>
    <w:p w:rsidR="00A123CD" w:rsidRDefault="00A123CD" w:rsidP="00A123CD">
      <w:pPr>
        <w:pStyle w:val="ListParagraph"/>
      </w:pPr>
      <w:r>
        <w:t xml:space="preserve">              </w:t>
      </w:r>
    </w:p>
    <w:p w:rsidR="00A123CD" w:rsidRDefault="00A123CD" w:rsidP="00A123CD"/>
    <w:p w:rsidR="00A123CD" w:rsidRDefault="00A123CD"/>
    <w:p w:rsidR="00A123CD" w:rsidRDefault="00A123CD"/>
    <w:p w:rsidR="00A123CD" w:rsidRPr="00C05E15" w:rsidRDefault="00857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b</w:t>
      </w:r>
      <w:r w:rsidR="00C05E15" w:rsidRPr="00C05E15">
        <w:rPr>
          <w:b/>
          <w:sz w:val="28"/>
          <w:szCs w:val="28"/>
        </w:rPr>
        <w:t>)</w:t>
      </w:r>
    </w:p>
    <w:p w:rsidR="00211C94" w:rsidRPr="00C05E15" w:rsidRDefault="00A123CD" w:rsidP="00C05E15">
      <w:pPr>
        <w:rPr>
          <w:rFonts w:ascii="Arial" w:hAnsi="Arial" w:cs="Arial"/>
          <w:color w:val="222222"/>
          <w:shd w:val="clear" w:color="auto" w:fill="FFFFFF"/>
        </w:rPr>
      </w:pPr>
      <w:r w:rsidRPr="00C05E15">
        <w:rPr>
          <w:rFonts w:ascii="Arial" w:hAnsi="Arial" w:cs="Arial"/>
          <w:color w:val="222222"/>
          <w:shd w:val="clear" w:color="auto" w:fill="FFFFFF"/>
        </w:rPr>
        <w:t>A </w:t>
      </w:r>
      <w:r w:rsidRPr="00C05E15">
        <w:rPr>
          <w:rFonts w:ascii="Arial" w:hAnsi="Arial" w:cs="Arial"/>
          <w:b/>
          <w:bCs/>
          <w:color w:val="222222"/>
          <w:shd w:val="clear" w:color="auto" w:fill="FFFFFF"/>
        </w:rPr>
        <w:t>critical region</w:t>
      </w:r>
      <w:r w:rsidRPr="00C05E15">
        <w:rPr>
          <w:rFonts w:ascii="Arial" w:hAnsi="Arial" w:cs="Arial"/>
          <w:color w:val="222222"/>
          <w:shd w:val="clear" w:color="auto" w:fill="FFFFFF"/>
        </w:rPr>
        <w:t>, also known as the rejection </w:t>
      </w:r>
      <w:r w:rsidRPr="00C05E15">
        <w:rPr>
          <w:rFonts w:ascii="Arial" w:hAnsi="Arial" w:cs="Arial"/>
          <w:b/>
          <w:bCs/>
          <w:color w:val="222222"/>
          <w:shd w:val="clear" w:color="auto" w:fill="FFFFFF"/>
        </w:rPr>
        <w:t>region</w:t>
      </w:r>
      <w:r w:rsidRPr="00C05E15">
        <w:rPr>
          <w:rFonts w:ascii="Arial" w:hAnsi="Arial" w:cs="Arial"/>
          <w:color w:val="222222"/>
          <w:shd w:val="clear" w:color="auto" w:fill="FFFFFF"/>
        </w:rPr>
        <w:t xml:space="preserve">, is a set of values for the test statistic for which the null hypothesis is rejected. </w:t>
      </w:r>
      <w:r w:rsidR="00211C94" w:rsidRPr="00C05E15">
        <w:rPr>
          <w:rFonts w:ascii="Arial" w:hAnsi="Arial" w:cs="Arial"/>
          <w:color w:val="222222"/>
          <w:shd w:val="clear" w:color="auto" w:fill="FFFFFF"/>
        </w:rPr>
        <w:t>I.e</w:t>
      </w:r>
      <w:r w:rsidRPr="00C05E15">
        <w:rPr>
          <w:rFonts w:ascii="Arial" w:hAnsi="Arial" w:cs="Arial"/>
          <w:color w:val="222222"/>
          <w:shd w:val="clear" w:color="auto" w:fill="FFFFFF"/>
        </w:rPr>
        <w:t>. if the observed test statistic is in the </w:t>
      </w:r>
      <w:r w:rsidRPr="00C05E15">
        <w:rPr>
          <w:rFonts w:ascii="Arial" w:hAnsi="Arial" w:cs="Arial"/>
          <w:b/>
          <w:bCs/>
          <w:color w:val="222222"/>
          <w:shd w:val="clear" w:color="auto" w:fill="FFFFFF"/>
        </w:rPr>
        <w:t>critical region</w:t>
      </w:r>
      <w:r w:rsidRPr="00C05E15">
        <w:rPr>
          <w:rFonts w:ascii="Arial" w:hAnsi="Arial" w:cs="Arial"/>
          <w:color w:val="222222"/>
          <w:shd w:val="clear" w:color="auto" w:fill="FFFFFF"/>
        </w:rPr>
        <w:t> then we reject the null hypothesis and accept the alternative hypothesis.</w:t>
      </w:r>
    </w:p>
    <w:p w:rsidR="00211C94" w:rsidRPr="00C05E15" w:rsidRDefault="00857E24" w:rsidP="00211C94">
      <w:pPr>
        <w:pStyle w:val="ListParagrap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c</w:t>
      </w:r>
      <w:r w:rsidR="00C05E15"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)</w:t>
      </w:r>
    </w:p>
    <w:p w:rsidR="00211C94" w:rsidRDefault="00211C94" w:rsidP="00211C94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211C94" w:rsidRDefault="00211C94" w:rsidP="00211C94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 distribution</w:t>
      </w:r>
      <w:r>
        <w:rPr>
          <w:rFonts w:ascii="Arial" w:hAnsi="Arial" w:cs="Arial"/>
          <w:color w:val="222222"/>
          <w:shd w:val="clear" w:color="auto" w:fill="FFFFFF"/>
        </w:rPr>
        <w:t> has the following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properties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:rsidR="00211C94" w:rsidRDefault="00211C94" w:rsidP="00211C94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The mean of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distribution</w:t>
      </w:r>
      <w:r>
        <w:rPr>
          <w:rFonts w:ascii="Arial" w:hAnsi="Arial" w:cs="Arial"/>
          <w:color w:val="222222"/>
          <w:shd w:val="clear" w:color="auto" w:fill="FFFFFF"/>
        </w:rPr>
        <w:t> is equal to 0.</w:t>
      </w:r>
    </w:p>
    <w:p w:rsidR="00211C94" w:rsidRDefault="00211C94" w:rsidP="00211C94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The variance is equal to v / (v - 2), where v is the degrees of freedom (see last section) and v &gt; 2. </w:t>
      </w:r>
    </w:p>
    <w:p w:rsidR="00211C94" w:rsidRDefault="00211C94" w:rsidP="00211C94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variance is always greater than 1, although it is close to 1 when there are many degrees of freedom.</w:t>
      </w:r>
    </w:p>
    <w:p w:rsidR="00211C94" w:rsidRDefault="00211C94" w:rsidP="00211C94">
      <w:pPr>
        <w:rPr>
          <w:rFonts w:ascii="Arial" w:hAnsi="Arial" w:cs="Arial"/>
          <w:color w:val="222222"/>
          <w:shd w:val="clear" w:color="auto" w:fill="FFFFFF"/>
        </w:rPr>
      </w:pPr>
    </w:p>
    <w:p w:rsidR="00211C94" w:rsidRPr="00C05E15" w:rsidRDefault="00211C94" w:rsidP="00211C9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</w:t>
      </w:r>
      <w:r w:rsidR="00C05E15"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       </w:t>
      </w:r>
      <w:r w:rsidR="00857E2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d</w:t>
      </w:r>
      <w:r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)     </w:t>
      </w:r>
    </w:p>
    <w:p w:rsidR="00211C94" w:rsidRDefault="00211C94" w:rsidP="00211C94">
      <w:pPr>
        <w:rPr>
          <w:rFonts w:ascii="Arial" w:hAnsi="Arial" w:cs="Arial"/>
          <w:color w:val="222222"/>
          <w:shd w:val="clear" w:color="auto" w:fill="FFFFFF"/>
        </w:rPr>
      </w:pPr>
      <w:r>
        <w:t xml:space="preserve">                     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Analysis of variance</w:t>
      </w:r>
      <w:r>
        <w:rPr>
          <w:rFonts w:ascii="Arial" w:hAnsi="Arial" w:cs="Arial"/>
          <w:color w:val="222222"/>
          <w:shd w:val="clear" w:color="auto" w:fill="FFFFFF"/>
        </w:rPr>
        <w:t>, or ANOVA, is a statistical method that separates observed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variance</w:t>
      </w:r>
      <w:r>
        <w:rPr>
          <w:rFonts w:ascii="Arial" w:hAnsi="Arial" w:cs="Arial"/>
          <w:color w:val="222222"/>
          <w:shd w:val="clear" w:color="auto" w:fill="FFFFFF"/>
        </w:rPr>
        <w:t> data into different components to use for additional tests. A one-way ANOVA is used for three or more groups of data, to gain information about the relationship between the dependent and independent variables</w:t>
      </w:r>
    </w:p>
    <w:p w:rsidR="00211C94" w:rsidRPr="00C05E15" w:rsidRDefault="00211C94" w:rsidP="00211C9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211C94" w:rsidRPr="00C05E15" w:rsidRDefault="00211C94" w:rsidP="00211C9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</w:t>
      </w:r>
      <w:r w:rsidR="00C05E15"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                    </w:t>
      </w:r>
      <w:r w:rsidR="00857E2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e</w:t>
      </w:r>
      <w:r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)</w:t>
      </w:r>
    </w:p>
    <w:p w:rsidR="00211C94" w:rsidRDefault="00006D24" w:rsidP="00211C94">
      <w:pPr>
        <w:rPr>
          <w:rFonts w:ascii="Arial" w:hAnsi="Arial" w:cs="Arial"/>
          <w:color w:val="222222"/>
          <w:shd w:val="clear" w:color="auto" w:fill="FFFFFF"/>
        </w:rPr>
      </w:pPr>
      <w:r>
        <w:t xml:space="preserve">               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RBD</w:t>
      </w:r>
      <w:r>
        <w:rPr>
          <w:rFonts w:ascii="Arial" w:hAnsi="Arial" w:cs="Arial"/>
          <w:color w:val="222222"/>
          <w:shd w:val="clear" w:color="auto" w:fill="FFFFFF"/>
        </w:rPr>
        <w:t>: A diagram that gives the relationship between component states and the success or failure of a specified system function. The logical layout in 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RBD</w:t>
      </w:r>
      <w:r>
        <w:rPr>
          <w:rFonts w:ascii="Arial" w:hAnsi="Arial" w:cs="Arial"/>
          <w:color w:val="222222"/>
          <w:shd w:val="clear" w:color="auto" w:fill="FFFFFF"/>
        </w:rPr>
        <w:t> can be as series system, parallel system, or a combination.</w:t>
      </w:r>
    </w:p>
    <w:p w:rsidR="00C05E15" w:rsidRPr="00C05E15" w:rsidRDefault="00C05E15" w:rsidP="00211C9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        </w:t>
      </w:r>
      <w:r w:rsidR="00857E2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</w:t>
      </w:r>
      <w:r w:rsidR="00006D24"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)  </w:t>
      </w:r>
    </w:p>
    <w:p w:rsidR="00006D24" w:rsidRDefault="00006D24" w:rsidP="00211C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Statistical quality control</w:t>
      </w:r>
      <w:r>
        <w:rPr>
          <w:rFonts w:ascii="Arial" w:hAnsi="Arial" w:cs="Arial"/>
          <w:color w:val="222222"/>
          <w:shd w:val="clear" w:color="auto" w:fill="FFFFFF"/>
        </w:rPr>
        <w:t>, the use of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statistical</w:t>
      </w:r>
      <w:r>
        <w:rPr>
          <w:rFonts w:ascii="Arial" w:hAnsi="Arial" w:cs="Arial"/>
          <w:color w:val="222222"/>
          <w:shd w:val="clear" w:color="auto" w:fill="FFFFFF"/>
        </w:rPr>
        <w:t> methods in the monitoring and maintaining of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quality</w:t>
      </w:r>
      <w:r>
        <w:rPr>
          <w:rFonts w:ascii="Arial" w:hAnsi="Arial" w:cs="Arial"/>
          <w:color w:val="222222"/>
          <w:shd w:val="clear" w:color="auto" w:fill="FFFFFF"/>
        </w:rPr>
        <w:t> of products and services. One method, referred to as acceptance sampling, can be used when a decision must be made to accept or reject a group of parts or items based on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quality</w:t>
      </w:r>
      <w:r>
        <w:rPr>
          <w:rFonts w:ascii="Arial" w:hAnsi="Arial" w:cs="Arial"/>
          <w:color w:val="222222"/>
          <w:shd w:val="clear" w:color="auto" w:fill="FFFFFF"/>
        </w:rPr>
        <w:t> found in a sample</w:t>
      </w:r>
    </w:p>
    <w:p w:rsidR="00C05E15" w:rsidRPr="00C05E15" w:rsidRDefault="00C05E15" w:rsidP="00211C9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</w:t>
      </w:r>
      <w:r w:rsidR="00857E2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</w:t>
      </w:r>
      <w:r w:rsidR="00006D24"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)       </w:t>
      </w:r>
    </w:p>
    <w:p w:rsidR="00006D24" w:rsidRDefault="00006D24" w:rsidP="00211C94">
      <w:pPr>
        <w:rPr>
          <w:rFonts w:ascii="Arial" w:hAnsi="Arial" w:cs="Arial"/>
          <w:color w:val="222222"/>
          <w:shd w:val="clear" w:color="auto" w:fill="FFFFFF"/>
        </w:rPr>
      </w:pPr>
      <w:r w:rsidRPr="00006D2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Chance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cause: </w:t>
      </w:r>
      <w:r w:rsidRPr="00006D24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 process that is operating with only chance causes of variation present is said to be in statistical control.</w:t>
      </w:r>
    </w:p>
    <w:p w:rsidR="00006D24" w:rsidRDefault="00006D24" w:rsidP="00211C94">
      <w:pPr>
        <w:rPr>
          <w:rFonts w:ascii="Arial" w:hAnsi="Arial" w:cs="Arial"/>
          <w:color w:val="222222"/>
          <w:shd w:val="clear" w:color="auto" w:fill="FFFFFF"/>
        </w:rPr>
      </w:pPr>
      <w:r w:rsidRPr="00006D2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>Assignable cause</w:t>
      </w:r>
      <w:r>
        <w:rPr>
          <w:rFonts w:ascii="Arial" w:hAnsi="Arial" w:cs="Arial"/>
          <w:color w:val="222222"/>
          <w:shd w:val="clear" w:color="auto" w:fill="FFFFFF"/>
        </w:rPr>
        <w:t xml:space="preserve"> is a type of variation in which a specific activity or event can be linked to inconsistency in a system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..</w:t>
      </w:r>
      <w:proofErr w:type="gramEnd"/>
    </w:p>
    <w:p w:rsidR="00C05E15" w:rsidRPr="00C05E15" w:rsidRDefault="00C05E15" w:rsidP="00006D2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</w:t>
      </w:r>
      <w:r w:rsidR="00857E2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h</w:t>
      </w:r>
      <w:r w:rsidR="00006D24" w:rsidRPr="00C05E1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)          </w:t>
      </w:r>
    </w:p>
    <w:p w:rsidR="00006D24" w:rsidRPr="00006D24" w:rsidRDefault="00006D24" w:rsidP="00006D24">
      <w:pPr>
        <w:rPr>
          <w:rFonts w:ascii="Arial" w:hAnsi="Arial" w:cs="Arial"/>
          <w:color w:val="222222"/>
          <w:shd w:val="clear" w:color="auto" w:fill="FFFFFF"/>
        </w:rPr>
      </w:pPr>
      <w:r w:rsidRPr="00006D24">
        <w:rPr>
          <w:rFonts w:ascii="Arial" w:hAnsi="Arial" w:cs="Arial"/>
          <w:b/>
          <w:bCs/>
          <w:color w:val="222222"/>
          <w:shd w:val="clear" w:color="auto" w:fill="FFFFFF"/>
        </w:rPr>
        <w:t>traffic intensity</w:t>
      </w:r>
      <w:r w:rsidRPr="00006D24">
        <w:rPr>
          <w:rFonts w:ascii="Arial" w:hAnsi="Arial" w:cs="Arial"/>
          <w:color w:val="222222"/>
          <w:shd w:val="clear" w:color="auto" w:fill="FFFFFF"/>
        </w:rPr>
        <w:t>: A measure of the average occupancy of a facility during a specified period of time, normally a busy hour, measured in </w:t>
      </w:r>
      <w:r w:rsidRPr="00006D24">
        <w:rPr>
          <w:rFonts w:ascii="Arial" w:hAnsi="Arial" w:cs="Arial"/>
          <w:b/>
          <w:bCs/>
          <w:color w:val="222222"/>
          <w:shd w:val="clear" w:color="auto" w:fill="FFFFFF"/>
        </w:rPr>
        <w:t>traffic</w:t>
      </w:r>
      <w:r w:rsidRPr="00006D24">
        <w:rPr>
          <w:rFonts w:ascii="Arial" w:hAnsi="Arial" w:cs="Arial"/>
          <w:color w:val="222222"/>
          <w:shd w:val="clear" w:color="auto" w:fill="FFFFFF"/>
        </w:rPr>
        <w:t> units (</w:t>
      </w:r>
      <w:proofErr w:type="spellStart"/>
      <w:r w:rsidRPr="00006D24">
        <w:rPr>
          <w:rFonts w:ascii="Arial" w:hAnsi="Arial" w:cs="Arial"/>
          <w:color w:val="222222"/>
          <w:shd w:val="clear" w:color="auto" w:fill="FFFFFF"/>
        </w:rPr>
        <w:t>erlangs</w:t>
      </w:r>
      <w:proofErr w:type="spellEnd"/>
      <w:r w:rsidRPr="00006D24">
        <w:rPr>
          <w:rFonts w:ascii="Arial" w:hAnsi="Arial" w:cs="Arial"/>
          <w:color w:val="222222"/>
          <w:shd w:val="clear" w:color="auto" w:fill="FFFFFF"/>
        </w:rPr>
        <w:t>) and defined as the ratio of the time during which a facility is occupied (continuously or cumulatively) to the time this facility is available for occupancy</w:t>
      </w:r>
    </w:p>
    <w:p w:rsidR="00C05E15" w:rsidRDefault="00C05E15" w:rsidP="00006D2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</w:p>
    <w:p w:rsidR="00C05E15" w:rsidRDefault="00C05E15" w:rsidP="00006D24">
      <w:pPr>
        <w:rPr>
          <w:rFonts w:ascii="Arial" w:hAnsi="Arial" w:cs="Arial"/>
          <w:color w:val="222222"/>
          <w:shd w:val="clear" w:color="auto" w:fill="FFFFFF"/>
        </w:rPr>
      </w:pPr>
    </w:p>
    <w:p w:rsidR="00C05E15" w:rsidRPr="00C05E15" w:rsidRDefault="00C05E15" w:rsidP="00006D2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05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</w:t>
      </w:r>
      <w:proofErr w:type="spellStart"/>
      <w:proofErr w:type="gramStart"/>
      <w:r w:rsidR="00857E24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proofErr w:type="gramEnd"/>
      <w:r w:rsidR="00006D24" w:rsidRPr="00C05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    </w:t>
      </w:r>
    </w:p>
    <w:p w:rsidR="00CB4803" w:rsidRDefault="00C05E15" w:rsidP="00006D2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06D24">
        <w:rPr>
          <w:rFonts w:ascii="Arial" w:hAnsi="Arial" w:cs="Arial"/>
          <w:color w:val="222222"/>
          <w:shd w:val="clear" w:color="auto" w:fill="FFFFFF"/>
        </w:rPr>
        <w:t xml:space="preserve">     A </w:t>
      </w:r>
      <w:r w:rsidR="00006D24">
        <w:rPr>
          <w:rFonts w:ascii="Arial" w:hAnsi="Arial" w:cs="Arial"/>
          <w:b/>
          <w:bCs/>
          <w:color w:val="222222"/>
          <w:shd w:val="clear" w:color="auto" w:fill="FFFFFF"/>
        </w:rPr>
        <w:t>queuing</w:t>
      </w:r>
      <w:r w:rsidR="00006D24">
        <w:rPr>
          <w:rFonts w:ascii="Arial" w:hAnsi="Arial" w:cs="Arial"/>
          <w:color w:val="222222"/>
          <w:shd w:val="clear" w:color="auto" w:fill="FFFFFF"/>
        </w:rPr>
        <w:t> system is specified completely by the following five basic </w:t>
      </w:r>
      <w:r w:rsidR="00006D24">
        <w:rPr>
          <w:rFonts w:ascii="Arial" w:hAnsi="Arial" w:cs="Arial"/>
          <w:b/>
          <w:bCs/>
          <w:color w:val="222222"/>
          <w:shd w:val="clear" w:color="auto" w:fill="FFFFFF"/>
        </w:rPr>
        <w:t>characteristics</w:t>
      </w:r>
      <w:r w:rsidR="00006D24">
        <w:rPr>
          <w:rFonts w:ascii="Arial" w:hAnsi="Arial" w:cs="Arial"/>
          <w:color w:val="222222"/>
          <w:shd w:val="clear" w:color="auto" w:fill="FFFFFF"/>
        </w:rPr>
        <w:t>: The Input Process. It expresses the mode of arrival of customers at the service facility governed by some probability law. The number of customers emanate from finite or infinite sources.</w:t>
      </w:r>
    </w:p>
    <w:p w:rsidR="003B4C2C" w:rsidRDefault="00CB4803" w:rsidP="00006D24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                            </w:t>
      </w:r>
    </w:p>
    <w:p w:rsidR="003B4C2C" w:rsidRDefault="003B4C2C" w:rsidP="00006D24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B4C2C" w:rsidRDefault="003B4C2C" w:rsidP="00006D24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B4C2C" w:rsidRDefault="003B4C2C" w:rsidP="00006D24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B4C2C" w:rsidRDefault="003B4C2C" w:rsidP="00006D24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B4C2C" w:rsidRDefault="003B4C2C" w:rsidP="00006D24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B4C2C" w:rsidRDefault="003B4C2C" w:rsidP="00006D24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B4C2C" w:rsidRDefault="003B4C2C" w:rsidP="00006D24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B4C2C" w:rsidRDefault="003B4C2C" w:rsidP="00006D24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3B4C2C" w:rsidRDefault="003B4C2C" w:rsidP="00006D24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006D24" w:rsidRDefault="003B4C2C" w:rsidP="00006D24">
      <w:pPr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FF0000"/>
          <w:sz w:val="56"/>
          <w:szCs w:val="56"/>
          <w:shd w:val="clear" w:color="auto" w:fill="FFFFFF"/>
        </w:rPr>
        <w:t xml:space="preserve">                       </w:t>
      </w:r>
      <w:r w:rsidR="00CB4803" w:rsidRPr="00062034">
        <w:rPr>
          <w:rFonts w:ascii="Arial" w:hAnsi="Arial" w:cs="Arial"/>
          <w:sz w:val="56"/>
          <w:szCs w:val="56"/>
          <w:shd w:val="clear" w:color="auto" w:fill="FFFFFF"/>
        </w:rPr>
        <w:t>Q2</w:t>
      </w:r>
      <w:r w:rsidR="00006D24" w:rsidRPr="00062034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006D24" w:rsidRPr="00CB4803">
        <w:rPr>
          <w:rFonts w:ascii="Arial" w:hAnsi="Arial" w:cs="Arial"/>
          <w:color w:val="FF0000"/>
          <w:sz w:val="56"/>
          <w:szCs w:val="56"/>
          <w:shd w:val="clear" w:color="auto" w:fill="FFFFFF"/>
        </w:rPr>
        <w:t xml:space="preserve">  </w:t>
      </w:r>
      <w:r w:rsidR="00006D24" w:rsidRPr="00CB4803"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   </w:t>
      </w:r>
    </w:p>
    <w:p w:rsidR="00CB4803" w:rsidRPr="00685674" w:rsidRDefault="00CB4803" w:rsidP="00CB4803">
      <w:pPr>
        <w:rPr>
          <w:rFonts w:ascii="Arial" w:hAnsi="Arial" w:cs="Arial"/>
          <w:b/>
          <w:color w:val="222222"/>
          <w:shd w:val="clear" w:color="auto" w:fill="FFFFFF"/>
        </w:rPr>
      </w:pPr>
      <w:r w:rsidRPr="00685674">
        <w:rPr>
          <w:rFonts w:ascii="Arial" w:hAnsi="Arial" w:cs="Arial"/>
          <w:b/>
          <w:color w:val="222222"/>
          <w:shd w:val="clear" w:color="auto" w:fill="FFFFFF"/>
        </w:rPr>
        <w:t>Part A)</w:t>
      </w:r>
    </w:p>
    <w:p w:rsidR="003B4C2C" w:rsidRDefault="00CB4803" w:rsidP="00CB4803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4"/>
          <w:szCs w:val="24"/>
        </w:rPr>
      </w:pPr>
      <w:r>
        <w:rPr>
          <w:rFonts w:ascii="CMMI10" w:hAnsi="CMMI10" w:cs="CMMI10"/>
          <w:sz w:val="24"/>
          <w:szCs w:val="24"/>
        </w:rPr>
        <w:lastRenderedPageBreak/>
        <w:t xml:space="preserve">         </w:t>
      </w:r>
    </w:p>
    <w:p w:rsidR="00CB4803" w:rsidRDefault="00CB4803" w:rsidP="00CB4803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4"/>
          <w:szCs w:val="24"/>
        </w:rPr>
      </w:pPr>
      <w:r w:rsidRPr="00CB4803">
        <w:rPr>
          <w:rFonts w:ascii="CMMI10" w:hAnsi="CMMI10" w:cs="CMMI10"/>
          <w:noProof/>
          <w:sz w:val="24"/>
          <w:szCs w:val="24"/>
        </w:rPr>
        <w:drawing>
          <wp:inline distT="0" distB="0" distL="0" distR="0">
            <wp:extent cx="5848350" cy="5429250"/>
            <wp:effectExtent l="0" t="0" r="0" b="0"/>
            <wp:docPr id="1" name="Picture 1" descr="C:\Users\MUHAMMAD AAMIR\Pictures\Screenshots\Screenshot (2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AAMIR\Pictures\Screenshots\Screenshot (23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2C" w:rsidRDefault="003B4C2C" w:rsidP="00CB4803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sz w:val="17"/>
          <w:szCs w:val="17"/>
        </w:rPr>
      </w:pPr>
      <w:r w:rsidRPr="003B4C2C">
        <w:rPr>
          <w:rFonts w:ascii="CMMI7" w:hAnsi="CMMI7" w:cs="CMMI7"/>
          <w:noProof/>
          <w:sz w:val="17"/>
          <w:szCs w:val="17"/>
        </w:rPr>
        <w:lastRenderedPageBreak/>
        <w:drawing>
          <wp:inline distT="0" distB="0" distL="0" distR="0">
            <wp:extent cx="5438775" cy="4695825"/>
            <wp:effectExtent l="0" t="0" r="9525" b="9525"/>
            <wp:docPr id="2" name="Picture 2" descr="C:\Users\MUHAMMAD AAMIR\Pictures\Screenshots\Screenshot (2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AMMAD AAMIR\Pictures\Screenshots\Screenshot (23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E1" w:rsidRDefault="005134E1" w:rsidP="00CB4803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sz w:val="17"/>
          <w:szCs w:val="17"/>
        </w:rPr>
      </w:pPr>
    </w:p>
    <w:p w:rsidR="005134E1" w:rsidRDefault="005134E1" w:rsidP="00CB4803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sz w:val="17"/>
          <w:szCs w:val="17"/>
        </w:rPr>
      </w:pPr>
    </w:p>
    <w:p w:rsidR="005134E1" w:rsidRDefault="005134E1" w:rsidP="00CB4803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sz w:val="17"/>
          <w:szCs w:val="17"/>
        </w:rPr>
      </w:pPr>
    </w:p>
    <w:p w:rsidR="005134E1" w:rsidRDefault="005134E1" w:rsidP="00CB4803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sz w:val="17"/>
          <w:szCs w:val="17"/>
        </w:rPr>
      </w:pPr>
    </w:p>
    <w:p w:rsidR="005134E1" w:rsidRDefault="005134E1" w:rsidP="00CB4803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sz w:val="17"/>
          <w:szCs w:val="17"/>
        </w:rPr>
      </w:pPr>
    </w:p>
    <w:p w:rsidR="005134E1" w:rsidRPr="00685674" w:rsidRDefault="00685674" w:rsidP="00CB4803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b/>
          <w:sz w:val="28"/>
          <w:szCs w:val="28"/>
        </w:rPr>
      </w:pPr>
      <w:r w:rsidRPr="00685674">
        <w:rPr>
          <w:rFonts w:ascii="CMMI7" w:hAnsi="CMMI7" w:cs="CMMI7"/>
          <w:b/>
          <w:sz w:val="28"/>
          <w:szCs w:val="28"/>
        </w:rPr>
        <w:t>Part b)</w:t>
      </w:r>
    </w:p>
    <w:p w:rsidR="005134E1" w:rsidRDefault="005134E1" w:rsidP="00CB4803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sz w:val="17"/>
          <w:szCs w:val="17"/>
        </w:rPr>
      </w:pPr>
    </w:p>
    <w:p w:rsidR="005134E1" w:rsidRDefault="005134E1" w:rsidP="00CB4803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sz w:val="17"/>
          <w:szCs w:val="17"/>
        </w:rPr>
      </w:pPr>
    </w:p>
    <w:p w:rsidR="005134E1" w:rsidRDefault="005134E1" w:rsidP="00CB4803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sz w:val="17"/>
          <w:szCs w:val="17"/>
        </w:rPr>
      </w:pPr>
    </w:p>
    <w:p w:rsidR="005134E1" w:rsidRDefault="005134E1" w:rsidP="00CB4803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sz w:val="17"/>
          <w:szCs w:val="17"/>
        </w:rPr>
      </w:pPr>
    </w:p>
    <w:p w:rsidR="005134E1" w:rsidRDefault="005134E1" w:rsidP="00CB4803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sz w:val="17"/>
          <w:szCs w:val="17"/>
        </w:rPr>
      </w:pPr>
    </w:p>
    <w:p w:rsidR="005134E1" w:rsidRPr="00685674" w:rsidRDefault="005134E1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  <w:r w:rsidRPr="00685674">
        <w:rPr>
          <w:rStyle w:val="SubtleEmphasis"/>
          <w:sz w:val="28"/>
          <w:szCs w:val="28"/>
        </w:rPr>
        <w:t>Let X denote number of cars hired out per day</w:t>
      </w:r>
      <w:r w:rsidRPr="00685674">
        <w:rPr>
          <w:rStyle w:val="SubtleEmphasis"/>
          <w:sz w:val="28"/>
          <w:szCs w:val="28"/>
        </w:rPr>
        <w:br/>
        <w:t>Poisson distribution mean = m = 1.5</w:t>
      </w:r>
      <w:r w:rsidRPr="00685674">
        <w:rPr>
          <w:rStyle w:val="SubtleEmphasis"/>
          <w:sz w:val="28"/>
          <w:szCs w:val="28"/>
        </w:rPr>
        <w:br/>
        <w:t>P(X=x) = (((e^−m) (</w:t>
      </w:r>
      <w:proofErr w:type="spellStart"/>
      <w:r w:rsidRPr="00685674">
        <w:rPr>
          <w:rStyle w:val="SubtleEmphasis"/>
          <w:sz w:val="28"/>
          <w:szCs w:val="28"/>
        </w:rPr>
        <w:t>m^x</w:t>
      </w:r>
      <w:proofErr w:type="spellEnd"/>
      <w:r w:rsidRPr="00685674">
        <w:rPr>
          <w:rStyle w:val="SubtleEmphasis"/>
          <w:sz w:val="28"/>
          <w:szCs w:val="28"/>
        </w:rPr>
        <w:t>))/(x!))= (((e^−1.5) (1.5^x))/(x!))</w:t>
      </w:r>
      <w:r w:rsidRPr="00685674">
        <w:rPr>
          <w:rStyle w:val="SubtleEmphasis"/>
          <w:sz w:val="28"/>
          <w:szCs w:val="28"/>
        </w:rPr>
        <w:br/>
        <w:t xml:space="preserve">1) P (neither car is used): </w:t>
      </w:r>
      <w:r w:rsidRPr="00685674">
        <w:rPr>
          <w:rStyle w:val="SubtleEmphasis"/>
          <w:sz w:val="28"/>
          <w:szCs w:val="28"/>
        </w:rPr>
        <w:br/>
        <w:t>P(X=0) = (e^−1.5) (1.5^0)/0.2231</w:t>
      </w:r>
      <w:r w:rsidRPr="00685674">
        <w:rPr>
          <w:rStyle w:val="SubtleEmphasis"/>
          <w:sz w:val="28"/>
          <w:szCs w:val="28"/>
        </w:rPr>
        <w:br/>
        <w:t>2) P (Some demand is refused) = P (Demand is more than 2 cars per days)</w:t>
      </w:r>
    </w:p>
    <w:p w:rsidR="005134E1" w:rsidRDefault="005134E1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  <w:r w:rsidRPr="00685674">
        <w:rPr>
          <w:rStyle w:val="SubtleEmphasis"/>
          <w:sz w:val="28"/>
          <w:szCs w:val="28"/>
        </w:rPr>
        <w:t>P(x&gt;2)</w:t>
      </w:r>
      <w:r w:rsidRPr="00685674">
        <w:rPr>
          <w:rStyle w:val="SubtleEmphasis"/>
          <w:sz w:val="28"/>
          <w:szCs w:val="28"/>
        </w:rPr>
        <w:br/>
        <w:t>=1−P(x≤2)</w:t>
      </w:r>
      <w:r w:rsidRPr="00685674">
        <w:rPr>
          <w:rStyle w:val="SubtleEmphasis"/>
          <w:sz w:val="28"/>
          <w:szCs w:val="28"/>
        </w:rPr>
        <w:br/>
        <w:t>=1−[P(x=0)+P(x=1)+P(x=2)]</w:t>
      </w:r>
      <w:r w:rsidRPr="00685674">
        <w:rPr>
          <w:rStyle w:val="SubtleEmphasis"/>
          <w:sz w:val="28"/>
          <w:szCs w:val="28"/>
        </w:rPr>
        <w:br/>
      </w:r>
      <w:r w:rsidRPr="00685674">
        <w:rPr>
          <w:rStyle w:val="SubtleEmphasis"/>
          <w:sz w:val="28"/>
          <w:szCs w:val="28"/>
        </w:rPr>
        <w:lastRenderedPageBreak/>
        <w:t>=1−[((e^1.5)(1.5^0)/0!)+ ((e^1.5) (1.5^1)/1!)+ ((e^1.5) (1.5^2)/2!)]</w:t>
      </w:r>
      <w:r w:rsidRPr="00685674">
        <w:rPr>
          <w:rStyle w:val="SubtleEmphasis"/>
          <w:sz w:val="28"/>
          <w:szCs w:val="28"/>
        </w:rPr>
        <w:br/>
        <w:t>=1−e^1.5[1+1.5+ (2.25/2)]=0.1912Proportion of days on which neither car is used = 0.2231 = 22.31 %</w:t>
      </w:r>
      <w:r w:rsidRPr="00685674">
        <w:rPr>
          <w:rStyle w:val="SubtleEmphasis"/>
          <w:sz w:val="28"/>
          <w:szCs w:val="28"/>
        </w:rPr>
        <w:br/>
        <w:t>Proportion of days on which some demand is refused = 0.1912 = 19.12 %</w:t>
      </w: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  <w:r>
        <w:rPr>
          <w:rStyle w:val="SubtleEmphasis"/>
          <w:sz w:val="28"/>
          <w:szCs w:val="28"/>
        </w:rPr>
        <w:t xml:space="preserve">                                          </w:t>
      </w: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sz w:val="28"/>
          <w:szCs w:val="28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b/>
          <w:color w:val="FF0000"/>
          <w:sz w:val="40"/>
          <w:szCs w:val="40"/>
        </w:rPr>
      </w:pPr>
      <w:r w:rsidRPr="009934E5">
        <w:rPr>
          <w:rStyle w:val="SubtleEmphasis"/>
          <w:b/>
          <w:color w:val="FF0000"/>
          <w:sz w:val="40"/>
          <w:szCs w:val="40"/>
        </w:rPr>
        <w:t xml:space="preserve"> </w:t>
      </w:r>
      <w:r w:rsidRPr="00062034">
        <w:rPr>
          <w:rStyle w:val="SubtleEmphasis"/>
          <w:b/>
          <w:color w:val="auto"/>
          <w:sz w:val="40"/>
          <w:szCs w:val="40"/>
        </w:rPr>
        <w:t>Q3</w:t>
      </w: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b/>
          <w:color w:val="FF0000"/>
          <w:sz w:val="40"/>
          <w:szCs w:val="40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b/>
          <w:color w:val="FF0000"/>
          <w:sz w:val="40"/>
          <w:szCs w:val="40"/>
        </w:rPr>
      </w:pPr>
    </w:p>
    <w:p w:rsidR="009934E5" w:rsidRDefault="009934E5" w:rsidP="00CB4803">
      <w:pPr>
        <w:autoSpaceDE w:val="0"/>
        <w:autoSpaceDN w:val="0"/>
        <w:adjustRightInd w:val="0"/>
        <w:spacing w:after="0" w:line="240" w:lineRule="auto"/>
        <w:rPr>
          <w:rStyle w:val="SubtleEmphasis"/>
          <w:b/>
          <w:color w:val="FF0000"/>
          <w:sz w:val="40"/>
          <w:szCs w:val="40"/>
        </w:rPr>
      </w:pPr>
    </w:p>
    <w:p w:rsidR="009934E5" w:rsidRPr="009934E5" w:rsidRDefault="009934E5" w:rsidP="00CB4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9934E5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5943600" cy="7035183"/>
            <wp:effectExtent l="0" t="0" r="0" b="0"/>
            <wp:docPr id="3" name="Picture 3" descr="C:\Users\MUHAMMAD AAMIR\Desktop\20200712_08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HAMMAD AAMIR\Desktop\20200712_083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4E5" w:rsidRPr="0099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3DA"/>
    <w:multiLevelType w:val="hybridMultilevel"/>
    <w:tmpl w:val="F558F918"/>
    <w:lvl w:ilvl="0" w:tplc="CB7250C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5E99"/>
    <w:multiLevelType w:val="hybridMultilevel"/>
    <w:tmpl w:val="EBEA13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092E"/>
    <w:multiLevelType w:val="hybridMultilevel"/>
    <w:tmpl w:val="0988190C"/>
    <w:lvl w:ilvl="0" w:tplc="7B7E2C9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39B"/>
    <w:multiLevelType w:val="hybridMultilevel"/>
    <w:tmpl w:val="D2720EE2"/>
    <w:lvl w:ilvl="0" w:tplc="9F7A81F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6374"/>
    <w:multiLevelType w:val="hybridMultilevel"/>
    <w:tmpl w:val="61A6A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A4B44"/>
    <w:multiLevelType w:val="hybridMultilevel"/>
    <w:tmpl w:val="C73E4896"/>
    <w:lvl w:ilvl="0" w:tplc="5896C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1120A"/>
    <w:multiLevelType w:val="hybridMultilevel"/>
    <w:tmpl w:val="1FDA45CE"/>
    <w:lvl w:ilvl="0" w:tplc="F54893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D"/>
    <w:rsid w:val="000057DC"/>
    <w:rsid w:val="00006D24"/>
    <w:rsid w:val="00062034"/>
    <w:rsid w:val="001A38B9"/>
    <w:rsid w:val="00211C94"/>
    <w:rsid w:val="00335164"/>
    <w:rsid w:val="003B4C2C"/>
    <w:rsid w:val="005134E1"/>
    <w:rsid w:val="006658A4"/>
    <w:rsid w:val="00685674"/>
    <w:rsid w:val="00857BE4"/>
    <w:rsid w:val="00857E24"/>
    <w:rsid w:val="009934E5"/>
    <w:rsid w:val="00A123CD"/>
    <w:rsid w:val="00B249BA"/>
    <w:rsid w:val="00C05E15"/>
    <w:rsid w:val="00C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06389-D179-4391-B12E-686251E5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CD"/>
    <w:pPr>
      <w:ind w:left="720"/>
      <w:contextualSpacing/>
    </w:pPr>
  </w:style>
  <w:style w:type="paragraph" w:customStyle="1" w:styleId="q-text">
    <w:name w:val="q-text"/>
    <w:basedOn w:val="Normal"/>
    <w:rsid w:val="001A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134E1"/>
    <w:rPr>
      <w:i/>
      <w:iCs/>
      <w:color w:val="404040" w:themeColor="text1" w:themeTint="BF"/>
    </w:rPr>
  </w:style>
  <w:style w:type="paragraph" w:customStyle="1" w:styleId="Default">
    <w:name w:val="Default"/>
    <w:rsid w:val="009934E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AAMIR</dc:creator>
  <cp:keywords/>
  <dc:description/>
  <cp:lastModifiedBy>MUHAMMAD AAMIR</cp:lastModifiedBy>
  <cp:revision>10</cp:revision>
  <dcterms:created xsi:type="dcterms:W3CDTF">2020-07-12T01:45:00Z</dcterms:created>
  <dcterms:modified xsi:type="dcterms:W3CDTF">2020-07-12T06:40:00Z</dcterms:modified>
</cp:coreProperties>
</file>