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7" w:rsidRPr="003F62D3" w:rsidRDefault="00971E97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0"/>
          <w:szCs w:val="20"/>
          <w:u w:color="000000"/>
        </w:rPr>
      </w:pPr>
      <w:r w:rsidRPr="003F62D3">
        <w:rPr>
          <w:rFonts w:ascii="Arial" w:hAnsi="Arial" w:cs="Arial"/>
          <w:b/>
          <w:sz w:val="20"/>
          <w:szCs w:val="20"/>
          <w:u w:color="000000"/>
        </w:rPr>
        <w:t xml:space="preserve">Mid-Term </w:t>
      </w:r>
      <w:r w:rsidR="003940C4" w:rsidRPr="003F62D3">
        <w:rPr>
          <w:rFonts w:ascii="Arial" w:hAnsi="Arial" w:cs="Arial"/>
          <w:b/>
          <w:sz w:val="20"/>
          <w:szCs w:val="20"/>
        </w:rPr>
        <w:t>Assignment</w:t>
      </w:r>
      <w:r w:rsidRPr="003F62D3">
        <w:rPr>
          <w:rFonts w:ascii="Arial" w:hAnsi="Arial" w:cs="Arial"/>
          <w:b/>
          <w:sz w:val="20"/>
          <w:szCs w:val="20"/>
          <w:u w:color="000000"/>
        </w:rPr>
        <w:t xml:space="preserve"> (</w:t>
      </w:r>
      <w:r w:rsidR="00CF4D8A" w:rsidRPr="003F62D3">
        <w:rPr>
          <w:rFonts w:ascii="Arial" w:hAnsi="Arial" w:cs="Arial"/>
          <w:b/>
          <w:sz w:val="20"/>
          <w:szCs w:val="20"/>
          <w:u w:color="000000"/>
        </w:rPr>
        <w:t>Spring-20</w:t>
      </w:r>
      <w:r w:rsidR="00E31FE8" w:rsidRPr="003F62D3">
        <w:rPr>
          <w:rFonts w:ascii="Arial" w:hAnsi="Arial" w:cs="Arial"/>
          <w:b/>
          <w:sz w:val="20"/>
          <w:szCs w:val="20"/>
          <w:u w:color="000000"/>
        </w:rPr>
        <w:t>20</w:t>
      </w:r>
      <w:r w:rsidR="00706BD0" w:rsidRPr="003F62D3">
        <w:rPr>
          <w:rFonts w:ascii="Arial" w:hAnsi="Arial" w:cs="Arial"/>
          <w:b/>
          <w:sz w:val="20"/>
          <w:szCs w:val="20"/>
          <w:u w:color="000000"/>
        </w:rPr>
        <w:t>) (BS-</w:t>
      </w:r>
      <w:r w:rsidR="008C3944" w:rsidRPr="003F62D3">
        <w:rPr>
          <w:rFonts w:ascii="Arial" w:hAnsi="Arial" w:cs="Arial"/>
          <w:b/>
          <w:sz w:val="20"/>
          <w:szCs w:val="20"/>
          <w:u w:color="000000"/>
        </w:rPr>
        <w:t>MLT</w:t>
      </w:r>
      <w:r w:rsidR="00CF4D8A" w:rsidRPr="003F62D3">
        <w:rPr>
          <w:rFonts w:ascii="Arial" w:hAnsi="Arial" w:cs="Arial"/>
          <w:b/>
          <w:sz w:val="20"/>
          <w:szCs w:val="20"/>
          <w:u w:color="000000"/>
        </w:rPr>
        <w:t xml:space="preserve"> 2</w:t>
      </w:r>
      <w:r w:rsidR="00CF4D8A" w:rsidRPr="003F62D3">
        <w:rPr>
          <w:rFonts w:ascii="Arial" w:hAnsi="Arial" w:cs="Arial"/>
          <w:b/>
          <w:sz w:val="20"/>
          <w:szCs w:val="20"/>
          <w:u w:color="000000"/>
          <w:vertAlign w:val="superscript"/>
        </w:rPr>
        <w:t>nd</w:t>
      </w:r>
      <w:r w:rsidR="00265833" w:rsidRPr="003F62D3">
        <w:rPr>
          <w:rFonts w:ascii="Arial" w:hAnsi="Arial" w:cs="Arial"/>
          <w:b/>
          <w:sz w:val="20"/>
          <w:szCs w:val="20"/>
          <w:u w:color="000000"/>
        </w:rPr>
        <w:t>Sec-A &amp; Sec-B)</w:t>
      </w:r>
    </w:p>
    <w:p w:rsidR="00D55E17" w:rsidRPr="003F62D3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0"/>
          <w:szCs w:val="20"/>
          <w:u w:color="000000"/>
        </w:rPr>
      </w:pPr>
    </w:p>
    <w:p w:rsidR="00971E97" w:rsidRPr="003F62D3" w:rsidRDefault="00971E97" w:rsidP="00D55E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62D3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CF4D8A" w:rsidRPr="003F62D3">
        <w:rPr>
          <w:rFonts w:ascii="Times New Roman" w:hAnsi="Times New Roman" w:cs="Times New Roman"/>
          <w:b/>
          <w:sz w:val="20"/>
          <w:szCs w:val="20"/>
          <w:u w:color="000000"/>
        </w:rPr>
        <w:t xml:space="preserve">Basic </w:t>
      </w:r>
      <w:proofErr w:type="spellStart"/>
      <w:r w:rsidR="00CF4D8A" w:rsidRPr="003F62D3">
        <w:rPr>
          <w:rFonts w:ascii="Times New Roman" w:hAnsi="Times New Roman" w:cs="Times New Roman"/>
          <w:b/>
          <w:sz w:val="20"/>
          <w:szCs w:val="20"/>
          <w:u w:color="000000"/>
        </w:rPr>
        <w:t>Microbiology</w:t>
      </w:r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>Instructor</w:t>
      </w:r>
      <w:proofErr w:type="spellEnd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Mr. </w:t>
      </w:r>
      <w:proofErr w:type="spellStart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>Fazli</w:t>
      </w:r>
      <w:proofErr w:type="spellEnd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>Zahir</w:t>
      </w:r>
      <w:proofErr w:type="spellEnd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="00706BD0" w:rsidRPr="003F62D3">
        <w:rPr>
          <w:rFonts w:ascii="Times New Roman" w:hAnsi="Times New Roman" w:cs="Times New Roman"/>
          <w:b/>
          <w:sz w:val="20"/>
          <w:szCs w:val="20"/>
          <w:u w:color="000000"/>
        </w:rPr>
        <w:t>Mian</w:t>
      </w:r>
      <w:proofErr w:type="spellEnd"/>
    </w:p>
    <w:p w:rsidR="00D55E17" w:rsidRPr="003F62D3" w:rsidRDefault="00CF4D8A" w:rsidP="003940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2D3">
        <w:rPr>
          <w:rFonts w:ascii="Times New Roman" w:hAnsi="Times New Roman" w:cs="Times New Roman"/>
          <w:b/>
          <w:sz w:val="20"/>
          <w:szCs w:val="20"/>
        </w:rPr>
        <w:t>Time: 48 Hours</w:t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2D48A9">
        <w:rPr>
          <w:rFonts w:ascii="Times New Roman" w:hAnsi="Times New Roman" w:cs="Times New Roman"/>
          <w:b/>
          <w:sz w:val="20"/>
          <w:szCs w:val="20"/>
        </w:rPr>
        <w:t xml:space="preserve">NAME QAZI SADEQ U RHMAN ID </w:t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  <w:r w:rsidR="00971E97" w:rsidRPr="003F62D3">
        <w:rPr>
          <w:rFonts w:ascii="Times New Roman" w:hAnsi="Times New Roman" w:cs="Times New Roman"/>
          <w:b/>
          <w:sz w:val="20"/>
          <w:szCs w:val="20"/>
        </w:rPr>
        <w:tab/>
      </w:r>
    </w:p>
    <w:p w:rsidR="00971E97" w:rsidRPr="003F62D3" w:rsidRDefault="00971E97" w:rsidP="00971E97">
      <w:pPr>
        <w:rPr>
          <w:rFonts w:ascii="Times New Roman" w:hAnsi="Times New Roman" w:cs="Times New Roman"/>
          <w:sz w:val="20"/>
          <w:szCs w:val="20"/>
        </w:rPr>
      </w:pPr>
    </w:p>
    <w:p w:rsidR="00807641" w:rsidRPr="003F62D3" w:rsidRDefault="003E366A" w:rsidP="003940C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Q1: </w:t>
      </w:r>
      <w:r w:rsidR="00DB45B0" w:rsidRPr="003F62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Fill in the Blanks.</w:t>
      </w:r>
    </w:p>
    <w:p w:rsidR="003C3859" w:rsidRPr="003F62D3" w:rsidRDefault="000779FA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F62D3">
        <w:rPr>
          <w:rFonts w:ascii="Times New Roman" w:hAnsi="Times New Roman" w:cs="Times New Roman"/>
          <w:color w:val="FF0000"/>
          <w:sz w:val="20"/>
          <w:szCs w:val="20"/>
        </w:rPr>
        <w:t>Microoraganisam</w:t>
      </w:r>
      <w:proofErr w:type="spellEnd"/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7641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</w:t>
      </w:r>
      <w:r w:rsidR="00CE012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iving things which individually </w:t>
      </w:r>
      <w:r w:rsidR="00807641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too small to be seen </w:t>
      </w:r>
      <w:r w:rsidR="00C21459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with naked</w:t>
      </w:r>
      <w:r w:rsidR="00807641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eye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07641" w:rsidRPr="003F62D3" w:rsidRDefault="00807641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8B1D5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scientific </w:t>
      </w:r>
      <w:r w:rsidR="00CE012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study of a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lgae is called </w:t>
      </w:r>
      <w:proofErr w:type="spellStart"/>
      <w:r w:rsidR="000779FA" w:rsidRPr="003F62D3">
        <w:rPr>
          <w:rFonts w:ascii="Times New Roman" w:hAnsi="Times New Roman" w:cs="Times New Roman"/>
          <w:color w:val="FF0000"/>
          <w:sz w:val="20"/>
          <w:szCs w:val="20"/>
        </w:rPr>
        <w:t>phycology</w:t>
      </w:r>
      <w:proofErr w:type="spellEnd"/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B1D53" w:rsidRPr="003F62D3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Diseases causing living organisms are known </w:t>
      </w:r>
      <w:proofErr w:type="gramStart"/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0779FA" w:rsidRPr="003F62D3">
        <w:rPr>
          <w:rFonts w:ascii="Times New Roman" w:hAnsi="Times New Roman" w:cs="Times New Roman"/>
          <w:color w:val="FF0000"/>
          <w:sz w:val="20"/>
          <w:szCs w:val="20"/>
        </w:rPr>
        <w:t>pathogens</w:t>
      </w:r>
      <w:proofErr w:type="gramEnd"/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B1D53" w:rsidRPr="003F62D3" w:rsidRDefault="000779FA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FF0000"/>
          <w:sz w:val="20"/>
          <w:szCs w:val="20"/>
        </w:rPr>
        <w:t>Ribosome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1D5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cell organelle is present both in prokaryotic and eukaryotic cell.</w:t>
      </w:r>
    </w:p>
    <w:p w:rsidR="008B1D53" w:rsidRPr="003F62D3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The power h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ouse of cell is known as </w:t>
      </w:r>
      <w:r w:rsidR="000779FA" w:rsidRPr="003F62D3">
        <w:rPr>
          <w:rFonts w:ascii="Times New Roman" w:hAnsi="Times New Roman" w:cs="Times New Roman"/>
          <w:color w:val="FF0000"/>
          <w:sz w:val="20"/>
          <w:szCs w:val="20"/>
        </w:rPr>
        <w:t>mitochondria</w:t>
      </w:r>
    </w:p>
    <w:p w:rsidR="003C3859" w:rsidRPr="003F62D3" w:rsidRDefault="000779FA" w:rsidP="003940C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bCs/>
          <w:color w:val="FF0000"/>
          <w:sz w:val="20"/>
          <w:szCs w:val="20"/>
        </w:rPr>
        <w:t>Binary</w:t>
      </w:r>
      <w:r w:rsidRPr="003F62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3F62D3">
        <w:rPr>
          <w:rFonts w:ascii="Times New Roman" w:hAnsi="Times New Roman" w:cs="Times New Roman"/>
          <w:bCs/>
          <w:color w:val="FF0000"/>
          <w:sz w:val="20"/>
          <w:szCs w:val="20"/>
        </w:rPr>
        <w:t>fission</w:t>
      </w:r>
      <w:r w:rsidRPr="003F62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B1D53" w:rsidRPr="003F62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is the </w:t>
      </w:r>
      <w:r w:rsidR="008B1D5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most common method of asexual reproduction in microbes.</w:t>
      </w:r>
    </w:p>
    <w:p w:rsidR="003C3859" w:rsidRPr="003F62D3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Log </w:t>
      </w:r>
      <w:r w:rsidR="00CE012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eriod of </w:t>
      </w:r>
      <w:r w:rsidR="00CE012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acterial 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growth 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is also known as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F62D3" w:rsidRPr="003F62D3">
        <w:rPr>
          <w:rFonts w:ascii="Times New Roman" w:hAnsi="Times New Roman" w:cs="Times New Roman"/>
          <w:color w:val="FF0000"/>
          <w:sz w:val="20"/>
          <w:szCs w:val="20"/>
        </w:rPr>
        <w:t>exponentional</w:t>
      </w:r>
      <w:proofErr w:type="spellEnd"/>
    </w:p>
    <w:p w:rsidR="003C3859" w:rsidRPr="003F62D3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3F62D3" w:rsidRPr="003F62D3">
        <w:rPr>
          <w:rFonts w:ascii="Times New Roman" w:hAnsi="Times New Roman" w:cs="Times New Roman"/>
          <w:color w:val="FF0000"/>
          <w:sz w:val="20"/>
          <w:szCs w:val="20"/>
        </w:rPr>
        <w:t>lag</w:t>
      </w:r>
      <w:r w:rsidR="003F62D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1459" w:rsidRPr="003F62D3">
        <w:rPr>
          <w:rFonts w:ascii="Times New Roman" w:hAnsi="Times New Roman" w:cs="Times New Roman"/>
          <w:color w:val="FF0000"/>
          <w:sz w:val="20"/>
          <w:szCs w:val="20"/>
        </w:rPr>
        <w:t>phase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microbial growth is metabolically 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active and is 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for industrial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purposes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C3859" w:rsidRPr="003F62D3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E587F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hrinkage of cell’s plasma membrane caused by osmotic loss of water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called </w:t>
      </w:r>
      <w:proofErr w:type="spellStart"/>
      <w:r w:rsidR="000779FA" w:rsidRPr="003F62D3">
        <w:rPr>
          <w:rFonts w:ascii="Times New Roman" w:hAnsi="Times New Roman" w:cs="Times New Roman"/>
          <w:color w:val="FF0000"/>
          <w:sz w:val="20"/>
          <w:szCs w:val="20"/>
        </w:rPr>
        <w:t>plasmolysis</w:t>
      </w:r>
      <w:proofErr w:type="spellEnd"/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07641" w:rsidRPr="003F62D3" w:rsidRDefault="00DE587F" w:rsidP="003F62D3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synthesis of cellular material nitrogen and sulfur is needed </w:t>
      </w:r>
      <w:r w:rsidR="000779FA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for _</w:t>
      </w:r>
      <w:r w:rsidR="003F62D3" w:rsidRPr="003F62D3">
        <w:rPr>
          <w:rFonts w:ascii="Times New Roman" w:hAnsi="Times New Roman" w:cs="Times New Roman"/>
          <w:color w:val="FF0000"/>
          <w:sz w:val="20"/>
          <w:szCs w:val="20"/>
        </w:rPr>
        <w:t>co</w:t>
      </w:r>
      <w:r w:rsidR="003F62D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62D3" w:rsidRPr="003F62D3">
        <w:rPr>
          <w:rFonts w:ascii="Times New Roman" w:hAnsi="Times New Roman" w:cs="Times New Roman"/>
          <w:color w:val="FF0000"/>
          <w:sz w:val="20"/>
          <w:szCs w:val="20"/>
        </w:rPr>
        <w:t>enzyme</w:t>
      </w:r>
      <w:r w:rsidR="003F62D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62D3" w:rsidRPr="003F62D3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3F62D3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DB45B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synthesis</w:t>
      </w:r>
      <w:r w:rsidR="00DB45B0" w:rsidRPr="003F6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71E97" w:rsidRPr="008D1B30" w:rsidRDefault="00706BD0" w:rsidP="003D6B30">
      <w:pPr>
        <w:spacing w:line="360" w:lineRule="auto"/>
        <w:ind w:left="540" w:hanging="54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Q</w:t>
      </w:r>
      <w:r w:rsidR="00971E97"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2:  </w:t>
      </w:r>
      <w:r w:rsidR="003D6B30"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Write short notes on the following </w:t>
      </w:r>
    </w:p>
    <w:p w:rsidR="003D6B30" w:rsidRPr="008D1B30" w:rsidRDefault="003F62D3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Mitochondria</w:t>
      </w:r>
    </w:p>
    <w:p w:rsidR="003F62D3" w:rsidRPr="008D1B30" w:rsidRDefault="003F62D3" w:rsidP="003F62D3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sz w:val="20"/>
          <w:szCs w:val="20"/>
        </w:rPr>
        <w:t xml:space="preserve">Answer </w:t>
      </w:r>
      <w:r w:rsidR="00C21459" w:rsidRPr="008D1B30">
        <w:rPr>
          <w:rFonts w:asciiTheme="majorBidi" w:hAnsiTheme="majorBidi" w:cstheme="majorBidi"/>
          <w:sz w:val="20"/>
          <w:szCs w:val="20"/>
        </w:rPr>
        <w:t>No (</w:t>
      </w:r>
      <w:r w:rsidRPr="008D1B30">
        <w:rPr>
          <w:rFonts w:asciiTheme="majorBidi" w:hAnsiTheme="majorBidi" w:cstheme="majorBidi"/>
          <w:sz w:val="20"/>
          <w:szCs w:val="20"/>
        </w:rPr>
        <w:t>1</w:t>
      </w:r>
      <w:r w:rsidR="00C21459" w:rsidRPr="008D1B30">
        <w:rPr>
          <w:rFonts w:asciiTheme="majorBidi" w:hAnsiTheme="majorBidi" w:cstheme="majorBidi"/>
          <w:sz w:val="20"/>
          <w:szCs w:val="20"/>
        </w:rPr>
        <w:t>) Mitochondria</w:t>
      </w:r>
      <w:r w:rsidRPr="008D1B30">
        <w:rPr>
          <w:rFonts w:asciiTheme="majorBidi" w:hAnsiTheme="majorBidi" w:cstheme="majorBidi"/>
          <w:sz w:val="20"/>
          <w:szCs w:val="20"/>
        </w:rPr>
        <w:t xml:space="preserve">, </w:t>
      </w:r>
      <w:r w:rsidR="00C21459" w:rsidRPr="008D1B30">
        <w:rPr>
          <w:rFonts w:asciiTheme="majorBidi" w:hAnsiTheme="majorBidi" w:cstheme="majorBidi"/>
          <w:sz w:val="20"/>
          <w:szCs w:val="20"/>
        </w:rPr>
        <w:t>or membrane</w:t>
      </w:r>
      <w:r w:rsidRPr="008D1B30">
        <w:rPr>
          <w:rFonts w:asciiTheme="majorBidi" w:hAnsiTheme="majorBidi" w:cstheme="majorBidi"/>
          <w:sz w:val="20"/>
          <w:szCs w:val="20"/>
        </w:rPr>
        <w:t xml:space="preserve">-bounded organelle found in the cytoplasm of all eukaryotic </w:t>
      </w:r>
      <w:r w:rsidR="00C21459" w:rsidRPr="008D1B30">
        <w:rPr>
          <w:rFonts w:asciiTheme="majorBidi" w:hAnsiTheme="majorBidi" w:cstheme="majorBidi"/>
          <w:sz w:val="20"/>
          <w:szCs w:val="20"/>
        </w:rPr>
        <w:t>cell;</w:t>
      </w:r>
      <w:r w:rsidRPr="008D1B30">
        <w:rPr>
          <w:rFonts w:asciiTheme="majorBidi" w:hAnsiTheme="majorBidi" w:cstheme="majorBidi"/>
          <w:sz w:val="20"/>
          <w:szCs w:val="20"/>
        </w:rPr>
        <w:t xml:space="preserve"> it is also called power house of the </w:t>
      </w:r>
      <w:r w:rsidR="00C21459" w:rsidRPr="008D1B30">
        <w:rPr>
          <w:rFonts w:asciiTheme="majorBidi" w:hAnsiTheme="majorBidi" w:cstheme="majorBidi"/>
          <w:sz w:val="20"/>
          <w:szCs w:val="20"/>
        </w:rPr>
        <w:t>cell. It’s</w:t>
      </w:r>
      <w:r w:rsidRPr="008D1B30">
        <w:rPr>
          <w:rFonts w:asciiTheme="majorBidi" w:hAnsiTheme="majorBidi" w:cstheme="majorBidi"/>
          <w:sz w:val="20"/>
          <w:szCs w:val="20"/>
        </w:rPr>
        <w:t xml:space="preserve"> present in both plant and animal.</w:t>
      </w:r>
    </w:p>
    <w:p w:rsidR="003F62D3" w:rsidRPr="008D1B30" w:rsidRDefault="00C21459" w:rsidP="003F62D3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sz w:val="20"/>
          <w:szCs w:val="20"/>
        </w:rPr>
        <w:t>Function:</w:t>
      </w:r>
      <w:r w:rsidR="003F62D3" w:rsidRPr="008D1B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D1B30">
        <w:rPr>
          <w:rFonts w:asciiTheme="majorBidi" w:hAnsiTheme="majorBidi" w:cstheme="majorBidi"/>
          <w:sz w:val="20"/>
          <w:szCs w:val="20"/>
        </w:rPr>
        <w:t>its</w:t>
      </w:r>
      <w:proofErr w:type="spellEnd"/>
      <w:r w:rsidR="003F62D3" w:rsidRPr="008D1B30">
        <w:rPr>
          <w:rFonts w:asciiTheme="majorBidi" w:hAnsiTheme="majorBidi" w:cstheme="majorBidi"/>
          <w:sz w:val="20"/>
          <w:szCs w:val="20"/>
        </w:rPr>
        <w:t xml:space="preserve"> make ATP from cellular </w:t>
      </w:r>
      <w:r w:rsidRPr="008D1B30">
        <w:rPr>
          <w:rFonts w:asciiTheme="majorBidi" w:hAnsiTheme="majorBidi" w:cstheme="majorBidi"/>
          <w:sz w:val="20"/>
          <w:szCs w:val="20"/>
        </w:rPr>
        <w:t>respiration. It’s</w:t>
      </w:r>
      <w:r w:rsidR="003F62D3" w:rsidRPr="008D1B30">
        <w:rPr>
          <w:rFonts w:asciiTheme="majorBidi" w:hAnsiTheme="majorBidi" w:cstheme="majorBidi"/>
          <w:sz w:val="20"/>
          <w:szCs w:val="20"/>
        </w:rPr>
        <w:t xml:space="preserve"> make energy from sugar + O2</w:t>
      </w:r>
    </w:p>
    <w:p w:rsidR="003F62D3" w:rsidRPr="008D1B30" w:rsidRDefault="003F62D3" w:rsidP="003F62D3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sz w:val="20"/>
          <w:szCs w:val="20"/>
        </w:rPr>
        <w:t>Structure: it is double membrane organelle outer and inner membrane:</w:t>
      </w:r>
    </w:p>
    <w:p w:rsidR="003F62D3" w:rsidRPr="008D1B30" w:rsidRDefault="003F62D3" w:rsidP="003F62D3">
      <w:pPr>
        <w:rPr>
          <w:rFonts w:asciiTheme="majorBidi" w:hAnsiTheme="majorBidi" w:cstheme="majorBidi"/>
          <w:sz w:val="20"/>
          <w:szCs w:val="20"/>
        </w:rPr>
      </w:pPr>
    </w:p>
    <w:p w:rsidR="003D6B30" w:rsidRPr="008D1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Nucleus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Answer No</w:t>
      </w:r>
      <w:r w:rsidR="00C21459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(2)</w:t>
      </w:r>
      <w:r w:rsidR="009954D2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Nucleus is a membrane bounded organelle that contains genetic materials (DNA) of eukaryotic </w:t>
      </w:r>
      <w:r w:rsidR="009954D2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organism.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Function: There are two major function its store the cell genetic material or DNA and coordinates the cell’s activities control center of cell.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Structure of nucleus it consist of nuclear membrane, </w:t>
      </w:r>
      <w:r w:rsidR="009954D2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nucleolus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chromosomes. </w:t>
      </w:r>
    </w:p>
    <w:p w:rsidR="003F62D3" w:rsidRPr="008D1B30" w:rsidRDefault="009954D2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Nucleolus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(produce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ribosome’s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) chromosome (DNA)</w:t>
      </w:r>
    </w:p>
    <w:p w:rsidR="003D6B30" w:rsidRPr="008D1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Budding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Answer No (3)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Budding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is the types of asexual reproduction in which a new organism develops from an 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outgrowth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or bud due to cell division in a particular area. </w:t>
      </w:r>
    </w:p>
    <w:p w:rsidR="003F62D3" w:rsidRPr="008D1B30" w:rsidRDefault="009954D2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Example; </w:t>
      </w:r>
      <w:proofErr w:type="spellStart"/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saccharomyces</w:t>
      </w:r>
      <w:proofErr w:type="spellEnd"/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proofErr w:type="spellStart"/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cerevisiae</w:t>
      </w:r>
      <w:proofErr w:type="spellEnd"/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the yeast species used in baking and brewing. </w:t>
      </w:r>
      <w:proofErr w:type="gramStart"/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In this yeast use budding cell division.</w:t>
      </w:r>
      <w:proofErr w:type="gramEnd"/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</w:p>
    <w:p w:rsidR="003D6B30" w:rsidRPr="008D1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Culture media</w:t>
      </w:r>
      <w:r w:rsidR="003F62D3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Answer No (4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) Culture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media is a special media use in microbiological laboratories to grow different types of 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microorganism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Media is the required 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nutrient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for the growth of microorganism. There are two types of media solid and liquid.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(1)Liquid; they are jelly type in composition.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(2)Solid; add ager with liquid media. Ager is a </w:t>
      </w:r>
      <w:r w:rsidR="009954D2"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solidifying</w:t>
      </w: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agent. </w:t>
      </w:r>
    </w:p>
    <w:p w:rsidR="003F62D3" w:rsidRPr="008D1B30" w:rsidRDefault="003F62D3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3F62D3" w:rsidRPr="008D1B30" w:rsidRDefault="00CE0120" w:rsidP="003F62D3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Growth f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actor:  </w:t>
      </w:r>
    </w:p>
    <w:p w:rsidR="003F62D3" w:rsidRPr="008D1B30" w:rsidRDefault="009954D2" w:rsidP="003F62D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Answer: No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(5</w:t>
      </w:r>
      <w:proofErr w:type="gramStart"/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)A</w:t>
      </w:r>
      <w:proofErr w:type="gramEnd"/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growth is a naturally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occurring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substance abl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 to stimulate cellular growth. </w:t>
      </w:r>
      <w:proofErr w:type="gramStart"/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Proliferation</w:t>
      </w:r>
      <w:r w:rsidR="001C1A5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healing, 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cellular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differentiation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proofErr w:type="gramEnd"/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8D1B30">
        <w:rPr>
          <w:rFonts w:asciiTheme="majorBidi" w:hAnsiTheme="majorBidi" w:cstheme="majorBidi"/>
          <w:color w:val="000000" w:themeColor="text1"/>
          <w:sz w:val="20"/>
          <w:szCs w:val="20"/>
        </w:rPr>
        <w:t>Almost</w:t>
      </w:r>
      <w:r w:rsidR="003F62D3" w:rsidRPr="008D1B3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it is a protein or a steroid hormone. Growth factors are important for cellular processes.</w:t>
      </w:r>
    </w:p>
    <w:p w:rsidR="003940C4" w:rsidRPr="008D1B30" w:rsidRDefault="00947634" w:rsidP="003940C4">
      <w:pPr>
        <w:spacing w:line="360" w:lineRule="auto"/>
        <w:ind w:left="540" w:hanging="54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Q3</w:t>
      </w:r>
      <w:r w:rsidR="00C21459"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: What</w:t>
      </w:r>
      <w:r w:rsidR="003D6B30"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is bacterial growth? Discus different phases of bacterial growth</w:t>
      </w:r>
      <w:bookmarkStart w:id="0" w:name="_GoBack"/>
      <w:bookmarkEnd w:id="0"/>
    </w:p>
    <w:p w:rsidR="003F62D3" w:rsidRPr="008D1B30" w:rsidRDefault="003F62D3" w:rsidP="003F62D3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sz w:val="20"/>
          <w:szCs w:val="20"/>
        </w:rPr>
        <w:t>Answer NO (3)</w:t>
      </w:r>
      <w:r w:rsidR="00EB0799" w:rsidRPr="008D1B30">
        <w:rPr>
          <w:rFonts w:asciiTheme="majorBidi" w:hAnsiTheme="majorBidi" w:cstheme="majorBidi"/>
          <w:sz w:val="20"/>
          <w:szCs w:val="20"/>
        </w:rPr>
        <w:t xml:space="preserve"> the bacterial growth</w:t>
      </w:r>
      <w:r w:rsidRPr="008D1B30">
        <w:rPr>
          <w:rFonts w:asciiTheme="majorBidi" w:hAnsiTheme="majorBidi" w:cstheme="majorBidi"/>
          <w:sz w:val="20"/>
          <w:szCs w:val="20"/>
        </w:rPr>
        <w:t xml:space="preserve"> </w:t>
      </w:r>
      <w:r w:rsidR="00EB0799" w:rsidRPr="008D1B30">
        <w:rPr>
          <w:rFonts w:asciiTheme="majorBidi" w:hAnsiTheme="majorBidi" w:cstheme="majorBidi"/>
          <w:sz w:val="20"/>
          <w:szCs w:val="20"/>
        </w:rPr>
        <w:t xml:space="preserve">represents the number of live cells in a bacterial population over a period of time there are four phases cell growth </w:t>
      </w:r>
    </w:p>
    <w:p w:rsidR="00EB0799" w:rsidRPr="008D1B30" w:rsidRDefault="00C21459" w:rsidP="00C2145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8D1B30">
        <w:rPr>
          <w:rFonts w:asciiTheme="majorBidi" w:hAnsiTheme="majorBidi" w:cstheme="majorBidi"/>
          <w:b/>
          <w:bCs/>
          <w:sz w:val="20"/>
          <w:szCs w:val="20"/>
        </w:rPr>
        <w:t>1. L</w:t>
      </w:r>
      <w:r w:rsidR="00EB0799" w:rsidRPr="008D1B30">
        <w:rPr>
          <w:rFonts w:asciiTheme="majorBidi" w:hAnsiTheme="majorBidi" w:cstheme="majorBidi"/>
          <w:b/>
          <w:bCs/>
          <w:sz w:val="20"/>
          <w:szCs w:val="20"/>
        </w:rPr>
        <w:t>ag phase</w:t>
      </w:r>
      <w:r w:rsidRPr="008D1B30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C21459" w:rsidRPr="008D1B30" w:rsidRDefault="00C21459" w:rsidP="00C21459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sz w:val="20"/>
          <w:szCs w:val="20"/>
        </w:rPr>
        <w:t>Lag phase represents a period of active growth during which bacteria prepare for reproduction, synthesizing DNA, and other metabolites required for needed for cell division.</w:t>
      </w:r>
    </w:p>
    <w:p w:rsidR="00C21459" w:rsidRPr="008D1B30" w:rsidRDefault="00C21459" w:rsidP="00C2145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8D1B30">
        <w:rPr>
          <w:rFonts w:asciiTheme="majorBidi" w:hAnsiTheme="majorBidi" w:cstheme="majorBidi"/>
          <w:b/>
          <w:bCs/>
          <w:sz w:val="20"/>
          <w:szCs w:val="20"/>
        </w:rPr>
        <w:t>2. Lag phase:</w:t>
      </w:r>
    </w:p>
    <w:p w:rsidR="00C21459" w:rsidRPr="008D1B30" w:rsidRDefault="00C21459" w:rsidP="00C21459">
      <w:pPr>
        <w:rPr>
          <w:rFonts w:asciiTheme="majorBidi" w:hAnsiTheme="majorBidi" w:cstheme="majorBidi"/>
          <w:sz w:val="20"/>
          <w:szCs w:val="20"/>
        </w:rPr>
      </w:pPr>
      <w:r w:rsidRPr="008D1B3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D1B30">
        <w:rPr>
          <w:rFonts w:asciiTheme="majorBidi" w:hAnsiTheme="majorBidi" w:cstheme="majorBidi"/>
          <w:sz w:val="20"/>
          <w:szCs w:val="20"/>
        </w:rPr>
        <w:t xml:space="preserve">The lag phase or exponential growth phase during which the cells divided at a maximal rate and their generation time reaches a minimum and remains constant. </w:t>
      </w:r>
    </w:p>
    <w:p w:rsidR="00C21459" w:rsidRPr="008D1B30" w:rsidRDefault="00C21459" w:rsidP="00C21459">
      <w:pPr>
        <w:spacing w:line="360" w:lineRule="auto"/>
        <w:ind w:left="540" w:hanging="54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3. Stationary phase:</w:t>
      </w:r>
    </w:p>
    <w:p w:rsidR="00C21459" w:rsidRPr="008D1B30" w:rsidRDefault="00C21459" w:rsidP="00C21459">
      <w:p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Stationary phase, in which the size of a population of bacteria remains constant, even though some cells continue to divide in others begin to </w:t>
      </w:r>
      <w:proofErr w:type="gramStart"/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die .</w:t>
      </w:r>
      <w:proofErr w:type="gramEnd"/>
    </w:p>
    <w:p w:rsidR="00C21459" w:rsidRPr="008D1B30" w:rsidRDefault="00C21459" w:rsidP="00C21459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/>
          <w:color w:val="000000" w:themeColor="text1"/>
          <w:sz w:val="20"/>
          <w:szCs w:val="20"/>
        </w:rPr>
        <w:t>4. Death or decline phase:</w:t>
      </w:r>
    </w:p>
    <w:p w:rsidR="00C21459" w:rsidRPr="008D1B30" w:rsidRDefault="00C21459" w:rsidP="00C21459">
      <w:p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8D1B3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The death phase is characterized by an exponential decrease in the number of living cells.</w:t>
      </w:r>
    </w:p>
    <w:p w:rsidR="00C21459" w:rsidRPr="008D1B30" w:rsidRDefault="00C21459" w:rsidP="00C21459">
      <w:pPr>
        <w:spacing w:line="360" w:lineRule="auto"/>
        <w:ind w:left="540" w:hanging="540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</w:p>
    <w:p w:rsidR="00C21459" w:rsidRPr="008D1B30" w:rsidRDefault="00C21459" w:rsidP="003D6B30">
      <w:pPr>
        <w:spacing w:line="360" w:lineRule="auto"/>
        <w:ind w:left="540" w:hanging="54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</w:p>
    <w:p w:rsidR="008F6116" w:rsidRPr="003F62D3" w:rsidRDefault="003D6B30" w:rsidP="008F6116">
      <w:pPr>
        <w:rPr>
          <w:b/>
          <w:sz w:val="20"/>
          <w:szCs w:val="20"/>
        </w:rPr>
      </w:pPr>
      <w:r w:rsidRPr="003F62D3">
        <w:rPr>
          <w:b/>
          <w:sz w:val="20"/>
          <w:szCs w:val="20"/>
        </w:rPr>
        <w:t>_____</w:t>
      </w:r>
      <w:r w:rsidR="008F6116" w:rsidRPr="003F62D3">
        <w:rPr>
          <w:b/>
          <w:sz w:val="20"/>
          <w:szCs w:val="20"/>
        </w:rPr>
        <w:t>____________________________________________________________________________</w:t>
      </w:r>
    </w:p>
    <w:p w:rsidR="00971E97" w:rsidRPr="003F62D3" w:rsidRDefault="008F6116" w:rsidP="008F6116">
      <w:pPr>
        <w:tabs>
          <w:tab w:val="left" w:pos="7596"/>
        </w:tabs>
        <w:jc w:val="center"/>
        <w:rPr>
          <w:rFonts w:ascii="Algerian" w:hAnsi="Algerian"/>
          <w:sz w:val="20"/>
          <w:szCs w:val="20"/>
        </w:rPr>
      </w:pPr>
      <w:r w:rsidRPr="003F62D3">
        <w:rPr>
          <w:rFonts w:ascii="Algerian" w:hAnsi="Algerian"/>
          <w:sz w:val="20"/>
          <w:szCs w:val="20"/>
        </w:rPr>
        <w:t>Good luck.</w:t>
      </w:r>
    </w:p>
    <w:sectPr w:rsidR="00971E97" w:rsidRPr="003F62D3" w:rsidSect="001C1A5F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AD" w:rsidRDefault="001A67AD" w:rsidP="00706BD0">
      <w:pPr>
        <w:spacing w:after="0" w:line="240" w:lineRule="auto"/>
      </w:pPr>
      <w:r>
        <w:separator/>
      </w:r>
    </w:p>
  </w:endnote>
  <w:endnote w:type="continuationSeparator" w:id="1">
    <w:p w:rsidR="001A67AD" w:rsidRDefault="001A67AD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AD" w:rsidRDefault="001A67AD" w:rsidP="00706BD0">
      <w:pPr>
        <w:spacing w:after="0" w:line="240" w:lineRule="auto"/>
      </w:pPr>
      <w:r>
        <w:separator/>
      </w:r>
    </w:p>
  </w:footnote>
  <w:footnote w:type="continuationSeparator" w:id="1">
    <w:p w:rsidR="001A67AD" w:rsidRDefault="001A67AD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3B"/>
    <w:rsid w:val="000779FA"/>
    <w:rsid w:val="000A1A09"/>
    <w:rsid w:val="001A67AD"/>
    <w:rsid w:val="001C1A5F"/>
    <w:rsid w:val="00265833"/>
    <w:rsid w:val="002D48A9"/>
    <w:rsid w:val="002E492A"/>
    <w:rsid w:val="0030006C"/>
    <w:rsid w:val="003940C4"/>
    <w:rsid w:val="003C3859"/>
    <w:rsid w:val="003D6B30"/>
    <w:rsid w:val="003E366A"/>
    <w:rsid w:val="003F4FAA"/>
    <w:rsid w:val="003F62D3"/>
    <w:rsid w:val="00453DAA"/>
    <w:rsid w:val="004810C6"/>
    <w:rsid w:val="004B6E80"/>
    <w:rsid w:val="004D5062"/>
    <w:rsid w:val="00575452"/>
    <w:rsid w:val="005B12D6"/>
    <w:rsid w:val="005F7224"/>
    <w:rsid w:val="006D25E1"/>
    <w:rsid w:val="00706BD0"/>
    <w:rsid w:val="007A6B83"/>
    <w:rsid w:val="007D004A"/>
    <w:rsid w:val="00807641"/>
    <w:rsid w:val="0086223B"/>
    <w:rsid w:val="008B1D53"/>
    <w:rsid w:val="008C3944"/>
    <w:rsid w:val="008D1B30"/>
    <w:rsid w:val="008F6116"/>
    <w:rsid w:val="00913EF0"/>
    <w:rsid w:val="009417A0"/>
    <w:rsid w:val="00947634"/>
    <w:rsid w:val="00971E97"/>
    <w:rsid w:val="00990A3B"/>
    <w:rsid w:val="009954D2"/>
    <w:rsid w:val="009E00AB"/>
    <w:rsid w:val="00A327A0"/>
    <w:rsid w:val="00A32F58"/>
    <w:rsid w:val="00A3728A"/>
    <w:rsid w:val="00A62444"/>
    <w:rsid w:val="00A75C28"/>
    <w:rsid w:val="00AB7C7A"/>
    <w:rsid w:val="00B0742B"/>
    <w:rsid w:val="00B211B3"/>
    <w:rsid w:val="00B57ED7"/>
    <w:rsid w:val="00B705C1"/>
    <w:rsid w:val="00C21459"/>
    <w:rsid w:val="00C24A2A"/>
    <w:rsid w:val="00CE0120"/>
    <w:rsid w:val="00CF4D8A"/>
    <w:rsid w:val="00D55E17"/>
    <w:rsid w:val="00DB45B0"/>
    <w:rsid w:val="00DE587F"/>
    <w:rsid w:val="00E31FE8"/>
    <w:rsid w:val="00EB0799"/>
    <w:rsid w:val="00ED3E66"/>
    <w:rsid w:val="00F424D7"/>
    <w:rsid w:val="00F5689F"/>
    <w:rsid w:val="00F7344D"/>
    <w:rsid w:val="00F735D2"/>
    <w:rsid w:val="00FA596C"/>
    <w:rsid w:val="00FE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usama siraj</cp:lastModifiedBy>
  <cp:revision>22</cp:revision>
  <dcterms:created xsi:type="dcterms:W3CDTF">2020-04-12T07:44:00Z</dcterms:created>
  <dcterms:modified xsi:type="dcterms:W3CDTF">2020-04-15T14:09:00Z</dcterms:modified>
</cp:coreProperties>
</file>