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Subject: Human Anatomy II</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Class: Radiology, 2nd semester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Section: B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Instructor: Dr. </w:t>
      </w:r>
      <w:r>
        <w:rPr>
          <w:rFonts w:ascii="Times New Roman" w:cs="Times New Roman" w:hAnsi="Times New Roman"/>
          <w:b/>
          <w:sz w:val="24"/>
          <w:szCs w:val="24"/>
        </w:rPr>
        <w:t>Arooba</w:t>
      </w: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MidTerm</w:t>
      </w:r>
      <w:r>
        <w:rPr>
          <w:rFonts w:ascii="Times New Roman" w:cs="Times New Roman" w:hAnsi="Times New Roman"/>
          <w:b/>
          <w:sz w:val="24"/>
          <w:szCs w:val="24"/>
        </w:rPr>
        <w:t xml:space="preserve"> Assignment</w:t>
      </w:r>
      <w:r>
        <w:rPr>
          <w:rFonts w:ascii="Times New Roman" w:cs="Times New Roman" w:hAnsi="Times New Roman"/>
          <w:b/>
          <w:sz w:val="24"/>
          <w:szCs w:val="24"/>
        </w:rPr>
        <w:t xml:space="preserve">, spring 2020.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Name:</w:t>
      </w:r>
      <w:r>
        <w:rPr>
          <w:rFonts w:cs="Times New Roman" w:hAnsi="Times New Roman"/>
          <w:b/>
          <w:sz w:val="24"/>
          <w:szCs w:val="24"/>
          <w:lang w:val="en-US"/>
        </w:rPr>
        <w:t xml:space="preserve">Jawad ahmad </w:t>
      </w:r>
    </w:p>
    <w:p>
      <w:pPr>
        <w:pStyle w:val="style0"/>
        <w:rPr>
          <w:rFonts w:ascii="Times New Roman" w:cs="Times New Roman" w:hAnsi="Times New Roman"/>
          <w:b/>
          <w:sz w:val="24"/>
          <w:szCs w:val="24"/>
        </w:rPr>
      </w:pPr>
      <w:r>
        <w:rPr>
          <w:rFonts w:ascii="Times New Roman" w:cs="Times New Roman" w:hAnsi="Times New Roman"/>
          <w:b/>
          <w:sz w:val="24"/>
          <w:szCs w:val="24"/>
          <w:lang w:val="en-US"/>
        </w:rPr>
        <w:t xml:space="preserve">ID: </w:t>
      </w:r>
      <w:r>
        <w:rPr>
          <w:rFonts w:cs="Times New Roman" w:hAnsi="Times New Roman"/>
          <w:b/>
          <w:sz w:val="24"/>
          <w:szCs w:val="24"/>
          <w:lang w:val="en-US"/>
        </w:rPr>
        <w:t xml:space="preserve">16792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Marks 30.</w:t>
      </w:r>
    </w:p>
    <w:p>
      <w:pPr>
        <w:pStyle w:val="style0"/>
        <w:rPr>
          <w:rFonts w:ascii="Times New Roman" w:cs="Times New Roman" w:hAnsi="Times New Roman"/>
          <w:sz w:val="24"/>
          <w:szCs w:val="24"/>
        </w:rPr>
      </w:pPr>
    </w:p>
    <w:p>
      <w:pPr>
        <w:pStyle w:val="style0"/>
        <w:rPr>
          <w:rFonts w:ascii="Times New Roman" w:cs="Times New Roman" w:hAnsi="Times New Roman"/>
          <w:b/>
          <w:sz w:val="28"/>
          <w:szCs w:val="24"/>
        </w:rPr>
      </w:pPr>
      <w:r>
        <w:rPr>
          <w:rFonts w:ascii="Times New Roman" w:cs="Times New Roman" w:hAnsi="Times New Roman"/>
          <w:b/>
          <w:sz w:val="28"/>
          <w:szCs w:val="24"/>
        </w:rPr>
        <w:t xml:space="preserve">Select the best option. </w:t>
      </w:r>
    </w:p>
    <w:p>
      <w:pPr>
        <w:pStyle w:val="style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 </w:t>
      </w:r>
      <w:r>
        <w:rPr>
          <w:rFonts w:ascii="Times New Roman" w:cs="Times New Roman" w:eastAsia="Times New Roman" w:hAnsi="Times New Roman"/>
          <w:sz w:val="24"/>
          <w:szCs w:val="24"/>
        </w:rPr>
        <w:t>A metatarsal bone has the following basic parts: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Head, shaft, and tail</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Head, shaft, and base</w:t>
      </w:r>
      <w:r>
        <w:rPr>
          <w:rFonts w:cs="Times New Roman" w:eastAsia="Times New Roman" w:hAnsi="Times New Roman"/>
          <w:sz w:val="24"/>
          <w:szCs w:val="24"/>
          <w:lang w:val="en-US"/>
        </w:rPr>
        <w:t>.     (true</w:t>
      </w:r>
      <w:r>
        <w:rPr>
          <w:rFonts w:cs="Times New Roman" w:eastAsia="Times New Roman" w:hAnsi="Times New Roman"/>
          <w:sz w:val="24"/>
          <w:szCs w:val="24"/>
          <w:lang w:val="en-US"/>
        </w:rPr>
        <w:t xml:space="preserve">) </w:t>
      </w:r>
    </w:p>
    <w:p>
      <w:pPr>
        <w:pStyle w:val="style0"/>
        <w:shd w:val="clear" w:color="auto" w:fill="fbfbfb"/>
        <w:spacing w:after="75" w:lineRule="auto" w:line="240"/>
        <w:ind w:left="1440" w:right="375"/>
        <w:rPr>
          <w:rFonts w:ascii="Times New Roman" w:cs="Times New Roman" w:eastAsia="Times New Roman" w:hAnsi="Times New Roman"/>
          <w:sz w:val="24"/>
          <w:szCs w:val="24"/>
        </w:rPr>
      </w:pPr>
      <w:r>
        <w:rPr>
          <w:rFonts w:ascii="Times New Roman" w:cs="Times New Roman" w:eastAsia="Times New Roman" w:hAnsi="Times New Roman"/>
          <w:sz w:val="24"/>
          <w:szCs w:val="24"/>
        </w:rPr>
        <w:t>C. Head, neck, tubercle, and base</w:t>
      </w:r>
    </w:p>
    <w:p>
      <w:pPr>
        <w:pStyle w:val="style0"/>
        <w:shd w:val="clear" w:color="auto" w:fill="fbfbfb"/>
        <w:spacing w:before="100" w:beforeAutospacing="true" w:after="100" w:afterAutospacing="true" w:lineRule="auto" w:line="240"/>
        <w:ind w:left="10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 Head, neck, tubercle, and tail</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2. </w:t>
      </w:r>
      <w:r>
        <w:rPr>
          <w:rFonts w:ascii="Times New Roman" w:cs="Times New Roman" w:eastAsia="Times New Roman" w:hAnsi="Times New Roman"/>
          <w:sz w:val="24"/>
          <w:szCs w:val="24"/>
        </w:rPr>
        <w:t>Sustentaculum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tali</w:t>
      </w:r>
      <w:r>
        <w:rPr>
          <w:rFonts w:ascii="Times New Roman" w:cs="Times New Roman" w:eastAsia="Times New Roman" w:hAnsi="Times New Roman"/>
          <w:sz w:val="24"/>
          <w:szCs w:val="24"/>
        </w:rPr>
        <w:t xml:space="preserve"> is located on______ of </w:t>
      </w:r>
      <w:r>
        <w:rPr>
          <w:rFonts w:ascii="Times New Roman" w:cs="Times New Roman" w:eastAsia="Times New Roman" w:hAnsi="Times New Roman"/>
          <w:sz w:val="24"/>
          <w:szCs w:val="24"/>
        </w:rPr>
        <w:t>calcaneum</w:t>
      </w:r>
      <w:r>
        <w:rPr>
          <w:rFonts w:ascii="Times New Roman" w:cs="Times New Roman" w:eastAsia="Times New Roman" w:hAnsi="Times New Roman"/>
          <w:sz w:val="24"/>
          <w:szCs w:val="24"/>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Medial surface</w:t>
      </w:r>
      <w:r>
        <w:rPr>
          <w:rFonts w:ascii="Times New Roman" w:cs="Times New Roman" w:eastAsia="Times New Roman" w:hAnsi="Times New Roman"/>
          <w:sz w:val="24"/>
          <w:szCs w:val="24"/>
          <w:lang w:val="en-US"/>
        </w:rPr>
        <w:t xml:space="preserve">.    </w:t>
      </w:r>
      <w:r>
        <w:rPr>
          <w:rFonts w:cs="Times New Roman" w:eastAsia="Times New Roman" w:hAnsi="Times New Roman"/>
          <w:sz w:val="24"/>
          <w:szCs w:val="24"/>
          <w:lang w:val="en-US"/>
        </w:rPr>
        <w:t>(</w:t>
      </w:r>
      <w:r>
        <w:rPr>
          <w:rFonts w:cs="Times New Roman" w:eastAsia="Times New Roman" w:hAnsi="Times New Roman"/>
          <w:sz w:val="24"/>
          <w:szCs w:val="24"/>
          <w:lang w:val="en-US"/>
        </w:rPr>
        <w:t>True</w:t>
      </w:r>
      <w:r>
        <w:rPr>
          <w:rFonts w:cs="Times New Roman" w:eastAsia="Times New Roman" w:hAnsi="Times New Roman"/>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Lateral surface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Anterior surface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Superior surface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w:t>
      </w:r>
      <w:r>
        <w:rPr>
          <w:rFonts w:ascii="Times New Roman" w:cs="Times New Roman" w:eastAsia="Times New Roman" w:hAnsi="Times New Roman"/>
          <w:sz w:val="24"/>
          <w:szCs w:val="24"/>
        </w:rPr>
        <w:t>Circumduction</w:t>
      </w:r>
      <w:r>
        <w:rPr>
          <w:rFonts w:ascii="Times New Roman" w:cs="Times New Roman" w:eastAsia="Times New Roman" w:hAnsi="Times New Roman"/>
          <w:sz w:val="24"/>
          <w:szCs w:val="24"/>
        </w:rPr>
        <w:t xml:space="preserve"> is the combination of?</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Flexion, extension, medial rotation, and lateral rotation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Flexion, extension, abduction, and adduction</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hint="default"/>
          <w:sz w:val="24"/>
          <w:szCs w:val="24"/>
          <w:lang w:val="en-US"/>
        </w:rPr>
        <w:t>(</w:t>
      </w:r>
      <w:r>
        <w:rPr>
          <w:rFonts w:cs="Times New Roman" w:eastAsia="Times New Roman" w:hAnsi="Times New Roman" w:hint="default"/>
          <w:sz w:val="24"/>
          <w:szCs w:val="24"/>
          <w:lang w:val="en-US"/>
        </w:rPr>
        <w:t>True</w:t>
      </w:r>
      <w:r>
        <w:rPr>
          <w:rFonts w:cs="Times New Roman" w:eastAsia="Times New Roman" w:hAnsi="Times New Roman" w:hint="default"/>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Abduction, adduction, medial rotation, and lateral rotation</w:t>
      </w:r>
      <w:r>
        <w:rPr>
          <w:rFonts w:ascii="Times New Roman" w:cs="Times New Roman" w:eastAsia="Times New Roman" w:hAnsi="Times New Roman"/>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Extension, adduction, medial rotation, and lateral rotation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4. </w:t>
      </w:r>
      <w:r>
        <w:rPr>
          <w:rFonts w:ascii="Times New Roman" w:cs="Times New Roman" w:eastAsia="Times New Roman" w:hAnsi="Times New Roman"/>
          <w:sz w:val="24"/>
          <w:szCs w:val="24"/>
        </w:rPr>
        <w:t>It looks like inverted Y shaped: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Iliofemoral</w:t>
      </w:r>
      <w:r>
        <w:rPr>
          <w:rFonts w:ascii="Times New Roman" w:cs="Times New Roman" w:eastAsia="Times New Roman" w:hAnsi="Times New Roman"/>
          <w:sz w:val="24"/>
          <w:szCs w:val="24"/>
        </w:rPr>
        <w:t xml:space="preserve"> ligament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w:t>
      </w:r>
      <w:r>
        <w:rPr>
          <w:rFonts w:ascii="Times New Roman" w:cs="Times New Roman" w:eastAsia="Times New Roman" w:hAnsi="Times New Roman"/>
          <w:sz w:val="24"/>
          <w:szCs w:val="24"/>
          <w:lang w:val="en-US"/>
        </w:rPr>
        <w:t>rue</w:t>
      </w:r>
      <w:r>
        <w:rPr>
          <w:rFonts w:ascii="Times New Roman" w:cs="Times New Roman" w:eastAsia="Times New Roman" w:hAnsi="Times New Roman"/>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Pubofemoral</w:t>
      </w:r>
      <w:r>
        <w:rPr>
          <w:rFonts w:ascii="Times New Roman" w:cs="Times New Roman" w:eastAsia="Times New Roman" w:hAnsi="Times New Roman"/>
          <w:sz w:val="24"/>
          <w:szCs w:val="24"/>
        </w:rPr>
        <w:t xml:space="preserve"> ligament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Ischiofemoral</w:t>
      </w:r>
      <w:r>
        <w:rPr>
          <w:rFonts w:ascii="Times New Roman" w:cs="Times New Roman" w:eastAsia="Times New Roman" w:hAnsi="Times New Roman"/>
          <w:sz w:val="24"/>
          <w:szCs w:val="24"/>
        </w:rPr>
        <w:t xml:space="preserve"> ligament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Plantar </w:t>
      </w:r>
      <w:r>
        <w:rPr>
          <w:rFonts w:ascii="Times New Roman" w:cs="Times New Roman" w:eastAsia="Times New Roman" w:hAnsi="Times New Roman"/>
          <w:sz w:val="24"/>
          <w:szCs w:val="24"/>
        </w:rPr>
        <w:t>aponeurosis</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5. </w:t>
      </w:r>
      <w:r>
        <w:rPr>
          <w:rFonts w:ascii="Times New Roman" w:cs="Times New Roman" w:eastAsia="Times New Roman" w:hAnsi="Times New Roman"/>
          <w:sz w:val="24"/>
          <w:szCs w:val="24"/>
        </w:rPr>
        <w:t>The increase in neck angle with the shaft of the femur is called: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valga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vara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lang w:val="en-US"/>
        </w:rPr>
        <w:t>True</w:t>
      </w:r>
      <w:r>
        <w:rPr>
          <w:rFonts w:ascii="Times New Roman" w:cs="Times New Roman" w:eastAsia="Times New Roman" w:hAnsi="Times New Roman"/>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benda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increase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6. </w:t>
      </w:r>
      <w:r>
        <w:rPr>
          <w:rFonts w:ascii="Times New Roman" w:cs="Times New Roman" w:eastAsia="Times New Roman" w:hAnsi="Times New Roman"/>
          <w:sz w:val="24"/>
          <w:szCs w:val="24"/>
        </w:rPr>
        <w:t xml:space="preserve">The floor of the </w:t>
      </w:r>
      <w:r>
        <w:rPr>
          <w:rFonts w:ascii="Times New Roman" w:cs="Times New Roman" w:eastAsia="Times New Roman" w:hAnsi="Times New Roman"/>
          <w:sz w:val="24"/>
          <w:szCs w:val="24"/>
        </w:rPr>
        <w:t>acetabulum</w:t>
      </w:r>
      <w:r>
        <w:rPr>
          <w:rFonts w:ascii="Times New Roman" w:cs="Times New Roman" w:eastAsia="Times New Roman" w:hAnsi="Times New Roman"/>
          <w:sz w:val="24"/>
          <w:szCs w:val="24"/>
        </w:rPr>
        <w:t xml:space="preserve"> is non-</w:t>
      </w:r>
      <w:r>
        <w:rPr>
          <w:rFonts w:ascii="Times New Roman" w:cs="Times New Roman" w:eastAsia="Times New Roman" w:hAnsi="Times New Roman"/>
          <w:sz w:val="24"/>
          <w:szCs w:val="24"/>
        </w:rPr>
        <w:t>articular</w:t>
      </w:r>
      <w:r>
        <w:rPr>
          <w:rFonts w:ascii="Times New Roman" w:cs="Times New Roman" w:eastAsia="Times New Roman" w:hAnsi="Times New Roman"/>
          <w:sz w:val="24"/>
          <w:szCs w:val="24"/>
        </w:rPr>
        <w:t xml:space="preserve"> called: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fossa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(true</w:t>
      </w:r>
      <w:r>
        <w:rPr>
          <w:rFonts w:ascii="Times New Roman" w:cs="Times New Roman" w:eastAsia="Times New Roman" w:hAnsi="Times New Roman"/>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margin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notch</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Capsule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7. </w:t>
      </w:r>
      <w:r>
        <w:rPr>
          <w:rFonts w:ascii="Times New Roman" w:cs="Times New Roman" w:eastAsia="Times New Roman" w:hAnsi="Times New Roman"/>
          <w:sz w:val="24"/>
          <w:szCs w:val="24"/>
        </w:rPr>
        <w:t xml:space="preserve">The tubercle separating the tendons of </w:t>
      </w:r>
      <w:r>
        <w:rPr>
          <w:rFonts w:ascii="Times New Roman" w:cs="Times New Roman" w:eastAsia="Times New Roman" w:hAnsi="Times New Roman"/>
          <w:sz w:val="24"/>
          <w:szCs w:val="24"/>
        </w:rPr>
        <w:t>peroneus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longus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peroneus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brevis</w:t>
      </w:r>
      <w:r>
        <w:rPr>
          <w:rFonts w:ascii="Times New Roman" w:cs="Times New Roman" w:eastAsia="Times New Roman" w:hAnsi="Times New Roman"/>
          <w:sz w:val="24"/>
          <w:szCs w:val="24"/>
        </w:rPr>
        <w:t xml:space="preserve"> 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Anterior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Posterior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Medial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Peroneal</w:t>
      </w:r>
      <w:r>
        <w:rPr>
          <w:rFonts w:ascii="Times New Roman" w:cs="Times New Roman" w:eastAsia="Times New Roman" w:hAnsi="Times New Roman"/>
          <w:sz w:val="24"/>
          <w:szCs w:val="24"/>
        </w:rPr>
        <w:t xml:space="preserve"> tubercle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hint="default"/>
          <w:sz w:val="24"/>
          <w:szCs w:val="24"/>
          <w:lang w:val="en-US"/>
        </w:rPr>
        <w:t>(</w:t>
      </w:r>
      <w:r>
        <w:rPr>
          <w:rFonts w:ascii="Times New Roman" w:cs="Times New Roman" w:eastAsia="Times New Roman" w:hAnsi="Times New Roman" w:hint="default"/>
          <w:sz w:val="24"/>
          <w:szCs w:val="24"/>
          <w:lang w:val="en-US"/>
        </w:rPr>
        <w:t xml:space="preserve">True </w:t>
      </w:r>
      <w:r>
        <w:rPr>
          <w:rFonts w:ascii="Times New Roman" w:cs="Times New Roman" w:eastAsia="Times New Roman" w:hAnsi="Times New Roman" w:hint="default"/>
          <w:sz w:val="24"/>
          <w:szCs w:val="24"/>
          <w:lang w:val="en-US"/>
        </w:rPr>
        <w:t>)</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8. </w:t>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symphysis</w:t>
      </w:r>
      <w:r>
        <w:rPr>
          <w:rFonts w:ascii="Times New Roman" w:cs="Times New Roman" w:eastAsia="Times New Roman" w:hAnsi="Times New Roman"/>
          <w:sz w:val="24"/>
          <w:szCs w:val="24"/>
        </w:rPr>
        <w:t xml:space="preserve"> pubis 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Primary cartilaginous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Secondary cartilaginous joint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hint="default"/>
          <w:sz w:val="24"/>
          <w:szCs w:val="24"/>
          <w:lang w:val="en-US"/>
        </w:rPr>
        <w:t>(</w:t>
      </w:r>
      <w:r>
        <w:rPr>
          <w:rFonts w:ascii="Times New Roman" w:cs="Times New Roman" w:eastAsia="Times New Roman" w:hAnsi="Times New Roman" w:hint="default"/>
          <w:sz w:val="24"/>
          <w:szCs w:val="24"/>
          <w:lang w:val="en-US"/>
        </w:rPr>
        <w:t xml:space="preserve">True </w:t>
      </w:r>
      <w:r>
        <w:rPr>
          <w:rFonts w:ascii="Times New Roman" w:cs="Times New Roman" w:eastAsia="Times New Roman" w:hAnsi="Times New Roman" w:hint="default"/>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Synovial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Fibrous joint</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hAnsi="Times New Roman"/>
          <w:sz w:val="24"/>
          <w:szCs w:val="24"/>
        </w:rPr>
        <w:t xml:space="preserve">9. </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Which bone does not part in the formation of the knee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Femur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Fibula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hint="default"/>
          <w:sz w:val="24"/>
          <w:szCs w:val="24"/>
          <w:lang w:val="en-US"/>
        </w:rPr>
        <w:t>(</w:t>
      </w:r>
      <w:r>
        <w:rPr>
          <w:rFonts w:ascii="Times New Roman" w:cs="Times New Roman" w:eastAsia="Times New Roman" w:hAnsi="Times New Roman" w:hint="default"/>
          <w:sz w:val="24"/>
          <w:szCs w:val="24"/>
          <w:lang w:val="en-US"/>
        </w:rPr>
        <w:t xml:space="preserve">True </w:t>
      </w:r>
      <w:r>
        <w:rPr>
          <w:rFonts w:ascii="Times New Roman" w:cs="Times New Roman" w:eastAsia="Times New Roman" w:hAnsi="Times New Roman" w:hint="default"/>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Patella</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hAnsi="Times New Roman"/>
          <w:sz w:val="24"/>
          <w:szCs w:val="24"/>
        </w:rPr>
        <w:t>10. Regarding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Anterior border is subcutaneous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hint="default"/>
          <w:sz w:val="24"/>
          <w:szCs w:val="24"/>
          <w:lang w:val="en-US"/>
        </w:rPr>
        <w:t>(</w:t>
      </w:r>
      <w:r>
        <w:rPr>
          <w:rFonts w:ascii="Times New Roman" w:cs="Times New Roman" w:eastAsia="Times New Roman" w:hAnsi="Times New Roman" w:hint="default"/>
          <w:sz w:val="24"/>
          <w:szCs w:val="24"/>
          <w:lang w:val="en-US"/>
        </w:rPr>
        <w:t>True</w:t>
      </w:r>
      <w:r>
        <w:rPr>
          <w:rFonts w:ascii="Times New Roman" w:cs="Times New Roman" w:eastAsia="Times New Roman" w:hAnsi="Times New Roman" w:hint="default"/>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Lateral border is subcutaneous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Medial border is subcutaneous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Medial surface is subcutaneous</w:t>
      </w:r>
    </w:p>
    <w:p>
      <w:pPr>
        <w:pStyle w:val="style0"/>
        <w:rPr>
          <w:rFonts w:ascii="Times New Roman" w:cs="Times New Roman" w:hAnsi="Times New Roman"/>
          <w:sz w:val="24"/>
          <w:szCs w:val="24"/>
        </w:rPr>
      </w:pPr>
    </w:p>
    <w:p>
      <w:pPr>
        <w:pStyle w:val="style0"/>
        <w:rPr>
          <w:rFonts w:ascii="Times New Roman" w:cs="Times New Roman" w:hAnsi="Times New Roman"/>
          <w:b/>
          <w:sz w:val="28"/>
          <w:szCs w:val="24"/>
        </w:rPr>
      </w:pPr>
      <w:r>
        <w:rPr>
          <w:rFonts w:ascii="Times New Roman" w:cs="Times New Roman" w:hAnsi="Times New Roman"/>
          <w:b/>
          <w:sz w:val="28"/>
          <w:szCs w:val="24"/>
        </w:rPr>
        <w:t xml:space="preserve">Give brief answers to the following questions. Add diagrams/ pictures where needed. </w:t>
      </w:r>
    </w:p>
    <w:p>
      <w:pPr>
        <w:pStyle w:val="style0"/>
        <w:rPr>
          <w:rFonts w:ascii="Times New Roman" w:cs="Times New Roman" w:hAnsi="Times New Roman"/>
          <w:b/>
          <w:sz w:val="28"/>
          <w:szCs w:val="24"/>
        </w:rPr>
      </w:pPr>
      <w:r>
        <w:rPr>
          <w:rFonts w:ascii="Times New Roman" w:cs="Times New Roman" w:hAnsi="Times New Roman"/>
          <w:b/>
          <w:sz w:val="28"/>
          <w:szCs w:val="24"/>
        </w:rPr>
        <w:t xml:space="preserve">Each question carries 5 marks. </w:t>
      </w:r>
    </w:p>
    <w:p>
      <w:pPr>
        <w:pStyle w:val="style0"/>
        <w:rPr>
          <w:rFonts w:ascii="Times New Roman" w:cs="Times New Roman" w:hAnsi="Times New Roman"/>
          <w:sz w:val="24"/>
          <w:szCs w:val="24"/>
        </w:rPr>
      </w:pP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rPr>
        <w:t xml:space="preserve">1. </w:t>
      </w:r>
      <w:r>
        <w:rPr>
          <w:rFonts w:ascii="Times New Roman" w:cs="Times New Roman" w:hAnsi="Times New Roman"/>
          <w:sz w:val="24"/>
          <w:szCs w:val="24"/>
          <w:shd w:val="clear" w:color="auto" w:fill="ffffff"/>
        </w:rPr>
        <w:t> Describe the arches of foot. Name the factors responsible for the maintenance of these arches. </w:t>
      </w:r>
    </w:p>
    <w:p>
      <w:pPr>
        <w:pStyle w:val="style0"/>
        <w:rPr>
          <w:rFonts w:ascii="Times New Roman" w:cs="Times New Roman" w:hAnsi="Times New Roman"/>
          <w:sz w:val="24"/>
          <w:szCs w:val="24"/>
          <w:shd w:val="clear" w:color="auto" w:fill="ffffff"/>
          <w:lang w:val="en-US"/>
        </w:rPr>
      </w:pPr>
      <w:r>
        <w:rPr>
          <w:rFonts w:ascii="Times New Roman" w:cs="Times New Roman" w:hAnsi="Times New Roman"/>
          <w:b/>
          <w:bCs/>
          <w:sz w:val="24"/>
          <w:szCs w:val="24"/>
          <w:shd w:val="clear" w:color="auto" w:fill="ffffff"/>
          <w:lang w:val="en-US"/>
        </w:rPr>
        <w:t>Answer</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shd w:val="clear" w:color="auto" w:fill="ffffff"/>
          <w:lang w:val="en-US"/>
        </w:rPr>
        <w:t xml:space="preserve"> Qno1:.There are three arcs of foot which is,</w:t>
      </w:r>
    </w:p>
    <w:p>
      <w:pPr>
        <w:pStyle w:val="style0"/>
        <w:rPr>
          <w:rFonts w:ascii="Times New Roman" w:cs="Times New Roman" w:hAnsi="Times New Roman"/>
          <w:sz w:val="24"/>
          <w:szCs w:val="24"/>
          <w:shd w:val="clear" w:color="auto" w:fill="ffffff"/>
          <w:lang w:val="en-US"/>
        </w:rPr>
      </w:pPr>
      <w:r>
        <w:rPr>
          <w:rFonts w:ascii="Times New Roman" w:cs="Times New Roman" w:hAnsi="Times New Roman"/>
          <w:sz w:val="24"/>
          <w:szCs w:val="24"/>
          <w:shd w:val="clear" w:color="auto" w:fill="ffffff"/>
          <w:lang w:val="en-US"/>
        </w:rPr>
        <w:t>1</w:t>
      </w:r>
      <w:r>
        <w:rPr>
          <w:rFonts w:ascii="Times New Roman" w:cs="Times New Roman" w:hAnsi="Times New Roman"/>
          <w:sz w:val="24"/>
          <w:szCs w:val="24"/>
          <w:shd w:val="clear" w:color="auto" w:fill="ffffff"/>
          <w:lang w:val="en-US"/>
        </w:rPr>
        <w:t>.</w:t>
      </w:r>
      <w:r>
        <w:rPr>
          <w:rFonts w:ascii="Times New Roman" w:cs="Times New Roman" w:hAnsi="Times New Roman"/>
          <w:sz w:val="24"/>
          <w:szCs w:val="24"/>
          <w:shd w:val="clear" w:color="auto" w:fill="ffffff"/>
          <w:lang w:val="en-US"/>
        </w:rPr>
        <w:t>.</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shd w:val="clear" w:color="auto" w:fill="ffffff"/>
          <w:lang w:val="en-US"/>
        </w:rPr>
        <w:t>.longitudinal arch,. Medial and lateral arches</w:t>
      </w:r>
    </w:p>
    <w:p>
      <w:pPr>
        <w:pStyle w:val="style0"/>
        <w:rPr>
          <w:rFonts w:ascii="Times New Roman" w:cs="Times New Roman" w:hAnsi="Times New Roman"/>
          <w:sz w:val="24"/>
          <w:szCs w:val="24"/>
          <w:shd w:val="clear" w:color="auto" w:fill="ffffff"/>
          <w:lang w:val="en-US"/>
        </w:rPr>
      </w:pPr>
      <w:r>
        <w:rPr>
          <w:rFonts w:ascii="Times New Roman" w:cs="Times New Roman" w:hAnsi="Times New Roman"/>
          <w:sz w:val="24"/>
          <w:szCs w:val="24"/>
          <w:shd w:val="clear" w:color="auto" w:fill="ffffff"/>
          <w:lang w:val="en-US"/>
        </w:rPr>
        <w:t>2</w:t>
      </w:r>
      <w:r>
        <w:rPr>
          <w:rFonts w:ascii="Times New Roman" w:cs="Times New Roman" w:hAnsi="Times New Roman"/>
          <w:sz w:val="24"/>
          <w:szCs w:val="24"/>
          <w:shd w:val="clear" w:color="auto" w:fill="ffffff"/>
          <w:lang w:val="en-US"/>
        </w:rPr>
        <w:t>.</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shd w:val="clear" w:color="auto" w:fill="ffffff"/>
          <w:lang w:val="en-US"/>
        </w:rPr>
        <w:t>. Anterior transverse arch</w:t>
      </w:r>
    </w:p>
    <w:p>
      <w:pPr>
        <w:pStyle w:val="style0"/>
        <w:ind w:firstLineChars="200"/>
        <w:rPr>
          <w:rFonts w:ascii="Times New Roman" w:cs="Times New Roman" w:hAnsi="Times New Roman"/>
          <w:sz w:val="24"/>
          <w:szCs w:val="24"/>
          <w:shd w:val="clear" w:color="auto" w:fill="ffffff"/>
          <w:lang w:val="en-US"/>
        </w:rPr>
      </w:pPr>
      <w:r>
        <w:rPr>
          <w:rFonts w:ascii="Times New Roman" w:cs="Times New Roman" w:hAnsi="Times New Roman"/>
          <w:sz w:val="24"/>
          <w:szCs w:val="24"/>
          <w:shd w:val="clear" w:color="auto" w:fill="ffffff"/>
          <w:lang w:val="en-US"/>
        </w:rPr>
        <w:t>They are formed by the tarsals and metatarsals bones and support by ligaments and tendons in the foot.</w:t>
      </w:r>
    </w:p>
    <w:p>
      <w:pPr>
        <w:pStyle w:val="style0"/>
        <w:rPr>
          <w:rFonts w:ascii="Times New Roman" w:cs="Times New Roman" w:hAnsi="Times New Roman"/>
          <w:sz w:val="24"/>
          <w:szCs w:val="24"/>
          <w:shd w:val="clear" w:color="auto" w:fill="ffffff"/>
          <w:lang w:val="en-US"/>
        </w:rPr>
      </w:pPr>
    </w:p>
    <w:p>
      <w:pPr>
        <w:pStyle w:val="style0"/>
        <w:rPr/>
      </w:pPr>
      <w:r>
        <w:rPr>
          <w:lang w:val="en-US"/>
        </w:rPr>
        <w:t xml:space="preserve">                    </w:t>
      </w:r>
    </w:p>
    <w:p>
      <w:pPr>
        <w:pStyle w:val="style0"/>
        <w:rPr>
          <w:rFonts w:ascii="Times New Roman" w:cs="Times New Roman" w:hAnsi="Times New Roman"/>
          <w:b/>
          <w:bCs/>
          <w:sz w:val="44"/>
          <w:szCs w:val="44"/>
          <w:shd w:val="clear" w:color="auto" w:fill="ffffff"/>
          <w:lang w:val="en-US"/>
        </w:rPr>
      </w:pPr>
      <w:r>
        <w:rPr>
          <w:rFonts w:ascii="Times New Roman" w:cs="Times New Roman" w:hAnsi="Times New Roman"/>
          <w:b/>
          <w:bCs/>
          <w:sz w:val="44"/>
          <w:szCs w:val="44"/>
          <w:shd w:val="clear" w:color="auto" w:fill="ffffff"/>
          <w:lang w:val="en-US"/>
        </w:rPr>
        <w:t>Longitudinal Arches: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4"/>
          <w:szCs w:val="24"/>
          <w:shd w:val="clear" w:color="auto" w:fill="ffffff"/>
          <w:lang w:val="en-US"/>
        </w:rPr>
        <w:t xml:space="preserve">*There are </w:t>
      </w:r>
      <w:r>
        <w:rPr>
          <w:rFonts w:ascii="Times New Roman" w:cs="Times New Roman" w:hAnsi="Times New Roman"/>
          <w:b w:val="false"/>
          <w:bCs w:val="false"/>
          <w:sz w:val="28"/>
          <w:szCs w:val="28"/>
          <w:shd w:val="clear" w:color="auto" w:fill="ffffff"/>
          <w:lang w:val="en-US"/>
        </w:rPr>
        <w:t>two longitudinal Arches ,the medial and lateral arche</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*Medial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The medial arch is the higher of the two longitudinal arches. It is formed by the calcaneus, talus, navicular, three cuneiforms and first three metatarsal bones. It is supported by:</w:t>
      </w:r>
    </w:p>
    <w:p>
      <w:pPr>
        <w:pStyle w:val="style0"/>
        <w:rPr>
          <w:rFonts w:ascii="Times New Roman" w:cs="Times New Roman" w:hAnsi="Times New Roman"/>
          <w:b w:val="false"/>
          <w:bCs w:val="false"/>
          <w:sz w:val="28"/>
          <w:szCs w:val="28"/>
          <w:shd w:val="clear" w:color="auto" w:fill="ffffff"/>
        </w:rPr>
      </w:pP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*Muscular support: Tibialis anterior and posterior, fibularis longus, flexor digitorum longus, flexor hallucis, and the intrinsic foot muscles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*Ligamentous support: Plantar ligaments (in particular the long plantar, short plantar and plantar calcaneonavicular ligaments), medial ligament of the ankle joint.</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*Bony support: Shape of the bones of the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*Other: Plantar aponeurosis.</w:t>
      </w:r>
    </w:p>
    <w:p>
      <w:pPr>
        <w:pStyle w:val="style0"/>
        <w:rPr>
          <w:rFonts w:ascii="Times New Roman" w:cs="Times New Roman" w:hAnsi="Times New Roman"/>
          <w:b/>
          <w:bCs/>
          <w:sz w:val="28"/>
          <w:szCs w:val="28"/>
          <w:shd w:val="clear" w:color="auto" w:fill="ffffff"/>
          <w:lang w:val="en-US"/>
        </w:rPr>
      </w:pPr>
      <w:r>
        <w:rPr>
          <w:rFonts w:ascii="Times New Roman" w:cs="Times New Roman" w:hAnsi="Times New Roman"/>
          <w:b/>
          <w:bCs/>
          <w:sz w:val="28"/>
          <w:szCs w:val="28"/>
          <w:shd w:val="clear" w:color="auto" w:fill="ffffff"/>
          <w:lang w:val="en-US"/>
        </w:rPr>
        <w:t>Lateral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The lateral arch is the flatter of the two longitudinal arches, and lies on the ground in the standing position. It is formed by the calcaneus, cuboid and 4th and 5th metatarsal bones. It is supported by:</w:t>
      </w:r>
    </w:p>
    <w:p>
      <w:pPr>
        <w:pStyle w:val="style0"/>
        <w:rPr>
          <w:rFonts w:ascii="Times New Roman" w:cs="Times New Roman" w:hAnsi="Times New Roman"/>
          <w:b w:val="false"/>
          <w:bCs w:val="false"/>
          <w:sz w:val="28"/>
          <w:szCs w:val="28"/>
          <w:shd w:val="clear" w:color="auto" w:fill="ffffff"/>
        </w:rPr>
      </w:pP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*Muscular support: Fibularis longus, flexor digitorum longus, and the intrinsic foot muscles.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*Ligamentous support: Plantar ligaments (in particular the long plantar, short plantar and plantar calcaneonavicular ligaments).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*Bony support: Shape of the bones of the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*Other: Plantar aponeurosis.</w:t>
      </w:r>
    </w:p>
    <w:p>
      <w:pPr>
        <w:pStyle w:val="style0"/>
        <w:rPr>
          <w:rFonts w:ascii="Times New Roman" w:cs="Times New Roman" w:hAnsi="Times New Roman"/>
          <w:b w:val="false"/>
          <w:bCs w:val="false"/>
          <w:sz w:val="28"/>
          <w:szCs w:val="28"/>
          <w:shd w:val="clear" w:color="auto" w:fill="ffffff"/>
        </w:rPr>
      </w:pPr>
    </w:p>
    <w:p>
      <w:pPr>
        <w:pStyle w:val="style0"/>
        <w:rPr>
          <w:rFonts w:ascii="Times New Roman" w:cs="Times New Roman" w:hAnsi="Times New Roman"/>
          <w:b/>
          <w:bCs/>
          <w:sz w:val="40"/>
          <w:szCs w:val="40"/>
          <w:shd w:val="clear" w:color="auto" w:fill="ffffff"/>
          <w:lang w:val="en-US"/>
        </w:rPr>
      </w:pPr>
      <w:r>
        <w:rPr>
          <w:rFonts w:ascii="Times New Roman" w:cs="Times New Roman" w:hAnsi="Times New Roman"/>
          <w:b/>
          <w:bCs/>
          <w:sz w:val="40"/>
          <w:szCs w:val="40"/>
          <w:shd w:val="clear" w:color="auto" w:fill="ffffff"/>
          <w:lang w:val="en-US"/>
        </w:rPr>
        <w:t>Transverse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The transverse arch is located in the coronal plane of the foot. It is formed by the metatarsal bases, the cuboid and the three cuneiform bones. It has:</w:t>
      </w:r>
    </w:p>
    <w:p>
      <w:pPr>
        <w:pStyle w:val="style0"/>
        <w:rPr>
          <w:rFonts w:ascii="Times New Roman" w:cs="Times New Roman" w:hAnsi="Times New Roman"/>
          <w:b w:val="false"/>
          <w:bCs w:val="false"/>
          <w:sz w:val="28"/>
          <w:szCs w:val="28"/>
          <w:shd w:val="clear" w:color="auto" w:fill="ffffff"/>
        </w:rPr>
      </w:pP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*Muscular support: Fibularis longus and tibialis posterior.</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Ligamentous support: Plantar ligaments (in particular the long plantar, short plantar and plantar calcaneonavicular ligaments) and deep transverse metatarsal ligaments.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*Other support: Plantar aponeurosis.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*Bony support: The wedged shape of the bones of the arch...</w:t>
      </w:r>
    </w:p>
    <w:p>
      <w:pPr>
        <w:pStyle w:val="style0"/>
        <w:rPr>
          <w:rFonts w:ascii="Times New Roman" w:cs="Times New Roman" w:hAnsi="Times New Roman"/>
          <w:b/>
          <w:bCs/>
          <w:sz w:val="28"/>
          <w:szCs w:val="28"/>
          <w:shd w:val="clear" w:color="auto" w:fill="ffffff"/>
          <w:lang w:val="en-US"/>
        </w:rPr>
      </w:pPr>
      <w:r>
        <w:rPr>
          <w:rFonts w:ascii="Times New Roman" w:cs="Times New Roman" w:hAnsi="Times New Roman"/>
          <w:b/>
          <w:bCs/>
          <w:sz w:val="28"/>
          <w:szCs w:val="28"/>
          <w:shd w:val="clear" w:color="auto" w:fill="ffffff"/>
          <w:lang w:val="en-US"/>
        </w:rPr>
        <w:t>Factors responsible for maintenance of arches</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*Shape vof the bone</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*Ligaments and muscle hold different segments of arch together</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*The beams that connects two ends of arch</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 xml:space="preserve">*Slings keep the summit of arch pulled up.... </w:t>
      </w:r>
    </w:p>
    <w:p>
      <w:pPr>
        <w:pStyle w:val="style0"/>
        <w:rPr>
          <w:rFonts w:ascii="Times New Roman" w:cs="Times New Roman" w:hAnsi="Times New Roman"/>
          <w:b w:val="false"/>
          <w:bCs w:val="false"/>
          <w:sz w:val="28"/>
          <w:szCs w:val="28"/>
          <w:shd w:val="clear" w:color="auto" w:fill="ffffff"/>
          <w:lang w:val="en-US"/>
        </w:rPr>
      </w:pPr>
      <w:r>
        <w:rPr>
          <w:rFonts w:ascii="Times New Roman" w:cs="Times New Roman" w:hAnsi="Times New Roman"/>
          <w:b w:val="false"/>
          <w:bCs w:val="false"/>
          <w:sz w:val="28"/>
          <w:szCs w:val="28"/>
          <w:shd w:val="clear" w:color="auto" w:fill="ffffff"/>
          <w:lang w:val="en-US"/>
        </w:rPr>
        <w:t xml:space="preserve">         </w:t>
      </w:r>
    </w:p>
    <w:p>
      <w:pPr>
        <w:pStyle w:val="style0"/>
        <w:rPr>
          <w:rFonts w:ascii="Times New Roman" w:cs="Times New Roman" w:hAnsi="Times New Roman"/>
          <w:b w:val="false"/>
          <w:bCs w:val="false"/>
          <w:sz w:val="28"/>
          <w:szCs w:val="28"/>
          <w:shd w:val="clear" w:color="auto" w:fill="ffffff"/>
          <w:lang w:val="en-US"/>
        </w:rPr>
      </w:pPr>
    </w:p>
    <w:p>
      <w:pPr>
        <w:pStyle w:val="style0"/>
        <w:rPr>
          <w:rFonts w:ascii="Times New Roman" w:cs="Times New Roman" w:hAnsi="Times New Roman"/>
          <w:b w:val="false"/>
          <w:bCs w:val="false"/>
          <w:sz w:val="28"/>
          <w:szCs w:val="28"/>
          <w:shd w:val="clear" w:color="auto" w:fill="ffffff"/>
          <w:lang w:val="en-US"/>
        </w:rPr>
      </w:pPr>
    </w:p>
    <w:p>
      <w:pPr>
        <w:pStyle w:val="style0"/>
        <w:rPr>
          <w:rFonts w:ascii="Times New Roman" w:cs="Times New Roman" w:hAnsi="Times New Roman"/>
          <w:b w:val="false"/>
          <w:bCs w:val="false"/>
          <w:sz w:val="28"/>
          <w:szCs w:val="28"/>
          <w:shd w:val="clear" w:color="auto" w:fill="ffffff"/>
        </w:rPr>
      </w:pP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2</w:t>
      </w:r>
      <w:r>
        <w:rPr>
          <w:rFonts w:ascii="Times New Roman" w:cs="Times New Roman" w:hAnsi="Times New Roman"/>
          <w:sz w:val="24"/>
          <w:szCs w:val="24"/>
          <w:shd w:val="clear" w:color="auto" w:fill="ffffff"/>
          <w:lang w:val="en-US"/>
        </w:rPr>
        <w:t>.</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shd w:val="clear" w:color="auto" w:fill="ffffff"/>
        </w:rPr>
        <w:t>. Mention the attachments, nerve supply and actions of the muscle largely responsible for the prominence of buttocks. Which site is safe for the intramuscular injection in this region?</w:t>
      </w: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Answer to Qno2:</w:t>
      </w: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*Attachments: Originates from the gluteal (posterior) surface of the ilium, sacrum and coccyx. It slopes across the buttock at a 45 degree angle, then inserts into the iliotibial tract and the gluteal tuberosity of the femur innervation: Inferior gluteal nerve.</w:t>
      </w:r>
    </w:p>
    <w:p>
      <w:pPr>
        <w:pStyle w:val="style0"/>
        <w:rPr>
          <w:rFonts w:ascii="Times New Roman" w:cs="Times New Roman" w:hAnsi="Times New Roman"/>
          <w:b/>
          <w:bCs/>
          <w:sz w:val="32"/>
          <w:szCs w:val="32"/>
          <w:shd w:val="clear" w:color="auto" w:fill="ffffff"/>
          <w:lang w:val="en-US"/>
        </w:rPr>
      </w:pP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*Nerve supply: Gluteal nerves</w:t>
      </w: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The superior gluteal nerve (Lumber4, Lumber5, Sacrum1) passes through the sciatic notch above the piriformis muscle. It supplies the gluteus medius and minimus and tensor fasciae latae muscles. The inferior gluteal nerve (L5, S1, S2) supplies the gluteus maximus.</w:t>
      </w:r>
    </w:p>
    <w:p>
      <w:pPr>
        <w:pStyle w:val="style0"/>
        <w:rPr>
          <w:rFonts w:ascii="Times New Roman" w:cs="Times New Roman" w:hAnsi="Times New Roman"/>
          <w:b/>
          <w:bCs/>
          <w:sz w:val="32"/>
          <w:szCs w:val="32"/>
          <w:shd w:val="clear" w:color="auto" w:fill="ffffff"/>
          <w:lang w:val="en-US"/>
        </w:rPr>
      </w:pP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*Action: The functions of the muscles include extension, abduction, external rotation, and internal rotation of the hip joint.</w:t>
      </w: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*Safe area for intramuscular injection in buttock region,</w:t>
      </w:r>
    </w:p>
    <w:p>
      <w:pPr>
        <w:pStyle w:val="style0"/>
        <w:rPr>
          <w:rFonts w:ascii="Times New Roman" w:cs="Times New Roman" w:hAnsi="Times New Roman"/>
          <w:b/>
          <w:bCs/>
          <w:sz w:val="32"/>
          <w:szCs w:val="32"/>
          <w:shd w:val="clear" w:color="auto" w:fill="ffffff"/>
          <w:lang w:val="en-US"/>
        </w:rPr>
      </w:pPr>
      <w:r>
        <w:rPr>
          <w:rFonts w:ascii="Times New Roman" w:cs="Times New Roman" w:hAnsi="Times New Roman"/>
          <w:b/>
          <w:bCs/>
          <w:sz w:val="32"/>
          <w:szCs w:val="32"/>
          <w:shd w:val="clear" w:color="auto" w:fill="ffffff"/>
          <w:lang w:val="en-US"/>
        </w:rPr>
        <w:t xml:space="preserve">      A syringe inject by 90 degree angle.The dorsogluteal muscle of the buttocks was the site most commonly selected by healthcare providers for many years. However, due to the potential for injury to the sciatic nerve, the ventrogluteal is most often used now. This site is difficult to use this site for self-injection and not recommended. </w:t>
      </w:r>
    </w:p>
    <w:p>
      <w:pPr>
        <w:pStyle w:val="style0"/>
        <w:rPr>
          <w:rFonts w:ascii="Times New Roman" w:cs="Times New Roman" w:hAnsi="Times New Roman"/>
          <w:b/>
          <w:bCs/>
          <w:sz w:val="32"/>
          <w:szCs w:val="32"/>
          <w:shd w:val="clear" w:color="auto" w:fill="ffffff"/>
          <w:lang w:val="en-US"/>
        </w:rPr>
      </w:pPr>
    </w:p>
    <w:p>
      <w:pPr>
        <w:pStyle w:val="style0"/>
        <w:rPr>
          <w:rFonts w:ascii="Times New Roman" w:cs="Times New Roman" w:hAnsi="Times New Roman"/>
          <w:b/>
          <w:bCs/>
          <w:sz w:val="32"/>
          <w:szCs w:val="32"/>
          <w:shd w:val="clear" w:color="auto" w:fill="ffffff"/>
        </w:rPr>
      </w:pPr>
    </w:p>
    <w:p>
      <w:pPr>
        <w:pStyle w:val="style0"/>
        <w:rPr>
          <w:rFonts w:ascii="Times New Roman" w:cs="Times New Roman" w:hAnsi="Times New Roman"/>
          <w:b/>
          <w:bCs/>
          <w:sz w:val="32"/>
          <w:szCs w:val="32"/>
          <w:shd w:val="clear" w:color="auto" w:fill="ffffff"/>
        </w:rPr>
      </w:pPr>
    </w:p>
    <w:p>
      <w:pPr>
        <w:pStyle w:val="style0"/>
        <w:rPr>
          <w:rFonts w:ascii="Times New Roman" w:cs="Times New Roman" w:hAnsi="Times New Roman"/>
          <w:b/>
          <w:bCs/>
          <w:sz w:val="32"/>
          <w:szCs w:val="32"/>
          <w:shd w:val="clear" w:color="auto" w:fill="ffffff"/>
        </w:rPr>
      </w:pP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3</w:t>
      </w:r>
      <w:r>
        <w:rPr>
          <w:rFonts w:ascii="Times New Roman" w:cs="Times New Roman" w:hAnsi="Times New Roman"/>
          <w:sz w:val="24"/>
          <w:szCs w:val="24"/>
          <w:shd w:val="clear" w:color="auto" w:fill="ffffff"/>
          <w:lang w:val="en-US"/>
        </w:rPr>
        <w:t>.</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shd w:val="clear" w:color="auto" w:fill="ffffff"/>
        </w:rPr>
        <w:t>. How greater and lesser sciatic foramina formed and enlist the structures passing through them</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bCs/>
          <w:sz w:val="32"/>
          <w:szCs w:val="32"/>
          <w:shd w:val="clear" w:color="auto" w:fill="ffffff"/>
          <w:lang w:val="en-US"/>
        </w:rPr>
        <w:t>Answer to Qno3: Greater</w:t>
      </w:r>
      <w:r>
        <w:rPr>
          <w:rFonts w:ascii="Times New Roman" w:cs="Times New Roman" w:hAnsi="Times New Roman"/>
          <w:b w:val="false"/>
          <w:bCs w:val="false"/>
          <w:sz w:val="24"/>
          <w:szCs w:val="24"/>
          <w:shd w:val="clear" w:color="auto" w:fill="ffffff"/>
          <w:lang w:val="en-US"/>
        </w:rPr>
        <w:t xml:space="preserve"> and </w:t>
      </w:r>
      <w:r>
        <w:rPr>
          <w:rFonts w:ascii="Times New Roman" w:cs="Times New Roman" w:hAnsi="Times New Roman"/>
          <w:b/>
          <w:bCs/>
          <w:sz w:val="32"/>
          <w:szCs w:val="32"/>
          <w:shd w:val="clear" w:color="auto" w:fill="ffffff"/>
          <w:lang w:val="en-US"/>
        </w:rPr>
        <w:t>lesser</w:t>
      </w:r>
      <w:r>
        <w:rPr>
          <w:rFonts w:ascii="Times New Roman" w:cs="Times New Roman" w:hAnsi="Times New Roman"/>
          <w:b w:val="false"/>
          <w:bCs w:val="false"/>
          <w:sz w:val="24"/>
          <w:szCs w:val="24"/>
          <w:shd w:val="clear" w:color="auto" w:fill="ffffff"/>
          <w:lang w:val="en-US"/>
        </w:rPr>
        <w:t xml:space="preserve"> sciatic frmina is formed as:</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val="false"/>
          <w:bCs w:val="false"/>
          <w:sz w:val="24"/>
          <w:szCs w:val="24"/>
          <w:shd w:val="clear" w:color="auto" w:fill="ffffff"/>
          <w:lang w:val="en-US"/>
        </w:rPr>
        <w:t>*Lesser sciatic:  The lesser sciatic foramen is an opening (foramen) between the pelvis and the back of the thigh. The foramen is formed by the sacrotuberous ligament which runs between the sacrum and the ischial tuberosity and the sacrospinous ligament which runs between the sacrum and the ischial spine.</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val="false"/>
          <w:bCs w:val="false"/>
          <w:sz w:val="24"/>
          <w:szCs w:val="24"/>
          <w:shd w:val="clear" w:color="auto" w:fill="ffffff"/>
          <w:lang w:val="en-US"/>
        </w:rPr>
        <w:t xml:space="preserve">   Structure list which passing through the lesser sciatic foramen...</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val="false"/>
          <w:bCs w:val="false"/>
          <w:sz w:val="24"/>
          <w:szCs w:val="24"/>
          <w:shd w:val="clear" w:color="auto" w:fill="ffffff"/>
          <w:lang w:val="en-US"/>
        </w:rPr>
        <w:t>*Tendon of obturator internus</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val="false"/>
          <w:bCs w:val="false"/>
          <w:sz w:val="24"/>
          <w:szCs w:val="24"/>
          <w:shd w:val="clear" w:color="auto" w:fill="ffffff"/>
          <w:lang w:val="en-US"/>
        </w:rPr>
        <w:t>*Nerve to pudendal vessels</w:t>
      </w:r>
    </w:p>
    <w:p>
      <w:pPr>
        <w:pStyle w:val="style0"/>
        <w:rPr>
          <w:rFonts w:ascii="Times New Roman" w:cs="Times New Roman" w:hAnsi="Times New Roman"/>
          <w:b w:val="false"/>
          <w:bCs w:val="false"/>
          <w:sz w:val="24"/>
          <w:szCs w:val="24"/>
          <w:shd w:val="clear" w:color="auto" w:fill="ffffff"/>
          <w:lang w:val="en-US"/>
        </w:rPr>
      </w:pPr>
      <w:r>
        <w:rPr>
          <w:rFonts w:ascii="Times New Roman" w:cs="Times New Roman" w:hAnsi="Times New Roman"/>
          <w:b w:val="false"/>
          <w:bCs w:val="false"/>
          <w:sz w:val="24"/>
          <w:szCs w:val="24"/>
          <w:shd w:val="clear" w:color="auto" w:fill="ffffff"/>
          <w:lang w:val="en-US"/>
        </w:rPr>
        <w:t>*Pudendal nerve</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val="false"/>
          <w:bCs w:val="false"/>
          <w:sz w:val="24"/>
          <w:szCs w:val="24"/>
          <w:shd w:val="clear" w:color="auto" w:fill="ffffff"/>
          <w:lang w:val="en-US"/>
        </w:rPr>
        <w:t>*</w:t>
      </w:r>
      <w:r>
        <w:rPr>
          <w:rFonts w:ascii="Times New Roman" w:cs="Times New Roman" w:hAnsi="Times New Roman"/>
          <w:b/>
          <w:bCs/>
          <w:sz w:val="24"/>
          <w:szCs w:val="24"/>
          <w:shd w:val="clear" w:color="auto" w:fill="ffffff"/>
          <w:lang w:val="en-US"/>
        </w:rPr>
        <w:t>Greater sciatic:. The greater sciatic foramen is an opening (foramen) in the posterior human pelvis. It is formed by the sacrotuberous and sacrospinous ligaments. The piriformis muscle passes through the foramen and occupies most of its volume. The greater sciatic foramen is wider in women than in men.</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 xml:space="preserve">      Structure list which passing through the greater sciatic foramen....</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*Superior gluteal nerve</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*Superior gluteal vessels</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*Inferior gluteal nerve</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*Inferior gluteal vessels</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*Sciatic nerve</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*Pudendal nerve</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 xml:space="preserve">           </w:t>
      </w:r>
    </w:p>
    <w:p>
      <w:pPr>
        <w:pStyle w:val="style0"/>
        <w:rPr>
          <w:rFonts w:ascii="Times New Roman" w:cs="Times New Roman" w:hAnsi="Times New Roman"/>
          <w:b/>
          <w:bCs/>
          <w:sz w:val="24"/>
          <w:szCs w:val="24"/>
          <w:shd w:val="clear" w:color="auto" w:fill="ffffff"/>
          <w:lang w:val="en-US"/>
        </w:rPr>
      </w:pPr>
    </w:p>
    <w:p>
      <w:pPr>
        <w:pStyle w:val="style0"/>
        <w:rPr>
          <w:rFonts w:ascii="Times New Roman" w:cs="Times New Roman" w:hAnsi="Times New Roman"/>
          <w:b w:val="false"/>
          <w:bCs w:val="false"/>
          <w:sz w:val="24"/>
          <w:szCs w:val="24"/>
          <w:shd w:val="clear" w:color="auto" w:fill="ffffff"/>
        </w:rPr>
      </w:pPr>
    </w:p>
    <w:p>
      <w:pPr>
        <w:pStyle w:val="style0"/>
        <w:rPr>
          <w:rFonts w:ascii="Times New Roman" w:cs="Times New Roman" w:hAnsi="Times New Roman"/>
          <w:b w:val="false"/>
          <w:bCs w:val="false"/>
          <w:sz w:val="24"/>
          <w:szCs w:val="24"/>
          <w:shd w:val="clear" w:color="auto" w:fill="ffffff"/>
        </w:rPr>
      </w:pPr>
    </w:p>
    <w:p>
      <w:pPr>
        <w:pStyle w:val="style0"/>
        <w:rPr>
          <w:rFonts w:ascii="Times New Roman" w:cs="Times New Roman" w:hAnsi="Times New Roman"/>
          <w:b w:val="false"/>
          <w:bCs w:val="false"/>
          <w:sz w:val="24"/>
          <w:szCs w:val="24"/>
          <w:shd w:val="clear" w:color="auto" w:fill="ffffff"/>
        </w:rPr>
      </w:pP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4. What are hamstring muscles? Give their origin, insertion, nerve supply and action.</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 xml:space="preserve">Answer to Qno4: </w:t>
      </w:r>
    </w:p>
    <w:p>
      <w:pPr>
        <w:pStyle w:val="style0"/>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Hamstring muscle:In human anatomy, a hamstring  is any one of the three posterior thigh muscles in between the hip and the knee (from medial to lateral: semimembranosus, semitendinosus and biceps femoris)] The hamstrings are quite susceptible to injury.</w:t>
      </w:r>
    </w:p>
    <w:p>
      <w:pPr>
        <w:pStyle w:val="style0"/>
        <w:rPr>
          <w:rFonts w:ascii="Times New Roman" w:cs="Times New Roman" w:hAnsi="Times New Roman"/>
          <w:b w:val="false"/>
          <w:bCs w:val="false"/>
          <w:sz w:val="24"/>
          <w:szCs w:val="24"/>
          <w:lang w:val="en-US"/>
        </w:rPr>
      </w:pPr>
      <w:r>
        <w:rPr>
          <w:rFonts w:ascii="Times New Roman" w:cs="Times New Roman" w:hAnsi="Times New Roman"/>
          <w:b/>
          <w:bCs/>
          <w:sz w:val="24"/>
          <w:szCs w:val="24"/>
          <w:lang w:val="en-US"/>
        </w:rPr>
        <w:t xml:space="preserve">Origin.  </w:t>
      </w:r>
      <w:r>
        <w:rPr>
          <w:rFonts w:ascii="Times New Roman" w:cs="Times New Roman" w:hAnsi="Times New Roman"/>
          <w:b w:val="false"/>
          <w:bCs w:val="false"/>
          <w:sz w:val="24"/>
          <w:szCs w:val="24"/>
          <w:lang w:val="en-US"/>
        </w:rPr>
        <w:t>Suoerolateral impression of ischial tuberosity</w:t>
      </w:r>
    </w:p>
    <w:p>
      <w:pPr>
        <w:pStyle w:val="style0"/>
        <w:rPr>
          <w:rFonts w:ascii="Times New Roman" w:cs="Times New Roman" w:hAnsi="Times New Roman"/>
          <w:b w:val="false"/>
          <w:bCs w:val="false"/>
          <w:sz w:val="24"/>
          <w:szCs w:val="24"/>
          <w:lang w:val="en-US"/>
        </w:rPr>
      </w:pPr>
      <w:r>
        <w:rPr>
          <w:rFonts w:ascii="Times New Roman" w:cs="Times New Roman" w:hAnsi="Times New Roman"/>
          <w:b/>
          <w:bCs/>
          <w:sz w:val="24"/>
          <w:szCs w:val="24"/>
          <w:lang w:val="en-US"/>
        </w:rPr>
        <w:t>Insertion: Medial</w:t>
      </w:r>
      <w:r>
        <w:rPr>
          <w:rFonts w:ascii="Times New Roman" w:cs="Times New Roman" w:hAnsi="Times New Roman"/>
          <w:b w:val="false"/>
          <w:bCs w:val="false"/>
          <w:sz w:val="24"/>
          <w:szCs w:val="24"/>
          <w:lang w:val="en-US"/>
        </w:rPr>
        <w:t xml:space="preserve"> condyl of tibia</w:t>
      </w:r>
    </w:p>
    <w:p>
      <w:pPr>
        <w:pStyle w:val="style0"/>
        <w:rPr>
          <w:rFonts w:ascii="Times New Roman" w:cs="Times New Roman" w:hAnsi="Times New Roman"/>
          <w:b w:val="false"/>
          <w:bCs w:val="false"/>
          <w:sz w:val="24"/>
          <w:szCs w:val="24"/>
          <w:lang w:val="en-US"/>
        </w:rPr>
      </w:pPr>
      <w:r>
        <w:rPr>
          <w:rFonts w:ascii="Times New Roman" w:cs="Times New Roman" w:hAnsi="Times New Roman"/>
          <w:b/>
          <w:bCs/>
          <w:sz w:val="24"/>
          <w:szCs w:val="24"/>
          <w:lang w:val="en-US"/>
        </w:rPr>
        <w:t xml:space="preserve">Nerve supply: </w:t>
      </w:r>
      <w:r>
        <w:rPr>
          <w:rFonts w:ascii="Times New Roman" w:cs="Times New Roman" w:hAnsi="Times New Roman"/>
          <w:b w:val="false"/>
          <w:bCs w:val="false"/>
          <w:sz w:val="24"/>
          <w:szCs w:val="24"/>
          <w:lang w:val="en-US"/>
        </w:rPr>
        <w:t>perforating branches of femoral and popliteal arteries</w:t>
      </w:r>
    </w:p>
    <w:p>
      <w:pPr>
        <w:pStyle w:val="style0"/>
        <w:rPr>
          <w:rFonts w:ascii="Times New Roman" w:cs="Times New Roman" w:hAnsi="Times New Roman"/>
          <w:b w:val="false"/>
          <w:bCs w:val="false"/>
          <w:sz w:val="24"/>
          <w:szCs w:val="24"/>
          <w:lang w:val="en-US"/>
        </w:rPr>
      </w:pPr>
      <w:r>
        <w:rPr>
          <w:rFonts w:ascii="Times New Roman" w:cs="Times New Roman" w:hAnsi="Times New Roman"/>
          <w:b/>
          <w:bCs/>
          <w:sz w:val="24"/>
          <w:szCs w:val="24"/>
          <w:lang w:val="en-US"/>
        </w:rPr>
        <w:t xml:space="preserve">Action:hip joint: </w:t>
      </w:r>
      <w:r>
        <w:rPr>
          <w:rFonts w:ascii="Times New Roman" w:cs="Times New Roman" w:hAnsi="Times New Roman"/>
          <w:b w:val="false"/>
          <w:bCs w:val="false"/>
          <w:sz w:val="24"/>
          <w:szCs w:val="24"/>
          <w:lang w:val="en-US"/>
        </w:rPr>
        <w:t xml:space="preserve">thigh extension </w:t>
      </w:r>
    </w:p>
    <w:p>
      <w:pPr>
        <w:pStyle w:val="style0"/>
        <w:rPr>
          <w:rFonts w:ascii="Times New Roman" w:cs="Times New Roman" w:hAnsi="Times New Roman"/>
          <w:b w:val="false"/>
          <w:bCs w:val="false"/>
          <w:sz w:val="24"/>
          <w:szCs w:val="24"/>
          <w:lang w:val="en-US"/>
        </w:rPr>
      </w:pPr>
    </w:p>
    <w:p>
      <w:pPr>
        <w:pStyle w:val="style0"/>
        <w:rPr>
          <w:rFonts w:ascii="Times New Roman" w:cs="Times New Roman" w:hAnsi="Times New Roman"/>
          <w:b w:val="false"/>
          <w:bCs w:val="false"/>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8B067D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86FCF1D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3B40E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D79C29E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EBE312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5B647F1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094AC97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3954C61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59661B2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649E651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8"/>
  </w:num>
  <w:num w:numId="5">
    <w:abstractNumId w:val="2"/>
  </w:num>
  <w:num w:numId="6">
    <w:abstractNumId w:val="4"/>
  </w:num>
  <w:num w:numId="7">
    <w:abstractNumId w:val="6"/>
  </w:num>
  <w:num w:numId="8">
    <w:abstractNumId w:val="0"/>
  </w:num>
  <w:num w:numId="9">
    <w:abstractNumId w:val="1"/>
  </w:num>
  <w:num w:numId="1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1075</Words>
  <Pages>4</Pages>
  <Characters>6002</Characters>
  <Application>WPS Office</Application>
  <DocSecurity>0</DocSecurity>
  <Paragraphs>149</Paragraphs>
  <ScaleCrop>false</ScaleCrop>
  <Company>by adguard</Company>
  <LinksUpToDate>false</LinksUpToDate>
  <CharactersWithSpaces>7109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2020-04-14T19:37:02Z</dcterms:created>
  <dc:creator>DELL</dc:creator>
  <lastModifiedBy>LDN-L21</lastModifiedBy>
  <dcterms:modified xsi:type="dcterms:W3CDTF">2020-04-14T19:37:02Z</dcterms:modified>
  <revision>2</revision>
</coreProperties>
</file>

<file path=docProps/custom.xml><?xml version="1.0" encoding="utf-8"?>
<Properties xmlns="http://schemas.openxmlformats.org/officeDocument/2006/custom-properties" xmlns:vt="http://schemas.openxmlformats.org/officeDocument/2006/docPropsVTypes"/>
</file>