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>Financial Management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32"/>
          <w:szCs w:val="32"/>
          <w:u w:val="single"/>
          <w:lang w:val="en-US"/>
        </w:rPr>
      </w:pPr>
      <w:r>
        <w:rPr>
          <w:rFonts w:ascii="Times New Roman" w:cs="Times New Roman" w:hAnsi="Times New Roman"/>
          <w:b/>
          <w:sz w:val="32"/>
          <w:szCs w:val="32"/>
          <w:u w:val="single"/>
          <w:lang w:val="en-US"/>
        </w:rPr>
        <w:t>Summayya muzamil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32"/>
          <w:szCs w:val="32"/>
          <w:u w:val="single"/>
          <w:lang w:val="en-US"/>
        </w:rPr>
      </w:pPr>
      <w:r>
        <w:rPr>
          <w:rFonts w:ascii="Times New Roman" w:cs="Times New Roman" w:hAnsi="Times New Roman"/>
          <w:b/>
          <w:sz w:val="32"/>
          <w:szCs w:val="32"/>
          <w:u w:val="single"/>
          <w:lang w:val="en-US"/>
        </w:rPr>
        <w:t>ID#16038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32"/>
          <w:szCs w:val="32"/>
          <w:u w:val="single"/>
          <w:lang w:val="en-US"/>
        </w:rPr>
      </w:pPr>
      <w:r>
        <w:rPr>
          <w:rFonts w:ascii="Times New Roman" w:cs="Times New Roman" w:hAnsi="Times New Roman"/>
          <w:b/>
          <w:sz w:val="32"/>
          <w:szCs w:val="32"/>
          <w:u w:val="single"/>
          <w:lang w:val="en-US"/>
        </w:rPr>
        <w:t>Date 2</w:t>
      </w:r>
      <w:r>
        <w:rPr>
          <w:rFonts w:cs="Times New Roman" w:hAnsi="Times New Roman"/>
          <w:b/>
          <w:sz w:val="32"/>
          <w:szCs w:val="32"/>
          <w:u w:val="single"/>
          <w:lang w:val="en-US"/>
        </w:rPr>
        <w:t>1</w:t>
      </w:r>
      <w:r>
        <w:rPr>
          <w:rFonts w:ascii="Times New Roman" w:cs="Times New Roman" w:hAnsi="Times New Roman"/>
          <w:b/>
          <w:sz w:val="32"/>
          <w:szCs w:val="32"/>
          <w:u w:val="single"/>
          <w:lang w:val="en-US"/>
        </w:rPr>
        <w:t>may 2020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32"/>
          <w:szCs w:val="32"/>
          <w:u w:val="single"/>
          <w:lang w:val="en-US"/>
        </w:rPr>
      </w:pPr>
      <w:r>
        <w:rPr>
          <w:rFonts w:ascii="Times New Roman" w:cs="Times New Roman" w:hAnsi="Times New Roman"/>
          <w:b/>
          <w:sz w:val="32"/>
          <w:szCs w:val="32"/>
          <w:u w:val="single"/>
          <w:lang w:val="en-US"/>
        </w:rPr>
        <w:t xml:space="preserve">Shmeng Brother  Accordion  Company. 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32"/>
          <w:szCs w:val="32"/>
          <w:u w:val="single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36363d"/>
          <w:sz w:val="24"/>
          <w:szCs w:val="24"/>
          <w:lang w:val="en-US"/>
        </w:rPr>
        <w:t xml:space="preserve">List of items </w:t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Cash   -$</w:t>
      </w:r>
      <w:r>
        <w:rPr>
          <w:rFonts w:ascii="Times New Roman" w:cs="Times New Roman" w:hAnsi="Times New Roman"/>
          <w:sz w:val="24"/>
          <w:szCs w:val="24"/>
          <w:lang w:val="en-US"/>
        </w:rPr>
        <w:t>100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(source  of fund)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Accounts receivable   +$</w:t>
      </w:r>
      <w:r>
        <w:rPr>
          <w:rFonts w:ascii="Times New Roman" w:cs="Times New Roman" w:hAnsi="Times New Roman"/>
          <w:sz w:val="24"/>
          <w:szCs w:val="24"/>
          <w:lang w:val="en-US"/>
        </w:rPr>
        <w:t>7</w:t>
      </w:r>
      <w:r>
        <w:rPr>
          <w:rFonts w:ascii="Times New Roman" w:cs="Times New Roman" w:hAnsi="Times New Roman"/>
          <w:sz w:val="24"/>
          <w:szCs w:val="24"/>
        </w:rPr>
        <w:t>00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(use of fund)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Inventory   -300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(source of fund)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Dividends paid   +400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(use of fund)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Depreciation   +</w:t>
      </w:r>
      <w:r>
        <w:rPr>
          <w:rFonts w:ascii="Times New Roman" w:cs="Times New Roman" w:hAnsi="Times New Roman"/>
          <w:sz w:val="24"/>
          <w:szCs w:val="24"/>
          <w:lang w:val="en-US"/>
        </w:rPr>
        <w:t>10</w:t>
      </w:r>
      <w:r>
        <w:rPr>
          <w:rFonts w:ascii="Times New Roman" w:cs="Times New Roman" w:hAnsi="Times New Roman"/>
          <w:sz w:val="24"/>
          <w:szCs w:val="24"/>
        </w:rPr>
        <w:t>00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(source of fund)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Accounts payable   +$</w:t>
      </w:r>
      <w:r>
        <w:rPr>
          <w:rFonts w:ascii="Times New Roman" w:cs="Times New Roman" w:hAnsi="Times New Roman"/>
          <w:sz w:val="24"/>
          <w:szCs w:val="24"/>
          <w:lang w:val="en-US"/>
        </w:rPr>
        <w:t>3</w:t>
      </w:r>
      <w:r>
        <w:rPr>
          <w:rFonts w:ascii="Times New Roman" w:cs="Times New Roman" w:hAnsi="Times New Roman"/>
          <w:sz w:val="24"/>
          <w:szCs w:val="24"/>
        </w:rPr>
        <w:t>00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(source of fund)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Accrued expenses   -</w:t>
      </w:r>
      <w:r>
        <w:rPr>
          <w:rFonts w:ascii="Times New Roman" w:cs="Times New Roman" w:hAnsi="Times New Roman"/>
          <w:sz w:val="24"/>
          <w:szCs w:val="24"/>
          <w:lang w:val="en-US"/>
        </w:rPr>
        <w:t>10</w:t>
      </w:r>
      <w:r>
        <w:rPr>
          <w:rFonts w:ascii="Times New Roman" w:cs="Times New Roman" w:hAnsi="Times New Roman"/>
          <w:sz w:val="24"/>
          <w:szCs w:val="24"/>
        </w:rPr>
        <w:t>0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(use of fund)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Long-term debt   -200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(use of fund)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Net profit   +600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(source of fund)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Additions to fixed assets   +</w:t>
      </w:r>
      <w:r>
        <w:rPr>
          <w:rFonts w:ascii="Times New Roman" w:cs="Times New Roman" w:hAnsi="Times New Roman"/>
          <w:sz w:val="24"/>
          <w:szCs w:val="24"/>
          <w:lang w:val="en-US"/>
        </w:rPr>
        <w:t>9</w:t>
      </w:r>
      <w:r>
        <w:rPr>
          <w:rFonts w:ascii="Times New Roman" w:cs="Times New Roman" w:hAnsi="Times New Roman"/>
          <w:sz w:val="24"/>
          <w:szCs w:val="24"/>
        </w:rPr>
        <w:t>00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(use of fund)</w:t>
      </w:r>
    </w:p>
    <w:p>
      <w:pPr>
        <w:pStyle w:val="style179"/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A901B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7F070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75</Words>
  <Pages>1</Pages>
  <Characters>396</Characters>
  <Application>WPS Office</Application>
  <DocSecurity>0</DocSecurity>
  <Paragraphs>19</Paragraphs>
  <ScaleCrop>false</ScaleCrop>
  <LinksUpToDate>false</LinksUpToDate>
  <CharactersWithSpaces>676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2020-05-19T16:39:00Z</dcterms:created>
  <dc:creator>Hp</dc:creator>
  <lastModifiedBy>SM-J200H</lastModifiedBy>
  <dcterms:modified xsi:type="dcterms:W3CDTF">2020-05-21T14:32:56Z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