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6B3" w:rsidRPr="004516B3" w:rsidRDefault="004516B3">
      <w:pPr>
        <w:rPr>
          <w:rFonts w:asciiTheme="majorBidi" w:hAnsiTheme="majorBidi" w:cstheme="majorBidi"/>
          <w:b/>
          <w:bCs/>
        </w:rPr>
      </w:pPr>
    </w:p>
    <w:p w:rsidR="004516B3" w:rsidRPr="004516B3" w:rsidRDefault="004516B3">
      <w:pPr>
        <w:rPr>
          <w:rFonts w:asciiTheme="majorBidi" w:hAnsiTheme="majorBidi" w:cstheme="majorBidi"/>
          <w:b/>
          <w:bCs/>
        </w:rPr>
      </w:pPr>
    </w:p>
    <w:p w:rsidR="004516B3" w:rsidRPr="00120BDB" w:rsidRDefault="004516B3">
      <w:pPr>
        <w:rPr>
          <w:rFonts w:asciiTheme="majorBidi" w:hAnsiTheme="majorBidi" w:cstheme="majorBidi"/>
          <w:b/>
          <w:bCs/>
          <w:sz w:val="44"/>
          <w:szCs w:val="44"/>
        </w:rPr>
      </w:pPr>
      <w:r w:rsidRPr="00120BDB">
        <w:rPr>
          <w:noProof/>
        </w:rPr>
        <mc:AlternateContent>
          <mc:Choice Requires="wps">
            <w:drawing>
              <wp:anchor distT="0" distB="0" distL="114300" distR="114300" simplePos="0" relativeHeight="251661312" behindDoc="0" locked="0" layoutInCell="1" allowOverlap="1" wp14:anchorId="138AE0DC" wp14:editId="51E113B7">
                <wp:simplePos x="0" y="0"/>
                <wp:positionH relativeFrom="margin">
                  <wp:align>center</wp:align>
                </wp:positionH>
                <wp:positionV relativeFrom="paragraph">
                  <wp:posOffset>332548</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516B3" w:rsidRPr="004516B3" w:rsidRDefault="004516B3" w:rsidP="004516B3">
                            <w:pPr>
                              <w:jc w:val="center"/>
                              <w:rPr>
                                <w:rFonts w:asciiTheme="majorBidi" w:hAnsiTheme="majorBidi" w:cstheme="majorBidi"/>
                                <w:bCs/>
                                <w:color w:val="000000" w:themeColor="text1"/>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4516B3">
                              <w:rPr>
                                <w:rFonts w:ascii="Times New Roman" w:hAnsi="Times New Roman" w:cs="Times New Roman"/>
                                <w:color w:val="000000" w:themeColor="text1"/>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Iqra National University Peshawar.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38AE0DC" id="_x0000_t202" coordsize="21600,21600" o:spt="202" path="m,l,21600r21600,l21600,xe">
                <v:stroke joinstyle="miter"/>
                <v:path gradientshapeok="t" o:connecttype="rect"/>
              </v:shapetype>
              <v:shape id="Text Box 2" o:spid="_x0000_s1026" type="#_x0000_t202" style="position:absolute;margin-left:0;margin-top:26.2pt;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" filled="f" stroked="f">
                <v:fill o:detectmouseclick="t"/>
                <v:textbox style="mso-fit-shape-to-text:t">
                  <w:txbxContent>
                    <w:p w:rsidR="004516B3" w:rsidRPr="004516B3" w:rsidRDefault="004516B3" w:rsidP="004516B3">
                      <w:pPr>
                        <w:jc w:val="center"/>
                        <w:rPr>
                          <w:rFonts w:asciiTheme="majorBidi" w:hAnsiTheme="majorBidi" w:cstheme="majorBidi"/>
                          <w:bCs/>
                          <w:color w:val="000000" w:themeColor="text1"/>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4516B3">
                        <w:rPr>
                          <w:rFonts w:ascii="Times New Roman" w:hAnsi="Times New Roman" w:cs="Times New Roman"/>
                          <w:color w:val="000000" w:themeColor="text1"/>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Iqra National University Peshawar.</w:t>
                      </w:r>
                    </w:p>
                  </w:txbxContent>
                </v:textbox>
                <w10:wrap type="square" anchorx="margin"/>
              </v:shape>
            </w:pict>
          </mc:Fallback>
        </mc:AlternateContent>
      </w:r>
    </w:p>
    <w:p w:rsidR="004516B3" w:rsidRPr="00120BDB" w:rsidRDefault="004516B3" w:rsidP="004516B3">
      <w:pPr>
        <w:jc w:val="center"/>
        <w:rPr>
          <w:rFonts w:ascii="Times New Roman" w:hAnsi="Times New Roman" w:cs="Times New Roman"/>
          <w:sz w:val="56"/>
          <w:szCs w:val="56"/>
        </w:rPr>
      </w:pPr>
      <w:r w:rsidRPr="00120BDB">
        <w:rPr>
          <w:rFonts w:asciiTheme="majorBidi" w:hAnsiTheme="majorBidi" w:cstheme="majorBidi"/>
          <w:b/>
          <w:bCs/>
          <w:sz w:val="44"/>
          <w:szCs w:val="44"/>
        </w:rPr>
        <w:t xml:space="preserve"> </w:t>
      </w:r>
    </w:p>
    <w:p w:rsidR="004516B3" w:rsidRPr="00120BDB" w:rsidRDefault="004516B3" w:rsidP="004516B3">
      <w:pPr>
        <w:rPr>
          <w:rFonts w:ascii="Times New Roman" w:hAnsi="Times New Roman" w:cs="Times New Roman"/>
          <w:sz w:val="72"/>
          <w:szCs w:val="72"/>
        </w:rPr>
      </w:pPr>
      <w:r w:rsidRPr="00120BDB">
        <w:rPr>
          <w:rFonts w:ascii="Times New Roman" w:hAnsi="Times New Roman" w:cs="Times New Roman"/>
          <w:noProof/>
          <w:sz w:val="72"/>
          <w:szCs w:val="72"/>
        </w:rPr>
        <w:drawing>
          <wp:anchor distT="0" distB="0" distL="114300" distR="114300" simplePos="0" relativeHeight="251659264" behindDoc="0" locked="0" layoutInCell="1" allowOverlap="1" wp14:anchorId="542AC087" wp14:editId="0728D6AF">
            <wp:simplePos x="0" y="0"/>
            <wp:positionH relativeFrom="margin">
              <wp:align>center</wp:align>
            </wp:positionH>
            <wp:positionV relativeFrom="paragraph">
              <wp:posOffset>10633</wp:posOffset>
            </wp:positionV>
            <wp:extent cx="2147570" cy="2147570"/>
            <wp:effectExtent l="0" t="0" r="5080" b="5080"/>
            <wp:wrapSquare wrapText="bothSides"/>
            <wp:docPr id="1" name="Picture 1" descr="E:\inu logo\in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nu logo\inu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7570" cy="2147570"/>
                    </a:xfrm>
                    <a:prstGeom prst="rect">
                      <a:avLst/>
                    </a:prstGeom>
                    <a:noFill/>
                    <a:ln>
                      <a:noFill/>
                    </a:ln>
                  </pic:spPr>
                </pic:pic>
              </a:graphicData>
            </a:graphic>
          </wp:anchor>
        </w:drawing>
      </w:r>
      <w:r w:rsidRPr="00120BDB">
        <w:rPr>
          <w:rFonts w:ascii="Times New Roman" w:hAnsi="Times New Roman" w:cs="Times New Roman"/>
          <w:sz w:val="72"/>
          <w:szCs w:val="72"/>
        </w:rPr>
        <w:br w:type="textWrapping" w:clear="all"/>
      </w:r>
    </w:p>
    <w:p w:rsidR="004516B3" w:rsidRPr="00120BDB" w:rsidRDefault="00120BDB" w:rsidP="004516B3">
      <w:pPr>
        <w:rPr>
          <w:rFonts w:ascii="Times New Roman" w:hAnsi="Times New Roman" w:cs="Times New Roman"/>
          <w:b/>
          <w:sz w:val="36"/>
          <w:szCs w:val="36"/>
        </w:rPr>
      </w:pPr>
      <w:r w:rsidRPr="00120BDB">
        <w:rPr>
          <w:rFonts w:ascii="Times New Roman" w:hAnsi="Times New Roman" w:cs="Times New Roman"/>
          <w:b/>
          <w:sz w:val="36"/>
          <w:szCs w:val="36"/>
        </w:rPr>
        <w:t xml:space="preserve">Name </w:t>
      </w:r>
      <w:r w:rsidRPr="00120BDB">
        <w:rPr>
          <w:rFonts w:ascii="Times New Roman" w:hAnsi="Times New Roman" w:cs="Times New Roman"/>
          <w:b/>
          <w:sz w:val="36"/>
          <w:szCs w:val="36"/>
        </w:rPr>
        <w:tab/>
      </w:r>
      <w:r w:rsidRPr="00120BDB">
        <w:rPr>
          <w:rFonts w:ascii="Times New Roman" w:hAnsi="Times New Roman" w:cs="Times New Roman"/>
          <w:b/>
          <w:sz w:val="36"/>
          <w:szCs w:val="36"/>
        </w:rPr>
        <w:tab/>
        <w:t>ADNAN NABI</w:t>
      </w:r>
    </w:p>
    <w:p w:rsidR="004516B3" w:rsidRPr="00120BDB" w:rsidRDefault="004516B3" w:rsidP="004516B3">
      <w:pPr>
        <w:rPr>
          <w:rFonts w:ascii="Times New Roman" w:hAnsi="Times New Roman" w:cs="Times New Roman"/>
          <w:b/>
          <w:sz w:val="36"/>
          <w:szCs w:val="36"/>
        </w:rPr>
      </w:pPr>
      <w:r w:rsidRPr="00120BDB">
        <w:rPr>
          <w:rFonts w:ascii="Times New Roman" w:hAnsi="Times New Roman" w:cs="Times New Roman"/>
          <w:b/>
          <w:sz w:val="36"/>
          <w:szCs w:val="36"/>
        </w:rPr>
        <w:t xml:space="preserve">Class </w:t>
      </w:r>
      <w:r w:rsidRPr="00120BDB">
        <w:rPr>
          <w:rFonts w:ascii="Times New Roman" w:hAnsi="Times New Roman" w:cs="Times New Roman"/>
          <w:b/>
          <w:sz w:val="36"/>
          <w:szCs w:val="36"/>
        </w:rPr>
        <w:tab/>
      </w:r>
      <w:r w:rsidRPr="00120BDB">
        <w:rPr>
          <w:rFonts w:ascii="Times New Roman" w:hAnsi="Times New Roman" w:cs="Times New Roman"/>
          <w:b/>
          <w:sz w:val="36"/>
          <w:szCs w:val="36"/>
        </w:rPr>
        <w:tab/>
        <w:t>BS MLT</w:t>
      </w:r>
    </w:p>
    <w:p w:rsidR="004516B3" w:rsidRPr="00120BDB" w:rsidRDefault="00120BDB" w:rsidP="004516B3">
      <w:pPr>
        <w:rPr>
          <w:rFonts w:ascii="Times New Roman" w:hAnsi="Times New Roman" w:cs="Times New Roman"/>
          <w:b/>
          <w:sz w:val="36"/>
          <w:szCs w:val="36"/>
        </w:rPr>
      </w:pPr>
      <w:r w:rsidRPr="00120BDB">
        <w:rPr>
          <w:rFonts w:ascii="Times New Roman" w:hAnsi="Times New Roman" w:cs="Times New Roman"/>
          <w:b/>
          <w:sz w:val="36"/>
          <w:szCs w:val="36"/>
        </w:rPr>
        <w:t xml:space="preserve">Id no </w:t>
      </w:r>
      <w:r w:rsidRPr="00120BDB">
        <w:rPr>
          <w:rFonts w:ascii="Times New Roman" w:hAnsi="Times New Roman" w:cs="Times New Roman"/>
          <w:b/>
          <w:sz w:val="36"/>
          <w:szCs w:val="36"/>
        </w:rPr>
        <w:tab/>
      </w:r>
      <w:r w:rsidRPr="00120BDB">
        <w:rPr>
          <w:rFonts w:ascii="Times New Roman" w:hAnsi="Times New Roman" w:cs="Times New Roman"/>
          <w:b/>
          <w:sz w:val="36"/>
          <w:szCs w:val="36"/>
        </w:rPr>
        <w:tab/>
        <w:t>15106</w:t>
      </w:r>
    </w:p>
    <w:p w:rsidR="004516B3" w:rsidRPr="00120BDB" w:rsidRDefault="004516B3" w:rsidP="004516B3">
      <w:pPr>
        <w:rPr>
          <w:rFonts w:ascii="Times New Roman" w:hAnsi="Times New Roman" w:cs="Times New Roman"/>
          <w:b/>
          <w:sz w:val="36"/>
          <w:szCs w:val="36"/>
        </w:rPr>
      </w:pPr>
      <w:r w:rsidRPr="00120BDB">
        <w:rPr>
          <w:rFonts w:ascii="Times New Roman" w:hAnsi="Times New Roman" w:cs="Times New Roman"/>
          <w:b/>
          <w:sz w:val="36"/>
          <w:szCs w:val="36"/>
        </w:rPr>
        <w:t xml:space="preserve">Paper </w:t>
      </w:r>
      <w:r w:rsidRPr="00120BDB">
        <w:rPr>
          <w:rFonts w:ascii="Times New Roman" w:hAnsi="Times New Roman" w:cs="Times New Roman"/>
          <w:b/>
          <w:sz w:val="36"/>
          <w:szCs w:val="36"/>
        </w:rPr>
        <w:tab/>
      </w:r>
      <w:r w:rsidRPr="00120BDB">
        <w:rPr>
          <w:rFonts w:ascii="Times New Roman" w:hAnsi="Times New Roman" w:cs="Times New Roman"/>
          <w:b/>
          <w:sz w:val="36"/>
          <w:szCs w:val="36"/>
        </w:rPr>
        <w:tab/>
        <w:t xml:space="preserve">WBC AND PLATELETS DISORDER </w:t>
      </w:r>
    </w:p>
    <w:p w:rsidR="004516B3" w:rsidRPr="00120BDB" w:rsidRDefault="004516B3" w:rsidP="004516B3">
      <w:pPr>
        <w:rPr>
          <w:rFonts w:ascii="Times New Roman" w:hAnsi="Times New Roman" w:cs="Times New Roman"/>
          <w:b/>
          <w:sz w:val="36"/>
          <w:szCs w:val="36"/>
        </w:rPr>
      </w:pPr>
      <w:r w:rsidRPr="00120BDB">
        <w:rPr>
          <w:rFonts w:ascii="Times New Roman" w:hAnsi="Times New Roman" w:cs="Times New Roman"/>
          <w:b/>
          <w:sz w:val="36"/>
          <w:szCs w:val="36"/>
        </w:rPr>
        <w:t>Instructor</w:t>
      </w:r>
      <w:r w:rsidRPr="00120BDB">
        <w:rPr>
          <w:rFonts w:ascii="Times New Roman" w:hAnsi="Times New Roman" w:cs="Times New Roman"/>
          <w:b/>
          <w:sz w:val="36"/>
          <w:szCs w:val="36"/>
        </w:rPr>
        <w:tab/>
        <w:t xml:space="preserve"> SAIMA HADI</w:t>
      </w:r>
    </w:p>
    <w:p w:rsidR="004516B3" w:rsidRPr="00120BDB" w:rsidRDefault="004516B3" w:rsidP="004516B3">
      <w:pPr>
        <w:rPr>
          <w:rFonts w:ascii="Times New Roman" w:hAnsi="Times New Roman" w:cs="Times New Roman"/>
          <w:b/>
          <w:sz w:val="36"/>
          <w:szCs w:val="36"/>
        </w:rPr>
      </w:pPr>
      <w:r w:rsidRPr="00120BDB">
        <w:rPr>
          <w:rFonts w:ascii="Times New Roman" w:hAnsi="Times New Roman" w:cs="Times New Roman"/>
          <w:b/>
          <w:sz w:val="36"/>
          <w:szCs w:val="36"/>
        </w:rPr>
        <w:t xml:space="preserve">Module </w:t>
      </w:r>
      <w:r w:rsidRPr="00120BDB">
        <w:rPr>
          <w:rFonts w:ascii="Times New Roman" w:hAnsi="Times New Roman" w:cs="Times New Roman"/>
          <w:b/>
          <w:sz w:val="36"/>
          <w:szCs w:val="36"/>
        </w:rPr>
        <w:tab/>
      </w:r>
      <w:r w:rsidRPr="00120BDB">
        <w:rPr>
          <w:rFonts w:ascii="Times New Roman" w:hAnsi="Times New Roman" w:cs="Times New Roman"/>
          <w:b/>
          <w:sz w:val="36"/>
          <w:szCs w:val="36"/>
        </w:rPr>
        <w:tab/>
        <w:t>4</w:t>
      </w:r>
      <w:r w:rsidRPr="00120BDB">
        <w:rPr>
          <w:rFonts w:ascii="Times New Roman" w:hAnsi="Times New Roman" w:cs="Times New Roman"/>
          <w:b/>
          <w:sz w:val="36"/>
          <w:szCs w:val="36"/>
          <w:vertAlign w:val="superscript"/>
        </w:rPr>
        <w:t>th</w:t>
      </w:r>
      <w:r w:rsidRPr="00120BDB">
        <w:rPr>
          <w:rFonts w:ascii="Times New Roman" w:hAnsi="Times New Roman" w:cs="Times New Roman"/>
          <w:b/>
          <w:sz w:val="36"/>
          <w:szCs w:val="36"/>
        </w:rPr>
        <w:t xml:space="preserve"> semester </w:t>
      </w:r>
    </w:p>
    <w:p w:rsidR="004516B3" w:rsidRPr="00120BDB" w:rsidRDefault="004516B3" w:rsidP="004516B3">
      <w:pPr>
        <w:rPr>
          <w:rFonts w:ascii="Times New Roman" w:hAnsi="Times New Roman" w:cs="Times New Roman"/>
          <w:b/>
          <w:sz w:val="36"/>
          <w:szCs w:val="36"/>
        </w:rPr>
      </w:pPr>
      <w:r w:rsidRPr="00120BDB">
        <w:rPr>
          <w:rFonts w:ascii="Times New Roman" w:hAnsi="Times New Roman" w:cs="Times New Roman"/>
          <w:b/>
          <w:sz w:val="36"/>
          <w:szCs w:val="36"/>
        </w:rPr>
        <w:t xml:space="preserve">Exam </w:t>
      </w:r>
      <w:r w:rsidRPr="00120BDB">
        <w:rPr>
          <w:rFonts w:ascii="Times New Roman" w:hAnsi="Times New Roman" w:cs="Times New Roman"/>
          <w:b/>
          <w:sz w:val="36"/>
          <w:szCs w:val="36"/>
        </w:rPr>
        <w:tab/>
      </w:r>
      <w:r w:rsidRPr="00120BDB">
        <w:rPr>
          <w:rFonts w:ascii="Times New Roman" w:hAnsi="Times New Roman" w:cs="Times New Roman"/>
          <w:b/>
          <w:sz w:val="36"/>
          <w:szCs w:val="36"/>
        </w:rPr>
        <w:tab/>
        <w:t xml:space="preserve">Mid term </w:t>
      </w:r>
    </w:p>
    <w:p w:rsidR="004516B3" w:rsidRPr="00120BDB" w:rsidRDefault="004516B3" w:rsidP="004516B3">
      <w:pPr>
        <w:rPr>
          <w:rFonts w:ascii="Times New Roman" w:hAnsi="Times New Roman" w:cs="Times New Roman"/>
          <w:sz w:val="36"/>
          <w:szCs w:val="36"/>
        </w:rPr>
      </w:pPr>
    </w:p>
    <w:p w:rsidR="004516B3" w:rsidRPr="00120BDB" w:rsidRDefault="004516B3" w:rsidP="004516B3">
      <w:pPr>
        <w:rPr>
          <w:rFonts w:ascii="Times New Roman" w:hAnsi="Times New Roman" w:cs="Times New Roman"/>
          <w:sz w:val="36"/>
          <w:szCs w:val="36"/>
        </w:rPr>
      </w:pPr>
    </w:p>
    <w:p w:rsidR="004516B3" w:rsidRPr="00120BDB" w:rsidRDefault="004516B3">
      <w:pPr>
        <w:rPr>
          <w:rFonts w:asciiTheme="majorBidi" w:hAnsiTheme="majorBidi" w:cstheme="majorBidi"/>
          <w:b/>
          <w:bCs/>
        </w:rPr>
      </w:pPr>
    </w:p>
    <w:p w:rsidR="00DA2ECD" w:rsidRPr="00120BDB" w:rsidRDefault="00DA2ECD">
      <w:pPr>
        <w:rPr>
          <w:rFonts w:asciiTheme="majorBidi" w:hAnsiTheme="majorBidi" w:cstheme="majorBidi"/>
          <w:b/>
          <w:bCs/>
        </w:rPr>
      </w:pPr>
      <w:r w:rsidRPr="00120BDB">
        <w:rPr>
          <w:rFonts w:asciiTheme="majorBidi" w:hAnsiTheme="majorBidi" w:cstheme="majorBidi"/>
          <w:b/>
          <w:bCs/>
        </w:rPr>
        <w:lastRenderedPageBreak/>
        <w:t xml:space="preserve">Q1. What </w:t>
      </w:r>
      <w:r w:rsidR="0066270B" w:rsidRPr="00120BDB">
        <w:rPr>
          <w:rFonts w:asciiTheme="majorBidi" w:hAnsiTheme="majorBidi" w:cstheme="majorBidi"/>
          <w:b/>
          <w:bCs/>
        </w:rPr>
        <w:t xml:space="preserve">is </w:t>
      </w:r>
      <w:r w:rsidR="002A1553" w:rsidRPr="00120BDB">
        <w:rPr>
          <w:rFonts w:asciiTheme="majorBidi" w:hAnsiTheme="majorBidi" w:cstheme="majorBidi"/>
          <w:b/>
          <w:bCs/>
        </w:rPr>
        <w:t>leucopoiesis</w:t>
      </w:r>
      <w:r w:rsidRPr="00120BDB">
        <w:rPr>
          <w:rFonts w:asciiTheme="majorBidi" w:hAnsiTheme="majorBidi" w:cstheme="majorBidi"/>
          <w:b/>
          <w:bCs/>
        </w:rPr>
        <w:t>, and also explain its types?</w:t>
      </w:r>
    </w:p>
    <w:p w:rsidR="00DA2ECD" w:rsidRPr="00120BDB" w:rsidRDefault="00DA2ECD">
      <w:pPr>
        <w:rPr>
          <w:rFonts w:asciiTheme="majorBidi" w:hAnsiTheme="majorBidi" w:cstheme="majorBidi"/>
        </w:rPr>
      </w:pPr>
      <w:r w:rsidRPr="00120BDB">
        <w:rPr>
          <w:rFonts w:asciiTheme="majorBidi" w:hAnsiTheme="majorBidi" w:cstheme="majorBidi"/>
          <w:b/>
          <w:bCs/>
        </w:rPr>
        <w:t xml:space="preserve">ANS:- </w:t>
      </w:r>
      <w:r w:rsidR="0066270B" w:rsidRPr="00120BDB">
        <w:rPr>
          <w:rFonts w:asciiTheme="majorBidi" w:hAnsiTheme="majorBidi" w:cstheme="majorBidi"/>
          <w:b/>
          <w:bCs/>
        </w:rPr>
        <w:t xml:space="preserve">LEUKOPOIESIS:- </w:t>
      </w:r>
      <w:r w:rsidR="002A1553" w:rsidRPr="00120BDB">
        <w:rPr>
          <w:rFonts w:asciiTheme="majorBidi" w:hAnsiTheme="majorBidi" w:cstheme="majorBidi"/>
        </w:rPr>
        <w:t>Leucopoiesis</w:t>
      </w:r>
      <w:r w:rsidR="0066270B" w:rsidRPr="00120BDB">
        <w:rPr>
          <w:rFonts w:asciiTheme="majorBidi" w:hAnsiTheme="majorBidi" w:cstheme="majorBidi"/>
        </w:rPr>
        <w:t xml:space="preserve"> is a form of hematopoiesis in which white blood cells are formed in bone marrow located in bones in adults and</w:t>
      </w:r>
      <w:r w:rsidR="002E237C" w:rsidRPr="00120BDB">
        <w:rPr>
          <w:rFonts w:asciiTheme="majorBidi" w:hAnsiTheme="majorBidi" w:cstheme="majorBidi"/>
        </w:rPr>
        <w:t xml:space="preserve"> in</w:t>
      </w:r>
      <w:r w:rsidR="0066270B" w:rsidRPr="00120BDB">
        <w:rPr>
          <w:rFonts w:asciiTheme="majorBidi" w:hAnsiTheme="majorBidi" w:cstheme="majorBidi"/>
        </w:rPr>
        <w:t xml:space="preserve"> hematopoietic organ in the fetus.</w:t>
      </w:r>
    </w:p>
    <w:p w:rsidR="002A1553" w:rsidRPr="00120BDB" w:rsidRDefault="002A1553" w:rsidP="00120BDB">
      <w:pPr>
        <w:rPr>
          <w:rFonts w:asciiTheme="majorBidi" w:hAnsiTheme="majorBidi" w:cstheme="majorBidi"/>
        </w:rPr>
      </w:pPr>
      <w:r w:rsidRPr="00120BDB">
        <w:rPr>
          <w:rFonts w:asciiTheme="majorBidi" w:hAnsiTheme="majorBidi" w:cstheme="majorBidi"/>
        </w:rPr>
        <w:tab/>
      </w:r>
      <w:r w:rsidRPr="00120BDB">
        <w:rPr>
          <w:rFonts w:asciiTheme="majorBidi" w:hAnsiTheme="majorBidi" w:cstheme="majorBidi"/>
          <w:b/>
          <w:bCs/>
        </w:rPr>
        <w:t>TYPES:</w:t>
      </w:r>
      <w:r w:rsidR="00BB7F54" w:rsidRPr="00120BDB">
        <w:rPr>
          <w:rFonts w:asciiTheme="majorBidi" w:hAnsiTheme="majorBidi" w:cstheme="majorBidi"/>
          <w:b/>
          <w:bCs/>
        </w:rPr>
        <w:t xml:space="preserve"> </w:t>
      </w:r>
      <w:r w:rsidRPr="00120BDB">
        <w:rPr>
          <w:rFonts w:asciiTheme="majorBidi" w:hAnsiTheme="majorBidi" w:cstheme="majorBidi"/>
          <w:b/>
          <w:bCs/>
        </w:rPr>
        <w:t xml:space="preserve">- </w:t>
      </w:r>
      <w:r w:rsidR="00120BDB" w:rsidRPr="00120BDB">
        <w:rPr>
          <w:rFonts w:asciiTheme="majorBidi" w:hAnsiTheme="majorBidi" w:cstheme="majorBidi"/>
        </w:rPr>
        <w:t xml:space="preserve"> </w:t>
      </w:r>
    </w:p>
    <w:p w:rsidR="004260E4" w:rsidRPr="00120BDB" w:rsidRDefault="002A1553" w:rsidP="004260E4">
      <w:pPr>
        <w:rPr>
          <w:rFonts w:asciiTheme="majorBidi" w:hAnsiTheme="majorBidi" w:cstheme="majorBidi"/>
        </w:rPr>
      </w:pPr>
      <w:r w:rsidRPr="00120BDB">
        <w:rPr>
          <w:rFonts w:asciiTheme="majorBidi" w:hAnsiTheme="majorBidi" w:cstheme="majorBidi"/>
          <w:b/>
          <w:bCs/>
        </w:rPr>
        <w:t>MYELOPOIESIS:</w:t>
      </w:r>
      <w:r w:rsidR="004260E4" w:rsidRPr="00120BDB">
        <w:rPr>
          <w:rFonts w:asciiTheme="majorBidi" w:hAnsiTheme="majorBidi" w:cstheme="majorBidi"/>
          <w:b/>
          <w:bCs/>
        </w:rPr>
        <w:t xml:space="preserve"> </w:t>
      </w:r>
      <w:r w:rsidRPr="00120BDB">
        <w:rPr>
          <w:rFonts w:asciiTheme="majorBidi" w:hAnsiTheme="majorBidi" w:cstheme="majorBidi"/>
          <w:b/>
          <w:bCs/>
        </w:rPr>
        <w:t>-</w:t>
      </w:r>
      <w:r w:rsidR="004260E4" w:rsidRPr="00120BDB">
        <w:rPr>
          <w:rFonts w:asciiTheme="majorBidi" w:hAnsiTheme="majorBidi" w:cstheme="majorBidi"/>
        </w:rPr>
        <w:t xml:space="preserve"> it is a process in which myeloid cells are produce. Myeloid cells include monocytes, neutrophils, eosinophil and basophils. Myeloid cells are innate cells they are non-specific.</w:t>
      </w:r>
    </w:p>
    <w:p w:rsidR="004260E4" w:rsidRPr="00120BDB" w:rsidRDefault="004260E4">
      <w:pPr>
        <w:rPr>
          <w:rFonts w:asciiTheme="majorBidi" w:hAnsiTheme="majorBidi" w:cstheme="majorBidi"/>
        </w:rPr>
      </w:pPr>
      <w:r w:rsidRPr="00120BDB">
        <w:rPr>
          <w:rFonts w:asciiTheme="majorBidi" w:hAnsiTheme="majorBidi" w:cstheme="majorBidi"/>
          <w:b/>
          <w:bCs/>
        </w:rPr>
        <w:t xml:space="preserve">LYMPHOPOIESIS: - </w:t>
      </w:r>
      <w:proofErr w:type="spellStart"/>
      <w:r w:rsidRPr="00120BDB">
        <w:rPr>
          <w:rFonts w:asciiTheme="majorBidi" w:hAnsiTheme="majorBidi" w:cstheme="majorBidi"/>
        </w:rPr>
        <w:t>lymphopoiesis</w:t>
      </w:r>
      <w:proofErr w:type="spellEnd"/>
      <w:r w:rsidRPr="00120BDB">
        <w:rPr>
          <w:rFonts w:asciiTheme="majorBidi" w:hAnsiTheme="majorBidi" w:cstheme="majorBidi"/>
        </w:rPr>
        <w:t xml:space="preserve"> is a process in which lymphocyte cells are produced. Lymphoid cell include B-lymphocyte and T-lymphocyte. These cells are specific cells its mean that they produce after antigenic exposure. </w:t>
      </w:r>
    </w:p>
    <w:p w:rsidR="00DA2ECD" w:rsidRPr="00120BDB" w:rsidRDefault="00DA2ECD">
      <w:pPr>
        <w:rPr>
          <w:rFonts w:asciiTheme="majorBidi" w:hAnsiTheme="majorBidi" w:cstheme="majorBidi"/>
          <w:b/>
          <w:bCs/>
        </w:rPr>
      </w:pPr>
      <w:r w:rsidRPr="00120BDB">
        <w:rPr>
          <w:rFonts w:asciiTheme="majorBidi" w:hAnsiTheme="majorBidi" w:cstheme="majorBidi"/>
          <w:b/>
          <w:bCs/>
        </w:rPr>
        <w:t>Q2. Compare all phases (chronic, accelerated, blast) of CML?</w:t>
      </w:r>
    </w:p>
    <w:p w:rsidR="007C017C" w:rsidRPr="00120BDB" w:rsidRDefault="00DA2ECD" w:rsidP="007C017C">
      <w:pPr>
        <w:rPr>
          <w:rFonts w:asciiTheme="majorBidi" w:hAnsiTheme="majorBidi" w:cstheme="majorBidi"/>
        </w:rPr>
      </w:pPr>
      <w:r w:rsidRPr="00120BDB">
        <w:rPr>
          <w:rFonts w:asciiTheme="majorBidi" w:hAnsiTheme="majorBidi" w:cstheme="majorBidi"/>
          <w:b/>
          <w:bCs/>
        </w:rPr>
        <w:t>ANS:</w:t>
      </w:r>
      <w:r w:rsidR="00BB7F54" w:rsidRPr="00120BDB">
        <w:rPr>
          <w:rFonts w:asciiTheme="majorBidi" w:hAnsiTheme="majorBidi" w:cstheme="majorBidi"/>
          <w:b/>
          <w:bCs/>
        </w:rPr>
        <w:t xml:space="preserve"> </w:t>
      </w:r>
      <w:r w:rsidRPr="00120BDB">
        <w:rPr>
          <w:rFonts w:asciiTheme="majorBidi" w:hAnsiTheme="majorBidi" w:cstheme="majorBidi"/>
          <w:b/>
          <w:bCs/>
        </w:rPr>
        <w:t>-</w:t>
      </w:r>
      <w:r w:rsidR="00BB7F54" w:rsidRPr="00120BDB">
        <w:rPr>
          <w:rFonts w:asciiTheme="majorBidi" w:hAnsiTheme="majorBidi" w:cstheme="majorBidi"/>
          <w:b/>
          <w:bCs/>
        </w:rPr>
        <w:t xml:space="preserve"> 1.</w:t>
      </w:r>
      <w:r w:rsidR="007C017C" w:rsidRPr="00120BDB">
        <w:rPr>
          <w:rFonts w:asciiTheme="majorBidi" w:hAnsiTheme="majorBidi" w:cstheme="majorBidi"/>
          <w:b/>
          <w:bCs/>
        </w:rPr>
        <w:t xml:space="preserve"> C</w:t>
      </w:r>
      <w:r w:rsidR="00BB7F54" w:rsidRPr="00120BDB">
        <w:rPr>
          <w:rFonts w:asciiTheme="majorBidi" w:hAnsiTheme="majorBidi" w:cstheme="majorBidi"/>
          <w:b/>
          <w:bCs/>
        </w:rPr>
        <w:t>RONIC PHASE: -</w:t>
      </w:r>
      <w:r w:rsidR="007C017C" w:rsidRPr="00120BDB">
        <w:rPr>
          <w:rFonts w:asciiTheme="majorBidi" w:hAnsiTheme="majorBidi" w:cstheme="majorBidi"/>
          <w:b/>
          <w:bCs/>
        </w:rPr>
        <w:t xml:space="preserve"> </w:t>
      </w:r>
      <w:r w:rsidR="007C017C" w:rsidRPr="00120BDB">
        <w:rPr>
          <w:rFonts w:asciiTheme="majorBidi" w:hAnsiTheme="majorBidi" w:cstheme="majorBidi"/>
        </w:rPr>
        <w:t xml:space="preserve">approximately 85% of patients are in the chronic phase at the time of diagnosis </w:t>
      </w:r>
    </w:p>
    <w:p w:rsidR="00DA2ECD" w:rsidRPr="00120BDB" w:rsidRDefault="00BB7F54" w:rsidP="007C017C">
      <w:pPr>
        <w:pStyle w:val="ListParagraph"/>
        <w:numPr>
          <w:ilvl w:val="0"/>
          <w:numId w:val="1"/>
        </w:numPr>
        <w:rPr>
          <w:rFonts w:asciiTheme="majorBidi" w:hAnsiTheme="majorBidi" w:cstheme="majorBidi"/>
          <w:b/>
          <w:bCs/>
        </w:rPr>
      </w:pPr>
      <w:r w:rsidRPr="00120BDB">
        <w:rPr>
          <w:rFonts w:asciiTheme="majorBidi" w:hAnsiTheme="majorBidi" w:cstheme="majorBidi"/>
        </w:rPr>
        <w:t>Asymptomatic are have only mild symptoms.</w:t>
      </w:r>
    </w:p>
    <w:p w:rsidR="00BB7F54" w:rsidRPr="00120BDB" w:rsidRDefault="00BB7F54" w:rsidP="00BB7F54">
      <w:pPr>
        <w:pStyle w:val="ListParagraph"/>
        <w:numPr>
          <w:ilvl w:val="0"/>
          <w:numId w:val="1"/>
        </w:numPr>
        <w:spacing w:line="360" w:lineRule="auto"/>
        <w:rPr>
          <w:rFonts w:asciiTheme="majorBidi" w:hAnsiTheme="majorBidi" w:cstheme="majorBidi"/>
          <w:b/>
          <w:bCs/>
        </w:rPr>
      </w:pPr>
      <w:r w:rsidRPr="00120BDB">
        <w:rPr>
          <w:rFonts w:asciiTheme="majorBidi" w:hAnsiTheme="majorBidi" w:cstheme="majorBidi"/>
        </w:rPr>
        <w:t>Blast less than 10%.</w:t>
      </w:r>
    </w:p>
    <w:p w:rsidR="00BB7F54" w:rsidRPr="00120BDB" w:rsidRDefault="00BB7F54" w:rsidP="00BB7F54">
      <w:pPr>
        <w:pStyle w:val="ListParagraph"/>
        <w:numPr>
          <w:ilvl w:val="0"/>
          <w:numId w:val="1"/>
        </w:numPr>
        <w:spacing w:line="360" w:lineRule="auto"/>
        <w:rPr>
          <w:rFonts w:asciiTheme="majorBidi" w:hAnsiTheme="majorBidi" w:cstheme="majorBidi"/>
          <w:b/>
          <w:bCs/>
        </w:rPr>
      </w:pPr>
      <w:r w:rsidRPr="00120BDB">
        <w:rPr>
          <w:rFonts w:asciiTheme="majorBidi" w:hAnsiTheme="majorBidi" w:cstheme="majorBidi"/>
        </w:rPr>
        <w:t xml:space="preserve">No splenomegaly. </w:t>
      </w:r>
    </w:p>
    <w:p w:rsidR="00BB7F54" w:rsidRPr="00120BDB" w:rsidRDefault="00BB7F54" w:rsidP="00BB7F54">
      <w:pPr>
        <w:pStyle w:val="ListParagraph"/>
        <w:numPr>
          <w:ilvl w:val="0"/>
          <w:numId w:val="1"/>
        </w:numPr>
        <w:spacing w:line="360" w:lineRule="auto"/>
        <w:rPr>
          <w:rFonts w:asciiTheme="majorBidi" w:hAnsiTheme="majorBidi" w:cstheme="majorBidi"/>
          <w:b/>
          <w:bCs/>
        </w:rPr>
      </w:pPr>
      <w:r w:rsidRPr="00120BDB">
        <w:rPr>
          <w:rFonts w:asciiTheme="majorBidi" w:hAnsiTheme="majorBidi" w:cstheme="majorBidi"/>
        </w:rPr>
        <w:t>No anemia.</w:t>
      </w:r>
    </w:p>
    <w:p w:rsidR="00BB7F54" w:rsidRPr="00120BDB" w:rsidRDefault="00BB7F54" w:rsidP="00BB7F54">
      <w:pPr>
        <w:pStyle w:val="ListParagraph"/>
        <w:numPr>
          <w:ilvl w:val="0"/>
          <w:numId w:val="1"/>
        </w:numPr>
        <w:spacing w:line="360" w:lineRule="auto"/>
        <w:rPr>
          <w:rFonts w:asciiTheme="majorBidi" w:hAnsiTheme="majorBidi" w:cstheme="majorBidi"/>
          <w:b/>
          <w:bCs/>
        </w:rPr>
      </w:pPr>
      <w:r w:rsidRPr="00120BDB">
        <w:rPr>
          <w:rFonts w:asciiTheme="majorBidi" w:hAnsiTheme="majorBidi" w:cstheme="majorBidi"/>
        </w:rPr>
        <w:t>Thrombocytosis.</w:t>
      </w:r>
    </w:p>
    <w:p w:rsidR="00BB7F54" w:rsidRPr="00120BDB" w:rsidRDefault="00BB7F54" w:rsidP="0081592F">
      <w:pPr>
        <w:pStyle w:val="ListParagraph"/>
        <w:numPr>
          <w:ilvl w:val="0"/>
          <w:numId w:val="1"/>
        </w:numPr>
        <w:spacing w:line="360" w:lineRule="auto"/>
        <w:rPr>
          <w:rFonts w:asciiTheme="majorBidi" w:hAnsiTheme="majorBidi" w:cstheme="majorBidi"/>
          <w:b/>
          <w:bCs/>
        </w:rPr>
      </w:pPr>
      <w:r w:rsidRPr="00120BDB">
        <w:rPr>
          <w:rFonts w:asciiTheme="majorBidi" w:hAnsiTheme="majorBidi" w:cstheme="majorBidi"/>
        </w:rPr>
        <w:t>Duration is variable.</w:t>
      </w:r>
    </w:p>
    <w:p w:rsidR="00BB7F54" w:rsidRPr="00120BDB" w:rsidRDefault="00BB7F54" w:rsidP="00BB7F54">
      <w:pPr>
        <w:pStyle w:val="ListParagraph"/>
        <w:numPr>
          <w:ilvl w:val="0"/>
          <w:numId w:val="1"/>
        </w:numPr>
        <w:spacing w:line="360" w:lineRule="auto"/>
        <w:rPr>
          <w:rFonts w:asciiTheme="majorBidi" w:hAnsiTheme="majorBidi" w:cstheme="majorBidi"/>
          <w:b/>
          <w:bCs/>
        </w:rPr>
      </w:pPr>
      <w:r w:rsidRPr="00120BDB">
        <w:rPr>
          <w:rFonts w:asciiTheme="majorBidi" w:hAnsiTheme="majorBidi" w:cstheme="majorBidi"/>
        </w:rPr>
        <w:t xml:space="preserve">May progress to an accelerated phase. </w:t>
      </w:r>
    </w:p>
    <w:p w:rsidR="00BB7F54" w:rsidRPr="00120BDB" w:rsidRDefault="00BB7F54" w:rsidP="00BB7F54">
      <w:pPr>
        <w:spacing w:line="360" w:lineRule="auto"/>
        <w:rPr>
          <w:rFonts w:asciiTheme="majorBidi" w:hAnsiTheme="majorBidi" w:cstheme="majorBidi"/>
        </w:rPr>
      </w:pPr>
      <w:r w:rsidRPr="00120BDB">
        <w:rPr>
          <w:rFonts w:asciiTheme="majorBidi" w:hAnsiTheme="majorBidi" w:cstheme="majorBidi"/>
          <w:b/>
          <w:bCs/>
        </w:rPr>
        <w:t xml:space="preserve">2. ACCELARATED PHASE: - </w:t>
      </w:r>
    </w:p>
    <w:p w:rsidR="00BB7F54" w:rsidRPr="00120BDB" w:rsidRDefault="00BB7F54" w:rsidP="00BB7F54">
      <w:pPr>
        <w:pStyle w:val="ListParagraph"/>
        <w:numPr>
          <w:ilvl w:val="0"/>
          <w:numId w:val="2"/>
        </w:numPr>
        <w:spacing w:line="360" w:lineRule="auto"/>
        <w:rPr>
          <w:rFonts w:asciiTheme="majorBidi" w:hAnsiTheme="majorBidi" w:cstheme="majorBidi"/>
        </w:rPr>
      </w:pPr>
      <w:r w:rsidRPr="00120BDB">
        <w:rPr>
          <w:rFonts w:asciiTheme="majorBidi" w:hAnsiTheme="majorBidi" w:cstheme="majorBidi"/>
        </w:rPr>
        <w:t>10-19% blasts in the blood are bone marrow.</w:t>
      </w:r>
    </w:p>
    <w:p w:rsidR="00BB7F54" w:rsidRPr="00120BDB" w:rsidRDefault="00BB7F54" w:rsidP="00BB7F54">
      <w:pPr>
        <w:pStyle w:val="ListParagraph"/>
        <w:numPr>
          <w:ilvl w:val="0"/>
          <w:numId w:val="2"/>
        </w:numPr>
        <w:spacing w:line="360" w:lineRule="auto"/>
        <w:rPr>
          <w:rFonts w:asciiTheme="majorBidi" w:hAnsiTheme="majorBidi" w:cstheme="majorBidi"/>
        </w:rPr>
      </w:pPr>
      <w:r w:rsidRPr="00120BDB">
        <w:rPr>
          <w:rFonts w:asciiTheme="majorBidi" w:hAnsiTheme="majorBidi" w:cstheme="majorBidi"/>
        </w:rPr>
        <w:t>&gt;20% basophils in the blood are bone marrow.</w:t>
      </w:r>
    </w:p>
    <w:p w:rsidR="00BB7F54" w:rsidRPr="00120BDB" w:rsidRDefault="00BB7F54" w:rsidP="00BB7F54">
      <w:pPr>
        <w:pStyle w:val="ListParagraph"/>
        <w:numPr>
          <w:ilvl w:val="0"/>
          <w:numId w:val="2"/>
        </w:numPr>
        <w:spacing w:line="360" w:lineRule="auto"/>
        <w:rPr>
          <w:rFonts w:asciiTheme="majorBidi" w:hAnsiTheme="majorBidi" w:cstheme="majorBidi"/>
        </w:rPr>
      </w:pPr>
      <w:r w:rsidRPr="00120BDB">
        <w:rPr>
          <w:rFonts w:asciiTheme="majorBidi" w:hAnsiTheme="majorBidi" w:cstheme="majorBidi"/>
        </w:rPr>
        <w:t xml:space="preserve">Platelet count &gt;100,000, unrelated to </w:t>
      </w:r>
      <w:proofErr w:type="spellStart"/>
      <w:r w:rsidRPr="00120BDB">
        <w:rPr>
          <w:rFonts w:asciiTheme="majorBidi" w:hAnsiTheme="majorBidi" w:cstheme="majorBidi"/>
        </w:rPr>
        <w:t>theraphy</w:t>
      </w:r>
      <w:proofErr w:type="spellEnd"/>
      <w:r w:rsidRPr="00120BDB">
        <w:rPr>
          <w:rFonts w:asciiTheme="majorBidi" w:hAnsiTheme="majorBidi" w:cstheme="majorBidi"/>
        </w:rPr>
        <w:t>.</w:t>
      </w:r>
    </w:p>
    <w:p w:rsidR="00BB7F54" w:rsidRPr="00120BDB" w:rsidRDefault="00BB7F54" w:rsidP="00BB7F54">
      <w:pPr>
        <w:pStyle w:val="ListParagraph"/>
        <w:numPr>
          <w:ilvl w:val="0"/>
          <w:numId w:val="2"/>
        </w:numPr>
        <w:spacing w:line="360" w:lineRule="auto"/>
        <w:rPr>
          <w:rFonts w:asciiTheme="majorBidi" w:hAnsiTheme="majorBidi" w:cstheme="majorBidi"/>
        </w:rPr>
      </w:pPr>
      <w:r w:rsidRPr="00120BDB">
        <w:rPr>
          <w:rFonts w:asciiTheme="majorBidi" w:hAnsiTheme="majorBidi" w:cstheme="majorBidi"/>
        </w:rPr>
        <w:t xml:space="preserve">Platelet count &gt; 1,000,000, unresponsive to </w:t>
      </w:r>
      <w:proofErr w:type="spellStart"/>
      <w:r w:rsidRPr="00120BDB">
        <w:rPr>
          <w:rFonts w:asciiTheme="majorBidi" w:hAnsiTheme="majorBidi" w:cstheme="majorBidi"/>
        </w:rPr>
        <w:t>theraphy</w:t>
      </w:r>
      <w:proofErr w:type="spellEnd"/>
      <w:r w:rsidRPr="00120BDB">
        <w:rPr>
          <w:rFonts w:asciiTheme="majorBidi" w:hAnsiTheme="majorBidi" w:cstheme="majorBidi"/>
        </w:rPr>
        <w:t>.</w:t>
      </w:r>
    </w:p>
    <w:p w:rsidR="0081592F" w:rsidRPr="00120BDB" w:rsidRDefault="00BB7F54" w:rsidP="00BB7F54">
      <w:pPr>
        <w:pStyle w:val="ListParagraph"/>
        <w:numPr>
          <w:ilvl w:val="0"/>
          <w:numId w:val="2"/>
        </w:numPr>
        <w:spacing w:line="360" w:lineRule="auto"/>
        <w:rPr>
          <w:rFonts w:asciiTheme="majorBidi" w:hAnsiTheme="majorBidi" w:cstheme="majorBidi"/>
        </w:rPr>
      </w:pPr>
      <w:r w:rsidRPr="00120BDB">
        <w:rPr>
          <w:rFonts w:asciiTheme="majorBidi" w:hAnsiTheme="majorBidi" w:cstheme="majorBidi"/>
        </w:rPr>
        <w:t xml:space="preserve">In addition to the </w:t>
      </w:r>
      <w:r w:rsidR="0081592F" w:rsidRPr="00120BDB">
        <w:rPr>
          <w:rFonts w:asciiTheme="majorBidi" w:hAnsiTheme="majorBidi" w:cstheme="majorBidi"/>
        </w:rPr>
        <w:t>Philadelphia chromosome other chromosomal abnormalities may be present.</w:t>
      </w:r>
    </w:p>
    <w:p w:rsidR="0081592F" w:rsidRPr="00120BDB" w:rsidRDefault="0081592F" w:rsidP="00BB7F54">
      <w:pPr>
        <w:pStyle w:val="ListParagraph"/>
        <w:numPr>
          <w:ilvl w:val="0"/>
          <w:numId w:val="2"/>
        </w:numPr>
        <w:spacing w:line="360" w:lineRule="auto"/>
        <w:rPr>
          <w:rFonts w:asciiTheme="majorBidi" w:hAnsiTheme="majorBidi" w:cstheme="majorBidi"/>
        </w:rPr>
      </w:pPr>
      <w:r w:rsidRPr="00120BDB">
        <w:rPr>
          <w:rFonts w:asciiTheme="majorBidi" w:hAnsiTheme="majorBidi" w:cstheme="majorBidi"/>
        </w:rPr>
        <w:t xml:space="preserve">Marked splenomegaly and increasing white blood cell count unresponsive to </w:t>
      </w:r>
      <w:proofErr w:type="spellStart"/>
      <w:r w:rsidRPr="00120BDB">
        <w:rPr>
          <w:rFonts w:asciiTheme="majorBidi" w:hAnsiTheme="majorBidi" w:cstheme="majorBidi"/>
        </w:rPr>
        <w:t>theraphy</w:t>
      </w:r>
      <w:proofErr w:type="spellEnd"/>
      <w:r w:rsidRPr="00120BDB">
        <w:rPr>
          <w:rFonts w:asciiTheme="majorBidi" w:hAnsiTheme="majorBidi" w:cstheme="majorBidi"/>
        </w:rPr>
        <w:t>.</w:t>
      </w:r>
    </w:p>
    <w:p w:rsidR="0081592F" w:rsidRPr="00120BDB" w:rsidRDefault="0081592F" w:rsidP="0081592F">
      <w:pPr>
        <w:spacing w:line="360" w:lineRule="auto"/>
        <w:rPr>
          <w:rFonts w:asciiTheme="majorBidi" w:hAnsiTheme="majorBidi" w:cstheme="majorBidi"/>
          <w:b/>
          <w:bCs/>
        </w:rPr>
      </w:pPr>
      <w:r w:rsidRPr="00120BDB">
        <w:rPr>
          <w:rFonts w:asciiTheme="majorBidi" w:hAnsiTheme="majorBidi" w:cstheme="majorBidi"/>
          <w:b/>
          <w:bCs/>
        </w:rPr>
        <w:t xml:space="preserve">3. BLAST CRISES: - </w:t>
      </w:r>
    </w:p>
    <w:p w:rsidR="00BB7F54" w:rsidRPr="00120BDB" w:rsidRDefault="0081592F" w:rsidP="0081592F">
      <w:pPr>
        <w:pStyle w:val="ListParagraph"/>
        <w:numPr>
          <w:ilvl w:val="0"/>
          <w:numId w:val="3"/>
        </w:numPr>
        <w:spacing w:line="360" w:lineRule="auto"/>
        <w:rPr>
          <w:rFonts w:asciiTheme="majorBidi" w:hAnsiTheme="majorBidi" w:cstheme="majorBidi"/>
        </w:rPr>
      </w:pPr>
      <w:r w:rsidRPr="00120BDB">
        <w:rPr>
          <w:rFonts w:asciiTheme="majorBidi" w:hAnsiTheme="majorBidi" w:cstheme="majorBidi"/>
        </w:rPr>
        <w:t>Final phase in the evolution of CML.</w:t>
      </w:r>
    </w:p>
    <w:p w:rsidR="0081592F" w:rsidRPr="00120BDB" w:rsidRDefault="0081592F" w:rsidP="0081592F">
      <w:pPr>
        <w:pStyle w:val="ListParagraph"/>
        <w:numPr>
          <w:ilvl w:val="0"/>
          <w:numId w:val="3"/>
        </w:numPr>
        <w:spacing w:line="360" w:lineRule="auto"/>
        <w:rPr>
          <w:rFonts w:asciiTheme="majorBidi" w:hAnsiTheme="majorBidi" w:cstheme="majorBidi"/>
        </w:rPr>
      </w:pPr>
      <w:r w:rsidRPr="00120BDB">
        <w:rPr>
          <w:rFonts w:asciiTheme="majorBidi" w:hAnsiTheme="majorBidi" w:cstheme="majorBidi"/>
        </w:rPr>
        <w:t>Behaves like in acute leukemia.</w:t>
      </w:r>
    </w:p>
    <w:p w:rsidR="0081592F" w:rsidRPr="00120BDB" w:rsidRDefault="0081592F" w:rsidP="0081592F">
      <w:pPr>
        <w:pStyle w:val="ListParagraph"/>
        <w:numPr>
          <w:ilvl w:val="0"/>
          <w:numId w:val="3"/>
        </w:numPr>
        <w:spacing w:line="360" w:lineRule="auto"/>
        <w:rPr>
          <w:rFonts w:asciiTheme="majorBidi" w:hAnsiTheme="majorBidi" w:cstheme="majorBidi"/>
        </w:rPr>
      </w:pPr>
      <w:r w:rsidRPr="00120BDB">
        <w:rPr>
          <w:rFonts w:asciiTheme="majorBidi" w:hAnsiTheme="majorBidi" w:cstheme="majorBidi"/>
        </w:rPr>
        <w:t>Rapid progression and short servable.</w:t>
      </w:r>
    </w:p>
    <w:p w:rsidR="0081592F" w:rsidRPr="00120BDB" w:rsidRDefault="0081592F" w:rsidP="0081592F">
      <w:pPr>
        <w:pStyle w:val="ListParagraph"/>
        <w:numPr>
          <w:ilvl w:val="0"/>
          <w:numId w:val="3"/>
        </w:numPr>
        <w:spacing w:line="360" w:lineRule="auto"/>
        <w:rPr>
          <w:rFonts w:asciiTheme="majorBidi" w:hAnsiTheme="majorBidi" w:cstheme="majorBidi"/>
        </w:rPr>
      </w:pPr>
      <w:r w:rsidRPr="00120BDB">
        <w:rPr>
          <w:rFonts w:asciiTheme="majorBidi" w:hAnsiTheme="majorBidi" w:cstheme="majorBidi"/>
        </w:rPr>
        <w:t>Diagnoses based on the presence of;</w:t>
      </w:r>
    </w:p>
    <w:p w:rsidR="0081592F" w:rsidRPr="00120BDB" w:rsidRDefault="0081592F" w:rsidP="0081592F">
      <w:pPr>
        <w:pStyle w:val="ListParagraph"/>
        <w:numPr>
          <w:ilvl w:val="0"/>
          <w:numId w:val="4"/>
        </w:numPr>
        <w:spacing w:line="360" w:lineRule="auto"/>
        <w:rPr>
          <w:rFonts w:asciiTheme="majorBidi" w:hAnsiTheme="majorBidi" w:cstheme="majorBidi"/>
        </w:rPr>
      </w:pPr>
      <w:r w:rsidRPr="00120BDB">
        <w:rPr>
          <w:rFonts w:asciiTheme="majorBidi" w:hAnsiTheme="majorBidi" w:cstheme="majorBidi"/>
        </w:rPr>
        <w:t xml:space="preserve">&gt;20% </w:t>
      </w:r>
      <w:proofErr w:type="spellStart"/>
      <w:r w:rsidRPr="00120BDB">
        <w:rPr>
          <w:rFonts w:asciiTheme="majorBidi" w:hAnsiTheme="majorBidi" w:cstheme="majorBidi"/>
        </w:rPr>
        <w:t>myeloblasts</w:t>
      </w:r>
      <w:proofErr w:type="spellEnd"/>
      <w:r w:rsidRPr="00120BDB">
        <w:rPr>
          <w:rFonts w:asciiTheme="majorBidi" w:hAnsiTheme="majorBidi" w:cstheme="majorBidi"/>
        </w:rPr>
        <w:t xml:space="preserve"> or lymphoblast in the blood are bone marrow</w:t>
      </w:r>
    </w:p>
    <w:p w:rsidR="0081592F" w:rsidRPr="00120BDB" w:rsidRDefault="0081592F" w:rsidP="0081592F">
      <w:pPr>
        <w:pStyle w:val="ListParagraph"/>
        <w:numPr>
          <w:ilvl w:val="0"/>
          <w:numId w:val="4"/>
        </w:numPr>
        <w:spacing w:line="360" w:lineRule="auto"/>
        <w:rPr>
          <w:rFonts w:asciiTheme="majorBidi" w:hAnsiTheme="majorBidi" w:cstheme="majorBidi"/>
        </w:rPr>
      </w:pPr>
      <w:r w:rsidRPr="00120BDB">
        <w:rPr>
          <w:rFonts w:asciiTheme="majorBidi" w:hAnsiTheme="majorBidi" w:cstheme="majorBidi"/>
        </w:rPr>
        <w:lastRenderedPageBreak/>
        <w:t>Large clusters of blast in the bone barrow on biopsy.</w:t>
      </w:r>
    </w:p>
    <w:p w:rsidR="0081592F" w:rsidRPr="00120BDB" w:rsidRDefault="0081592F" w:rsidP="0081592F">
      <w:pPr>
        <w:pStyle w:val="ListParagraph"/>
        <w:numPr>
          <w:ilvl w:val="0"/>
          <w:numId w:val="4"/>
        </w:numPr>
        <w:spacing w:line="360" w:lineRule="auto"/>
        <w:rPr>
          <w:rFonts w:asciiTheme="majorBidi" w:hAnsiTheme="majorBidi" w:cstheme="majorBidi"/>
        </w:rPr>
      </w:pPr>
      <w:r w:rsidRPr="00120BDB">
        <w:rPr>
          <w:rFonts w:asciiTheme="majorBidi" w:hAnsiTheme="majorBidi" w:cstheme="majorBidi"/>
        </w:rPr>
        <w:t>Development of solid focus of leukemia outside the bone marrow.</w:t>
      </w:r>
    </w:p>
    <w:p w:rsidR="0081592F" w:rsidRPr="00120BDB" w:rsidRDefault="0081592F" w:rsidP="0081592F">
      <w:pPr>
        <w:pStyle w:val="ListParagraph"/>
        <w:spacing w:line="360" w:lineRule="auto"/>
        <w:ind w:left="770"/>
        <w:rPr>
          <w:rFonts w:asciiTheme="majorBidi" w:hAnsiTheme="majorBidi" w:cstheme="majorBidi"/>
        </w:rPr>
      </w:pPr>
    </w:p>
    <w:p w:rsidR="00DA2ECD" w:rsidRPr="00120BDB" w:rsidRDefault="00DA2ECD">
      <w:pPr>
        <w:rPr>
          <w:rFonts w:asciiTheme="majorBidi" w:hAnsiTheme="majorBidi" w:cstheme="majorBidi"/>
          <w:b/>
          <w:bCs/>
        </w:rPr>
      </w:pPr>
      <w:r w:rsidRPr="00120BDB">
        <w:rPr>
          <w:rFonts w:asciiTheme="majorBidi" w:hAnsiTheme="majorBidi" w:cstheme="majorBidi"/>
          <w:b/>
          <w:bCs/>
        </w:rPr>
        <w:t xml:space="preserve">Q3. Explain leukemia and its causes? </w:t>
      </w:r>
    </w:p>
    <w:p w:rsidR="009D16F3" w:rsidRPr="00120BDB" w:rsidRDefault="00DA2ECD" w:rsidP="009D16F3">
      <w:pPr>
        <w:rPr>
          <w:rFonts w:asciiTheme="majorBidi" w:hAnsiTheme="majorBidi" w:cstheme="majorBidi"/>
        </w:rPr>
      </w:pPr>
      <w:r w:rsidRPr="00120BDB">
        <w:rPr>
          <w:rFonts w:asciiTheme="majorBidi" w:hAnsiTheme="majorBidi" w:cstheme="majorBidi"/>
          <w:b/>
          <w:bCs/>
        </w:rPr>
        <w:t>ANS</w:t>
      </w:r>
      <w:r w:rsidR="00D11E3F" w:rsidRPr="00120BDB">
        <w:rPr>
          <w:rFonts w:asciiTheme="majorBidi" w:hAnsiTheme="majorBidi" w:cstheme="majorBidi"/>
          <w:b/>
          <w:bCs/>
        </w:rPr>
        <w:t>: -</w:t>
      </w:r>
      <w:r w:rsidR="009D16F3" w:rsidRPr="00120BDB">
        <w:rPr>
          <w:rFonts w:asciiTheme="majorBidi" w:hAnsiTheme="majorBidi" w:cstheme="majorBidi"/>
          <w:b/>
          <w:bCs/>
        </w:rPr>
        <w:t xml:space="preserve"> LEUKEMIA: - </w:t>
      </w:r>
      <w:r w:rsidR="009D16F3" w:rsidRPr="00120BDB">
        <w:rPr>
          <w:rFonts w:asciiTheme="majorBidi" w:hAnsiTheme="majorBidi" w:cstheme="majorBidi"/>
        </w:rPr>
        <w:t>leukemia is a type of cancer of blood or bone barrow. Characterized by an abnormal increase of immature white blood cells called blasts. Leukemia is a broad term covering a spectrum of diseases. In turn, it is part of the even broader group of diseases effecting the blood, bone marrow and lymphoid system, which are known as hematological neoplasms.</w:t>
      </w:r>
    </w:p>
    <w:p w:rsidR="009D16F3" w:rsidRPr="00120BDB" w:rsidRDefault="009D16F3" w:rsidP="009D16F3">
      <w:pPr>
        <w:rPr>
          <w:rFonts w:asciiTheme="majorBidi" w:hAnsiTheme="majorBidi" w:cstheme="majorBidi"/>
        </w:rPr>
      </w:pPr>
      <w:r w:rsidRPr="00120BDB">
        <w:rPr>
          <w:rFonts w:asciiTheme="majorBidi" w:hAnsiTheme="majorBidi" w:cstheme="majorBidi"/>
          <w:b/>
          <w:bCs/>
        </w:rPr>
        <w:t xml:space="preserve">CAUSES: - </w:t>
      </w:r>
    </w:p>
    <w:p w:rsidR="009D16F3" w:rsidRPr="00120BDB" w:rsidRDefault="009D16F3" w:rsidP="009D16F3">
      <w:pPr>
        <w:pStyle w:val="ListParagraph"/>
        <w:numPr>
          <w:ilvl w:val="0"/>
          <w:numId w:val="5"/>
        </w:numPr>
        <w:rPr>
          <w:rFonts w:asciiTheme="majorBidi" w:hAnsiTheme="majorBidi" w:cstheme="majorBidi"/>
        </w:rPr>
      </w:pPr>
      <w:r w:rsidRPr="00120BDB">
        <w:rPr>
          <w:rFonts w:asciiTheme="majorBidi" w:hAnsiTheme="majorBidi" w:cstheme="majorBidi"/>
        </w:rPr>
        <w:t>Working with certain chemicals.</w:t>
      </w:r>
    </w:p>
    <w:p w:rsidR="009D16F3" w:rsidRPr="00120BDB" w:rsidRDefault="009D16F3" w:rsidP="009D16F3">
      <w:pPr>
        <w:pStyle w:val="ListParagraph"/>
        <w:numPr>
          <w:ilvl w:val="0"/>
          <w:numId w:val="5"/>
        </w:numPr>
        <w:rPr>
          <w:rFonts w:asciiTheme="majorBidi" w:hAnsiTheme="majorBidi" w:cstheme="majorBidi"/>
        </w:rPr>
      </w:pPr>
      <w:r w:rsidRPr="00120BDB">
        <w:rPr>
          <w:rFonts w:asciiTheme="majorBidi" w:hAnsiTheme="majorBidi" w:cstheme="majorBidi"/>
        </w:rPr>
        <w:t>Very high level of radiations.</w:t>
      </w:r>
    </w:p>
    <w:p w:rsidR="00503E00" w:rsidRPr="00120BDB" w:rsidRDefault="00503E00" w:rsidP="00120BDB">
      <w:pPr>
        <w:pStyle w:val="ListParagraph"/>
        <w:numPr>
          <w:ilvl w:val="0"/>
          <w:numId w:val="5"/>
        </w:numPr>
        <w:rPr>
          <w:rFonts w:asciiTheme="majorBidi" w:hAnsiTheme="majorBidi" w:cstheme="majorBidi"/>
        </w:rPr>
      </w:pPr>
      <w:r w:rsidRPr="00120BDB">
        <w:rPr>
          <w:rFonts w:asciiTheme="majorBidi" w:hAnsiTheme="majorBidi" w:cstheme="majorBidi"/>
        </w:rPr>
        <w:t>S</w:t>
      </w:r>
      <w:r w:rsidR="009D16F3" w:rsidRPr="00120BDB">
        <w:rPr>
          <w:rFonts w:asciiTheme="majorBidi" w:hAnsiTheme="majorBidi" w:cstheme="majorBidi"/>
        </w:rPr>
        <w:t>moking</w:t>
      </w:r>
      <w:r w:rsidRPr="00120BDB">
        <w:rPr>
          <w:rFonts w:asciiTheme="majorBidi" w:hAnsiTheme="majorBidi" w:cstheme="majorBidi"/>
        </w:rPr>
        <w:t>.</w:t>
      </w:r>
    </w:p>
    <w:p w:rsidR="00503E00" w:rsidRPr="00120BDB" w:rsidRDefault="00503E00" w:rsidP="00503E00">
      <w:pPr>
        <w:pStyle w:val="ListParagraph"/>
        <w:rPr>
          <w:rFonts w:asciiTheme="majorBidi" w:hAnsiTheme="majorBidi" w:cstheme="majorBidi"/>
        </w:rPr>
      </w:pPr>
    </w:p>
    <w:p w:rsidR="00503E00" w:rsidRPr="00120BDB" w:rsidRDefault="00503E00" w:rsidP="00503E00">
      <w:pPr>
        <w:pStyle w:val="ListParagraph"/>
        <w:numPr>
          <w:ilvl w:val="0"/>
          <w:numId w:val="6"/>
        </w:numPr>
        <w:rPr>
          <w:rFonts w:asciiTheme="majorBidi" w:hAnsiTheme="majorBidi" w:cstheme="majorBidi"/>
          <w:b/>
          <w:bCs/>
        </w:rPr>
      </w:pPr>
      <w:r w:rsidRPr="00120BDB">
        <w:rPr>
          <w:rFonts w:asciiTheme="majorBidi" w:hAnsiTheme="majorBidi" w:cstheme="majorBidi"/>
          <w:b/>
          <w:bCs/>
        </w:rPr>
        <w:t xml:space="preserve">WORKING WITH CERTAIN CHEMICALS: - </w:t>
      </w:r>
      <w:r w:rsidRPr="00120BDB">
        <w:rPr>
          <w:rFonts w:asciiTheme="majorBidi" w:hAnsiTheme="majorBidi" w:cstheme="majorBidi"/>
        </w:rPr>
        <w:t xml:space="preserve">exposure to high levels of benzene in the work place can cause leukemia. Formaldehyde is also used in the chemical industry. That both may cause leukemia. </w:t>
      </w:r>
    </w:p>
    <w:p w:rsidR="00503E00" w:rsidRPr="00120BDB" w:rsidRDefault="00503E00" w:rsidP="00503E00">
      <w:pPr>
        <w:pStyle w:val="ListParagraph"/>
        <w:numPr>
          <w:ilvl w:val="0"/>
          <w:numId w:val="6"/>
        </w:numPr>
        <w:rPr>
          <w:rFonts w:asciiTheme="majorBidi" w:hAnsiTheme="majorBidi" w:cstheme="majorBidi"/>
          <w:b/>
          <w:bCs/>
        </w:rPr>
      </w:pPr>
      <w:r w:rsidRPr="00120BDB">
        <w:rPr>
          <w:rFonts w:asciiTheme="majorBidi" w:hAnsiTheme="majorBidi" w:cstheme="majorBidi"/>
          <w:b/>
          <w:bCs/>
        </w:rPr>
        <w:t xml:space="preserve">VERY HIGH LEVEL OF RADIATION: - </w:t>
      </w:r>
      <w:r w:rsidR="002C475E" w:rsidRPr="00120BDB">
        <w:rPr>
          <w:rFonts w:asciiTheme="majorBidi" w:hAnsiTheme="majorBidi" w:cstheme="majorBidi"/>
        </w:rPr>
        <w:t>people exposed to very high level of radiations are much more likely than other to develop leukemia. Medical treatments that uses radiation can be another source of high level exposure.</w:t>
      </w:r>
    </w:p>
    <w:p w:rsidR="002C475E" w:rsidRPr="00120BDB" w:rsidRDefault="002C475E" w:rsidP="00503E00">
      <w:pPr>
        <w:pStyle w:val="ListParagraph"/>
        <w:numPr>
          <w:ilvl w:val="0"/>
          <w:numId w:val="6"/>
        </w:numPr>
        <w:rPr>
          <w:rFonts w:asciiTheme="majorBidi" w:hAnsiTheme="majorBidi" w:cstheme="majorBidi"/>
          <w:b/>
          <w:bCs/>
        </w:rPr>
      </w:pPr>
      <w:r w:rsidRPr="00120BDB">
        <w:rPr>
          <w:rFonts w:asciiTheme="majorBidi" w:hAnsiTheme="majorBidi" w:cstheme="majorBidi"/>
          <w:b/>
          <w:bCs/>
        </w:rPr>
        <w:t>SMOKING: -</w:t>
      </w:r>
      <w:r w:rsidRPr="00120BDB">
        <w:rPr>
          <w:rFonts w:asciiTheme="majorBidi" w:hAnsiTheme="majorBidi" w:cstheme="majorBidi"/>
        </w:rPr>
        <w:t xml:space="preserve"> Tobacco products are the single, major avoidable cause of cancer. Smoking is also causally </w:t>
      </w:r>
      <w:r w:rsidR="00B67BE1" w:rsidRPr="00120BDB">
        <w:rPr>
          <w:rFonts w:asciiTheme="majorBidi" w:hAnsiTheme="majorBidi" w:cstheme="majorBidi"/>
        </w:rPr>
        <w:t>associated with cancer of the pancreases, kidney, stomach and cervix with myeloid leukemia.</w:t>
      </w:r>
    </w:p>
    <w:p w:rsidR="00DA2ECD" w:rsidRPr="00120BDB" w:rsidRDefault="00DA2ECD">
      <w:pPr>
        <w:rPr>
          <w:rFonts w:asciiTheme="majorBidi" w:hAnsiTheme="majorBidi" w:cstheme="majorBidi"/>
          <w:b/>
          <w:bCs/>
        </w:rPr>
      </w:pPr>
      <w:r w:rsidRPr="00120BDB">
        <w:rPr>
          <w:rFonts w:asciiTheme="majorBidi" w:hAnsiTheme="majorBidi" w:cstheme="majorBidi"/>
          <w:b/>
          <w:bCs/>
        </w:rPr>
        <w:t>Q4. Differentiate between acute and chronic leukemia?</w:t>
      </w:r>
    </w:p>
    <w:p w:rsidR="00D11E3F" w:rsidRPr="00120BDB" w:rsidRDefault="00DA2ECD" w:rsidP="00D11E3F">
      <w:pPr>
        <w:rPr>
          <w:rFonts w:asciiTheme="majorBidi" w:hAnsiTheme="majorBidi" w:cstheme="majorBidi"/>
        </w:rPr>
      </w:pPr>
      <w:r w:rsidRPr="00120BDB">
        <w:rPr>
          <w:rFonts w:asciiTheme="majorBidi" w:hAnsiTheme="majorBidi" w:cstheme="majorBidi"/>
          <w:b/>
          <w:bCs/>
        </w:rPr>
        <w:t>ANS:</w:t>
      </w:r>
      <w:r w:rsidR="002E237C" w:rsidRPr="00120BDB">
        <w:rPr>
          <w:rFonts w:asciiTheme="majorBidi" w:hAnsiTheme="majorBidi" w:cstheme="majorBidi"/>
          <w:b/>
          <w:bCs/>
        </w:rPr>
        <w:t xml:space="preserve"> - ACUTE</w:t>
      </w:r>
      <w:r w:rsidR="00D11E3F" w:rsidRPr="00120BDB">
        <w:rPr>
          <w:rFonts w:asciiTheme="majorBidi" w:hAnsiTheme="majorBidi" w:cstheme="majorBidi"/>
          <w:b/>
          <w:bCs/>
        </w:rPr>
        <w:t xml:space="preserve"> LEUKEMIA: - </w:t>
      </w:r>
      <w:r w:rsidR="00D11E3F" w:rsidRPr="00120BDB">
        <w:rPr>
          <w:rFonts w:asciiTheme="majorBidi" w:hAnsiTheme="majorBidi" w:cstheme="majorBidi"/>
        </w:rPr>
        <w:t xml:space="preserve">acute leukemia develop from early cells, called </w:t>
      </w:r>
      <w:r w:rsidR="00D11E3F" w:rsidRPr="00120BDB">
        <w:rPr>
          <w:rFonts w:asciiTheme="majorBidi" w:hAnsiTheme="majorBidi" w:cstheme="majorBidi"/>
          <w:b/>
          <w:bCs/>
        </w:rPr>
        <w:t xml:space="preserve">Blasts. </w:t>
      </w:r>
      <w:r w:rsidR="00D11E3F" w:rsidRPr="00120BDB">
        <w:rPr>
          <w:rFonts w:asciiTheme="majorBidi" w:hAnsiTheme="majorBidi" w:cstheme="majorBidi"/>
        </w:rPr>
        <w:t xml:space="preserve">Blasts are young cells that divide frequently. They target immature cells, causing symptoms to appear quickly. In acute leukemia cells, they do not stop dividing like their normal </w:t>
      </w:r>
      <w:r w:rsidR="002E237C" w:rsidRPr="00120BDB">
        <w:rPr>
          <w:rFonts w:asciiTheme="majorBidi" w:hAnsiTheme="majorBidi" w:cstheme="majorBidi"/>
        </w:rPr>
        <w:t>complements do.</w:t>
      </w:r>
    </w:p>
    <w:p w:rsidR="002E237C" w:rsidRPr="00120BDB" w:rsidRDefault="002E237C" w:rsidP="00D11E3F">
      <w:pPr>
        <w:rPr>
          <w:rFonts w:asciiTheme="majorBidi" w:hAnsiTheme="majorBidi" w:cstheme="majorBidi"/>
        </w:rPr>
      </w:pPr>
      <w:r w:rsidRPr="00120BDB">
        <w:rPr>
          <w:rFonts w:asciiTheme="majorBidi" w:hAnsiTheme="majorBidi" w:cstheme="majorBidi"/>
          <w:b/>
          <w:bCs/>
        </w:rPr>
        <w:t xml:space="preserve">CHRONIC LEUKEMIA: - </w:t>
      </w:r>
      <w:r w:rsidRPr="00120BDB">
        <w:rPr>
          <w:rFonts w:asciiTheme="majorBidi" w:hAnsiTheme="majorBidi" w:cstheme="majorBidi"/>
        </w:rPr>
        <w:t xml:space="preserve">in chronic leukemia, the leukemia cells come from mature, abnormal cells. The cells thrive for too long and accumulate. The cells grow slowly. It is not unusual in chronic causes for symptoms to take a long time to even appear. </w:t>
      </w:r>
    </w:p>
    <w:p w:rsidR="00DA2ECD" w:rsidRPr="00120BDB" w:rsidRDefault="00D11E3F">
      <w:pPr>
        <w:rPr>
          <w:rFonts w:asciiTheme="majorBidi" w:hAnsiTheme="majorBidi" w:cstheme="majorBidi"/>
          <w:b/>
          <w:bCs/>
        </w:rPr>
      </w:pPr>
      <w:r w:rsidRPr="00120BDB">
        <w:rPr>
          <w:rFonts w:asciiTheme="majorBidi" w:hAnsiTheme="majorBidi" w:cstheme="majorBidi"/>
          <w:b/>
          <w:bCs/>
        </w:rPr>
        <w:t xml:space="preserve">Q5. Discus </w:t>
      </w:r>
      <w:proofErr w:type="spellStart"/>
      <w:r w:rsidRPr="00120BDB">
        <w:rPr>
          <w:rFonts w:asciiTheme="majorBidi" w:hAnsiTheme="majorBidi" w:cstheme="majorBidi"/>
        </w:rPr>
        <w:t>R</w:t>
      </w:r>
      <w:r w:rsidR="00DA2ECD" w:rsidRPr="00120BDB">
        <w:rPr>
          <w:rFonts w:asciiTheme="majorBidi" w:hAnsiTheme="majorBidi" w:cstheme="majorBidi"/>
          <w:b/>
          <w:bCs/>
        </w:rPr>
        <w:t>ai</w:t>
      </w:r>
      <w:proofErr w:type="spellEnd"/>
      <w:r w:rsidR="00DA2ECD" w:rsidRPr="00120BDB">
        <w:rPr>
          <w:rFonts w:asciiTheme="majorBidi" w:hAnsiTheme="majorBidi" w:cstheme="majorBidi"/>
          <w:b/>
          <w:bCs/>
        </w:rPr>
        <w:t xml:space="preserve"> classification of chronic lymphocytic leukemia?</w:t>
      </w:r>
    </w:p>
    <w:p w:rsidR="005461D1" w:rsidRPr="00120BDB" w:rsidRDefault="00DA2ECD" w:rsidP="005461D1">
      <w:pPr>
        <w:rPr>
          <w:rFonts w:asciiTheme="majorBidi" w:hAnsiTheme="majorBidi" w:cstheme="majorBidi"/>
        </w:rPr>
      </w:pPr>
      <w:r w:rsidRPr="00120BDB">
        <w:rPr>
          <w:rFonts w:asciiTheme="majorBidi" w:hAnsiTheme="majorBidi" w:cstheme="majorBidi"/>
          <w:b/>
          <w:bCs/>
        </w:rPr>
        <w:t>ANS:</w:t>
      </w:r>
      <w:r w:rsidR="005461D1" w:rsidRPr="00120BDB">
        <w:rPr>
          <w:rFonts w:asciiTheme="majorBidi" w:hAnsiTheme="majorBidi" w:cstheme="majorBidi"/>
          <w:b/>
          <w:bCs/>
        </w:rPr>
        <w:t xml:space="preserve"> -</w:t>
      </w:r>
      <w:r w:rsidR="002E237C" w:rsidRPr="00120BDB">
        <w:rPr>
          <w:rFonts w:asciiTheme="majorBidi" w:hAnsiTheme="majorBidi" w:cstheme="majorBidi"/>
          <w:b/>
          <w:bCs/>
        </w:rPr>
        <w:t xml:space="preserve"> </w:t>
      </w:r>
      <w:r w:rsidR="00933004" w:rsidRPr="00120BDB">
        <w:rPr>
          <w:rFonts w:asciiTheme="majorBidi" w:hAnsiTheme="majorBidi" w:cstheme="majorBidi"/>
        </w:rPr>
        <w:t>I</w:t>
      </w:r>
      <w:r w:rsidR="005461D1" w:rsidRPr="00120BDB">
        <w:rPr>
          <w:rFonts w:asciiTheme="majorBidi" w:hAnsiTheme="majorBidi" w:cstheme="majorBidi"/>
        </w:rPr>
        <w:t>n this staging system, CLL is divided into 5 different stages, from 0 to 4.</w:t>
      </w:r>
    </w:p>
    <w:p w:rsidR="005461D1" w:rsidRPr="00120BDB" w:rsidRDefault="005461D1" w:rsidP="005461D1">
      <w:pPr>
        <w:rPr>
          <w:rFonts w:asciiTheme="majorBidi" w:hAnsiTheme="majorBidi" w:cstheme="majorBidi"/>
        </w:rPr>
      </w:pPr>
      <w:r w:rsidRPr="00120BDB">
        <w:rPr>
          <w:rFonts w:asciiTheme="majorBidi" w:hAnsiTheme="majorBidi" w:cstheme="majorBidi"/>
          <w:b/>
          <w:bCs/>
        </w:rPr>
        <w:t xml:space="preserve">STAGE 0: - </w:t>
      </w:r>
      <w:r w:rsidR="00933004" w:rsidRPr="00120BDB">
        <w:rPr>
          <w:rFonts w:asciiTheme="majorBidi" w:hAnsiTheme="majorBidi" w:cstheme="majorBidi"/>
        </w:rPr>
        <w:t>P</w:t>
      </w:r>
      <w:r w:rsidRPr="00120BDB">
        <w:rPr>
          <w:rFonts w:asciiTheme="majorBidi" w:hAnsiTheme="majorBidi" w:cstheme="majorBidi"/>
        </w:rPr>
        <w:t xml:space="preserve">atient has lymphocytosis with more than 5000 lymphocytes per microliter of blood but no other physical signs. </w:t>
      </w:r>
    </w:p>
    <w:p w:rsidR="005461D1" w:rsidRPr="00120BDB" w:rsidRDefault="005461D1" w:rsidP="005461D1">
      <w:pPr>
        <w:rPr>
          <w:rFonts w:asciiTheme="majorBidi" w:hAnsiTheme="majorBidi" w:cstheme="majorBidi"/>
        </w:rPr>
      </w:pPr>
      <w:r w:rsidRPr="00120BDB">
        <w:rPr>
          <w:rFonts w:asciiTheme="majorBidi" w:hAnsiTheme="majorBidi" w:cstheme="majorBidi"/>
          <w:b/>
          <w:bCs/>
        </w:rPr>
        <w:t>STAGE 1: -</w:t>
      </w:r>
      <w:r w:rsidR="00933004" w:rsidRPr="00120BDB">
        <w:rPr>
          <w:rFonts w:asciiTheme="majorBidi" w:hAnsiTheme="majorBidi" w:cstheme="majorBidi"/>
        </w:rPr>
        <w:t xml:space="preserve"> T</w:t>
      </w:r>
      <w:r w:rsidRPr="00120BDB">
        <w:rPr>
          <w:rFonts w:asciiTheme="majorBidi" w:hAnsiTheme="majorBidi" w:cstheme="majorBidi"/>
        </w:rPr>
        <w:t xml:space="preserve">he patient has </w:t>
      </w:r>
      <w:r w:rsidR="005D182A" w:rsidRPr="00120BDB">
        <w:rPr>
          <w:rFonts w:asciiTheme="majorBidi" w:hAnsiTheme="majorBidi" w:cstheme="majorBidi"/>
        </w:rPr>
        <w:t>lymphocytosis and en</w:t>
      </w:r>
      <w:r w:rsidRPr="00120BDB">
        <w:rPr>
          <w:rFonts w:asciiTheme="majorBidi" w:hAnsiTheme="majorBidi" w:cstheme="majorBidi"/>
        </w:rPr>
        <w:t xml:space="preserve">large lymph nodes. Patient doesn’t have </w:t>
      </w:r>
      <w:r w:rsidR="005D182A" w:rsidRPr="00120BDB">
        <w:rPr>
          <w:rFonts w:asciiTheme="majorBidi" w:hAnsiTheme="majorBidi" w:cstheme="majorBidi"/>
        </w:rPr>
        <w:t xml:space="preserve">an enlarge liver or spleen anemia or low level of platelets. </w:t>
      </w:r>
      <w:r w:rsidRPr="00120BDB">
        <w:rPr>
          <w:rFonts w:asciiTheme="majorBidi" w:hAnsiTheme="majorBidi" w:cstheme="majorBidi"/>
        </w:rPr>
        <w:t xml:space="preserve"> </w:t>
      </w:r>
    </w:p>
    <w:p w:rsidR="00116D5C" w:rsidRPr="00120BDB" w:rsidRDefault="005D182A" w:rsidP="00120BDB">
      <w:pPr>
        <w:rPr>
          <w:rFonts w:asciiTheme="majorBidi" w:hAnsiTheme="majorBidi" w:cstheme="majorBidi"/>
        </w:rPr>
      </w:pPr>
      <w:r w:rsidRPr="00120BDB">
        <w:rPr>
          <w:rFonts w:asciiTheme="majorBidi" w:hAnsiTheme="majorBidi" w:cstheme="majorBidi"/>
          <w:b/>
          <w:bCs/>
        </w:rPr>
        <w:t xml:space="preserve">STAGE 2: - </w:t>
      </w:r>
      <w:r w:rsidR="00933004" w:rsidRPr="00120BDB">
        <w:rPr>
          <w:rFonts w:asciiTheme="majorBidi" w:hAnsiTheme="majorBidi" w:cstheme="majorBidi"/>
        </w:rPr>
        <w:t>T</w:t>
      </w:r>
      <w:r w:rsidRPr="00120BDB">
        <w:rPr>
          <w:rFonts w:asciiTheme="majorBidi" w:hAnsiTheme="majorBidi" w:cstheme="majorBidi"/>
        </w:rPr>
        <w:t xml:space="preserve">he patient has lymphocytosis and anemia. The patient may </w:t>
      </w:r>
      <w:r w:rsidR="00120BDB">
        <w:rPr>
          <w:rFonts w:asciiTheme="majorBidi" w:hAnsiTheme="majorBidi" w:cstheme="majorBidi"/>
        </w:rPr>
        <w:t xml:space="preserve">or may have swollen </w:t>
      </w:r>
      <w:proofErr w:type="spellStart"/>
      <w:r w:rsidR="00120BDB">
        <w:rPr>
          <w:rFonts w:asciiTheme="majorBidi" w:hAnsiTheme="majorBidi" w:cstheme="majorBidi"/>
        </w:rPr>
        <w:t>lymphnodes</w:t>
      </w:r>
      <w:proofErr w:type="spellEnd"/>
      <w:r w:rsidRPr="00120BDB">
        <w:rPr>
          <w:rFonts w:asciiTheme="majorBidi" w:hAnsiTheme="majorBidi" w:cstheme="majorBidi"/>
        </w:rPr>
        <w:t xml:space="preserve">. Red blood cells and platelets count </w:t>
      </w:r>
      <w:r w:rsidR="00116D5C" w:rsidRPr="00120BDB">
        <w:rPr>
          <w:rFonts w:asciiTheme="majorBidi" w:hAnsiTheme="majorBidi" w:cstheme="majorBidi"/>
        </w:rPr>
        <w:t xml:space="preserve">are near normal. </w:t>
      </w:r>
    </w:p>
    <w:p w:rsidR="00116D5C" w:rsidRPr="00120BDB" w:rsidRDefault="00116D5C" w:rsidP="00116D5C">
      <w:pPr>
        <w:rPr>
          <w:rFonts w:asciiTheme="majorBidi" w:hAnsiTheme="majorBidi" w:cstheme="majorBidi"/>
        </w:rPr>
      </w:pPr>
      <w:r w:rsidRPr="00120BDB">
        <w:rPr>
          <w:rFonts w:asciiTheme="majorBidi" w:hAnsiTheme="majorBidi" w:cstheme="majorBidi"/>
          <w:b/>
          <w:bCs/>
        </w:rPr>
        <w:lastRenderedPageBreak/>
        <w:t xml:space="preserve">STAGE 3: - </w:t>
      </w:r>
      <w:r w:rsidR="00933004" w:rsidRPr="00120BDB">
        <w:rPr>
          <w:rFonts w:asciiTheme="majorBidi" w:hAnsiTheme="majorBidi" w:cstheme="majorBidi"/>
        </w:rPr>
        <w:t>L</w:t>
      </w:r>
      <w:r w:rsidRPr="00120BDB">
        <w:rPr>
          <w:rFonts w:asciiTheme="majorBidi" w:hAnsiTheme="majorBidi" w:cstheme="majorBidi"/>
        </w:rPr>
        <w:t xml:space="preserve">ymph nodes, spleen, or liver may or may not be enlarged. Red blood cells counts are low and platelets counts are near normal. </w:t>
      </w:r>
    </w:p>
    <w:p w:rsidR="00116D5C" w:rsidRPr="00120BDB" w:rsidRDefault="00116D5C" w:rsidP="00116D5C">
      <w:pPr>
        <w:rPr>
          <w:rFonts w:asciiTheme="majorBidi" w:hAnsiTheme="majorBidi" w:cstheme="majorBidi"/>
        </w:rPr>
      </w:pPr>
      <w:r w:rsidRPr="00120BDB">
        <w:rPr>
          <w:rFonts w:asciiTheme="majorBidi" w:hAnsiTheme="majorBidi" w:cstheme="majorBidi"/>
          <w:b/>
          <w:bCs/>
        </w:rPr>
        <w:t>STAGE 4: -</w:t>
      </w:r>
      <w:bookmarkStart w:id="0" w:name="_GoBack"/>
      <w:bookmarkEnd w:id="0"/>
      <w:r w:rsidRPr="00120BDB">
        <w:rPr>
          <w:rFonts w:asciiTheme="majorBidi" w:hAnsiTheme="majorBidi" w:cstheme="majorBidi"/>
          <w:b/>
          <w:bCs/>
        </w:rPr>
        <w:t xml:space="preserve"> </w:t>
      </w:r>
      <w:r w:rsidRPr="00120BDB">
        <w:rPr>
          <w:rFonts w:asciiTheme="majorBidi" w:hAnsiTheme="majorBidi" w:cstheme="majorBidi"/>
        </w:rPr>
        <w:t>Enlarge lymph nodes, spleen or liver. Red blood cells counts may below or near normal and platelets counts are low.</w:t>
      </w:r>
    </w:p>
    <w:p w:rsidR="00DA2ECD" w:rsidRPr="00120BDB" w:rsidRDefault="00DA2ECD" w:rsidP="00116D5C">
      <w:pPr>
        <w:rPr>
          <w:rFonts w:asciiTheme="majorBidi" w:hAnsiTheme="majorBidi" w:cstheme="majorBidi"/>
          <w:b/>
          <w:bCs/>
        </w:rPr>
      </w:pPr>
      <w:r w:rsidRPr="00120BDB">
        <w:rPr>
          <w:rFonts w:asciiTheme="majorBidi" w:hAnsiTheme="majorBidi" w:cstheme="majorBidi"/>
          <w:b/>
          <w:bCs/>
        </w:rPr>
        <w:t xml:space="preserve">Q6. Explain chronic myeloid leukemia causes and symptoms? </w:t>
      </w:r>
    </w:p>
    <w:p w:rsidR="00D800A7" w:rsidRPr="00120BDB" w:rsidRDefault="005D182A" w:rsidP="005D182A">
      <w:pPr>
        <w:rPr>
          <w:rFonts w:asciiTheme="majorBidi" w:hAnsiTheme="majorBidi" w:cstheme="majorBidi"/>
        </w:rPr>
      </w:pPr>
      <w:r w:rsidRPr="00120BDB">
        <w:rPr>
          <w:rFonts w:asciiTheme="majorBidi" w:hAnsiTheme="majorBidi" w:cstheme="majorBidi"/>
          <w:b/>
          <w:bCs/>
        </w:rPr>
        <w:t>ANS:</w:t>
      </w:r>
      <w:r w:rsidR="00570D6F" w:rsidRPr="00120BDB">
        <w:rPr>
          <w:rFonts w:asciiTheme="majorBidi" w:hAnsiTheme="majorBidi" w:cstheme="majorBidi"/>
          <w:b/>
          <w:bCs/>
        </w:rPr>
        <w:t xml:space="preserve"> - CHRON</w:t>
      </w:r>
      <w:r w:rsidR="00D800A7" w:rsidRPr="00120BDB">
        <w:rPr>
          <w:rFonts w:asciiTheme="majorBidi" w:hAnsiTheme="majorBidi" w:cstheme="majorBidi"/>
          <w:b/>
          <w:bCs/>
        </w:rPr>
        <w:t>IC MYELOID LEUKEMIA</w:t>
      </w:r>
      <w:r w:rsidR="00570D6F" w:rsidRPr="00120BDB">
        <w:rPr>
          <w:rFonts w:asciiTheme="majorBidi" w:hAnsiTheme="majorBidi" w:cstheme="majorBidi"/>
          <w:b/>
          <w:bCs/>
        </w:rPr>
        <w:t>:</w:t>
      </w:r>
      <w:r w:rsidR="00D800A7" w:rsidRPr="00120BDB">
        <w:rPr>
          <w:rFonts w:asciiTheme="majorBidi" w:hAnsiTheme="majorBidi" w:cstheme="majorBidi"/>
          <w:b/>
          <w:bCs/>
        </w:rPr>
        <w:t xml:space="preserve"> </w:t>
      </w:r>
      <w:r w:rsidR="00570D6F" w:rsidRPr="00120BDB">
        <w:rPr>
          <w:rFonts w:asciiTheme="majorBidi" w:hAnsiTheme="majorBidi" w:cstheme="majorBidi"/>
          <w:b/>
          <w:bCs/>
        </w:rPr>
        <w:t xml:space="preserve">- </w:t>
      </w:r>
      <w:r w:rsidR="00570D6F" w:rsidRPr="00120BDB">
        <w:rPr>
          <w:rFonts w:asciiTheme="majorBidi" w:hAnsiTheme="majorBidi" w:cstheme="majorBidi"/>
        </w:rPr>
        <w:t xml:space="preserve">chronic </w:t>
      </w:r>
      <w:r w:rsidR="00D800A7" w:rsidRPr="00120BDB">
        <w:rPr>
          <w:rFonts w:asciiTheme="majorBidi" w:hAnsiTheme="majorBidi" w:cstheme="majorBidi"/>
        </w:rPr>
        <w:t xml:space="preserve">myeloid leukemia is a clonal </w:t>
      </w:r>
      <w:proofErr w:type="spellStart"/>
      <w:r w:rsidR="00D800A7" w:rsidRPr="00120BDB">
        <w:rPr>
          <w:rFonts w:asciiTheme="majorBidi" w:hAnsiTheme="majorBidi" w:cstheme="majorBidi"/>
        </w:rPr>
        <w:t>myeloprolifrative</w:t>
      </w:r>
      <w:proofErr w:type="spellEnd"/>
      <w:r w:rsidR="00D800A7" w:rsidRPr="00120BDB">
        <w:rPr>
          <w:rFonts w:asciiTheme="majorBidi" w:hAnsiTheme="majorBidi" w:cstheme="majorBidi"/>
        </w:rPr>
        <w:t xml:space="preserve"> disorder characterized by specific genetic abnormality.</w:t>
      </w:r>
    </w:p>
    <w:p w:rsidR="007922A1" w:rsidRPr="00120BDB" w:rsidRDefault="007922A1" w:rsidP="00B016E5">
      <w:pPr>
        <w:rPr>
          <w:rFonts w:asciiTheme="majorBidi" w:hAnsiTheme="majorBidi" w:cstheme="majorBidi"/>
          <w:b/>
          <w:bCs/>
        </w:rPr>
      </w:pPr>
      <w:r w:rsidRPr="00120BDB">
        <w:rPr>
          <w:rFonts w:asciiTheme="majorBidi" w:hAnsiTheme="majorBidi" w:cstheme="majorBidi"/>
          <w:b/>
          <w:bCs/>
        </w:rPr>
        <w:t>CAUSES: -</w:t>
      </w:r>
    </w:p>
    <w:p w:rsidR="00B016E5" w:rsidRPr="00120BDB" w:rsidRDefault="00B016E5" w:rsidP="00B016E5">
      <w:pPr>
        <w:pStyle w:val="ListParagraph"/>
        <w:numPr>
          <w:ilvl w:val="0"/>
          <w:numId w:val="9"/>
        </w:numPr>
        <w:rPr>
          <w:rFonts w:asciiTheme="majorBidi" w:hAnsiTheme="majorBidi" w:cstheme="majorBidi"/>
        </w:rPr>
      </w:pPr>
      <w:r w:rsidRPr="00120BDB">
        <w:rPr>
          <w:rFonts w:asciiTheme="majorBidi" w:hAnsiTheme="majorBidi" w:cstheme="majorBidi"/>
        </w:rPr>
        <w:t>It occur in all age.</w:t>
      </w:r>
    </w:p>
    <w:p w:rsidR="00B016E5" w:rsidRPr="00120BDB" w:rsidRDefault="00B016E5" w:rsidP="00B016E5">
      <w:pPr>
        <w:pStyle w:val="ListParagraph"/>
        <w:numPr>
          <w:ilvl w:val="0"/>
          <w:numId w:val="9"/>
        </w:numPr>
        <w:rPr>
          <w:rFonts w:asciiTheme="majorBidi" w:hAnsiTheme="majorBidi" w:cstheme="majorBidi"/>
        </w:rPr>
      </w:pPr>
      <w:r w:rsidRPr="00120BDB">
        <w:rPr>
          <w:rFonts w:asciiTheme="majorBidi" w:hAnsiTheme="majorBidi" w:cstheme="majorBidi"/>
        </w:rPr>
        <w:t xml:space="preserve">Most common </w:t>
      </w:r>
      <w:r w:rsidR="00547EC4" w:rsidRPr="00120BDB">
        <w:rPr>
          <w:rFonts w:asciiTheme="majorBidi" w:hAnsiTheme="majorBidi" w:cstheme="majorBidi"/>
        </w:rPr>
        <w:t>in men</w:t>
      </w:r>
    </w:p>
    <w:p w:rsidR="00B016E5" w:rsidRPr="00120BDB" w:rsidRDefault="00056579" w:rsidP="00B016E5">
      <w:pPr>
        <w:pStyle w:val="ListParagraph"/>
        <w:numPr>
          <w:ilvl w:val="0"/>
          <w:numId w:val="9"/>
        </w:numPr>
        <w:rPr>
          <w:rFonts w:asciiTheme="majorBidi" w:hAnsiTheme="majorBidi" w:cstheme="majorBidi"/>
          <w:b/>
          <w:bCs/>
        </w:rPr>
      </w:pPr>
      <w:r w:rsidRPr="00120BDB">
        <w:rPr>
          <w:rFonts w:asciiTheme="majorBidi" w:hAnsiTheme="majorBidi" w:cstheme="majorBidi"/>
        </w:rPr>
        <w:t xml:space="preserve">The most common cause of chronic myeloid leukemia include the chromosomal dislocation called </w:t>
      </w:r>
      <w:proofErr w:type="spellStart"/>
      <w:r w:rsidRPr="00120BDB">
        <w:rPr>
          <w:rFonts w:asciiTheme="majorBidi" w:hAnsiTheme="majorBidi" w:cstheme="majorBidi"/>
        </w:rPr>
        <w:t>pheledelphia</w:t>
      </w:r>
      <w:proofErr w:type="spellEnd"/>
      <w:r w:rsidRPr="00120BDB">
        <w:rPr>
          <w:rFonts w:asciiTheme="majorBidi" w:hAnsiTheme="majorBidi" w:cstheme="majorBidi"/>
        </w:rPr>
        <w:t xml:space="preserve"> in which the part of chromosome 9ABL fuse with BCR part of chromosome 22 that increase the activities of protein tyrosine kinase which lead to uncontrolled proliferation of WBC in bone lead to chronic myeloid leukemia. </w:t>
      </w:r>
    </w:p>
    <w:p w:rsidR="00D800A7" w:rsidRPr="00120BDB" w:rsidRDefault="00D800A7" w:rsidP="005D182A">
      <w:pPr>
        <w:rPr>
          <w:rFonts w:asciiTheme="majorBidi" w:hAnsiTheme="majorBidi" w:cstheme="majorBidi"/>
          <w:b/>
          <w:bCs/>
        </w:rPr>
      </w:pPr>
      <w:r w:rsidRPr="00120BDB">
        <w:rPr>
          <w:rFonts w:asciiTheme="majorBidi" w:hAnsiTheme="majorBidi" w:cstheme="majorBidi"/>
          <w:b/>
          <w:bCs/>
        </w:rPr>
        <w:t xml:space="preserve">SYMPTOMS </w:t>
      </w:r>
    </w:p>
    <w:p w:rsidR="00DA2ECD" w:rsidRPr="00120BDB" w:rsidRDefault="00D800A7" w:rsidP="00D800A7">
      <w:pPr>
        <w:pStyle w:val="ListParagraph"/>
        <w:numPr>
          <w:ilvl w:val="0"/>
          <w:numId w:val="7"/>
        </w:numPr>
        <w:rPr>
          <w:rFonts w:asciiTheme="majorBidi" w:hAnsiTheme="majorBidi" w:cstheme="majorBidi"/>
        </w:rPr>
      </w:pPr>
      <w:r w:rsidRPr="00120BDB">
        <w:rPr>
          <w:rFonts w:asciiTheme="majorBidi" w:hAnsiTheme="majorBidi" w:cstheme="majorBidi"/>
        </w:rPr>
        <w:t xml:space="preserve">Splenomegaly </w:t>
      </w:r>
    </w:p>
    <w:p w:rsidR="00D800A7" w:rsidRPr="00120BDB" w:rsidRDefault="00547EC4" w:rsidP="00547EC4">
      <w:pPr>
        <w:pStyle w:val="ListParagraph"/>
        <w:numPr>
          <w:ilvl w:val="0"/>
          <w:numId w:val="7"/>
        </w:numPr>
        <w:rPr>
          <w:rFonts w:asciiTheme="majorBidi" w:hAnsiTheme="majorBidi" w:cstheme="majorBidi"/>
        </w:rPr>
      </w:pPr>
      <w:r w:rsidRPr="00120BDB">
        <w:rPr>
          <w:rFonts w:asciiTheme="majorBidi" w:hAnsiTheme="majorBidi" w:cstheme="majorBidi"/>
        </w:rPr>
        <w:t>Weakness</w:t>
      </w:r>
    </w:p>
    <w:p w:rsidR="00547EC4" w:rsidRPr="00120BDB" w:rsidRDefault="00547EC4" w:rsidP="00547EC4">
      <w:pPr>
        <w:pStyle w:val="ListParagraph"/>
        <w:numPr>
          <w:ilvl w:val="0"/>
          <w:numId w:val="7"/>
        </w:numPr>
        <w:rPr>
          <w:rFonts w:asciiTheme="majorBidi" w:hAnsiTheme="majorBidi" w:cstheme="majorBidi"/>
        </w:rPr>
      </w:pPr>
      <w:r w:rsidRPr="00120BDB">
        <w:rPr>
          <w:rFonts w:asciiTheme="majorBidi" w:hAnsiTheme="majorBidi" w:cstheme="majorBidi"/>
        </w:rPr>
        <w:t>Chills</w:t>
      </w:r>
    </w:p>
    <w:p w:rsidR="00547EC4" w:rsidRPr="00120BDB" w:rsidRDefault="00547EC4" w:rsidP="00547EC4">
      <w:pPr>
        <w:pStyle w:val="ListParagraph"/>
        <w:numPr>
          <w:ilvl w:val="0"/>
          <w:numId w:val="7"/>
        </w:numPr>
        <w:rPr>
          <w:rFonts w:asciiTheme="majorBidi" w:hAnsiTheme="majorBidi" w:cstheme="majorBidi"/>
        </w:rPr>
      </w:pPr>
      <w:r w:rsidRPr="00120BDB">
        <w:rPr>
          <w:rFonts w:asciiTheme="majorBidi" w:hAnsiTheme="majorBidi" w:cstheme="majorBidi"/>
        </w:rPr>
        <w:t>Fever</w:t>
      </w:r>
    </w:p>
    <w:p w:rsidR="00547EC4" w:rsidRPr="00120BDB" w:rsidRDefault="00547EC4" w:rsidP="00547EC4">
      <w:pPr>
        <w:pStyle w:val="ListParagraph"/>
        <w:numPr>
          <w:ilvl w:val="0"/>
          <w:numId w:val="7"/>
        </w:numPr>
        <w:rPr>
          <w:rFonts w:asciiTheme="majorBidi" w:hAnsiTheme="majorBidi" w:cstheme="majorBidi"/>
        </w:rPr>
      </w:pPr>
      <w:r w:rsidRPr="00120BDB">
        <w:rPr>
          <w:rFonts w:asciiTheme="majorBidi" w:hAnsiTheme="majorBidi" w:cstheme="majorBidi"/>
        </w:rPr>
        <w:t xml:space="preserve">Fatigue </w:t>
      </w:r>
    </w:p>
    <w:p w:rsidR="00547EC4" w:rsidRPr="00120BDB" w:rsidRDefault="00547EC4" w:rsidP="00547EC4">
      <w:pPr>
        <w:pStyle w:val="ListParagraph"/>
        <w:numPr>
          <w:ilvl w:val="0"/>
          <w:numId w:val="7"/>
        </w:numPr>
        <w:rPr>
          <w:rFonts w:asciiTheme="majorBidi" w:hAnsiTheme="majorBidi" w:cstheme="majorBidi"/>
        </w:rPr>
      </w:pPr>
      <w:r w:rsidRPr="00120BDB">
        <w:rPr>
          <w:rFonts w:asciiTheme="majorBidi" w:hAnsiTheme="majorBidi" w:cstheme="majorBidi"/>
        </w:rPr>
        <w:t>Weight loss</w:t>
      </w:r>
    </w:p>
    <w:p w:rsidR="00D800A7" w:rsidRPr="00120BDB" w:rsidRDefault="00547EC4" w:rsidP="00120BDB">
      <w:pPr>
        <w:pStyle w:val="ListParagraph"/>
        <w:numPr>
          <w:ilvl w:val="0"/>
          <w:numId w:val="7"/>
        </w:numPr>
        <w:rPr>
          <w:rFonts w:asciiTheme="majorBidi" w:hAnsiTheme="majorBidi" w:cstheme="majorBidi"/>
        </w:rPr>
      </w:pPr>
      <w:r w:rsidRPr="00120BDB">
        <w:rPr>
          <w:rFonts w:asciiTheme="majorBidi" w:hAnsiTheme="majorBidi" w:cstheme="majorBidi"/>
        </w:rPr>
        <w:t>Blood loss</w:t>
      </w:r>
      <w:r w:rsidR="00120BDB">
        <w:rPr>
          <w:rFonts w:asciiTheme="majorBidi" w:hAnsiTheme="majorBidi" w:cstheme="majorBidi"/>
        </w:rPr>
        <w:t>.</w:t>
      </w:r>
    </w:p>
    <w:sectPr w:rsidR="00D800A7" w:rsidRPr="00120B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277E0"/>
    <w:multiLevelType w:val="hybridMultilevel"/>
    <w:tmpl w:val="5C14F1A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16196F4F"/>
    <w:multiLevelType w:val="hybridMultilevel"/>
    <w:tmpl w:val="06FC2E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442DA4"/>
    <w:multiLevelType w:val="hybridMultilevel"/>
    <w:tmpl w:val="7412548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2AC205B7"/>
    <w:multiLevelType w:val="hybridMultilevel"/>
    <w:tmpl w:val="98AA38C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2F410F0D"/>
    <w:multiLevelType w:val="hybridMultilevel"/>
    <w:tmpl w:val="B068F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61182F"/>
    <w:multiLevelType w:val="hybridMultilevel"/>
    <w:tmpl w:val="0C021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320D87"/>
    <w:multiLevelType w:val="hybridMultilevel"/>
    <w:tmpl w:val="1B34F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507638"/>
    <w:multiLevelType w:val="hybridMultilevel"/>
    <w:tmpl w:val="2C2C1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1049FF"/>
    <w:multiLevelType w:val="hybridMultilevel"/>
    <w:tmpl w:val="FD86A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1"/>
  </w:num>
  <w:num w:numId="5">
    <w:abstractNumId w:val="4"/>
  </w:num>
  <w:num w:numId="6">
    <w:abstractNumId w:val="6"/>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ECD"/>
    <w:rsid w:val="00056579"/>
    <w:rsid w:val="00116D5C"/>
    <w:rsid w:val="00120BDB"/>
    <w:rsid w:val="002A1553"/>
    <w:rsid w:val="002C475E"/>
    <w:rsid w:val="002E237C"/>
    <w:rsid w:val="00311FAD"/>
    <w:rsid w:val="004260E4"/>
    <w:rsid w:val="004516B3"/>
    <w:rsid w:val="00503E00"/>
    <w:rsid w:val="005461D1"/>
    <w:rsid w:val="00547EC4"/>
    <w:rsid w:val="00570D6F"/>
    <w:rsid w:val="005D182A"/>
    <w:rsid w:val="0066270B"/>
    <w:rsid w:val="00690761"/>
    <w:rsid w:val="007922A1"/>
    <w:rsid w:val="007C017C"/>
    <w:rsid w:val="0081592F"/>
    <w:rsid w:val="00933004"/>
    <w:rsid w:val="009D16F3"/>
    <w:rsid w:val="00B016E5"/>
    <w:rsid w:val="00B67BE1"/>
    <w:rsid w:val="00BB7F54"/>
    <w:rsid w:val="00C31D0A"/>
    <w:rsid w:val="00C700B1"/>
    <w:rsid w:val="00D11E3F"/>
    <w:rsid w:val="00D800A7"/>
    <w:rsid w:val="00DA2ECD"/>
    <w:rsid w:val="00FD34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EDCA4-FB03-4F3D-9B12-8459EC157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4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4</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13</cp:revision>
  <dcterms:created xsi:type="dcterms:W3CDTF">2020-04-17T06:15:00Z</dcterms:created>
  <dcterms:modified xsi:type="dcterms:W3CDTF">2020-04-18T22:01:00Z</dcterms:modified>
</cp:coreProperties>
</file>