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AD" w:rsidRDefault="00D10DAD"/>
    <w:p w:rsidR="00D10DAD" w:rsidRDefault="00D10DAD"/>
    <w:p w:rsidR="00D10DAD" w:rsidRDefault="00D10DAD"/>
    <w:p w:rsidR="00D10DAD" w:rsidRDefault="00D10DAD"/>
    <w:p w:rsidR="00D10DAD" w:rsidRDefault="00D10DAD"/>
    <w:p w:rsidR="00D10DAD" w:rsidRDefault="00D10DAD"/>
    <w:p w:rsidR="00D10DAD" w:rsidRPr="00D10DAD" w:rsidRDefault="00D10DAD" w:rsidP="00D10DAD"/>
    <w:p w:rsidR="00D10DAD" w:rsidRPr="00D10DAD" w:rsidRDefault="00D10DAD" w:rsidP="00D10DA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98040" cy="2098040"/>
            <wp:effectExtent l="0" t="0" r="0" b="0"/>
            <wp:docPr id="1" name="Picture 1" descr="Description: 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ownloa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AD" w:rsidRPr="00D10DAD" w:rsidRDefault="00D10DAD" w:rsidP="00D10DAD">
      <w:pPr>
        <w:jc w:val="center"/>
        <w:rPr>
          <w:b/>
          <w:u w:val="single"/>
        </w:rPr>
      </w:pPr>
      <w:r w:rsidRPr="00D10DAD">
        <w:rPr>
          <w:b/>
          <w:u w:val="single"/>
        </w:rPr>
        <w:t xml:space="preserve">Phase-II, Hayatabad, </w:t>
      </w:r>
      <w:smartTag w:uri="urn:schemas-microsoft-com:office:smarttags" w:element="place">
        <w:smartTag w:uri="urn:schemas-microsoft-com:office:smarttags" w:element="City">
          <w:r w:rsidRPr="00D10DAD">
            <w:rPr>
              <w:b/>
              <w:u w:val="single"/>
            </w:rPr>
            <w:t>Peshawar</w:t>
          </w:r>
        </w:smartTag>
      </w:smartTag>
    </w:p>
    <w:p w:rsidR="00D10DAD" w:rsidRPr="00D10DAD" w:rsidRDefault="00D10DAD" w:rsidP="00D10DAD">
      <w:pPr>
        <w:jc w:val="center"/>
        <w:rPr>
          <w:b/>
          <w:u w:val="single"/>
        </w:rPr>
      </w:pPr>
      <w:r w:rsidRPr="00D10DAD">
        <w:rPr>
          <w:b/>
          <w:u w:val="single"/>
        </w:rPr>
        <w:t>Khyber Pukhtunkhwa</w:t>
      </w:r>
    </w:p>
    <w:p w:rsidR="00D10DAD" w:rsidRPr="00D10DAD" w:rsidRDefault="00FC4EF8" w:rsidP="00D10DAD">
      <w:pPr>
        <w:keepNext/>
        <w:spacing w:before="240" w:after="60"/>
        <w:outlineLvl w:val="0"/>
        <w:rPr>
          <w:b/>
          <w:bCs/>
          <w:kern w:val="32"/>
          <w:sz w:val="36"/>
          <w:szCs w:val="36"/>
        </w:rPr>
      </w:pPr>
      <w:r>
        <w:rPr>
          <w:b/>
          <w:bCs/>
          <w:color w:val="000000"/>
          <w:kern w:val="32"/>
          <w:sz w:val="36"/>
          <w:szCs w:val="36"/>
          <w:u w:val="single"/>
        </w:rPr>
        <w:t xml:space="preserve">Paper </w:t>
      </w:r>
      <w:r w:rsidR="00D10DAD" w:rsidRPr="00D10DAD">
        <w:rPr>
          <w:b/>
          <w:bCs/>
          <w:color w:val="000000"/>
          <w:kern w:val="32"/>
          <w:sz w:val="36"/>
          <w:szCs w:val="36"/>
        </w:rPr>
        <w:t xml:space="preserve"> </w:t>
      </w:r>
      <w:r w:rsidR="00D10DAD" w:rsidRPr="00D10DAD">
        <w:rPr>
          <w:b/>
          <w:bCs/>
          <w:color w:val="000000"/>
          <w:kern w:val="32"/>
          <w:sz w:val="36"/>
          <w:szCs w:val="36"/>
        </w:rPr>
        <w:tab/>
        <w:t xml:space="preserve">         </w:t>
      </w:r>
      <w:r>
        <w:rPr>
          <w:b/>
          <w:bCs/>
          <w:color w:val="000000"/>
          <w:kern w:val="32"/>
          <w:sz w:val="36"/>
          <w:szCs w:val="36"/>
        </w:rPr>
        <w:t xml:space="preserve">        </w:t>
      </w:r>
      <w:bookmarkStart w:id="0" w:name="_GoBack"/>
      <w:bookmarkEnd w:id="0"/>
      <w:r w:rsidR="00D10DAD" w:rsidRPr="00D10DAD">
        <w:rPr>
          <w:b/>
          <w:bCs/>
          <w:color w:val="000000"/>
          <w:kern w:val="32"/>
          <w:sz w:val="36"/>
          <w:szCs w:val="36"/>
        </w:rPr>
        <w:t xml:space="preserve"> :      </w:t>
      </w:r>
      <w:r w:rsidR="00D10DAD" w:rsidRPr="00D10DAD">
        <w:rPr>
          <w:b/>
          <w:bCs/>
          <w:color w:val="000000"/>
          <w:kern w:val="32"/>
          <w:sz w:val="36"/>
          <w:szCs w:val="36"/>
          <w:u w:val="single"/>
        </w:rPr>
        <w:t>Business Finance</w:t>
      </w:r>
      <w:r w:rsidR="00D10DAD" w:rsidRPr="00D10DAD">
        <w:rPr>
          <w:b/>
          <w:bCs/>
          <w:kern w:val="32"/>
          <w:sz w:val="36"/>
          <w:szCs w:val="36"/>
        </w:rPr>
        <w:tab/>
      </w:r>
    </w:p>
    <w:p w:rsidR="00D10DAD" w:rsidRPr="00D10DAD" w:rsidRDefault="00D10DAD" w:rsidP="00D10DAD">
      <w:pPr>
        <w:rPr>
          <w:sz w:val="16"/>
          <w:szCs w:val="16"/>
        </w:rPr>
      </w:pPr>
    </w:p>
    <w:p w:rsidR="00D10DAD" w:rsidRPr="00D10DAD" w:rsidRDefault="00D10DAD" w:rsidP="00D10DAD">
      <w:pPr>
        <w:keepNext/>
        <w:spacing w:before="240" w:after="60"/>
        <w:outlineLvl w:val="0"/>
        <w:rPr>
          <w:bCs/>
          <w:color w:val="262626"/>
          <w:kern w:val="32"/>
          <w:sz w:val="36"/>
          <w:szCs w:val="36"/>
        </w:rPr>
      </w:pPr>
      <w:r w:rsidRPr="00D10DAD">
        <w:rPr>
          <w:b/>
          <w:bCs/>
          <w:color w:val="000000"/>
          <w:kern w:val="32"/>
          <w:sz w:val="36"/>
          <w:szCs w:val="36"/>
          <w:u w:val="single"/>
        </w:rPr>
        <w:t>Subject</w:t>
      </w:r>
      <w:r w:rsidRPr="00D10DAD">
        <w:rPr>
          <w:b/>
          <w:bCs/>
          <w:color w:val="000000"/>
          <w:kern w:val="32"/>
          <w:sz w:val="36"/>
          <w:szCs w:val="36"/>
        </w:rPr>
        <w:t xml:space="preserve">                     :</w:t>
      </w:r>
      <w:r w:rsidRPr="00D10DAD">
        <w:rPr>
          <w:b/>
          <w:bCs/>
          <w:color w:val="000000"/>
          <w:kern w:val="32"/>
          <w:sz w:val="36"/>
          <w:szCs w:val="36"/>
        </w:rPr>
        <w:tab/>
        <w:t xml:space="preserve"> </w:t>
      </w:r>
      <w:r w:rsidRPr="00D10DAD">
        <w:rPr>
          <w:b/>
          <w:bCs/>
          <w:color w:val="000000"/>
          <w:kern w:val="32"/>
          <w:sz w:val="36"/>
          <w:szCs w:val="36"/>
          <w:u w:val="single"/>
        </w:rPr>
        <w:t>Business Administration</w:t>
      </w:r>
      <w:r w:rsidRPr="00D10DAD">
        <w:rPr>
          <w:b/>
          <w:bCs/>
          <w:color w:val="000000"/>
          <w:kern w:val="32"/>
          <w:sz w:val="36"/>
          <w:szCs w:val="36"/>
        </w:rPr>
        <w:t xml:space="preserve"> </w:t>
      </w:r>
      <w:r w:rsidRPr="00D10DAD">
        <w:rPr>
          <w:b/>
          <w:bCs/>
          <w:kern w:val="32"/>
          <w:sz w:val="36"/>
          <w:szCs w:val="36"/>
        </w:rPr>
        <w:tab/>
      </w:r>
    </w:p>
    <w:p w:rsidR="00D10DAD" w:rsidRPr="00D10DAD" w:rsidRDefault="00D10DAD" w:rsidP="00D10DAD">
      <w:pPr>
        <w:rPr>
          <w:sz w:val="36"/>
          <w:szCs w:val="36"/>
        </w:rPr>
      </w:pPr>
    </w:p>
    <w:p w:rsidR="00D10DAD" w:rsidRPr="00D10DAD" w:rsidRDefault="00D10DAD" w:rsidP="00D10DAD">
      <w:pPr>
        <w:spacing w:line="480" w:lineRule="auto"/>
        <w:jc w:val="both"/>
        <w:rPr>
          <w:b/>
          <w:sz w:val="36"/>
          <w:szCs w:val="36"/>
        </w:rPr>
      </w:pPr>
      <w:r w:rsidRPr="00D10DAD">
        <w:rPr>
          <w:b/>
          <w:bCs/>
          <w:color w:val="000000"/>
          <w:kern w:val="32"/>
          <w:sz w:val="36"/>
          <w:szCs w:val="36"/>
          <w:u w:val="single"/>
        </w:rPr>
        <w:t>Submitted To</w:t>
      </w:r>
      <w:r w:rsidRPr="00D10DAD">
        <w:rPr>
          <w:b/>
          <w:bCs/>
          <w:color w:val="000000"/>
          <w:kern w:val="32"/>
          <w:sz w:val="36"/>
          <w:szCs w:val="36"/>
        </w:rPr>
        <w:t xml:space="preserve">           :      </w:t>
      </w:r>
      <w:r w:rsidRPr="00D10DAD">
        <w:rPr>
          <w:b/>
          <w:bCs/>
          <w:color w:val="000000"/>
          <w:kern w:val="32"/>
          <w:sz w:val="36"/>
          <w:szCs w:val="36"/>
          <w:u w:val="single"/>
        </w:rPr>
        <w:t>Ma’am Maryam Saleem</w:t>
      </w:r>
    </w:p>
    <w:p w:rsidR="00D10DAD" w:rsidRPr="00D10DAD" w:rsidRDefault="00D10DAD" w:rsidP="00D10DAD">
      <w:pPr>
        <w:rPr>
          <w:b/>
          <w:bCs/>
          <w:color w:val="000000"/>
          <w:kern w:val="32"/>
          <w:sz w:val="36"/>
          <w:szCs w:val="36"/>
        </w:rPr>
      </w:pPr>
      <w:r w:rsidRPr="00D10DAD">
        <w:rPr>
          <w:b/>
          <w:bCs/>
          <w:color w:val="000000"/>
          <w:kern w:val="32"/>
          <w:sz w:val="36"/>
          <w:szCs w:val="36"/>
          <w:u w:val="single"/>
        </w:rPr>
        <w:t>Submitted By</w:t>
      </w:r>
      <w:r w:rsidRPr="00D10DAD">
        <w:rPr>
          <w:b/>
          <w:bCs/>
          <w:color w:val="000000"/>
          <w:kern w:val="32"/>
          <w:sz w:val="36"/>
          <w:szCs w:val="36"/>
        </w:rPr>
        <w:t xml:space="preserve">           :</w:t>
      </w:r>
      <w:r w:rsidRPr="00D10DAD">
        <w:rPr>
          <w:b/>
          <w:bCs/>
          <w:kern w:val="32"/>
          <w:sz w:val="36"/>
          <w:szCs w:val="36"/>
        </w:rPr>
        <w:t xml:space="preserve"> </w:t>
      </w:r>
      <w:r w:rsidRPr="00D10DAD">
        <w:rPr>
          <w:b/>
          <w:bCs/>
          <w:kern w:val="32"/>
          <w:sz w:val="36"/>
          <w:szCs w:val="36"/>
        </w:rPr>
        <w:tab/>
        <w:t xml:space="preserve"> </w:t>
      </w:r>
      <w:r w:rsidR="005007A8">
        <w:rPr>
          <w:b/>
          <w:bCs/>
          <w:color w:val="000000"/>
          <w:kern w:val="32"/>
          <w:sz w:val="36"/>
          <w:szCs w:val="36"/>
          <w:u w:val="single"/>
        </w:rPr>
        <w:t>Imama Gul</w:t>
      </w:r>
    </w:p>
    <w:p w:rsidR="00D10DAD" w:rsidRPr="00D10DAD" w:rsidRDefault="00D10DAD" w:rsidP="00D10DAD">
      <w:pPr>
        <w:rPr>
          <w:b/>
          <w:bCs/>
          <w:color w:val="000000"/>
          <w:kern w:val="32"/>
          <w:sz w:val="36"/>
          <w:szCs w:val="36"/>
        </w:rPr>
      </w:pPr>
    </w:p>
    <w:p w:rsidR="00D10DAD" w:rsidRPr="00D10DAD" w:rsidRDefault="00D10DAD" w:rsidP="00D10DAD">
      <w:pPr>
        <w:rPr>
          <w:bCs/>
          <w:color w:val="000000"/>
          <w:kern w:val="32"/>
          <w:sz w:val="36"/>
          <w:szCs w:val="36"/>
        </w:rPr>
      </w:pPr>
      <w:r w:rsidRPr="00D10DAD">
        <w:rPr>
          <w:b/>
          <w:bCs/>
          <w:color w:val="000000"/>
          <w:kern w:val="32"/>
          <w:sz w:val="36"/>
          <w:szCs w:val="36"/>
          <w:u w:val="single"/>
        </w:rPr>
        <w:t>ID No</w:t>
      </w:r>
      <w:r w:rsidRPr="00D10DAD">
        <w:rPr>
          <w:b/>
          <w:bCs/>
          <w:color w:val="000000"/>
          <w:kern w:val="32"/>
          <w:sz w:val="36"/>
          <w:szCs w:val="36"/>
        </w:rPr>
        <w:t xml:space="preserve">                        :</w:t>
      </w:r>
      <w:r w:rsidRPr="00D10DAD">
        <w:rPr>
          <w:b/>
          <w:bCs/>
          <w:color w:val="000000"/>
          <w:kern w:val="32"/>
          <w:sz w:val="36"/>
          <w:szCs w:val="36"/>
        </w:rPr>
        <w:tab/>
        <w:t xml:space="preserve"> </w:t>
      </w:r>
      <w:r w:rsidR="005007A8">
        <w:rPr>
          <w:b/>
          <w:bCs/>
          <w:color w:val="000000"/>
          <w:kern w:val="32"/>
          <w:sz w:val="36"/>
          <w:szCs w:val="36"/>
          <w:u w:val="single"/>
        </w:rPr>
        <w:t>15049</w:t>
      </w:r>
    </w:p>
    <w:p w:rsidR="00D10DAD" w:rsidRPr="00D10DAD" w:rsidRDefault="00D10DAD" w:rsidP="00D10DAD">
      <w:pPr>
        <w:rPr>
          <w:b/>
          <w:bCs/>
          <w:color w:val="000000"/>
          <w:kern w:val="32"/>
          <w:sz w:val="36"/>
          <w:szCs w:val="36"/>
        </w:rPr>
      </w:pPr>
    </w:p>
    <w:p w:rsidR="00D10DAD" w:rsidRPr="00D10DAD" w:rsidRDefault="00D10DAD" w:rsidP="00D10DAD">
      <w:pPr>
        <w:rPr>
          <w:b/>
          <w:bCs/>
          <w:color w:val="000000"/>
          <w:kern w:val="32"/>
          <w:sz w:val="36"/>
          <w:szCs w:val="36"/>
        </w:rPr>
      </w:pPr>
      <w:r w:rsidRPr="00D10DAD">
        <w:rPr>
          <w:b/>
          <w:bCs/>
          <w:color w:val="000000"/>
          <w:kern w:val="32"/>
          <w:sz w:val="36"/>
          <w:szCs w:val="36"/>
          <w:u w:val="single"/>
        </w:rPr>
        <w:t>Date of Submission</w:t>
      </w:r>
      <w:r w:rsidRPr="00D10DAD">
        <w:rPr>
          <w:b/>
          <w:bCs/>
          <w:color w:val="000000"/>
          <w:kern w:val="32"/>
          <w:sz w:val="36"/>
          <w:szCs w:val="36"/>
        </w:rPr>
        <w:t>:</w:t>
      </w:r>
      <w:r w:rsidRPr="00D10DAD">
        <w:rPr>
          <w:b/>
          <w:bCs/>
          <w:color w:val="000000"/>
          <w:kern w:val="32"/>
          <w:sz w:val="36"/>
          <w:szCs w:val="36"/>
        </w:rPr>
        <w:tab/>
        <w:t xml:space="preserve"> </w:t>
      </w:r>
      <w:r w:rsidR="00941D54" w:rsidRPr="00D10DAD">
        <w:rPr>
          <w:b/>
          <w:bCs/>
          <w:color w:val="000000"/>
          <w:kern w:val="32"/>
          <w:sz w:val="36"/>
          <w:szCs w:val="36"/>
          <w:u w:val="single"/>
        </w:rPr>
        <w:t>June,</w:t>
      </w:r>
      <w:r w:rsidRPr="00D10DAD">
        <w:rPr>
          <w:b/>
          <w:bCs/>
          <w:color w:val="000000"/>
          <w:kern w:val="32"/>
          <w:sz w:val="36"/>
          <w:szCs w:val="36"/>
          <w:u w:val="single"/>
        </w:rPr>
        <w:t xml:space="preserve"> 2020</w:t>
      </w:r>
    </w:p>
    <w:p w:rsidR="00D10DAD" w:rsidRPr="00D10DAD" w:rsidRDefault="00D10DAD" w:rsidP="00D10DAD"/>
    <w:p w:rsidR="00D10DAD" w:rsidRPr="00D10DAD" w:rsidRDefault="00D10DAD" w:rsidP="00D10DAD"/>
    <w:p w:rsidR="00D10DAD" w:rsidRPr="00D10DAD" w:rsidRDefault="00D10DAD" w:rsidP="00D10DAD"/>
    <w:p w:rsidR="00D10DAD" w:rsidRPr="00D10DAD" w:rsidRDefault="00D10DAD" w:rsidP="00D10DAD"/>
    <w:p w:rsidR="00D10DAD" w:rsidRPr="00D10DAD" w:rsidRDefault="00D10DAD" w:rsidP="00D10DAD"/>
    <w:p w:rsidR="00D10DAD" w:rsidRDefault="00D10DAD"/>
    <w:p w:rsidR="00D10DAD" w:rsidRDefault="00D10DAD"/>
    <w:p w:rsidR="00D10DAD" w:rsidRDefault="00D10DAD"/>
    <w:p w:rsidR="00D10DAD" w:rsidRDefault="00D10DAD"/>
    <w:p w:rsidR="00D10DAD" w:rsidRDefault="00D10DAD"/>
    <w:p w:rsidR="00D10DAD" w:rsidRPr="00584A4C" w:rsidRDefault="00D10DAD" w:rsidP="00D10D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Problem: 1</w:t>
      </w:r>
    </w:p>
    <w:p w:rsidR="00D10DAD" w:rsidRPr="00584A4C" w:rsidRDefault="00D10DAD" w:rsidP="00D10DAD">
      <w:pPr>
        <w:rPr>
          <w:b/>
          <w:sz w:val="28"/>
          <w:szCs w:val="28"/>
          <w:u w:val="single"/>
        </w:rPr>
      </w:pPr>
    </w:p>
    <w:p w:rsidR="00D10DAD" w:rsidRDefault="00D10DAD" w:rsidP="00D10DAD">
      <w:pPr>
        <w:rPr>
          <w:b/>
          <w:sz w:val="28"/>
          <w:szCs w:val="28"/>
          <w:u w:val="single"/>
        </w:rPr>
      </w:pPr>
      <w:r w:rsidRPr="00584A4C">
        <w:rPr>
          <w:b/>
          <w:sz w:val="28"/>
          <w:szCs w:val="28"/>
          <w:u w:val="single"/>
        </w:rPr>
        <w:t>Solution:</w:t>
      </w:r>
    </w:p>
    <w:p w:rsidR="00D10DAD" w:rsidRPr="00584A4C" w:rsidRDefault="00D10DAD" w:rsidP="00D10DAD">
      <w:pPr>
        <w:rPr>
          <w:b/>
          <w:sz w:val="28"/>
          <w:szCs w:val="28"/>
          <w:u w:val="single"/>
        </w:rPr>
      </w:pPr>
    </w:p>
    <w:p w:rsidR="00D10DAD" w:rsidRDefault="00D10DAD" w:rsidP="006523F6">
      <w:pPr>
        <w:pStyle w:val="ListParagraph"/>
        <w:numPr>
          <w:ilvl w:val="0"/>
          <w:numId w:val="4"/>
        </w:numPr>
      </w:pPr>
      <w:r>
        <w:t xml:space="preserve">Acid Test Ratio = </w:t>
      </w:r>
      <w:r w:rsidRPr="006523F6">
        <w:rPr>
          <w:u w:val="single"/>
        </w:rPr>
        <w:t xml:space="preserve">Current Assets </w:t>
      </w:r>
      <w:r w:rsidRPr="006523F6">
        <w:rPr>
          <w:b/>
          <w:u w:val="single"/>
        </w:rPr>
        <w:t xml:space="preserve">– </w:t>
      </w:r>
      <w:r w:rsidRPr="006523F6">
        <w:rPr>
          <w:u w:val="single"/>
        </w:rPr>
        <w:t>Inventories</w:t>
      </w:r>
      <w:r>
        <w:t xml:space="preserve"> </w:t>
      </w:r>
    </w:p>
    <w:p w:rsidR="00D10DAD" w:rsidRDefault="00D10DAD" w:rsidP="00D10DAD">
      <w:pPr>
        <w:ind w:left="360"/>
      </w:pPr>
      <w:r>
        <w:t xml:space="preserve">                                          Current Liability</w:t>
      </w:r>
    </w:p>
    <w:p w:rsidR="00D10DAD" w:rsidRDefault="00D10DAD" w:rsidP="00D10DAD"/>
    <w:p w:rsidR="00D10DAD" w:rsidRDefault="00D10DAD" w:rsidP="00D10DAD">
      <w:pPr>
        <w:ind w:left="360"/>
      </w:pPr>
      <w:r>
        <w:t xml:space="preserve">                                 </w:t>
      </w:r>
      <w:r w:rsidR="0044197E">
        <w:t xml:space="preserve">     </w:t>
      </w:r>
      <w:r>
        <w:t>=</w:t>
      </w:r>
      <w:r w:rsidR="0044197E">
        <w:t xml:space="preserve"> </w:t>
      </w:r>
      <w:r w:rsidR="0044197E" w:rsidRPr="0044197E">
        <w:rPr>
          <w:u w:val="single"/>
        </w:rPr>
        <w:t>$840,000 –$ 300,000</w:t>
      </w:r>
      <w:r>
        <w:t xml:space="preserve">  </w:t>
      </w:r>
    </w:p>
    <w:p w:rsidR="00D10DAD" w:rsidRDefault="00D10DAD" w:rsidP="00D10DAD">
      <w:pPr>
        <w:ind w:left="360"/>
      </w:pPr>
      <w:r>
        <w:t xml:space="preserve">                                          </w:t>
      </w:r>
      <w:r w:rsidR="0044197E">
        <w:t xml:space="preserve">         $620,000</w:t>
      </w:r>
      <w:r>
        <w:t xml:space="preserve">    </w:t>
      </w:r>
    </w:p>
    <w:p w:rsidR="00D10DAD" w:rsidRDefault="00D10DAD" w:rsidP="00D10DAD">
      <w:pPr>
        <w:ind w:left="360"/>
      </w:pPr>
    </w:p>
    <w:p w:rsidR="00D10DAD" w:rsidRDefault="00D10DAD" w:rsidP="00D10DAD">
      <w:pPr>
        <w:ind w:left="360"/>
      </w:pPr>
      <w:r>
        <w:t xml:space="preserve">                                 </w:t>
      </w:r>
      <w:r w:rsidR="0044197E">
        <w:t xml:space="preserve">     </w:t>
      </w:r>
      <w:r>
        <w:t>=</w:t>
      </w:r>
      <w:r w:rsidRPr="009C04BD">
        <w:t xml:space="preserve"> </w:t>
      </w:r>
      <w:r w:rsidR="0044197E" w:rsidRPr="0044197E">
        <w:rPr>
          <w:u w:val="single"/>
        </w:rPr>
        <w:t>$540,000</w:t>
      </w:r>
    </w:p>
    <w:p w:rsidR="00D10DAD" w:rsidRDefault="0044197E" w:rsidP="00D10DAD">
      <w:pPr>
        <w:ind w:left="360"/>
      </w:pPr>
      <w:r>
        <w:t xml:space="preserve">                                         $620,000</w:t>
      </w:r>
    </w:p>
    <w:p w:rsidR="0044197E" w:rsidRDefault="0044197E" w:rsidP="00D10DAD">
      <w:pPr>
        <w:ind w:left="360"/>
      </w:pPr>
    </w:p>
    <w:p w:rsidR="0044197E" w:rsidRDefault="0044197E" w:rsidP="00D10DAD">
      <w:pPr>
        <w:ind w:left="360"/>
      </w:pPr>
      <w:r>
        <w:t xml:space="preserve">                                      = 0.8709</w:t>
      </w:r>
    </w:p>
    <w:p w:rsidR="0044197E" w:rsidRDefault="0044197E" w:rsidP="00D10DAD">
      <w:pPr>
        <w:ind w:left="360"/>
      </w:pPr>
    </w:p>
    <w:p w:rsidR="0044197E" w:rsidRDefault="0044197E" w:rsidP="00D10DAD">
      <w:pPr>
        <w:ind w:left="360"/>
      </w:pPr>
      <w:r>
        <w:t xml:space="preserve">                                      = 0.871 (By Rounding-Off)</w:t>
      </w:r>
    </w:p>
    <w:p w:rsidR="00D10DAD" w:rsidRDefault="00D10DAD" w:rsidP="00D10DAD">
      <w:pPr>
        <w:ind w:left="360"/>
      </w:pPr>
    </w:p>
    <w:p w:rsidR="0044197E" w:rsidRDefault="0044197E" w:rsidP="00D10DAD">
      <w:pPr>
        <w:ind w:left="360"/>
      </w:pPr>
    </w:p>
    <w:p w:rsidR="00D10DAD" w:rsidRDefault="00D10DAD" w:rsidP="006523F6">
      <w:pPr>
        <w:pStyle w:val="NoSpacing"/>
        <w:numPr>
          <w:ilvl w:val="0"/>
          <w:numId w:val="4"/>
        </w:numPr>
      </w:pPr>
      <w:r>
        <w:t xml:space="preserve">Inventory Turnover Ratio = </w:t>
      </w:r>
      <w:r w:rsidRPr="00D10DAD">
        <w:rPr>
          <w:u w:val="single"/>
        </w:rPr>
        <w:t xml:space="preserve">Cost of Goods Sold </w:t>
      </w:r>
    </w:p>
    <w:p w:rsidR="00D10DAD" w:rsidRDefault="00D10DAD" w:rsidP="00D10DAD">
      <w:pPr>
        <w:ind w:left="360"/>
      </w:pPr>
      <w:r>
        <w:t xml:space="preserve">                                                          </w:t>
      </w:r>
      <w:r w:rsidR="0044197E">
        <w:t xml:space="preserve">     </w:t>
      </w:r>
      <w:r>
        <w:t xml:space="preserve"> Inventory</w:t>
      </w:r>
    </w:p>
    <w:p w:rsidR="00D10DAD" w:rsidRDefault="00D10DAD" w:rsidP="00D10DAD">
      <w:pPr>
        <w:ind w:left="360"/>
      </w:pPr>
    </w:p>
    <w:p w:rsidR="00D10DAD" w:rsidRDefault="00D10DAD" w:rsidP="00D10DAD">
      <w:pPr>
        <w:ind w:left="360"/>
      </w:pPr>
      <w:r>
        <w:t xml:space="preserve">                                                 </w:t>
      </w:r>
      <w:r w:rsidR="0044197E">
        <w:t xml:space="preserve">     </w:t>
      </w:r>
      <w:r>
        <w:t xml:space="preserve">= </w:t>
      </w:r>
      <w:r w:rsidR="0044197E">
        <w:rPr>
          <w:u w:val="single"/>
        </w:rPr>
        <w:t>$4,000,000</w:t>
      </w:r>
      <w:r>
        <w:rPr>
          <w:u w:val="single"/>
        </w:rPr>
        <w:t xml:space="preserve"> </w:t>
      </w:r>
    </w:p>
    <w:p w:rsidR="00D10DAD" w:rsidRPr="007E4A2F" w:rsidRDefault="00D10DAD" w:rsidP="00D10DAD">
      <w:pPr>
        <w:ind w:left="360"/>
      </w:pPr>
      <w:r>
        <w:t xml:space="preserve">                                                    </w:t>
      </w:r>
      <w:r w:rsidR="0044197E">
        <w:t xml:space="preserve">       $300,000</w:t>
      </w:r>
    </w:p>
    <w:p w:rsidR="00D10DAD" w:rsidRDefault="00D10DAD" w:rsidP="00D10DAD">
      <w:pPr>
        <w:ind w:left="360"/>
      </w:pPr>
    </w:p>
    <w:p w:rsidR="00D10DAD" w:rsidRDefault="00D10DAD" w:rsidP="00D10DAD">
      <w:pPr>
        <w:ind w:left="360"/>
      </w:pPr>
      <w:r>
        <w:t xml:space="preserve">                                                  </w:t>
      </w:r>
      <w:r w:rsidR="0044197E">
        <w:t xml:space="preserve">    </w:t>
      </w:r>
      <w:r>
        <w:t>=</w:t>
      </w:r>
      <w:r w:rsidR="000E61C2">
        <w:t xml:space="preserve"> </w:t>
      </w:r>
      <w:r w:rsidR="0044197E">
        <w:t>13.333</w:t>
      </w:r>
      <w:r>
        <w:t xml:space="preserve"> </w:t>
      </w:r>
    </w:p>
    <w:p w:rsidR="00D10DAD" w:rsidRDefault="00D10DAD" w:rsidP="00D10DAD">
      <w:pPr>
        <w:ind w:left="360"/>
      </w:pPr>
    </w:p>
    <w:p w:rsidR="006523F6" w:rsidRDefault="006523F6" w:rsidP="00D10DAD">
      <w:pPr>
        <w:ind w:left="360"/>
      </w:pPr>
    </w:p>
    <w:p w:rsidR="00D10DAD" w:rsidRPr="0044197E" w:rsidRDefault="00D10DAD" w:rsidP="006523F6">
      <w:pPr>
        <w:pStyle w:val="ListParagraph"/>
        <w:numPr>
          <w:ilvl w:val="0"/>
          <w:numId w:val="4"/>
        </w:numPr>
      </w:pPr>
      <w:r>
        <w:t>Debt to Net Worth Ratio =</w:t>
      </w:r>
      <w:r w:rsidR="000E61C2">
        <w:t xml:space="preserve">   </w:t>
      </w:r>
      <w:r w:rsidR="0044197E" w:rsidRPr="000E61C2">
        <w:t xml:space="preserve">    </w:t>
      </w:r>
      <w:r w:rsidRPr="000E61C2">
        <w:t xml:space="preserve"> </w:t>
      </w:r>
      <w:r w:rsidRPr="0044197E">
        <w:rPr>
          <w:u w:val="single"/>
        </w:rPr>
        <w:t xml:space="preserve">Total Debt </w:t>
      </w:r>
      <w:r w:rsidR="0044197E" w:rsidRPr="0044197E">
        <w:rPr>
          <w:u w:val="single"/>
        </w:rPr>
        <w:t xml:space="preserve">          </w:t>
      </w:r>
    </w:p>
    <w:p w:rsidR="00D10DAD" w:rsidRDefault="00D10DAD" w:rsidP="00D10DAD">
      <w:r>
        <w:t xml:space="preserve">                                                  </w:t>
      </w:r>
      <w:r w:rsidR="0044197E">
        <w:t xml:space="preserve">   </w:t>
      </w:r>
      <w:r>
        <w:t xml:space="preserve"> </w:t>
      </w:r>
      <w:r w:rsidR="0044197E">
        <w:t xml:space="preserve">        </w:t>
      </w:r>
      <w:r>
        <w:t>Shareholder’s Equity</w:t>
      </w:r>
    </w:p>
    <w:p w:rsidR="00D10DAD" w:rsidRDefault="00D10DAD" w:rsidP="00D10DAD"/>
    <w:p w:rsidR="00D10DAD" w:rsidRPr="007E4A2F" w:rsidRDefault="00D10DAD" w:rsidP="00D10DAD">
      <w:r>
        <w:t xml:space="preserve">                                                     </w:t>
      </w:r>
      <w:r w:rsidR="0044197E">
        <w:t xml:space="preserve">      </w:t>
      </w:r>
      <w:r>
        <w:t xml:space="preserve">= </w:t>
      </w:r>
      <w:r w:rsidR="0044197E">
        <w:rPr>
          <w:u w:val="single"/>
        </w:rPr>
        <w:t>$1,020,000</w:t>
      </w:r>
      <w:r>
        <w:rPr>
          <w:u w:val="single"/>
        </w:rPr>
        <w:t xml:space="preserve"> </w:t>
      </w:r>
    </w:p>
    <w:p w:rsidR="00D10DAD" w:rsidRDefault="00D10DAD" w:rsidP="00D10DAD">
      <w:pPr>
        <w:ind w:left="360"/>
      </w:pPr>
      <w:r>
        <w:t xml:space="preserve">                                                  </w:t>
      </w:r>
      <w:r w:rsidR="0044197E">
        <w:t xml:space="preserve">        $800,000</w:t>
      </w:r>
    </w:p>
    <w:p w:rsidR="00D10DAD" w:rsidRDefault="00D10DAD" w:rsidP="00D10DAD">
      <w:pPr>
        <w:ind w:left="360"/>
      </w:pPr>
    </w:p>
    <w:p w:rsidR="00D10DAD" w:rsidRDefault="00D10DAD" w:rsidP="00D10DAD">
      <w:pPr>
        <w:ind w:left="360"/>
      </w:pPr>
      <w:r>
        <w:t xml:space="preserve">                                            </w:t>
      </w:r>
      <w:r w:rsidR="000E61C2">
        <w:t xml:space="preserve"> </w:t>
      </w:r>
      <w:r>
        <w:t xml:space="preserve">   </w:t>
      </w:r>
      <w:r w:rsidR="0044197E">
        <w:t xml:space="preserve">      </w:t>
      </w:r>
      <w:r>
        <w:t>=</w:t>
      </w:r>
      <w:r w:rsidR="000E61C2">
        <w:t xml:space="preserve"> 1.275</w:t>
      </w:r>
    </w:p>
    <w:p w:rsidR="00D10DAD" w:rsidRDefault="00D10DAD" w:rsidP="00D10DAD"/>
    <w:p w:rsidR="006523F6" w:rsidRDefault="006523F6" w:rsidP="00D10DAD"/>
    <w:p w:rsidR="00D10DAD" w:rsidRDefault="00D10DAD" w:rsidP="006523F6">
      <w:pPr>
        <w:pStyle w:val="ListParagraph"/>
        <w:numPr>
          <w:ilvl w:val="0"/>
          <w:numId w:val="4"/>
        </w:numPr>
      </w:pPr>
      <w:r>
        <w:t xml:space="preserve">Net Profit Margin = </w:t>
      </w:r>
      <w:r w:rsidRPr="006523F6">
        <w:rPr>
          <w:u w:val="single"/>
        </w:rPr>
        <w:t>Net Profit after Taxes</w:t>
      </w:r>
      <w:r>
        <w:t xml:space="preserve">   </w:t>
      </w:r>
    </w:p>
    <w:p w:rsidR="00D10DAD" w:rsidRDefault="00D10DAD" w:rsidP="00D10DAD">
      <w:r>
        <w:t xml:space="preserve">                                               </w:t>
      </w:r>
      <w:r w:rsidR="000E61C2">
        <w:t xml:space="preserve">             </w:t>
      </w:r>
      <w:r>
        <w:t>Net Sales</w:t>
      </w:r>
    </w:p>
    <w:p w:rsidR="00D10DAD" w:rsidRDefault="00D10DAD" w:rsidP="00D10DAD"/>
    <w:p w:rsidR="00D10DAD" w:rsidRPr="008C483D" w:rsidRDefault="00D10DAD" w:rsidP="00D10DAD">
      <w:r>
        <w:t xml:space="preserve">                                   </w:t>
      </w:r>
      <w:r w:rsidR="000E61C2">
        <w:t xml:space="preserve">              </w:t>
      </w:r>
      <w:r>
        <w:t xml:space="preserve">= </w:t>
      </w:r>
      <w:r w:rsidR="000E61C2">
        <w:rPr>
          <w:u w:val="single"/>
        </w:rPr>
        <w:t>$400,000</w:t>
      </w:r>
      <w:r>
        <w:rPr>
          <w:u w:val="single"/>
        </w:rPr>
        <w:t xml:space="preserve"> </w:t>
      </w:r>
    </w:p>
    <w:p w:rsidR="00D10DAD" w:rsidRDefault="00D10DAD" w:rsidP="00D10DAD">
      <w:r>
        <w:t xml:space="preserve">                                    </w:t>
      </w:r>
      <w:r w:rsidR="000E61C2">
        <w:t xml:space="preserve">               $5,000,000</w:t>
      </w:r>
    </w:p>
    <w:p w:rsidR="00D10DAD" w:rsidRDefault="00D10DAD" w:rsidP="00D10DAD"/>
    <w:p w:rsidR="00D10DAD" w:rsidRDefault="00D10DAD" w:rsidP="00D10DAD">
      <w:r>
        <w:t xml:space="preserve">                                   </w:t>
      </w:r>
      <w:r w:rsidR="000E61C2">
        <w:t xml:space="preserve">              </w:t>
      </w:r>
      <w:r>
        <w:t>=</w:t>
      </w:r>
      <w:r w:rsidR="000E61C2">
        <w:t xml:space="preserve"> 0.08</w:t>
      </w:r>
      <w:r>
        <w:t xml:space="preserve"> </w:t>
      </w:r>
    </w:p>
    <w:p w:rsidR="00D10DAD" w:rsidRDefault="00D10DAD" w:rsidP="00D10DAD"/>
    <w:p w:rsidR="006523F6" w:rsidRDefault="006523F6" w:rsidP="00D10DAD"/>
    <w:p w:rsidR="00D10DAD" w:rsidRPr="00D10DAD" w:rsidRDefault="00D10DAD" w:rsidP="006523F6">
      <w:pPr>
        <w:pStyle w:val="ListParagraph"/>
        <w:numPr>
          <w:ilvl w:val="0"/>
          <w:numId w:val="4"/>
        </w:numPr>
      </w:pPr>
      <w:r w:rsidRPr="00D10DAD">
        <w:t xml:space="preserve">Total Asset Turnover Ratio = </w:t>
      </w:r>
      <w:r w:rsidRPr="006523F6">
        <w:rPr>
          <w:u w:val="single"/>
        </w:rPr>
        <w:t xml:space="preserve">Net Sales     </w:t>
      </w:r>
      <w:r w:rsidRPr="00D10DAD">
        <w:t xml:space="preserve">                         </w:t>
      </w:r>
    </w:p>
    <w:p w:rsidR="00D10DAD" w:rsidRPr="00D10DAD" w:rsidRDefault="00D10DAD" w:rsidP="00D10DAD">
      <w:r w:rsidRPr="00D10DAD">
        <w:t xml:space="preserve">                                               </w:t>
      </w:r>
      <w:r w:rsidR="000E61C2">
        <w:t xml:space="preserve">                </w:t>
      </w:r>
      <w:r w:rsidRPr="00D10DAD">
        <w:t xml:space="preserve"> Total Assets </w:t>
      </w:r>
    </w:p>
    <w:p w:rsidR="00D10DAD" w:rsidRPr="00D10DAD" w:rsidRDefault="00D10DAD" w:rsidP="00D10DAD">
      <w:r w:rsidRPr="00D10DAD">
        <w:t xml:space="preserve">    </w:t>
      </w:r>
      <w:r w:rsidR="000E61C2">
        <w:t xml:space="preserve">                           </w:t>
      </w:r>
    </w:p>
    <w:p w:rsidR="00D10DAD" w:rsidRPr="00D10DAD" w:rsidRDefault="00D10DAD" w:rsidP="00D10DAD">
      <w:r w:rsidRPr="00D10DAD">
        <w:t xml:space="preserve">                                  </w:t>
      </w:r>
      <w:r w:rsidR="000E61C2">
        <w:t xml:space="preserve">   </w:t>
      </w:r>
      <w:r w:rsidRPr="00D10DAD">
        <w:t xml:space="preserve">            </w:t>
      </w:r>
      <w:r w:rsidR="000E61C2">
        <w:t xml:space="preserve">              </w:t>
      </w:r>
      <w:r w:rsidRPr="00D10DAD">
        <w:t xml:space="preserve">= </w:t>
      </w:r>
      <w:r w:rsidR="000E61C2">
        <w:rPr>
          <w:u w:val="single"/>
        </w:rPr>
        <w:t>$5,000,000</w:t>
      </w:r>
    </w:p>
    <w:p w:rsidR="00D10DAD" w:rsidRPr="00D10DAD" w:rsidRDefault="00D10DAD" w:rsidP="00D10DAD">
      <w:r w:rsidRPr="00D10DAD">
        <w:t xml:space="preserve">                                                  </w:t>
      </w:r>
      <w:r w:rsidR="000E61C2">
        <w:t xml:space="preserve">                $1,140,000</w:t>
      </w:r>
    </w:p>
    <w:p w:rsidR="00D10DAD" w:rsidRPr="00D10DAD" w:rsidRDefault="00D10DAD" w:rsidP="00D10DAD"/>
    <w:p w:rsidR="00D10DAD" w:rsidRPr="00D10DAD" w:rsidRDefault="00D10DAD" w:rsidP="00D10DAD">
      <w:r w:rsidRPr="00D10DAD">
        <w:t xml:space="preserve">                                              </w:t>
      </w:r>
      <w:r w:rsidR="000E61C2">
        <w:t xml:space="preserve">                 = 3.478</w:t>
      </w:r>
    </w:p>
    <w:p w:rsidR="00D10DAD" w:rsidRDefault="00D10DAD" w:rsidP="00D10DAD"/>
    <w:p w:rsidR="00D10DAD" w:rsidRDefault="00D10DAD" w:rsidP="00D10DAD">
      <w:r>
        <w:t>XXxxxxxxxxxxxxxxxxxxxxxxxxxxxxxxxxxxxxxxxxxxxxxxxxxxxxxxxxxXX</w:t>
      </w:r>
    </w:p>
    <w:p w:rsidR="00D10DAD" w:rsidRDefault="00D10DAD" w:rsidP="00D10DAD"/>
    <w:p w:rsidR="0044197E" w:rsidRDefault="00FE0F95" w:rsidP="0044197E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 w:rsidRPr="00FE0F95">
        <w:rPr>
          <w:rFonts w:eastAsiaTheme="minorHAnsi"/>
          <w:b/>
          <w:sz w:val="28"/>
          <w:szCs w:val="28"/>
          <w:u w:val="single"/>
        </w:rPr>
        <w:t>Problem: 2</w:t>
      </w:r>
    </w:p>
    <w:p w:rsidR="00FE0F95" w:rsidRDefault="00FE0F95" w:rsidP="0044197E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Solution:</w:t>
      </w:r>
    </w:p>
    <w:p w:rsidR="00FE0F95" w:rsidRDefault="00FE0F95" w:rsidP="0044197E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Part: A</w:t>
      </w:r>
    </w:p>
    <w:p w:rsidR="00FE0F95" w:rsidRDefault="0044197E" w:rsidP="0044197E">
      <w:pPr>
        <w:spacing w:after="200" w:line="276" w:lineRule="auto"/>
        <w:rPr>
          <w:rFonts w:eastAsiaTheme="minorHAnsi"/>
        </w:rPr>
      </w:pPr>
      <w:r w:rsidRPr="0044197E">
        <w:rPr>
          <w:rFonts w:eastAsiaTheme="minorHAnsi"/>
        </w:rPr>
        <w:t>K=</w:t>
      </w:r>
      <w:r w:rsidR="00FE0F95">
        <w:rPr>
          <w:rFonts w:eastAsiaTheme="minorHAnsi"/>
        </w:rPr>
        <w:t xml:space="preserve"> </w:t>
      </w:r>
      <w:r w:rsidRPr="0044197E">
        <w:rPr>
          <w:rFonts w:eastAsiaTheme="minorHAnsi"/>
        </w:rPr>
        <w:t>15%</w:t>
      </w:r>
      <w:r w:rsidR="00FE0F95">
        <w:rPr>
          <w:rFonts w:eastAsiaTheme="minorHAnsi"/>
        </w:rPr>
        <w:t xml:space="preserve">  </w:t>
      </w:r>
    </w:p>
    <w:p w:rsidR="0044197E" w:rsidRPr="0044197E" w:rsidRDefault="00FE0F95" w:rsidP="0044197E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N= 5</w:t>
      </w:r>
      <w:r w:rsidR="0044197E" w:rsidRPr="0044197E">
        <w:rPr>
          <w:rFonts w:eastAsiaTheme="minorHAnsi"/>
        </w:rPr>
        <w:t>yrs</w:t>
      </w:r>
    </w:p>
    <w:p w:rsidR="0044197E" w:rsidRPr="0044197E" w:rsidRDefault="00FE0F95" w:rsidP="0044197E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I= $1000 X 10%= $100</w:t>
      </w:r>
    </w:p>
    <w:p w:rsidR="0044197E" w:rsidRPr="0044197E" w:rsidRDefault="0044197E" w:rsidP="0044197E">
      <w:pPr>
        <w:spacing w:after="200" w:line="276" w:lineRule="auto"/>
        <w:rPr>
          <w:rFonts w:eastAsiaTheme="minorHAnsi"/>
        </w:rPr>
      </w:pPr>
      <w:r w:rsidRPr="0044197E">
        <w:rPr>
          <w:rFonts w:eastAsiaTheme="minorHAnsi"/>
        </w:rPr>
        <w:t xml:space="preserve">MV = </w:t>
      </w:r>
      <w:r w:rsidR="00FE0F95">
        <w:rPr>
          <w:rFonts w:eastAsiaTheme="minorHAnsi"/>
        </w:rPr>
        <w:t>$</w:t>
      </w:r>
      <w:r w:rsidRPr="0044197E">
        <w:rPr>
          <w:rFonts w:eastAsiaTheme="minorHAnsi"/>
        </w:rPr>
        <w:t>1000</w:t>
      </w:r>
    </w:p>
    <w:p w:rsidR="00FE0F95" w:rsidRDefault="00FE0F95" w:rsidP="0044197E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Putting values,</w:t>
      </w:r>
    </w:p>
    <w:p w:rsidR="0044197E" w:rsidRPr="0044197E" w:rsidRDefault="0044197E" w:rsidP="0044197E">
      <w:pPr>
        <w:spacing w:after="200" w:line="276" w:lineRule="auto"/>
        <w:rPr>
          <w:rFonts w:eastAsiaTheme="minorHAnsi"/>
        </w:rPr>
      </w:pPr>
      <w:r w:rsidRPr="0044197E">
        <w:rPr>
          <w:rFonts w:eastAsiaTheme="minorHAnsi"/>
        </w:rPr>
        <w:t>V=</w:t>
      </w:r>
      <w:r w:rsidR="00F6632E">
        <w:rPr>
          <w:rFonts w:eastAsiaTheme="minorHAnsi"/>
        </w:rPr>
        <w:t xml:space="preserve"> I (</w:t>
      </w:r>
      <w:r w:rsidRPr="0044197E">
        <w:rPr>
          <w:rFonts w:eastAsiaTheme="minorHAnsi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PVIFA</m:t>
            </m:r>
          </m:e>
          <m:sub>
            <m:r>
              <w:rPr>
                <w:rFonts w:ascii="Cambria Math" w:eastAsiaTheme="minorHAnsi" w:hAnsi="Cambria Math"/>
              </w:rPr>
              <m:t>Kd,n</m:t>
            </m:r>
          </m:sub>
        </m:sSub>
      </m:oMath>
      <w:r w:rsidR="00F6632E">
        <w:rPr>
          <w:rFonts w:eastAsiaTheme="minorEastAsia"/>
        </w:rPr>
        <w:t>) + MV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PVIF</m:t>
            </m:r>
          </m:e>
          <m:sub>
            <m:r>
              <w:rPr>
                <w:rFonts w:ascii="Cambria Math" w:eastAsiaTheme="minorEastAsia" w:hAnsi="Cambria Math"/>
              </w:rPr>
              <m:t>Kd,n</m:t>
            </m:r>
          </m:sub>
        </m:sSub>
      </m:oMath>
      <w:r w:rsidR="00F6632E">
        <w:rPr>
          <w:rFonts w:eastAsiaTheme="minorEastAsia"/>
        </w:rPr>
        <w:t>)</w:t>
      </w:r>
    </w:p>
    <w:p w:rsidR="0044197E" w:rsidRPr="0044197E" w:rsidRDefault="00FE0F95" w:rsidP="0044197E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=</w:t>
      </w:r>
      <w:r w:rsidR="00F6632E">
        <w:rPr>
          <w:rFonts w:eastAsiaTheme="minorHAnsi"/>
        </w:rPr>
        <w:t xml:space="preserve"> $100 (</w:t>
      </w:r>
      <m:oMath>
        <m:sSub>
          <m:sSubPr>
            <m:ctrlPr>
              <w:rPr>
                <w:rFonts w:ascii="Cambria Math" w:eastAsiaTheme="minorHAnsi" w:hAnsi="Cambria Math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PVIFA</m:t>
            </m:r>
          </m:e>
          <m:sub>
            <m:r>
              <w:rPr>
                <w:rFonts w:ascii="Cambria Math" w:eastAsiaTheme="minorHAnsi" w:hAnsi="Cambria Math"/>
              </w:rPr>
              <m:t>15%,5</m:t>
            </m:r>
          </m:sub>
        </m:sSub>
      </m:oMath>
      <w:r w:rsidR="00F6632E">
        <w:rPr>
          <w:rFonts w:eastAsiaTheme="minorEastAsia"/>
        </w:rPr>
        <w:t>) + $1000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PVIF</m:t>
            </m:r>
          </m:e>
          <m:sub>
            <m:r>
              <w:rPr>
                <w:rFonts w:ascii="Cambria Math" w:eastAsiaTheme="minorEastAsia" w:hAnsi="Cambria Math"/>
              </w:rPr>
              <m:t>15%,5</m:t>
            </m:r>
          </m:sub>
        </m:sSub>
      </m:oMath>
      <w:r w:rsidR="00F6632E">
        <w:rPr>
          <w:rFonts w:eastAsiaTheme="minorEastAsia"/>
        </w:rPr>
        <w:t>)</w:t>
      </w:r>
    </w:p>
    <w:p w:rsidR="0044197E" w:rsidRPr="0044197E" w:rsidRDefault="00FE0F95" w:rsidP="0044197E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 xml:space="preserve">= </w:t>
      </w:r>
      <w:r w:rsidR="00100EB6">
        <w:rPr>
          <w:rFonts w:eastAsiaTheme="minorHAnsi"/>
        </w:rPr>
        <w:t>$100</w:t>
      </w:r>
      <w:r>
        <w:rPr>
          <w:rFonts w:eastAsiaTheme="minorHAnsi"/>
        </w:rPr>
        <w:t>(</w:t>
      </w:r>
      <w:r w:rsidR="00100EB6">
        <w:rPr>
          <w:rFonts w:eastAsiaTheme="minorHAnsi"/>
        </w:rPr>
        <w:t>3.3522) + $1000</w:t>
      </w:r>
      <w:r>
        <w:rPr>
          <w:rFonts w:eastAsiaTheme="minorHAnsi"/>
        </w:rPr>
        <w:t>(</w:t>
      </w:r>
      <w:r w:rsidR="00100EB6">
        <w:rPr>
          <w:rFonts w:eastAsiaTheme="minorHAnsi"/>
        </w:rPr>
        <w:t>0.4972</w:t>
      </w:r>
      <w:r w:rsidR="0044197E" w:rsidRPr="0044197E">
        <w:rPr>
          <w:rFonts w:eastAsiaTheme="minorHAnsi"/>
        </w:rPr>
        <w:t>)</w:t>
      </w:r>
    </w:p>
    <w:p w:rsidR="0044197E" w:rsidRPr="0044197E" w:rsidRDefault="00FE0F95" w:rsidP="0044197E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 xml:space="preserve">= </w:t>
      </w:r>
      <w:r w:rsidR="00100EB6">
        <w:rPr>
          <w:rFonts w:eastAsiaTheme="minorHAnsi"/>
        </w:rPr>
        <w:t>$335.22</w:t>
      </w:r>
      <w:r>
        <w:rPr>
          <w:rFonts w:eastAsiaTheme="minorHAnsi"/>
        </w:rPr>
        <w:t xml:space="preserve"> +</w:t>
      </w:r>
      <w:r w:rsidR="00100EB6">
        <w:rPr>
          <w:rFonts w:eastAsiaTheme="minorHAnsi"/>
        </w:rPr>
        <w:t xml:space="preserve"> $497.2</w:t>
      </w:r>
    </w:p>
    <w:p w:rsidR="0044197E" w:rsidRPr="0044197E" w:rsidRDefault="00FE0F95" w:rsidP="0044197E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 xml:space="preserve">= </w:t>
      </w:r>
      <w:r w:rsidR="00100EB6">
        <w:rPr>
          <w:rFonts w:eastAsiaTheme="minorHAnsi"/>
        </w:rPr>
        <w:t>$832.42</w:t>
      </w:r>
    </w:p>
    <w:p w:rsidR="00FB0F87" w:rsidRDefault="00FB0F87" w:rsidP="00100EB6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</w:p>
    <w:p w:rsidR="00100EB6" w:rsidRPr="0044197E" w:rsidRDefault="00100EB6" w:rsidP="00100EB6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Part: B</w:t>
      </w:r>
    </w:p>
    <w:p w:rsidR="00100EB6" w:rsidRDefault="00100EB6" w:rsidP="00100EB6">
      <w:pPr>
        <w:spacing w:after="200" w:line="276" w:lineRule="auto"/>
        <w:rPr>
          <w:rFonts w:eastAsiaTheme="minorHAnsi"/>
        </w:rPr>
      </w:pPr>
      <w:r w:rsidRPr="0044197E">
        <w:rPr>
          <w:rFonts w:eastAsiaTheme="minorHAnsi"/>
        </w:rPr>
        <w:t>K=</w:t>
      </w:r>
      <w:r>
        <w:rPr>
          <w:rFonts w:eastAsiaTheme="minorHAnsi"/>
        </w:rPr>
        <w:t xml:space="preserve"> 12</w:t>
      </w:r>
      <w:r w:rsidRPr="0044197E">
        <w:rPr>
          <w:rFonts w:eastAsiaTheme="minorHAnsi"/>
        </w:rPr>
        <w:t>%</w:t>
      </w:r>
      <w:r>
        <w:rPr>
          <w:rFonts w:eastAsiaTheme="minorHAnsi"/>
        </w:rPr>
        <w:t xml:space="preserve">  </w:t>
      </w:r>
    </w:p>
    <w:p w:rsidR="00100EB6" w:rsidRPr="0044197E" w:rsidRDefault="00100EB6" w:rsidP="00100EB6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N= 5</w:t>
      </w:r>
      <w:r w:rsidRPr="0044197E">
        <w:rPr>
          <w:rFonts w:eastAsiaTheme="minorHAnsi"/>
        </w:rPr>
        <w:t>yrs</w:t>
      </w:r>
    </w:p>
    <w:p w:rsidR="00100EB6" w:rsidRPr="0044197E" w:rsidRDefault="00100EB6" w:rsidP="00100EB6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I= $1000 X 8%= $80</w:t>
      </w:r>
    </w:p>
    <w:p w:rsidR="00100EB6" w:rsidRPr="0044197E" w:rsidRDefault="00100EB6" w:rsidP="00100EB6">
      <w:pPr>
        <w:spacing w:after="200" w:line="276" w:lineRule="auto"/>
        <w:rPr>
          <w:rFonts w:eastAsiaTheme="minorHAnsi"/>
        </w:rPr>
      </w:pPr>
      <w:r w:rsidRPr="0044197E">
        <w:rPr>
          <w:rFonts w:eastAsiaTheme="minorHAnsi"/>
        </w:rPr>
        <w:t xml:space="preserve">MV = </w:t>
      </w:r>
      <w:r>
        <w:rPr>
          <w:rFonts w:eastAsiaTheme="minorHAnsi"/>
        </w:rPr>
        <w:t>$</w:t>
      </w:r>
      <w:r w:rsidRPr="0044197E">
        <w:rPr>
          <w:rFonts w:eastAsiaTheme="minorHAnsi"/>
        </w:rPr>
        <w:t>1000</w:t>
      </w:r>
    </w:p>
    <w:p w:rsidR="00100EB6" w:rsidRDefault="00100EB6" w:rsidP="00100EB6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lastRenderedPageBreak/>
        <w:t>Putting values,</w:t>
      </w:r>
    </w:p>
    <w:p w:rsidR="00100EB6" w:rsidRPr="0044197E" w:rsidRDefault="00BF110B" w:rsidP="00100EB6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V=</w:t>
      </w:r>
      <w:r w:rsidR="00F6632E">
        <w:rPr>
          <w:rFonts w:eastAsiaTheme="minorHAnsi"/>
        </w:rPr>
        <w:t xml:space="preserve"> I (</w:t>
      </w:r>
      <w:r w:rsidR="00F6632E" w:rsidRPr="0044197E">
        <w:rPr>
          <w:rFonts w:eastAsiaTheme="minorHAnsi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PVIFA</m:t>
            </m:r>
          </m:e>
          <m:sub>
            <m:r>
              <w:rPr>
                <w:rFonts w:ascii="Cambria Math" w:eastAsiaTheme="minorHAnsi" w:hAnsi="Cambria Math"/>
              </w:rPr>
              <m:t>Kd,n</m:t>
            </m:r>
          </m:sub>
        </m:sSub>
      </m:oMath>
      <w:r w:rsidR="00F6632E">
        <w:rPr>
          <w:rFonts w:eastAsiaTheme="minorEastAsia"/>
        </w:rPr>
        <w:t>) + MV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PVIF</m:t>
            </m:r>
          </m:e>
          <m:sub>
            <m:r>
              <w:rPr>
                <w:rFonts w:ascii="Cambria Math" w:eastAsiaTheme="minorEastAsia" w:hAnsi="Cambria Math"/>
              </w:rPr>
              <m:t>Kd,n</m:t>
            </m:r>
          </m:sub>
        </m:sSub>
      </m:oMath>
      <w:r w:rsidR="00F6632E">
        <w:rPr>
          <w:rFonts w:eastAsiaTheme="minorEastAsia"/>
        </w:rPr>
        <w:t>)</w:t>
      </w:r>
    </w:p>
    <w:p w:rsidR="00F6632E" w:rsidRPr="0044197E" w:rsidRDefault="00100EB6" w:rsidP="00F6632E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 xml:space="preserve">= </w:t>
      </w:r>
      <w:r w:rsidR="00BF110B">
        <w:rPr>
          <w:rFonts w:eastAsiaTheme="minorHAnsi"/>
        </w:rPr>
        <w:t>$80</w:t>
      </w:r>
      <w:r w:rsidR="00F6632E">
        <w:rPr>
          <w:rFonts w:eastAsiaTheme="minorHAnsi"/>
        </w:rPr>
        <w:t xml:space="preserve"> (</w:t>
      </w:r>
      <m:oMath>
        <m:sSub>
          <m:sSubPr>
            <m:ctrlPr>
              <w:rPr>
                <w:rFonts w:ascii="Cambria Math" w:eastAsiaTheme="minorHAnsi" w:hAnsi="Cambria Math"/>
                <w:i/>
              </w:rPr>
            </m:ctrlPr>
          </m:sSubPr>
          <m:e>
            <m:r>
              <w:rPr>
                <w:rFonts w:ascii="Cambria Math" w:eastAsiaTheme="minorHAnsi" w:hAnsi="Cambria Math"/>
              </w:rPr>
              <m:t>PVIFA</m:t>
            </m:r>
          </m:e>
          <m:sub>
            <m:r>
              <w:rPr>
                <w:rFonts w:ascii="Cambria Math" w:eastAsiaTheme="minorHAnsi" w:hAnsi="Cambria Math"/>
              </w:rPr>
              <m:t>12%,5</m:t>
            </m:r>
          </m:sub>
        </m:sSub>
      </m:oMath>
      <w:r w:rsidR="00F6632E">
        <w:rPr>
          <w:rFonts w:eastAsiaTheme="minorEastAsia"/>
        </w:rPr>
        <w:t>) + $1000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PVIF</m:t>
            </m:r>
          </m:e>
          <m:sub>
            <m:r>
              <w:rPr>
                <w:rFonts w:ascii="Cambria Math" w:eastAsiaTheme="minorEastAsia" w:hAnsi="Cambria Math"/>
              </w:rPr>
              <m:t>12%,5</m:t>
            </m:r>
          </m:sub>
        </m:sSub>
      </m:oMath>
      <w:r w:rsidR="00F6632E">
        <w:rPr>
          <w:rFonts w:eastAsiaTheme="minorEastAsia"/>
        </w:rPr>
        <w:t>)</w:t>
      </w:r>
    </w:p>
    <w:p w:rsidR="00100EB6" w:rsidRPr="0044197E" w:rsidRDefault="00100EB6" w:rsidP="00100EB6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= $80(3.6048) + $1000(0.5674</w:t>
      </w:r>
      <w:r w:rsidRPr="0044197E">
        <w:rPr>
          <w:rFonts w:eastAsiaTheme="minorHAnsi"/>
        </w:rPr>
        <w:t>)</w:t>
      </w:r>
    </w:p>
    <w:p w:rsidR="00100EB6" w:rsidRPr="0044197E" w:rsidRDefault="00100EB6" w:rsidP="00100EB6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= $288.384 + $567.4</w:t>
      </w:r>
    </w:p>
    <w:p w:rsidR="00100EB6" w:rsidRPr="0044197E" w:rsidRDefault="00100EB6" w:rsidP="00100EB6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= $855.784</w:t>
      </w:r>
    </w:p>
    <w:p w:rsidR="0044600C" w:rsidRDefault="0044600C" w:rsidP="0044600C"/>
    <w:p w:rsidR="0044600C" w:rsidRDefault="0044600C" w:rsidP="0044600C">
      <w:r>
        <w:t>XXxxxxxxxxxxxxxxxxxxxxxxxxxxxxxxxxxxxxxxxxxxxxxxxxxxxxxxxxxXX</w:t>
      </w:r>
    </w:p>
    <w:p w:rsidR="00100EB6" w:rsidRDefault="00100EB6" w:rsidP="00FE0F95">
      <w:pPr>
        <w:spacing w:after="200" w:line="276" w:lineRule="auto"/>
        <w:rPr>
          <w:rFonts w:eastAsiaTheme="minorHAnsi"/>
        </w:rPr>
      </w:pPr>
    </w:p>
    <w:p w:rsidR="007364C1" w:rsidRPr="0044197E" w:rsidRDefault="007364C1" w:rsidP="007364C1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Problem: 3</w:t>
      </w:r>
    </w:p>
    <w:p w:rsidR="007364C1" w:rsidRDefault="007364C1" w:rsidP="007364C1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Solution:</w:t>
      </w:r>
    </w:p>
    <w:p w:rsidR="00FB0F87" w:rsidRDefault="00FB0F87" w:rsidP="007364C1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 xml:space="preserve">Liquidation </w:t>
      </w:r>
      <w:r w:rsidR="00182E06">
        <w:rPr>
          <w:rFonts w:eastAsiaTheme="minorHAnsi"/>
          <w:b/>
          <w:sz w:val="28"/>
          <w:szCs w:val="28"/>
          <w:u w:val="single"/>
        </w:rPr>
        <w:t>Value v</w:t>
      </w:r>
      <w:r>
        <w:rPr>
          <w:rFonts w:eastAsiaTheme="minorHAnsi"/>
          <w:b/>
          <w:sz w:val="28"/>
          <w:szCs w:val="28"/>
          <w:u w:val="single"/>
        </w:rPr>
        <w:t>ersus Going-Concern Value:</w:t>
      </w:r>
    </w:p>
    <w:p w:rsidR="00FB0F87" w:rsidRDefault="00FB0F87" w:rsidP="007364C1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Liquidation Value:</w:t>
      </w:r>
    </w:p>
    <w:p w:rsidR="00FB0F87" w:rsidRPr="00FB0F87" w:rsidRDefault="00BA1006" w:rsidP="007364C1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Liquidation value is t</w:t>
      </w:r>
      <w:r w:rsidR="00FB0F87">
        <w:rPr>
          <w:rFonts w:eastAsiaTheme="minorHAnsi"/>
          <w:sz w:val="28"/>
          <w:szCs w:val="28"/>
        </w:rPr>
        <w:t xml:space="preserve">he amount </w:t>
      </w:r>
      <w:r>
        <w:rPr>
          <w:rFonts w:eastAsiaTheme="minorHAnsi"/>
          <w:sz w:val="28"/>
          <w:szCs w:val="28"/>
        </w:rPr>
        <w:t>of money</w:t>
      </w:r>
      <w:r w:rsidR="00FB0F87">
        <w:rPr>
          <w:rFonts w:eastAsiaTheme="minorHAnsi"/>
          <w:sz w:val="28"/>
          <w:szCs w:val="28"/>
        </w:rPr>
        <w:t xml:space="preserve"> that could be realized if an asset or a group of assets (E.G a firm) is sold separately f</w:t>
      </w:r>
      <w:r>
        <w:rPr>
          <w:rFonts w:eastAsiaTheme="minorHAnsi"/>
          <w:sz w:val="28"/>
          <w:szCs w:val="28"/>
        </w:rPr>
        <w:t>rom its operating organization.</w:t>
      </w:r>
    </w:p>
    <w:p w:rsidR="00FB0F87" w:rsidRDefault="00FB0F87" w:rsidP="007364C1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Going-Concern Value:</w:t>
      </w:r>
    </w:p>
    <w:p w:rsidR="00C676BC" w:rsidRDefault="00BA1006" w:rsidP="007364C1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Going – Concern Value is t</w:t>
      </w:r>
      <w:r w:rsidR="00C676BC">
        <w:rPr>
          <w:rFonts w:eastAsiaTheme="minorHAnsi"/>
          <w:sz w:val="28"/>
          <w:szCs w:val="28"/>
        </w:rPr>
        <w:t>he amount a firm could be sold for as a continuing</w:t>
      </w:r>
      <w:r w:rsidR="00F6632E">
        <w:rPr>
          <w:rFonts w:eastAsiaTheme="minorHAnsi"/>
          <w:sz w:val="28"/>
          <w:szCs w:val="28"/>
        </w:rPr>
        <w:t xml:space="preserve"> operation business</w:t>
      </w:r>
    </w:p>
    <w:p w:rsidR="00BA1006" w:rsidRDefault="00BA1006" w:rsidP="007364C1">
      <w:pPr>
        <w:spacing w:after="200" w:line="276" w:lineRule="auto"/>
        <w:rPr>
          <w:rFonts w:eastAsiaTheme="minorHAnsi"/>
          <w:sz w:val="28"/>
          <w:szCs w:val="28"/>
        </w:rPr>
      </w:pPr>
    </w:p>
    <w:p w:rsidR="00BA1006" w:rsidRDefault="00BA1006" w:rsidP="007364C1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These two values are rarely equal, and sometimes a company is actually worth more dead than alive. </w:t>
      </w:r>
    </w:p>
    <w:p w:rsidR="00C676BC" w:rsidRPr="0080627E" w:rsidRDefault="00C676BC" w:rsidP="0080627E">
      <w:pPr>
        <w:spacing w:after="200" w:line="276" w:lineRule="auto"/>
        <w:rPr>
          <w:rFonts w:eastAsiaTheme="minorHAnsi"/>
          <w:sz w:val="28"/>
          <w:szCs w:val="28"/>
        </w:rPr>
      </w:pPr>
      <w:r w:rsidRPr="0080627E">
        <w:rPr>
          <w:rFonts w:eastAsiaTheme="minorHAnsi"/>
          <w:sz w:val="28"/>
          <w:szCs w:val="28"/>
        </w:rPr>
        <w:t>The security valuation model generally deals with going concern values – operating firms able to generate positive cash flows to security investors.</w:t>
      </w:r>
      <w:r w:rsidR="00BA1006" w:rsidRPr="0080627E">
        <w:rPr>
          <w:rFonts w:eastAsiaTheme="minorHAnsi"/>
          <w:sz w:val="28"/>
          <w:szCs w:val="28"/>
        </w:rPr>
        <w:t xml:space="preserve"> Instances where this assumption is not appropriate (E.G Impending Bankruptcy), the firm liquidation value will have a major role in determining the value of the firm’s financial securities.</w:t>
      </w:r>
      <w:r w:rsidRPr="0080627E">
        <w:rPr>
          <w:rFonts w:eastAsiaTheme="minorHAnsi"/>
          <w:sz w:val="28"/>
          <w:szCs w:val="28"/>
        </w:rPr>
        <w:t xml:space="preserve"> </w:t>
      </w:r>
    </w:p>
    <w:p w:rsidR="00FB0F87" w:rsidRDefault="00FB0F87" w:rsidP="007364C1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 xml:space="preserve">Market </w:t>
      </w:r>
      <w:r w:rsidR="00182E06">
        <w:rPr>
          <w:rFonts w:eastAsiaTheme="minorHAnsi"/>
          <w:b/>
          <w:sz w:val="28"/>
          <w:szCs w:val="28"/>
          <w:u w:val="single"/>
        </w:rPr>
        <w:t>Value v</w:t>
      </w:r>
      <w:r>
        <w:rPr>
          <w:rFonts w:eastAsiaTheme="minorHAnsi"/>
          <w:b/>
          <w:sz w:val="28"/>
          <w:szCs w:val="28"/>
          <w:u w:val="single"/>
        </w:rPr>
        <w:t>ersus Intrinsic Value:</w:t>
      </w:r>
    </w:p>
    <w:p w:rsidR="00FB0F87" w:rsidRDefault="00FB0F87" w:rsidP="007364C1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lastRenderedPageBreak/>
        <w:t>Market Value:</w:t>
      </w:r>
    </w:p>
    <w:p w:rsidR="00BA1006" w:rsidRPr="00BA1006" w:rsidRDefault="00BA1006" w:rsidP="007364C1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Market value is simply the market price at which the asset trades in an open market place.</w:t>
      </w:r>
      <w:r w:rsidR="00724B40">
        <w:rPr>
          <w:rFonts w:eastAsiaTheme="minorHAnsi"/>
          <w:sz w:val="28"/>
          <w:szCs w:val="28"/>
        </w:rPr>
        <w:t xml:space="preserve"> For a firm, market value is often viewed as being the higher of the firm’s liquidation or going – concern value.</w:t>
      </w:r>
      <w:r>
        <w:rPr>
          <w:rFonts w:eastAsiaTheme="minorHAnsi"/>
          <w:sz w:val="28"/>
          <w:szCs w:val="28"/>
        </w:rPr>
        <w:t xml:space="preserve">  </w:t>
      </w:r>
    </w:p>
    <w:p w:rsidR="00FB0F87" w:rsidRDefault="00FB0F87" w:rsidP="007364C1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Intrinsic Value:</w:t>
      </w:r>
    </w:p>
    <w:p w:rsidR="00724B40" w:rsidRDefault="00724B40" w:rsidP="007364C1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The price a security “ought to have” based on all factors bearing on valuation (Assets, Earnings, Future Prospects, Management etc.)</w:t>
      </w:r>
      <w:r w:rsidR="00BD08AE">
        <w:rPr>
          <w:rFonts w:eastAsiaTheme="minorHAnsi"/>
          <w:sz w:val="28"/>
          <w:szCs w:val="28"/>
        </w:rPr>
        <w:t>. This is the present value of the cash flow stream provided to the investor discounted at a required rate of return appropriate for the risk involved.</w:t>
      </w:r>
    </w:p>
    <w:p w:rsidR="0080627E" w:rsidRDefault="0080627E" w:rsidP="0080627E">
      <w:pPr>
        <w:spacing w:after="200" w:line="276" w:lineRule="auto"/>
        <w:rPr>
          <w:rFonts w:eastAsiaTheme="minorHAnsi"/>
          <w:sz w:val="28"/>
          <w:szCs w:val="28"/>
        </w:rPr>
      </w:pPr>
    </w:p>
    <w:p w:rsidR="00182E06" w:rsidRPr="0080627E" w:rsidRDefault="00182E06" w:rsidP="0080627E">
      <w:pPr>
        <w:spacing w:after="200" w:line="276" w:lineRule="auto"/>
        <w:rPr>
          <w:rFonts w:eastAsiaTheme="minorHAnsi"/>
          <w:sz w:val="28"/>
          <w:szCs w:val="28"/>
        </w:rPr>
      </w:pPr>
      <w:r w:rsidRPr="0080627E">
        <w:rPr>
          <w:rFonts w:eastAsiaTheme="minorHAnsi"/>
          <w:sz w:val="28"/>
          <w:szCs w:val="28"/>
        </w:rPr>
        <w:t>In short, the intrinsic value of a security is its economic value. If the markets are reasonably efficient and informed, the current market price of a security would fluctuate closely around its intrinsic value.</w:t>
      </w:r>
    </w:p>
    <w:p w:rsidR="00FB0F87" w:rsidRDefault="00FB0F87" w:rsidP="007364C1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Bonds with Finite Maturity versus Infinite Maturity:</w:t>
      </w:r>
    </w:p>
    <w:p w:rsidR="00BD08AE" w:rsidRDefault="00BD08AE" w:rsidP="007364C1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Bond:</w:t>
      </w:r>
    </w:p>
    <w:p w:rsidR="00BD08AE" w:rsidRDefault="00BD08AE" w:rsidP="007364C1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A bond is a security that pays a stated amount of interest to the investor, period after period, until it is finally retired by the company.</w:t>
      </w:r>
    </w:p>
    <w:p w:rsidR="00D6749E" w:rsidRPr="00D6749E" w:rsidRDefault="00D6749E" w:rsidP="00D6749E">
      <w:pPr>
        <w:spacing w:after="200" w:line="276" w:lineRule="auto"/>
        <w:rPr>
          <w:rFonts w:eastAsiaTheme="minorHAnsi"/>
          <w:sz w:val="28"/>
          <w:szCs w:val="28"/>
        </w:rPr>
      </w:pPr>
      <w:r w:rsidRPr="00D6749E">
        <w:rPr>
          <w:rFonts w:eastAsiaTheme="minorHAnsi"/>
          <w:sz w:val="28"/>
          <w:szCs w:val="28"/>
        </w:rPr>
        <w:t>There are two types of bond on the basis of maturity</w:t>
      </w:r>
    </w:p>
    <w:p w:rsidR="00D6749E" w:rsidRPr="00BD08AE" w:rsidRDefault="00D6749E" w:rsidP="00D6749E">
      <w:pPr>
        <w:spacing w:after="200" w:line="276" w:lineRule="auto"/>
        <w:rPr>
          <w:rFonts w:eastAsiaTheme="minorHAnsi"/>
          <w:sz w:val="28"/>
          <w:szCs w:val="28"/>
        </w:rPr>
      </w:pPr>
      <w:r w:rsidRPr="00D6749E">
        <w:rPr>
          <w:rFonts w:eastAsiaTheme="minorHAnsi"/>
          <w:sz w:val="28"/>
          <w:szCs w:val="28"/>
        </w:rPr>
        <w:t xml:space="preserve"> One is called s</w:t>
      </w:r>
      <w:r>
        <w:rPr>
          <w:rFonts w:eastAsiaTheme="minorHAnsi"/>
          <w:sz w:val="28"/>
          <w:szCs w:val="28"/>
        </w:rPr>
        <w:t>h</w:t>
      </w:r>
      <w:r w:rsidRPr="00D6749E">
        <w:rPr>
          <w:rFonts w:eastAsiaTheme="minorHAnsi"/>
          <w:sz w:val="28"/>
          <w:szCs w:val="28"/>
        </w:rPr>
        <w:t>ort term and the other</w:t>
      </w:r>
      <w:r>
        <w:rPr>
          <w:rFonts w:eastAsiaTheme="minorHAnsi"/>
          <w:sz w:val="28"/>
          <w:szCs w:val="28"/>
        </w:rPr>
        <w:t xml:space="preserve"> </w:t>
      </w:r>
      <w:r w:rsidRPr="00D6749E">
        <w:rPr>
          <w:rFonts w:eastAsiaTheme="minorHAnsi"/>
          <w:sz w:val="28"/>
          <w:szCs w:val="28"/>
        </w:rPr>
        <w:t>is called long term</w:t>
      </w:r>
      <w:r>
        <w:rPr>
          <w:rFonts w:eastAsiaTheme="minorHAnsi"/>
          <w:sz w:val="28"/>
          <w:szCs w:val="28"/>
        </w:rPr>
        <w:t>.</w:t>
      </w:r>
    </w:p>
    <w:p w:rsidR="00D6749E" w:rsidRPr="00BD08AE" w:rsidRDefault="00D6749E" w:rsidP="007364C1">
      <w:pPr>
        <w:spacing w:after="200" w:line="276" w:lineRule="auto"/>
        <w:rPr>
          <w:rFonts w:eastAsiaTheme="minorHAnsi"/>
          <w:sz w:val="28"/>
          <w:szCs w:val="28"/>
        </w:rPr>
      </w:pPr>
    </w:p>
    <w:p w:rsidR="00FB0F87" w:rsidRDefault="00FB0F87" w:rsidP="007364C1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Bonds with Finite Maturity:</w:t>
      </w:r>
    </w:p>
    <w:p w:rsidR="00D6749E" w:rsidRPr="00D6749E" w:rsidRDefault="00D6749E" w:rsidP="00D6749E">
      <w:pPr>
        <w:spacing w:after="200" w:line="276" w:lineRule="auto"/>
        <w:rPr>
          <w:rFonts w:eastAsiaTheme="minorHAnsi"/>
          <w:sz w:val="28"/>
          <w:szCs w:val="28"/>
        </w:rPr>
      </w:pPr>
      <w:r w:rsidRPr="00D6749E">
        <w:rPr>
          <w:rFonts w:eastAsiaTheme="minorHAnsi"/>
          <w:sz w:val="28"/>
          <w:szCs w:val="28"/>
        </w:rPr>
        <w:t>S</w:t>
      </w:r>
      <w:r>
        <w:rPr>
          <w:rFonts w:eastAsiaTheme="minorHAnsi"/>
          <w:sz w:val="28"/>
          <w:szCs w:val="28"/>
        </w:rPr>
        <w:t>h</w:t>
      </w:r>
      <w:r w:rsidRPr="00D6749E">
        <w:rPr>
          <w:rFonts w:eastAsiaTheme="minorHAnsi"/>
          <w:sz w:val="28"/>
          <w:szCs w:val="28"/>
        </w:rPr>
        <w:t>ort term or finite bond</w:t>
      </w:r>
      <w:r>
        <w:rPr>
          <w:rFonts w:eastAsiaTheme="minorHAnsi"/>
          <w:sz w:val="28"/>
          <w:szCs w:val="28"/>
        </w:rPr>
        <w:t xml:space="preserve">s </w:t>
      </w:r>
      <w:r w:rsidRPr="00D6749E">
        <w:rPr>
          <w:rFonts w:eastAsiaTheme="minorHAnsi"/>
          <w:sz w:val="28"/>
          <w:szCs w:val="28"/>
        </w:rPr>
        <w:t>have maturity of 2 to 3 year</w:t>
      </w:r>
      <w:r>
        <w:rPr>
          <w:rFonts w:eastAsiaTheme="minorHAnsi"/>
          <w:sz w:val="28"/>
          <w:szCs w:val="28"/>
        </w:rPr>
        <w:t>s having not fixed interest rate.</w:t>
      </w:r>
    </w:p>
    <w:p w:rsidR="0080627E" w:rsidRDefault="003A07EE" w:rsidP="007364C1">
      <w:pPr>
        <w:spacing w:after="200" w:line="276" w:lineRule="auto"/>
        <w:rPr>
          <w:rFonts w:eastAsiaTheme="minorHAnsi"/>
          <w:sz w:val="28"/>
          <w:szCs w:val="28"/>
        </w:rPr>
      </w:pPr>
      <w:r w:rsidRPr="003A07EE">
        <w:rPr>
          <w:rFonts w:eastAsiaTheme="minorHAnsi"/>
          <w:sz w:val="28"/>
          <w:szCs w:val="28"/>
        </w:rPr>
        <w:t>Some bonds with finite maturity:</w:t>
      </w:r>
    </w:p>
    <w:p w:rsidR="003A07EE" w:rsidRDefault="003A07EE" w:rsidP="007364C1">
      <w:pPr>
        <w:spacing w:after="200" w:line="276" w:lineRule="auto"/>
        <w:rPr>
          <w:rFonts w:eastAsiaTheme="minorHAnsi"/>
          <w:sz w:val="28"/>
          <w:szCs w:val="28"/>
        </w:rPr>
      </w:pPr>
      <w:r w:rsidRPr="003A07EE">
        <w:rPr>
          <w:rFonts w:eastAsiaTheme="minorHAnsi"/>
          <w:b/>
          <w:sz w:val="28"/>
          <w:szCs w:val="28"/>
        </w:rPr>
        <w:t>Non-Zero Coupon Bonds:</w:t>
      </w:r>
      <w:r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In this bond, we consider not only the interest stream but also the maturity value in valuing the bond.</w:t>
      </w:r>
    </w:p>
    <w:p w:rsidR="003A07EE" w:rsidRDefault="003A07EE" w:rsidP="007364C1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 xml:space="preserve">Zero Coupon Bond: </w:t>
      </w:r>
      <w:r>
        <w:rPr>
          <w:rFonts w:eastAsiaTheme="minorHAnsi"/>
          <w:sz w:val="28"/>
          <w:szCs w:val="28"/>
        </w:rPr>
        <w:t xml:space="preserve">In this bond, there is no periodic interest payment but instead is sold at a deep discount rate from its face value. </w:t>
      </w:r>
    </w:p>
    <w:p w:rsidR="003A07EE" w:rsidRPr="00920F2F" w:rsidRDefault="00920F2F" w:rsidP="007364C1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Semi-Annual Compounding of Interest: </w:t>
      </w:r>
      <w:r>
        <w:rPr>
          <w:rFonts w:eastAsiaTheme="minorHAnsi"/>
          <w:sz w:val="28"/>
          <w:szCs w:val="28"/>
        </w:rPr>
        <w:t>Although, some bonds make interest payment once a year while most of the bonds issued pay it twice a year which is semi-annual compounding of interest.</w:t>
      </w:r>
    </w:p>
    <w:p w:rsidR="0080627E" w:rsidRDefault="0080627E" w:rsidP="007364C1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</w:p>
    <w:p w:rsidR="00FB0F87" w:rsidRDefault="00FB0F87" w:rsidP="007364C1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 xml:space="preserve">Bonds with Infinite Maturity: </w:t>
      </w:r>
    </w:p>
    <w:p w:rsidR="00D6749E" w:rsidRPr="00D6749E" w:rsidRDefault="00D6749E" w:rsidP="00D6749E">
      <w:pPr>
        <w:spacing w:after="200" w:line="276" w:lineRule="auto"/>
        <w:rPr>
          <w:rFonts w:eastAsiaTheme="minorHAnsi"/>
          <w:sz w:val="28"/>
          <w:szCs w:val="28"/>
        </w:rPr>
      </w:pPr>
      <w:r w:rsidRPr="00D6749E">
        <w:rPr>
          <w:rFonts w:eastAsiaTheme="minorHAnsi"/>
          <w:sz w:val="28"/>
          <w:szCs w:val="28"/>
        </w:rPr>
        <w:t>While infinite or long term or perpetual bond are bonds having maturity of 10 to 20 years</w:t>
      </w:r>
    </w:p>
    <w:p w:rsidR="00D6749E" w:rsidRPr="00D6749E" w:rsidRDefault="00D6749E" w:rsidP="00D6749E">
      <w:pPr>
        <w:spacing w:after="200" w:line="276" w:lineRule="auto"/>
        <w:rPr>
          <w:rFonts w:eastAsiaTheme="minorHAnsi"/>
          <w:sz w:val="28"/>
          <w:szCs w:val="28"/>
        </w:rPr>
      </w:pPr>
      <w:r w:rsidRPr="00D6749E">
        <w:rPr>
          <w:rFonts w:eastAsiaTheme="minorHAnsi"/>
          <w:sz w:val="28"/>
          <w:szCs w:val="28"/>
        </w:rPr>
        <w:t>Infinite bonds are not consider as a debt it is consider as an equity like stocks</w:t>
      </w:r>
    </w:p>
    <w:p w:rsidR="00D6749E" w:rsidRDefault="00D6749E" w:rsidP="00D6749E">
      <w:pPr>
        <w:spacing w:after="200" w:line="276" w:lineRule="auto"/>
        <w:rPr>
          <w:rFonts w:eastAsiaTheme="minorHAnsi"/>
          <w:sz w:val="28"/>
          <w:szCs w:val="28"/>
        </w:rPr>
      </w:pPr>
      <w:r w:rsidRPr="00D6749E">
        <w:rPr>
          <w:rFonts w:eastAsiaTheme="minorHAnsi"/>
          <w:sz w:val="28"/>
          <w:szCs w:val="28"/>
        </w:rPr>
        <w:t>Infinite bonds have fixed inter</w:t>
      </w:r>
      <w:r>
        <w:rPr>
          <w:rFonts w:eastAsiaTheme="minorHAnsi"/>
          <w:sz w:val="28"/>
          <w:szCs w:val="28"/>
        </w:rPr>
        <w:t>est rate and cannot be redeemed.</w:t>
      </w:r>
    </w:p>
    <w:p w:rsidR="00D6749E" w:rsidRPr="00D6749E" w:rsidRDefault="00D6749E" w:rsidP="00D6749E">
      <w:pPr>
        <w:spacing w:after="200" w:line="276" w:lineRule="auto"/>
        <w:rPr>
          <w:rFonts w:eastAsiaTheme="minorHAnsi"/>
          <w:sz w:val="28"/>
          <w:szCs w:val="28"/>
        </w:rPr>
      </w:pPr>
      <w:r w:rsidRPr="00D6749E">
        <w:rPr>
          <w:rFonts w:eastAsiaTheme="minorHAnsi"/>
          <w:sz w:val="28"/>
          <w:szCs w:val="28"/>
        </w:rPr>
        <w:t>Infinite bonds are like investment</w:t>
      </w:r>
      <w:r w:rsidR="003A07EE">
        <w:rPr>
          <w:rFonts w:eastAsiaTheme="minorHAnsi"/>
          <w:sz w:val="28"/>
          <w:szCs w:val="28"/>
        </w:rPr>
        <w:t>.</w:t>
      </w:r>
    </w:p>
    <w:p w:rsidR="007364C1" w:rsidRDefault="007364C1" w:rsidP="00FE0F95">
      <w:pPr>
        <w:spacing w:after="200" w:line="276" w:lineRule="auto"/>
        <w:rPr>
          <w:rFonts w:eastAsiaTheme="minorHAnsi"/>
        </w:rPr>
      </w:pPr>
    </w:p>
    <w:p w:rsidR="007364C1" w:rsidRDefault="007364C1" w:rsidP="007364C1">
      <w:r>
        <w:t>XXxxxxxxxxxxxxxxxxxxxxxxxxxxxxxxxxxxxxxxxxxxxxxxxxxxxxxxxxxXX</w:t>
      </w:r>
    </w:p>
    <w:p w:rsidR="007364C1" w:rsidRPr="0044197E" w:rsidRDefault="007364C1" w:rsidP="00FE0F95">
      <w:pPr>
        <w:spacing w:after="200" w:line="276" w:lineRule="auto"/>
        <w:rPr>
          <w:rFonts w:eastAsiaTheme="minorHAnsi"/>
        </w:rPr>
      </w:pPr>
    </w:p>
    <w:p w:rsidR="00100EB6" w:rsidRPr="0044197E" w:rsidRDefault="00100EB6" w:rsidP="00100EB6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Problem: 4</w:t>
      </w:r>
    </w:p>
    <w:p w:rsidR="00100EB6" w:rsidRDefault="00100EB6" w:rsidP="00100EB6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Solution:</w:t>
      </w:r>
    </w:p>
    <w:p w:rsidR="00100EB6" w:rsidRDefault="00100EB6" w:rsidP="00100EB6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Part: A</w:t>
      </w:r>
    </w:p>
    <w:p w:rsidR="0088353E" w:rsidRPr="0088353E" w:rsidRDefault="0088353E" w:rsidP="003908F3">
      <w:pPr>
        <w:rPr>
          <w:u w:val="single"/>
        </w:rPr>
      </w:pPr>
      <w:r w:rsidRPr="0088353E">
        <w:t xml:space="preserve">Current Ratio = </w:t>
      </w:r>
      <w:r w:rsidRPr="0088353E">
        <w:rPr>
          <w:u w:val="single"/>
        </w:rPr>
        <w:t>Current Assets</w:t>
      </w:r>
    </w:p>
    <w:p w:rsidR="0088353E" w:rsidRPr="0088353E" w:rsidRDefault="003908F3" w:rsidP="0088353E">
      <w:pPr>
        <w:ind w:left="360"/>
      </w:pPr>
      <w:r>
        <w:t xml:space="preserve">                    </w:t>
      </w:r>
      <w:r w:rsidR="0088353E" w:rsidRPr="0088353E">
        <w:t>Current Liability</w:t>
      </w:r>
    </w:p>
    <w:p w:rsidR="0088353E" w:rsidRPr="0088353E" w:rsidRDefault="0088353E" w:rsidP="0088353E">
      <w:pPr>
        <w:ind w:left="360"/>
      </w:pPr>
    </w:p>
    <w:p w:rsidR="0088353E" w:rsidRPr="0088353E" w:rsidRDefault="0088353E" w:rsidP="0088353E">
      <w:pPr>
        <w:ind w:left="360"/>
      </w:pPr>
      <w:r w:rsidRPr="0088353E">
        <w:t xml:space="preserve">  </w:t>
      </w:r>
      <w:r w:rsidR="003908F3">
        <w:t xml:space="preserve">      </w:t>
      </w:r>
      <w:r w:rsidRPr="0088353E">
        <w:t xml:space="preserve">          = </w:t>
      </w:r>
      <w:r w:rsidR="003908F3">
        <w:rPr>
          <w:u w:val="single"/>
        </w:rPr>
        <w:t>$1,0</w:t>
      </w:r>
      <w:r w:rsidRPr="0088353E">
        <w:rPr>
          <w:u w:val="single"/>
        </w:rPr>
        <w:t xml:space="preserve">00,000 </w:t>
      </w:r>
    </w:p>
    <w:p w:rsidR="0088353E" w:rsidRPr="0088353E" w:rsidRDefault="0088353E" w:rsidP="0088353E">
      <w:pPr>
        <w:ind w:left="360"/>
      </w:pPr>
      <w:r w:rsidRPr="0088353E">
        <w:t xml:space="preserve"> </w:t>
      </w:r>
      <w:r w:rsidR="003908F3">
        <w:t xml:space="preserve">                      $70</w:t>
      </w:r>
      <w:r w:rsidRPr="0088353E">
        <w:t>0,000</w:t>
      </w:r>
    </w:p>
    <w:p w:rsidR="0088353E" w:rsidRPr="0088353E" w:rsidRDefault="0088353E" w:rsidP="0088353E">
      <w:pPr>
        <w:ind w:left="360"/>
        <w:rPr>
          <w:u w:val="single"/>
        </w:rPr>
      </w:pPr>
    </w:p>
    <w:p w:rsidR="00100EB6" w:rsidRDefault="003908F3" w:rsidP="0088353E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t xml:space="preserve">                        = 1.428</w:t>
      </w:r>
    </w:p>
    <w:p w:rsidR="003908F3" w:rsidRDefault="003908F3" w:rsidP="003908F3">
      <w:r>
        <w:t xml:space="preserve">For </w:t>
      </w:r>
      <w:r w:rsidR="000F04E9">
        <w:t>(i</w:t>
      </w:r>
      <w:r>
        <w:t>):</w:t>
      </w:r>
    </w:p>
    <w:p w:rsidR="00C12D9B" w:rsidRDefault="00C12D9B" w:rsidP="003908F3"/>
    <w:p w:rsidR="003908F3" w:rsidRPr="003908F3" w:rsidRDefault="003908F3" w:rsidP="003908F3">
      <w:pPr>
        <w:rPr>
          <w:u w:val="single"/>
        </w:rPr>
      </w:pPr>
      <w:r w:rsidRPr="0088353E">
        <w:t xml:space="preserve">Current Ratio = </w:t>
      </w:r>
      <w:r w:rsidRPr="003908F3">
        <w:rPr>
          <w:u w:val="single"/>
        </w:rPr>
        <w:t>Current Assets</w:t>
      </w:r>
    </w:p>
    <w:p w:rsidR="003908F3" w:rsidRPr="0088353E" w:rsidRDefault="003908F3" w:rsidP="003908F3">
      <w:pPr>
        <w:ind w:left="360"/>
      </w:pPr>
      <w:r>
        <w:t xml:space="preserve">                    </w:t>
      </w:r>
      <w:r w:rsidRPr="0088353E">
        <w:t>Current Liability</w:t>
      </w:r>
    </w:p>
    <w:p w:rsidR="003908F3" w:rsidRPr="0088353E" w:rsidRDefault="003908F3" w:rsidP="003908F3">
      <w:pPr>
        <w:ind w:left="360"/>
      </w:pPr>
    </w:p>
    <w:p w:rsidR="003908F3" w:rsidRPr="0088353E" w:rsidRDefault="003908F3" w:rsidP="003908F3">
      <w:pPr>
        <w:ind w:left="360"/>
      </w:pPr>
      <w:r w:rsidRPr="0088353E">
        <w:t xml:space="preserve">  </w:t>
      </w:r>
      <w:r>
        <w:t xml:space="preserve">      </w:t>
      </w:r>
      <w:r w:rsidRPr="0088353E">
        <w:t xml:space="preserve">          = </w:t>
      </w:r>
      <w:r>
        <w:rPr>
          <w:u w:val="single"/>
        </w:rPr>
        <w:t>$8</w:t>
      </w:r>
      <w:r w:rsidRPr="003908F3">
        <w:rPr>
          <w:u w:val="single"/>
        </w:rPr>
        <w:t xml:space="preserve">00,000 </w:t>
      </w:r>
    </w:p>
    <w:p w:rsidR="003908F3" w:rsidRPr="0088353E" w:rsidRDefault="003908F3" w:rsidP="003908F3">
      <w:pPr>
        <w:ind w:left="360"/>
      </w:pPr>
      <w:r w:rsidRPr="0088353E">
        <w:lastRenderedPageBreak/>
        <w:t xml:space="preserve"> </w:t>
      </w:r>
      <w:r>
        <w:t xml:space="preserve">                    $70</w:t>
      </w:r>
      <w:r w:rsidRPr="0088353E">
        <w:t>0,000</w:t>
      </w:r>
    </w:p>
    <w:p w:rsidR="003908F3" w:rsidRPr="003908F3" w:rsidRDefault="003908F3" w:rsidP="003908F3">
      <w:pPr>
        <w:ind w:left="360"/>
        <w:rPr>
          <w:u w:val="single"/>
        </w:rPr>
      </w:pPr>
    </w:p>
    <w:p w:rsidR="003908F3" w:rsidRDefault="003908F3" w:rsidP="003908F3">
      <w:pPr>
        <w:spacing w:after="200" w:line="276" w:lineRule="auto"/>
        <w:ind w:left="360"/>
      </w:pPr>
      <w:r>
        <w:t xml:space="preserve">                  = 1.1428</w:t>
      </w:r>
    </w:p>
    <w:p w:rsidR="00100EB6" w:rsidRDefault="003908F3" w:rsidP="003908F3">
      <w:pPr>
        <w:spacing w:after="200" w:line="276" w:lineRule="auto"/>
        <w:ind w:left="360"/>
      </w:pPr>
      <w:r>
        <w:t xml:space="preserve">                  = 1.143 (By Rounding-Off)</w:t>
      </w:r>
    </w:p>
    <w:p w:rsidR="003908F3" w:rsidRDefault="003908F3" w:rsidP="003908F3">
      <w:pPr>
        <w:spacing w:after="200" w:line="276" w:lineRule="auto"/>
      </w:pPr>
      <w:r>
        <w:t>Cash decreased due to purchase of inventory (</w:t>
      </w:r>
      <w:r w:rsidR="00941D54">
        <w:t>i.e.</w:t>
      </w:r>
      <w:r>
        <w:t xml:space="preserve"> purchase of trucks</w:t>
      </w:r>
      <w:r w:rsidR="002971BC">
        <w:t xml:space="preserve"> of $200,000</w:t>
      </w:r>
      <w:r>
        <w:t>) so current assets decreases</w:t>
      </w:r>
      <w:r w:rsidR="00C12D9B">
        <w:t xml:space="preserve"> by $200,000</w:t>
      </w:r>
      <w:r>
        <w:t xml:space="preserve"> and liabilities remain unchanged.</w:t>
      </w:r>
    </w:p>
    <w:p w:rsidR="003908F3" w:rsidRDefault="003908F3" w:rsidP="003908F3">
      <w:pPr>
        <w:spacing w:after="200" w:line="276" w:lineRule="auto"/>
        <w:ind w:left="360"/>
      </w:pPr>
    </w:p>
    <w:p w:rsidR="003908F3" w:rsidRDefault="000F04E9" w:rsidP="003908F3">
      <w:pPr>
        <w:spacing w:after="200" w:line="276" w:lineRule="auto"/>
      </w:pPr>
      <w:r>
        <w:t>For (ii</w:t>
      </w:r>
      <w:r w:rsidR="003908F3">
        <w:t>):</w:t>
      </w:r>
    </w:p>
    <w:p w:rsidR="0044600C" w:rsidRDefault="0044600C" w:rsidP="003908F3"/>
    <w:p w:rsidR="003908F3" w:rsidRPr="0088353E" w:rsidRDefault="003908F3" w:rsidP="003908F3">
      <w:pPr>
        <w:rPr>
          <w:u w:val="single"/>
        </w:rPr>
      </w:pPr>
      <w:r w:rsidRPr="0088353E">
        <w:t xml:space="preserve">Current Ratio = </w:t>
      </w:r>
      <w:r w:rsidRPr="0088353E">
        <w:rPr>
          <w:u w:val="single"/>
        </w:rPr>
        <w:t>Current Assets</w:t>
      </w:r>
    </w:p>
    <w:p w:rsidR="003908F3" w:rsidRPr="0088353E" w:rsidRDefault="003908F3" w:rsidP="003908F3">
      <w:pPr>
        <w:ind w:left="360"/>
      </w:pPr>
      <w:r>
        <w:t xml:space="preserve">                    </w:t>
      </w:r>
      <w:r w:rsidRPr="0088353E">
        <w:t>Current Liability</w:t>
      </w:r>
    </w:p>
    <w:p w:rsidR="003908F3" w:rsidRPr="0088353E" w:rsidRDefault="003908F3" w:rsidP="003908F3">
      <w:pPr>
        <w:ind w:left="360"/>
      </w:pPr>
    </w:p>
    <w:p w:rsidR="003908F3" w:rsidRPr="0088353E" w:rsidRDefault="003908F3" w:rsidP="003908F3">
      <w:pPr>
        <w:ind w:left="360"/>
      </w:pPr>
      <w:r w:rsidRPr="0088353E">
        <w:t xml:space="preserve">  </w:t>
      </w:r>
      <w:r>
        <w:t xml:space="preserve">      </w:t>
      </w:r>
      <w:r w:rsidRPr="0088353E">
        <w:t xml:space="preserve">         = </w:t>
      </w:r>
      <w:r>
        <w:rPr>
          <w:u w:val="single"/>
        </w:rPr>
        <w:t>$1,0</w:t>
      </w:r>
      <w:r w:rsidR="002971BC">
        <w:rPr>
          <w:u w:val="single"/>
        </w:rPr>
        <w:t>5</w:t>
      </w:r>
      <w:r w:rsidRPr="0088353E">
        <w:rPr>
          <w:u w:val="single"/>
        </w:rPr>
        <w:t xml:space="preserve">0,000 </w:t>
      </w:r>
    </w:p>
    <w:p w:rsidR="003908F3" w:rsidRPr="0088353E" w:rsidRDefault="003908F3" w:rsidP="003908F3">
      <w:pPr>
        <w:ind w:left="360"/>
      </w:pPr>
      <w:r w:rsidRPr="0088353E">
        <w:t xml:space="preserve"> </w:t>
      </w:r>
      <w:r>
        <w:t xml:space="preserve">                      $</w:t>
      </w:r>
      <w:r w:rsidR="002971BC">
        <w:t>75</w:t>
      </w:r>
      <w:r w:rsidRPr="0088353E">
        <w:t>0,000</w:t>
      </w:r>
    </w:p>
    <w:p w:rsidR="003908F3" w:rsidRPr="0088353E" w:rsidRDefault="003908F3" w:rsidP="003908F3">
      <w:pPr>
        <w:ind w:left="360"/>
        <w:rPr>
          <w:u w:val="single"/>
        </w:rPr>
      </w:pPr>
    </w:p>
    <w:p w:rsidR="003908F3" w:rsidRDefault="000F04E9" w:rsidP="003908F3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t xml:space="preserve">                       </w:t>
      </w:r>
      <w:r w:rsidR="002971BC">
        <w:t xml:space="preserve"> = 1.4</w:t>
      </w:r>
    </w:p>
    <w:p w:rsidR="003908F3" w:rsidRPr="003908F3" w:rsidRDefault="002971BC" w:rsidP="003908F3">
      <w:pPr>
        <w:spacing w:after="200" w:line="276" w:lineRule="auto"/>
      </w:pPr>
      <w:r>
        <w:t>The company has borrowed short term loan due to which there comes an increase in both the assets (Receivables) and liabilities. (</w:t>
      </w:r>
      <w:r w:rsidR="00941D54">
        <w:t>i.e.</w:t>
      </w:r>
      <w:r>
        <w:t xml:space="preserve"> Both increases by $50,000)</w:t>
      </w:r>
    </w:p>
    <w:p w:rsidR="0044600C" w:rsidRDefault="0044600C" w:rsidP="0044197E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</w:p>
    <w:p w:rsidR="0044197E" w:rsidRPr="0044197E" w:rsidRDefault="00100EB6" w:rsidP="0044197E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Part: B</w:t>
      </w:r>
    </w:p>
    <w:p w:rsidR="0044197E" w:rsidRPr="0044197E" w:rsidRDefault="00C12D9B" w:rsidP="0044197E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K= 12</w:t>
      </w:r>
      <w:r w:rsidR="0044197E" w:rsidRPr="0044197E">
        <w:rPr>
          <w:rFonts w:eastAsiaTheme="minorHAnsi"/>
        </w:rPr>
        <w:t>%</w:t>
      </w:r>
      <w:r>
        <w:rPr>
          <w:rFonts w:eastAsiaTheme="minorHAnsi"/>
        </w:rPr>
        <w:t xml:space="preserve"> </w:t>
      </w:r>
      <w:r w:rsidR="0044197E" w:rsidRPr="0044197E">
        <w:rPr>
          <w:rFonts w:eastAsiaTheme="minorHAnsi"/>
        </w:rPr>
        <w:t>=</w:t>
      </w:r>
      <w:r>
        <w:rPr>
          <w:rFonts w:eastAsiaTheme="minorHAnsi"/>
        </w:rPr>
        <w:t xml:space="preserve"> </w:t>
      </w:r>
      <w:r w:rsidR="0044197E" w:rsidRPr="0044197E">
        <w:rPr>
          <w:rFonts w:eastAsiaTheme="minorHAnsi"/>
        </w:rPr>
        <w:t>0.1</w:t>
      </w:r>
      <w:r>
        <w:rPr>
          <w:rFonts w:eastAsiaTheme="minorHAnsi"/>
        </w:rPr>
        <w:t>2</w:t>
      </w:r>
    </w:p>
    <w:p w:rsidR="0044197E" w:rsidRPr="0044197E" w:rsidRDefault="00C12D9B" w:rsidP="0044197E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D= 10</w:t>
      </w:r>
      <w:r w:rsidR="0044197E" w:rsidRPr="0044197E">
        <w:rPr>
          <w:rFonts w:eastAsiaTheme="minorHAnsi"/>
        </w:rPr>
        <w:t>%</w:t>
      </w:r>
      <w:r>
        <w:rPr>
          <w:rFonts w:eastAsiaTheme="minorHAnsi"/>
        </w:rPr>
        <w:t xml:space="preserve"> </w:t>
      </w:r>
      <w:r w:rsidR="0044197E" w:rsidRPr="0044197E">
        <w:rPr>
          <w:rFonts w:eastAsiaTheme="minorHAnsi"/>
        </w:rPr>
        <w:t>of</w:t>
      </w:r>
      <w:r>
        <w:rPr>
          <w:rFonts w:eastAsiaTheme="minorHAnsi"/>
        </w:rPr>
        <w:t xml:space="preserve"> </w:t>
      </w:r>
      <w:r w:rsidR="0044197E" w:rsidRPr="0044197E">
        <w:rPr>
          <w:rFonts w:eastAsiaTheme="minorHAnsi"/>
        </w:rPr>
        <w:t>100</w:t>
      </w:r>
      <w:r>
        <w:rPr>
          <w:rFonts w:eastAsiaTheme="minorHAnsi"/>
        </w:rPr>
        <w:t xml:space="preserve"> = </w:t>
      </w:r>
      <w:r w:rsidR="000F04E9">
        <w:rPr>
          <w:rFonts w:eastAsiaTheme="minorHAnsi"/>
        </w:rPr>
        <w:t>$</w:t>
      </w:r>
      <w:r>
        <w:rPr>
          <w:rFonts w:eastAsiaTheme="minorHAnsi"/>
        </w:rPr>
        <w:t>10</w:t>
      </w:r>
    </w:p>
    <w:p w:rsidR="000F04E9" w:rsidRPr="0088353E" w:rsidRDefault="000F04E9" w:rsidP="000F04E9">
      <w:pPr>
        <w:rPr>
          <w:u w:val="single"/>
        </w:rPr>
      </w:pPr>
      <w:r>
        <w:rPr>
          <w:rFonts w:eastAsiaTheme="minorHAnsi"/>
        </w:rPr>
        <w:t>V=</w:t>
      </w:r>
      <w:r w:rsidRPr="0088353E">
        <w:t xml:space="preserve"> </w:t>
      </w:r>
      <w:r>
        <w:rPr>
          <w:u w:val="single"/>
        </w:rPr>
        <w:t>Dp</w:t>
      </w:r>
    </w:p>
    <w:p w:rsidR="000F04E9" w:rsidRPr="0088353E" w:rsidRDefault="000F04E9" w:rsidP="000F04E9">
      <w:r>
        <w:t xml:space="preserve">      Kp                </w:t>
      </w:r>
    </w:p>
    <w:p w:rsidR="00C12D9B" w:rsidRDefault="00C12D9B" w:rsidP="0044197E">
      <w:pPr>
        <w:spacing w:after="200" w:line="276" w:lineRule="auto"/>
        <w:rPr>
          <w:rFonts w:eastAsiaTheme="minorHAnsi"/>
          <w:u w:val="single"/>
        </w:rPr>
      </w:pPr>
    </w:p>
    <w:p w:rsidR="000F04E9" w:rsidRPr="0088353E" w:rsidRDefault="000F04E9" w:rsidP="000F04E9">
      <w:pPr>
        <w:rPr>
          <w:u w:val="single"/>
        </w:rPr>
      </w:pPr>
      <w:r>
        <w:rPr>
          <w:rFonts w:eastAsiaTheme="minorHAnsi"/>
        </w:rPr>
        <w:t xml:space="preserve">  = $</w:t>
      </w:r>
      <w:r>
        <w:rPr>
          <w:u w:val="single"/>
        </w:rPr>
        <w:t>10</w:t>
      </w:r>
    </w:p>
    <w:p w:rsidR="0044197E" w:rsidRPr="0044197E" w:rsidRDefault="000F04E9" w:rsidP="0044197E">
      <w:pPr>
        <w:spacing w:after="200" w:line="276" w:lineRule="auto"/>
        <w:rPr>
          <w:rFonts w:eastAsiaTheme="minorHAnsi"/>
        </w:rPr>
      </w:pPr>
      <w:r>
        <w:t xml:space="preserve">    0.12                </w:t>
      </w:r>
    </w:p>
    <w:p w:rsidR="0044197E" w:rsidRPr="0044197E" w:rsidRDefault="0044197E" w:rsidP="0044197E">
      <w:pPr>
        <w:spacing w:after="200" w:line="276" w:lineRule="auto"/>
        <w:rPr>
          <w:rFonts w:eastAsiaTheme="minorHAnsi"/>
        </w:rPr>
      </w:pPr>
      <w:r w:rsidRPr="0044197E">
        <w:rPr>
          <w:rFonts w:eastAsiaTheme="minorHAnsi"/>
        </w:rPr>
        <w:t xml:space="preserve"> </w:t>
      </w:r>
      <w:r w:rsidR="000F04E9">
        <w:rPr>
          <w:rFonts w:eastAsiaTheme="minorHAnsi"/>
        </w:rPr>
        <w:t xml:space="preserve"> = $83.33</w:t>
      </w:r>
    </w:p>
    <w:p w:rsidR="0044197E" w:rsidRPr="0044197E" w:rsidRDefault="0044197E" w:rsidP="0044197E">
      <w:pPr>
        <w:spacing w:after="200" w:line="276" w:lineRule="auto"/>
        <w:rPr>
          <w:rFonts w:eastAsiaTheme="minorHAnsi"/>
        </w:rPr>
      </w:pPr>
    </w:p>
    <w:p w:rsidR="0044197E" w:rsidRDefault="000F04E9" w:rsidP="0044197E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For 14</w:t>
      </w:r>
      <w:r w:rsidR="0044197E" w:rsidRPr="0044197E">
        <w:rPr>
          <w:rFonts w:eastAsiaTheme="minorHAnsi"/>
        </w:rPr>
        <w:t>%</w:t>
      </w:r>
      <w:r>
        <w:rPr>
          <w:rFonts w:eastAsiaTheme="minorHAnsi"/>
        </w:rPr>
        <w:t>,</w:t>
      </w:r>
    </w:p>
    <w:p w:rsidR="000F04E9" w:rsidRPr="0044197E" w:rsidRDefault="000F04E9" w:rsidP="000F04E9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>K= 14</w:t>
      </w:r>
      <w:r w:rsidRPr="0044197E">
        <w:rPr>
          <w:rFonts w:eastAsiaTheme="minorHAnsi"/>
        </w:rPr>
        <w:t>%</w:t>
      </w:r>
      <w:r>
        <w:rPr>
          <w:rFonts w:eastAsiaTheme="minorHAnsi"/>
        </w:rPr>
        <w:t xml:space="preserve"> </w:t>
      </w:r>
      <w:r w:rsidRPr="0044197E">
        <w:rPr>
          <w:rFonts w:eastAsiaTheme="minorHAnsi"/>
        </w:rPr>
        <w:t>=</w:t>
      </w:r>
      <w:r>
        <w:rPr>
          <w:rFonts w:eastAsiaTheme="minorHAnsi"/>
        </w:rPr>
        <w:t xml:space="preserve"> </w:t>
      </w:r>
      <w:r w:rsidRPr="0044197E">
        <w:rPr>
          <w:rFonts w:eastAsiaTheme="minorHAnsi"/>
        </w:rPr>
        <w:t>0.1</w:t>
      </w:r>
      <w:r>
        <w:rPr>
          <w:rFonts w:eastAsiaTheme="minorHAnsi"/>
        </w:rPr>
        <w:t>4</w:t>
      </w:r>
    </w:p>
    <w:p w:rsidR="000F04E9" w:rsidRPr="0044197E" w:rsidRDefault="000F04E9" w:rsidP="000F04E9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lastRenderedPageBreak/>
        <w:t>D= 10</w:t>
      </w:r>
      <w:r w:rsidRPr="0044197E">
        <w:rPr>
          <w:rFonts w:eastAsiaTheme="minorHAnsi"/>
        </w:rPr>
        <w:t>%</w:t>
      </w:r>
      <w:r>
        <w:rPr>
          <w:rFonts w:eastAsiaTheme="minorHAnsi"/>
        </w:rPr>
        <w:t xml:space="preserve"> </w:t>
      </w:r>
      <w:r w:rsidRPr="0044197E">
        <w:rPr>
          <w:rFonts w:eastAsiaTheme="minorHAnsi"/>
        </w:rPr>
        <w:t>of</w:t>
      </w:r>
      <w:r>
        <w:rPr>
          <w:rFonts w:eastAsiaTheme="minorHAnsi"/>
        </w:rPr>
        <w:t xml:space="preserve"> </w:t>
      </w:r>
      <w:r w:rsidRPr="0044197E">
        <w:rPr>
          <w:rFonts w:eastAsiaTheme="minorHAnsi"/>
        </w:rPr>
        <w:t>100</w:t>
      </w:r>
      <w:r>
        <w:rPr>
          <w:rFonts w:eastAsiaTheme="minorHAnsi"/>
        </w:rPr>
        <w:t xml:space="preserve"> = $10</w:t>
      </w:r>
    </w:p>
    <w:p w:rsidR="000F04E9" w:rsidRPr="0088353E" w:rsidRDefault="000F04E9" w:rsidP="000F04E9">
      <w:pPr>
        <w:rPr>
          <w:u w:val="single"/>
        </w:rPr>
      </w:pPr>
      <w:r>
        <w:rPr>
          <w:rFonts w:eastAsiaTheme="minorHAnsi"/>
        </w:rPr>
        <w:t>V=</w:t>
      </w:r>
      <w:r w:rsidRPr="0088353E">
        <w:t xml:space="preserve"> </w:t>
      </w:r>
      <w:r>
        <w:rPr>
          <w:u w:val="single"/>
        </w:rPr>
        <w:t>Dp</w:t>
      </w:r>
    </w:p>
    <w:p w:rsidR="000F04E9" w:rsidRPr="0088353E" w:rsidRDefault="000F04E9" w:rsidP="000F04E9">
      <w:r>
        <w:t xml:space="preserve">      Kp                </w:t>
      </w:r>
    </w:p>
    <w:p w:rsidR="000F04E9" w:rsidRDefault="000F04E9" w:rsidP="000F04E9">
      <w:pPr>
        <w:spacing w:after="200" w:line="276" w:lineRule="auto"/>
        <w:rPr>
          <w:rFonts w:eastAsiaTheme="minorHAnsi"/>
          <w:u w:val="single"/>
        </w:rPr>
      </w:pPr>
    </w:p>
    <w:p w:rsidR="000F04E9" w:rsidRPr="0088353E" w:rsidRDefault="000F04E9" w:rsidP="000F04E9">
      <w:pPr>
        <w:rPr>
          <w:u w:val="single"/>
        </w:rPr>
      </w:pPr>
      <w:r>
        <w:rPr>
          <w:rFonts w:eastAsiaTheme="minorHAnsi"/>
        </w:rPr>
        <w:t xml:space="preserve">  = $</w:t>
      </w:r>
      <w:r>
        <w:rPr>
          <w:u w:val="single"/>
        </w:rPr>
        <w:t>10</w:t>
      </w:r>
    </w:p>
    <w:p w:rsidR="000F04E9" w:rsidRPr="0044197E" w:rsidRDefault="000F04E9" w:rsidP="000F04E9">
      <w:pPr>
        <w:spacing w:after="200" w:line="276" w:lineRule="auto"/>
        <w:rPr>
          <w:rFonts w:eastAsiaTheme="minorHAnsi"/>
        </w:rPr>
      </w:pPr>
      <w:r>
        <w:t xml:space="preserve">     0.14                </w:t>
      </w:r>
    </w:p>
    <w:p w:rsidR="000F04E9" w:rsidRDefault="000F04E9" w:rsidP="000F04E9">
      <w:pPr>
        <w:spacing w:after="200" w:line="276" w:lineRule="auto"/>
        <w:rPr>
          <w:rFonts w:eastAsiaTheme="minorHAnsi"/>
        </w:rPr>
      </w:pPr>
      <w:r w:rsidRPr="0044197E">
        <w:rPr>
          <w:rFonts w:eastAsiaTheme="minorHAnsi"/>
        </w:rPr>
        <w:t xml:space="preserve"> </w:t>
      </w:r>
      <w:r>
        <w:rPr>
          <w:rFonts w:eastAsiaTheme="minorHAnsi"/>
        </w:rPr>
        <w:t xml:space="preserve"> = $71.428</w:t>
      </w:r>
    </w:p>
    <w:p w:rsidR="0044197E" w:rsidRPr="0044197E" w:rsidRDefault="000F04E9" w:rsidP="0044197E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t xml:space="preserve">  = $71.43 (By Rounding-Off)</w:t>
      </w:r>
    </w:p>
    <w:p w:rsidR="0044600C" w:rsidRDefault="0044197E" w:rsidP="0044600C">
      <w:pPr>
        <w:spacing w:after="200" w:line="276" w:lineRule="auto"/>
        <w:rPr>
          <w:rFonts w:eastAsiaTheme="minorHAnsi"/>
        </w:rPr>
      </w:pPr>
      <w:r w:rsidRPr="0044197E">
        <w:rPr>
          <w:rFonts w:eastAsiaTheme="minorHAnsi"/>
        </w:rPr>
        <w:t>So market</w:t>
      </w:r>
      <w:r w:rsidR="000F04E9">
        <w:rPr>
          <w:rFonts w:eastAsiaTheme="minorHAnsi"/>
        </w:rPr>
        <w:t xml:space="preserve"> price per share decreases by $11.9.</w:t>
      </w:r>
    </w:p>
    <w:p w:rsidR="0044600C" w:rsidRPr="0044600C" w:rsidRDefault="0044600C" w:rsidP="0044600C">
      <w:pPr>
        <w:spacing w:after="200" w:line="276" w:lineRule="auto"/>
        <w:rPr>
          <w:rFonts w:eastAsiaTheme="minorHAnsi"/>
        </w:rPr>
      </w:pPr>
    </w:p>
    <w:p w:rsidR="0044600C" w:rsidRDefault="0044600C" w:rsidP="0044600C">
      <w:r>
        <w:t>XXxxxxxxxxxxxxxxxxxxxxxxxxxxxxxxxxxxxxxxxxxxxxxxxxxxxxxxxxxXX</w:t>
      </w:r>
    </w:p>
    <w:p w:rsidR="0044197E" w:rsidRDefault="0044197E" w:rsidP="00D10DAD"/>
    <w:p w:rsidR="0044197E" w:rsidRDefault="0044197E" w:rsidP="00D10DAD"/>
    <w:p w:rsidR="00D10DAD" w:rsidRDefault="00D10DAD"/>
    <w:sectPr w:rsidR="00D1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731"/>
    <w:multiLevelType w:val="hybridMultilevel"/>
    <w:tmpl w:val="90AE0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7927"/>
    <w:multiLevelType w:val="hybridMultilevel"/>
    <w:tmpl w:val="0B52CEB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9C30E2"/>
    <w:multiLevelType w:val="hybridMultilevel"/>
    <w:tmpl w:val="6904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3056F"/>
    <w:multiLevelType w:val="hybridMultilevel"/>
    <w:tmpl w:val="AA96E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4A39"/>
    <w:multiLevelType w:val="hybridMultilevel"/>
    <w:tmpl w:val="291A2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38D7"/>
    <w:multiLevelType w:val="hybridMultilevel"/>
    <w:tmpl w:val="B12432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854C8"/>
    <w:multiLevelType w:val="hybridMultilevel"/>
    <w:tmpl w:val="A2681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AD"/>
    <w:rsid w:val="000E61C2"/>
    <w:rsid w:val="000F04E9"/>
    <w:rsid w:val="00100EB6"/>
    <w:rsid w:val="00182E06"/>
    <w:rsid w:val="002971BC"/>
    <w:rsid w:val="003908F3"/>
    <w:rsid w:val="003A07EE"/>
    <w:rsid w:val="003E3979"/>
    <w:rsid w:val="0044197E"/>
    <w:rsid w:val="0044600C"/>
    <w:rsid w:val="005007A8"/>
    <w:rsid w:val="005D4BF6"/>
    <w:rsid w:val="006523F6"/>
    <w:rsid w:val="00724B40"/>
    <w:rsid w:val="007364C1"/>
    <w:rsid w:val="0080627E"/>
    <w:rsid w:val="0088353E"/>
    <w:rsid w:val="00920F2F"/>
    <w:rsid w:val="00941D54"/>
    <w:rsid w:val="00BA1006"/>
    <w:rsid w:val="00BD08AE"/>
    <w:rsid w:val="00BF110B"/>
    <w:rsid w:val="00C12D9B"/>
    <w:rsid w:val="00C676BC"/>
    <w:rsid w:val="00D10DAD"/>
    <w:rsid w:val="00D6749E"/>
    <w:rsid w:val="00F65E45"/>
    <w:rsid w:val="00F6632E"/>
    <w:rsid w:val="00FB0F87"/>
    <w:rsid w:val="00FC4EF8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DAD"/>
    <w:pPr>
      <w:ind w:left="720"/>
      <w:contextualSpacing/>
    </w:pPr>
  </w:style>
  <w:style w:type="paragraph" w:styleId="NoSpacing">
    <w:name w:val="No Spacing"/>
    <w:uiPriority w:val="1"/>
    <w:qFormat/>
    <w:rsid w:val="00D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A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63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DAD"/>
    <w:pPr>
      <w:ind w:left="720"/>
      <w:contextualSpacing/>
    </w:pPr>
  </w:style>
  <w:style w:type="paragraph" w:styleId="NoSpacing">
    <w:name w:val="No Spacing"/>
    <w:uiPriority w:val="1"/>
    <w:qFormat/>
    <w:rsid w:val="00D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A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6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645D-AFB5-4FD7-ACF7-040C581D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IMAMA GUL</dc:creator>
  <cp:lastModifiedBy>IMAMA GUL</cp:lastModifiedBy>
  <cp:revision>17</cp:revision>
  <dcterms:created xsi:type="dcterms:W3CDTF">2020-06-22T04:39:00Z</dcterms:created>
  <dcterms:modified xsi:type="dcterms:W3CDTF">2020-06-22T10:01:00Z</dcterms:modified>
</cp:coreProperties>
</file>