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right="4"/>
        <w:rPr>
          <w:rFonts w:ascii="Times New Roman" w:hAnsi="Times New Roman" w:cs="Times New Roman"/>
          <w:b/>
          <w:sz w:val="28"/>
          <w:szCs w:val="28"/>
          <w:u w:color="000000"/>
        </w:rPr>
      </w:pPr>
      <w:r>
        <w:rPr>
          <w:rFonts w:ascii="Times New Roman" w:hAnsi="Times New Roman" w:cs="Times New Roman"/>
          <w:b/>
          <w:sz w:val="28"/>
          <w:szCs w:val="28"/>
          <w:u w:color="000000"/>
        </w:rPr>
        <w:t xml:space="preserve">Course Title: Medical Biochemistry II                                         </w:t>
      </w:r>
    </w:p>
    <w:p>
      <w:pPr>
        <w:spacing w:after="0"/>
        <w:ind w:right="4"/>
        <w:rPr>
          <w:rFonts w:ascii="Times New Roman" w:hAnsi="Times New Roman" w:cs="Times New Roman"/>
          <w:b/>
          <w:sz w:val="28"/>
          <w:szCs w:val="28"/>
          <w:u w:color="000000"/>
        </w:rPr>
      </w:pPr>
      <w:r>
        <w:rPr>
          <w:rFonts w:ascii="Times New Roman" w:hAnsi="Times New Roman" w:cs="Times New Roman"/>
          <w:b/>
          <w:sz w:val="28"/>
          <w:szCs w:val="28"/>
          <w:u w:color="000000"/>
        </w:rPr>
        <w:t>RAD 2</w:t>
      </w:r>
      <w:r>
        <w:rPr>
          <w:rFonts w:ascii="Times New Roman" w:hAnsi="Times New Roman" w:cs="Times New Roman"/>
          <w:b/>
          <w:sz w:val="28"/>
          <w:szCs w:val="28"/>
          <w:u w:color="000000"/>
          <w:vertAlign w:val="superscript"/>
        </w:rPr>
        <w:t>nd</w:t>
      </w:r>
      <w:r>
        <w:rPr>
          <w:rFonts w:ascii="Times New Roman" w:hAnsi="Times New Roman" w:cs="Times New Roman"/>
          <w:b/>
          <w:sz w:val="28"/>
          <w:szCs w:val="28"/>
          <w:u w:color="000000"/>
        </w:rPr>
        <w:t>, Sec A</w:t>
      </w:r>
    </w:p>
    <w:p>
      <w:pPr>
        <w:spacing w:after="0"/>
        <w:ind w:right="4"/>
        <w:rPr>
          <w:rFonts w:ascii="Times New Roman" w:hAnsi="Times New Roman" w:cs="Times New Roman"/>
          <w:b/>
          <w:sz w:val="28"/>
          <w:szCs w:val="28"/>
          <w:u w:color="000000"/>
        </w:rPr>
      </w:pPr>
      <w:r>
        <w:rPr>
          <w:rFonts w:ascii="Times New Roman" w:hAnsi="Times New Roman" w:cs="Times New Roman"/>
          <w:b/>
          <w:sz w:val="28"/>
          <w:szCs w:val="28"/>
          <w:u w:color="000000"/>
        </w:rPr>
        <w:t>Lab Assignment</w:t>
      </w:r>
    </w:p>
    <w:p>
      <w:pPr>
        <w:spacing w:after="0"/>
        <w:ind w:right="4"/>
        <w:rPr>
          <w:rFonts w:hint="default" w:ascii="Times New Roman" w:hAnsi="Times New Roman" w:cs="Times New Roman"/>
          <w:b/>
          <w:sz w:val="28"/>
          <w:szCs w:val="28"/>
          <w:u w:color="000000"/>
          <w:lang w:val="en-US"/>
        </w:rPr>
      </w:pPr>
      <w:r>
        <w:rPr>
          <w:rFonts w:ascii="Times New Roman" w:hAnsi="Times New Roman" w:cs="Times New Roman"/>
          <w:b/>
          <w:sz w:val="28"/>
          <w:szCs w:val="28"/>
          <w:u w:color="000000"/>
        </w:rPr>
        <w:t>Student Name:</w:t>
      </w:r>
      <w:r>
        <w:rPr>
          <w:rFonts w:hint="default" w:ascii="Times New Roman" w:hAnsi="Times New Roman" w:cs="Times New Roman"/>
          <w:b/>
          <w:sz w:val="28"/>
          <w:szCs w:val="28"/>
          <w:u w:color="000000"/>
          <w:lang w:val="en-US"/>
        </w:rPr>
        <w:t xml:space="preserve"> Marwa </w:t>
      </w:r>
    </w:p>
    <w:p>
      <w:pPr>
        <w:spacing w:after="0"/>
        <w:ind w:right="4"/>
        <w:rPr>
          <w:rFonts w:hint="default" w:ascii="Times New Roman" w:hAnsi="Times New Roman" w:cs="Times New Roman"/>
          <w:b/>
          <w:sz w:val="28"/>
          <w:szCs w:val="28"/>
          <w:u w:color="000000"/>
          <w:lang w:val="en-US"/>
        </w:rPr>
      </w:pPr>
      <w:r>
        <w:rPr>
          <w:rFonts w:ascii="Times New Roman" w:hAnsi="Times New Roman" w:cs="Times New Roman"/>
          <w:b/>
          <w:sz w:val="28"/>
          <w:szCs w:val="28"/>
          <w:u w:color="000000"/>
        </w:rPr>
        <w:t>Student ID:</w:t>
      </w:r>
      <w:r>
        <w:rPr>
          <w:rFonts w:ascii="Times New Roman" w:hAnsi="Times New Roman" w:cs="Times New Roman"/>
          <w:b/>
          <w:sz w:val="20"/>
          <w:szCs w:val="20"/>
          <w:u w:color="000000"/>
        </w:rPr>
        <w:tab/>
      </w:r>
      <w:r>
        <w:rPr>
          <w:rFonts w:hint="default" w:ascii="Times New Roman" w:hAnsi="Times New Roman" w:cs="Times New Roman"/>
          <w:b/>
          <w:sz w:val="20"/>
          <w:szCs w:val="20"/>
          <w:u w:color="000000"/>
          <w:lang w:val="en-US"/>
        </w:rPr>
        <w:t>16690</w:t>
      </w:r>
    </w:p>
    <w:p>
      <w:pPr>
        <w:pBdr>
          <w:bottom w:val="single" w:color="auto" w:sz="12" w:space="1"/>
        </w:pBdr>
        <w:spacing w:after="0" w:line="240" w:lineRule="auto"/>
        <w:jc w:val="both"/>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 xml:space="preserve">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 xml:space="preserve"> </w:t>
      </w:r>
    </w:p>
    <w:p>
      <w:pPr>
        <w:spacing w:after="0" w:line="240" w:lineRule="auto"/>
        <w:rPr>
          <w:rFonts w:ascii="Arial" w:hAnsi="Arial" w:cs="Arial"/>
          <w:b/>
          <w:sz w:val="20"/>
        </w:rPr>
      </w:pPr>
    </w:p>
    <w:p>
      <w:pPr>
        <w:spacing w:after="0" w:line="240" w:lineRule="auto"/>
        <w:rPr>
          <w:rFonts w:ascii="Times New Roman" w:hAnsi="Times New Roman" w:cs="Times New Roman"/>
          <w:b/>
          <w:sz w:val="24"/>
        </w:rPr>
      </w:pPr>
      <w:r>
        <w:rPr>
          <w:rFonts w:ascii="Times New Roman" w:hAnsi="Times New Roman" w:cs="Times New Roman"/>
          <w:b/>
          <w:sz w:val="28"/>
        </w:rPr>
        <w:t>Note:</w:t>
      </w:r>
      <w:r>
        <w:rPr>
          <w:rFonts w:ascii="Times New Roman" w:hAnsi="Times New Roman" w:cs="Times New Roman"/>
          <w:b/>
          <w:sz w:val="24"/>
        </w:rPr>
        <w:t xml:space="preserve"> Avoid copy paste material, as it may deduct your marks.</w:t>
      </w:r>
    </w:p>
    <w:p>
      <w:pPr>
        <w:pBdr>
          <w:bottom w:val="single" w:color="auto" w:sz="12" w:space="1"/>
        </w:pBdr>
        <w:tabs>
          <w:tab w:val="left" w:pos="7000"/>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ab/>
      </w:r>
    </w:p>
    <w:p>
      <w:pPr>
        <w:spacing w:line="240" w:lineRule="auto"/>
        <w:rPr>
          <w:rFonts w:ascii="Times New Roman" w:hAnsi="Times New Roman" w:cs="Times New Roman"/>
          <w:color w:val="000000" w:themeColor="text1"/>
          <w:sz w:val="28"/>
          <w:szCs w:val="28"/>
          <w14:textFill>
            <w14:solidFill>
              <w14:schemeClr w14:val="tx1"/>
            </w14:solidFill>
          </w14:textFill>
        </w:rPr>
      </w:pPr>
    </w:p>
    <w:p>
      <w:pPr>
        <w:spacing w:line="480" w:lineRule="auto"/>
        <w:rPr>
          <w:rFonts w:ascii="Times New Roman" w:hAnsi="Times New Roman" w:cs="Times New Roman"/>
          <w:color w:val="3A3A3A"/>
          <w:sz w:val="28"/>
          <w:szCs w:val="28"/>
          <w:shd w:val="clear" w:color="auto" w:fill="FFFFFF"/>
        </w:rPr>
      </w:pPr>
      <w:r>
        <w:rPr>
          <w:rFonts w:ascii="Times New Roman" w:hAnsi="Times New Roman" w:cs="Times New Roman"/>
          <w:color w:val="000000" w:themeColor="text1"/>
          <w:sz w:val="28"/>
          <w:szCs w:val="28"/>
          <w14:textFill>
            <w14:solidFill>
              <w14:schemeClr w14:val="tx1"/>
            </w14:solidFill>
          </w14:textFill>
        </w:rPr>
        <w:t>Q1</w:t>
      </w:r>
      <w:r>
        <w:rPr>
          <w:rFonts w:ascii="Times New Roman" w:hAnsi="Times New Roman" w:cs="Times New Roman"/>
          <w:color w:val="3A3A3A"/>
          <w:sz w:val="28"/>
          <w:szCs w:val="28"/>
          <w:shd w:val="clear" w:color="auto" w:fill="FFFFFF"/>
        </w:rPr>
        <w:t>. Explain the process of Uric Acid Formation.</w:t>
      </w:r>
    </w:p>
    <w:p>
      <w:pPr>
        <w:spacing w:line="480" w:lineRule="auto"/>
        <w:rPr>
          <w:rFonts w:hint="default" w:ascii="Times New Roman" w:hAnsi="Times New Roman" w:cs="Times New Roman"/>
          <w:b/>
          <w:bCs/>
          <w:color w:val="3A3A3A"/>
          <w:sz w:val="40"/>
          <w:szCs w:val="40"/>
          <w:shd w:val="clear" w:color="auto" w:fill="FFFFFF"/>
          <w:lang w:val="en-US"/>
        </w:rPr>
      </w:pPr>
      <w:r>
        <w:rPr>
          <w:rFonts w:hint="default" w:ascii="Times New Roman" w:hAnsi="Times New Roman" w:cs="Times New Roman"/>
          <w:b/>
          <w:bCs/>
          <w:color w:val="3A3A3A"/>
          <w:sz w:val="40"/>
          <w:szCs w:val="40"/>
          <w:shd w:val="clear" w:color="auto" w:fill="FFFFFF"/>
          <w:lang w:val="en-US"/>
        </w:rPr>
        <w:t>Uric acid :</w:t>
      </w:r>
    </w:p>
    <w:p>
      <w:pPr>
        <w:spacing w:line="480" w:lineRule="auto"/>
        <w:rPr>
          <w:rFonts w:hint="default" w:ascii="Times New Roman" w:hAnsi="Times New Roman" w:cs="Times New Roman"/>
          <w:b w:val="0"/>
          <w:bCs w:val="0"/>
          <w:color w:val="3A3A3A"/>
          <w:sz w:val="24"/>
          <w:szCs w:val="24"/>
          <w:shd w:val="clear" w:color="auto" w:fill="FFFFFF"/>
          <w:lang w:val="en-US"/>
        </w:rPr>
      </w:pPr>
      <w:r>
        <w:rPr>
          <w:rFonts w:hint="default" w:ascii="Times New Roman" w:hAnsi="Times New Roman" w:cs="Times New Roman"/>
          <w:b/>
          <w:bCs/>
          <w:color w:val="3A3A3A"/>
          <w:sz w:val="40"/>
          <w:szCs w:val="40"/>
          <w:shd w:val="clear" w:color="auto" w:fill="FFFFFF"/>
          <w:lang w:val="en-US"/>
        </w:rPr>
        <w:t xml:space="preserve">                 </w:t>
      </w:r>
      <w:r>
        <w:rPr>
          <w:rFonts w:hint="default" w:ascii="Times New Roman" w:hAnsi="Times New Roman" w:cs="Times New Roman"/>
          <w:b w:val="0"/>
          <w:bCs w:val="0"/>
          <w:color w:val="3A3A3A"/>
          <w:sz w:val="24"/>
          <w:szCs w:val="24"/>
          <w:shd w:val="clear" w:color="auto" w:fill="FFFFFF"/>
          <w:lang w:val="en-US"/>
        </w:rPr>
        <w:t>uric acid is a waste byproduct. It`s formed when your body breaks down purins, which are found in some foods. Purins show up when cells die and get taken apart. Most of the uric acid leaves your body when you pee, and some when you poop. If you have high level of uric acid, it can be a sign of disease such as gout and are associated with other medical conditions, including diabetes and the formation of ammonium acid urate kidney stones.</w:t>
      </w:r>
    </w:p>
    <w:p>
      <w:pPr>
        <w:spacing w:line="480" w:lineRule="auto"/>
        <w:rPr>
          <w:rFonts w:hint="default" w:ascii="Times New Roman" w:hAnsi="Times New Roman" w:cs="Times New Roman"/>
          <w:b/>
          <w:bCs/>
          <w:color w:val="3A3A3A"/>
          <w:sz w:val="36"/>
          <w:szCs w:val="36"/>
          <w:shd w:val="clear" w:color="auto" w:fill="FFFFFF"/>
          <w:lang w:val="en-US"/>
        </w:rPr>
      </w:pPr>
      <w:r>
        <w:rPr>
          <w:rFonts w:hint="default" w:ascii="Times New Roman" w:hAnsi="Times New Roman" w:cs="Times New Roman"/>
          <w:b/>
          <w:bCs/>
          <w:color w:val="3A3A3A"/>
          <w:sz w:val="36"/>
          <w:szCs w:val="36"/>
          <w:shd w:val="clear" w:color="auto" w:fill="FFFFFF"/>
          <w:lang w:val="en-US"/>
        </w:rPr>
        <w:t>Catabolism of purines :</w:t>
      </w:r>
    </w:p>
    <w:p>
      <w:pPr>
        <w:spacing w:line="480" w:lineRule="auto"/>
        <w:rPr>
          <w:rFonts w:hint="default" w:ascii="Times New Roman" w:hAnsi="Times New Roman" w:cs="Times New Roman"/>
          <w:b w:val="0"/>
          <w:bCs w:val="0"/>
          <w:color w:val="3A3A3A"/>
          <w:sz w:val="24"/>
          <w:szCs w:val="24"/>
          <w:shd w:val="clear" w:color="auto" w:fill="FFFFFF"/>
          <w:lang w:val="en-US"/>
        </w:rPr>
      </w:pPr>
      <w:r>
        <w:rPr>
          <w:rFonts w:hint="default" w:ascii="Times New Roman" w:hAnsi="Times New Roman" w:cs="Times New Roman"/>
          <w:b/>
          <w:bCs/>
          <w:color w:val="3A3A3A"/>
          <w:sz w:val="36"/>
          <w:szCs w:val="36"/>
          <w:shd w:val="clear" w:color="auto" w:fill="FFFFFF"/>
          <w:lang w:val="en-US"/>
        </w:rPr>
        <w:t xml:space="preserve">                                      </w:t>
      </w:r>
      <w:r>
        <w:rPr>
          <w:rFonts w:hint="default" w:ascii="Times New Roman" w:hAnsi="Times New Roman" w:cs="Times New Roman"/>
          <w:b w:val="0"/>
          <w:bCs w:val="0"/>
          <w:color w:val="3A3A3A"/>
          <w:sz w:val="24"/>
          <w:szCs w:val="24"/>
          <w:shd w:val="clear" w:color="auto" w:fill="FFFFFF"/>
          <w:lang w:val="en-US"/>
        </w:rPr>
        <w:t>the degradation or catabolic reaction of adenosine or guanosine gives the end product uric acid.</w:t>
      </w:r>
    </w:p>
    <w:p>
      <w:pPr>
        <w:spacing w:line="480" w:lineRule="auto"/>
        <w:rPr>
          <w:rFonts w:hint="default" w:ascii="Times New Roman" w:hAnsi="Times New Roman" w:cs="Times New Roman"/>
          <w:b/>
          <w:bCs/>
          <w:color w:val="3A3A3A"/>
          <w:sz w:val="36"/>
          <w:szCs w:val="36"/>
          <w:shd w:val="clear" w:color="auto" w:fill="FFFFFF"/>
          <w:lang w:val="en-US"/>
        </w:rPr>
      </w:pPr>
      <w:r>
        <w:rPr>
          <w:rFonts w:hint="default" w:ascii="Times New Roman" w:hAnsi="Times New Roman" w:cs="Times New Roman"/>
          <w:b/>
          <w:bCs/>
          <w:color w:val="3A3A3A"/>
          <w:sz w:val="36"/>
          <w:szCs w:val="36"/>
          <w:shd w:val="clear" w:color="auto" w:fill="FFFFFF"/>
          <w:lang w:val="en-US"/>
        </w:rPr>
        <w:t>Steps involved :</w:t>
      </w:r>
    </w:p>
    <w:p>
      <w:pPr>
        <w:numPr>
          <w:ilvl w:val="0"/>
          <w:numId w:val="1"/>
        </w:numPr>
        <w:spacing w:line="480" w:lineRule="auto"/>
        <w:ind w:left="425" w:leftChars="0" w:hanging="425" w:firstLineChars="0"/>
        <w:rPr>
          <w:rFonts w:hint="default" w:ascii="Times New Roman" w:hAnsi="Times New Roman" w:cs="Times New Roman"/>
          <w:b w:val="0"/>
          <w:bCs w:val="0"/>
          <w:color w:val="3A3A3A"/>
          <w:sz w:val="24"/>
          <w:szCs w:val="24"/>
          <w:shd w:val="clear" w:color="auto" w:fill="FFFFFF"/>
          <w:lang w:val="en-US"/>
        </w:rPr>
      </w:pPr>
      <w:r>
        <w:rPr>
          <w:rFonts w:hint="default" w:ascii="Times New Roman" w:hAnsi="Times New Roman" w:cs="Times New Roman"/>
          <w:b w:val="0"/>
          <w:bCs w:val="0"/>
          <w:color w:val="3A3A3A"/>
          <w:sz w:val="24"/>
          <w:szCs w:val="24"/>
          <w:shd w:val="clear" w:color="auto" w:fill="FFFFFF"/>
          <w:lang w:val="en-US"/>
        </w:rPr>
        <w:t>Conversion of nucleotide to nucleoside.</w:t>
      </w:r>
    </w:p>
    <w:p>
      <w:pPr>
        <w:numPr>
          <w:ilvl w:val="0"/>
          <w:numId w:val="1"/>
        </w:numPr>
        <w:spacing w:line="480" w:lineRule="auto"/>
        <w:ind w:left="425" w:leftChars="0" w:hanging="425" w:firstLineChars="0"/>
        <w:rPr>
          <w:rFonts w:hint="default" w:ascii="Times New Roman" w:hAnsi="Times New Roman" w:cs="Times New Roman"/>
          <w:b w:val="0"/>
          <w:bCs w:val="0"/>
          <w:color w:val="3A3A3A"/>
          <w:sz w:val="24"/>
          <w:szCs w:val="24"/>
          <w:shd w:val="clear" w:color="auto" w:fill="FFFFFF"/>
          <w:lang w:val="en-US"/>
        </w:rPr>
      </w:pPr>
      <w:r>
        <w:rPr>
          <w:rFonts w:hint="default" w:ascii="Times New Roman" w:hAnsi="Times New Roman" w:cs="Times New Roman"/>
          <w:b w:val="0"/>
          <w:bCs w:val="0"/>
          <w:color w:val="3A3A3A"/>
          <w:sz w:val="24"/>
          <w:szCs w:val="24"/>
          <w:shd w:val="clear" w:color="auto" w:fill="FFFFFF"/>
          <w:lang w:val="en-US"/>
        </w:rPr>
        <w:t>Conversion of nucleoside to Inosine.</w:t>
      </w:r>
    </w:p>
    <w:p>
      <w:pPr>
        <w:numPr>
          <w:ilvl w:val="0"/>
          <w:numId w:val="1"/>
        </w:numPr>
        <w:spacing w:line="480" w:lineRule="auto"/>
        <w:ind w:left="425" w:leftChars="0" w:hanging="425" w:firstLineChars="0"/>
        <w:rPr>
          <w:rFonts w:hint="default" w:ascii="Times New Roman" w:hAnsi="Times New Roman" w:cs="Times New Roman"/>
          <w:b w:val="0"/>
          <w:bCs w:val="0"/>
          <w:color w:val="3A3A3A"/>
          <w:sz w:val="24"/>
          <w:szCs w:val="24"/>
          <w:shd w:val="clear" w:color="auto" w:fill="FFFFFF"/>
          <w:lang w:val="en-US"/>
        </w:rPr>
      </w:pPr>
      <w:r>
        <w:rPr>
          <w:rFonts w:hint="default" w:ascii="Times New Roman" w:hAnsi="Times New Roman" w:cs="Times New Roman"/>
          <w:b w:val="0"/>
          <w:bCs w:val="0"/>
          <w:color w:val="3A3A3A"/>
          <w:sz w:val="24"/>
          <w:szCs w:val="24"/>
          <w:shd w:val="clear" w:color="auto" w:fill="FFFFFF"/>
          <w:lang w:val="en-US"/>
        </w:rPr>
        <w:t>Synthesis of Hypoxanthine.</w:t>
      </w:r>
    </w:p>
    <w:p>
      <w:pPr>
        <w:numPr>
          <w:ilvl w:val="0"/>
          <w:numId w:val="1"/>
        </w:numPr>
        <w:spacing w:line="480" w:lineRule="auto"/>
        <w:ind w:left="425" w:leftChars="0" w:hanging="425" w:firstLineChars="0"/>
        <w:rPr>
          <w:rFonts w:hint="default" w:ascii="Times New Roman" w:hAnsi="Times New Roman" w:cs="Times New Roman"/>
          <w:b w:val="0"/>
          <w:bCs w:val="0"/>
          <w:color w:val="3A3A3A"/>
          <w:sz w:val="24"/>
          <w:szCs w:val="24"/>
          <w:shd w:val="clear" w:color="auto" w:fill="FFFFFF"/>
          <w:lang w:val="en-US"/>
        </w:rPr>
      </w:pPr>
      <w:r>
        <w:rPr>
          <w:rFonts w:hint="default" w:ascii="Times New Roman" w:hAnsi="Times New Roman" w:cs="Times New Roman"/>
          <w:b w:val="0"/>
          <w:bCs w:val="0"/>
          <w:color w:val="3A3A3A"/>
          <w:sz w:val="24"/>
          <w:szCs w:val="24"/>
          <w:shd w:val="clear" w:color="auto" w:fill="FFFFFF"/>
          <w:lang w:val="en-US"/>
        </w:rPr>
        <w:t>Formation of Xanthine.</w:t>
      </w:r>
    </w:p>
    <w:p>
      <w:pPr>
        <w:numPr>
          <w:ilvl w:val="0"/>
          <w:numId w:val="1"/>
        </w:numPr>
        <w:spacing w:line="480" w:lineRule="auto"/>
        <w:ind w:left="425" w:leftChars="0" w:hanging="425" w:firstLineChars="0"/>
        <w:rPr>
          <w:rFonts w:hint="default" w:ascii="Times New Roman" w:hAnsi="Times New Roman" w:cs="Times New Roman"/>
          <w:b w:val="0"/>
          <w:bCs w:val="0"/>
          <w:color w:val="3A3A3A"/>
          <w:sz w:val="24"/>
          <w:szCs w:val="24"/>
          <w:shd w:val="clear" w:color="auto" w:fill="FFFFFF"/>
          <w:lang w:val="en-US"/>
        </w:rPr>
      </w:pPr>
      <w:r>
        <w:rPr>
          <w:rFonts w:hint="default" w:ascii="Times New Roman" w:hAnsi="Times New Roman" w:cs="Times New Roman"/>
          <w:b w:val="0"/>
          <w:bCs w:val="0"/>
          <w:color w:val="3A3A3A"/>
          <w:sz w:val="24"/>
          <w:szCs w:val="24"/>
          <w:shd w:val="clear" w:color="auto" w:fill="FFFFFF"/>
          <w:lang w:val="en-US"/>
        </w:rPr>
        <w:t>Conversion of xanthine to uric acid.</w:t>
      </w:r>
    </w:p>
    <w:p>
      <w:pPr>
        <w:numPr>
          <w:numId w:val="0"/>
        </w:numPr>
        <w:spacing w:line="480" w:lineRule="auto"/>
        <w:ind w:leftChars="0"/>
        <w:rPr>
          <w:rFonts w:hint="default" w:ascii="Times New Roman" w:hAnsi="Times New Roman" w:cs="Times New Roman"/>
          <w:b/>
          <w:bCs/>
          <w:color w:val="3A3A3A"/>
          <w:sz w:val="36"/>
          <w:szCs w:val="36"/>
          <w:shd w:val="clear" w:color="auto" w:fill="FFFFFF"/>
          <w:lang w:val="en-US"/>
        </w:rPr>
      </w:pPr>
      <w:r>
        <w:rPr>
          <w:rFonts w:hint="default" w:ascii="Times New Roman" w:hAnsi="Times New Roman" w:cs="Times New Roman"/>
          <w:b/>
          <w:bCs/>
          <w:color w:val="3A3A3A"/>
          <w:sz w:val="36"/>
          <w:szCs w:val="36"/>
          <w:shd w:val="clear" w:color="auto" w:fill="FFFFFF"/>
          <w:lang w:val="en-US"/>
        </w:rPr>
        <w:t>Enzymes involved :</w:t>
      </w:r>
    </w:p>
    <w:p>
      <w:pPr>
        <w:numPr>
          <w:numId w:val="0"/>
        </w:numPr>
        <w:spacing w:line="480" w:lineRule="auto"/>
        <w:ind w:leftChars="0"/>
        <w:rPr>
          <w:rFonts w:hint="default" w:ascii="Times New Roman" w:hAnsi="Times New Roman" w:cs="Times New Roman"/>
          <w:b w:val="0"/>
          <w:bCs w:val="0"/>
          <w:color w:val="3A3A3A"/>
          <w:sz w:val="24"/>
          <w:szCs w:val="24"/>
          <w:shd w:val="clear" w:color="auto" w:fill="FFFFFF"/>
          <w:lang w:val="en-US"/>
        </w:rPr>
      </w:pPr>
      <w:r>
        <w:rPr>
          <w:rFonts w:hint="default" w:ascii="Times New Roman" w:hAnsi="Times New Roman" w:cs="Times New Roman"/>
          <w:b/>
          <w:bCs/>
          <w:color w:val="3A3A3A"/>
          <w:sz w:val="36"/>
          <w:szCs w:val="36"/>
          <w:shd w:val="clear" w:color="auto" w:fill="FFFFFF"/>
          <w:lang w:val="en-US"/>
        </w:rPr>
        <w:t xml:space="preserve">                               </w:t>
      </w:r>
      <w:r>
        <w:rPr>
          <w:rFonts w:hint="default" w:ascii="Times New Roman" w:hAnsi="Times New Roman" w:cs="Times New Roman"/>
          <w:b w:val="0"/>
          <w:bCs w:val="0"/>
          <w:color w:val="3A3A3A"/>
          <w:sz w:val="24"/>
          <w:szCs w:val="24"/>
          <w:shd w:val="clear" w:color="auto" w:fill="FFFFFF"/>
          <w:lang w:val="en-US"/>
        </w:rPr>
        <w:t>Following enzymes are involved in catabolic reaction of purines.</w:t>
      </w:r>
    </w:p>
    <w:p>
      <w:pPr>
        <w:numPr>
          <w:ilvl w:val="0"/>
          <w:numId w:val="2"/>
        </w:numPr>
        <w:spacing w:line="480" w:lineRule="auto"/>
        <w:ind w:leftChars="0"/>
        <w:rPr>
          <w:rFonts w:hint="default" w:ascii="Times New Roman" w:hAnsi="Times New Roman" w:cs="Times New Roman"/>
          <w:b w:val="0"/>
          <w:bCs w:val="0"/>
          <w:color w:val="3A3A3A"/>
          <w:sz w:val="24"/>
          <w:szCs w:val="24"/>
          <w:shd w:val="clear" w:color="auto" w:fill="FFFFFF"/>
          <w:lang w:val="en-US"/>
        </w:rPr>
      </w:pPr>
      <w:r>
        <w:rPr>
          <w:rFonts w:hint="default" w:ascii="Times New Roman" w:hAnsi="Times New Roman" w:cs="Times New Roman"/>
          <w:b w:val="0"/>
          <w:bCs w:val="0"/>
          <w:color w:val="3A3A3A"/>
          <w:sz w:val="24"/>
          <w:szCs w:val="24"/>
          <w:shd w:val="clear" w:color="auto" w:fill="FFFFFF"/>
          <w:lang w:val="en-US"/>
        </w:rPr>
        <w:t xml:space="preserve">Nucleotidase </w:t>
      </w:r>
    </w:p>
    <w:p>
      <w:pPr>
        <w:numPr>
          <w:ilvl w:val="0"/>
          <w:numId w:val="2"/>
        </w:numPr>
        <w:spacing w:line="480" w:lineRule="auto"/>
        <w:ind w:leftChars="0"/>
        <w:rPr>
          <w:rFonts w:hint="default" w:ascii="Times New Roman" w:hAnsi="Times New Roman" w:cs="Times New Roman"/>
          <w:b w:val="0"/>
          <w:bCs w:val="0"/>
          <w:color w:val="3A3A3A"/>
          <w:sz w:val="24"/>
          <w:szCs w:val="24"/>
          <w:shd w:val="clear" w:color="auto" w:fill="FFFFFF"/>
          <w:lang w:val="en-US"/>
        </w:rPr>
      </w:pPr>
      <w:r>
        <w:rPr>
          <w:rFonts w:hint="default" w:ascii="Times New Roman" w:hAnsi="Times New Roman" w:cs="Times New Roman"/>
          <w:b w:val="0"/>
          <w:bCs w:val="0"/>
          <w:color w:val="3A3A3A"/>
          <w:sz w:val="24"/>
          <w:szCs w:val="24"/>
          <w:shd w:val="clear" w:color="auto" w:fill="FFFFFF"/>
          <w:lang w:val="en-US"/>
        </w:rPr>
        <w:t xml:space="preserve">Deaminase </w:t>
      </w:r>
    </w:p>
    <w:p>
      <w:pPr>
        <w:numPr>
          <w:ilvl w:val="0"/>
          <w:numId w:val="2"/>
        </w:numPr>
        <w:spacing w:line="480" w:lineRule="auto"/>
        <w:ind w:leftChars="0"/>
        <w:rPr>
          <w:rFonts w:hint="default" w:ascii="Times New Roman" w:hAnsi="Times New Roman" w:cs="Times New Roman"/>
          <w:b w:val="0"/>
          <w:bCs w:val="0"/>
          <w:color w:val="3A3A3A"/>
          <w:sz w:val="24"/>
          <w:szCs w:val="24"/>
          <w:shd w:val="clear" w:color="auto" w:fill="FFFFFF"/>
          <w:lang w:val="en-US"/>
        </w:rPr>
      </w:pPr>
      <w:r>
        <w:rPr>
          <w:rFonts w:hint="default" w:ascii="Times New Roman" w:hAnsi="Times New Roman" w:cs="Times New Roman"/>
          <w:b w:val="0"/>
          <w:bCs w:val="0"/>
          <w:color w:val="3A3A3A"/>
          <w:sz w:val="24"/>
          <w:szCs w:val="24"/>
          <w:shd w:val="clear" w:color="auto" w:fill="FFFFFF"/>
          <w:lang w:val="en-US"/>
        </w:rPr>
        <w:t>Nucleoside phosphorylase</w:t>
      </w:r>
    </w:p>
    <w:p>
      <w:pPr>
        <w:numPr>
          <w:ilvl w:val="0"/>
          <w:numId w:val="2"/>
        </w:numPr>
        <w:spacing w:line="480" w:lineRule="auto"/>
        <w:ind w:leftChars="0"/>
        <w:rPr>
          <w:rFonts w:hint="default" w:ascii="Times New Roman" w:hAnsi="Times New Roman" w:cs="Times New Roman"/>
          <w:b w:val="0"/>
          <w:bCs w:val="0"/>
          <w:color w:val="3A3A3A"/>
          <w:sz w:val="24"/>
          <w:szCs w:val="24"/>
          <w:shd w:val="clear" w:color="auto" w:fill="FFFFFF"/>
          <w:lang w:val="en-US"/>
        </w:rPr>
      </w:pPr>
      <w:r>
        <w:rPr>
          <w:rFonts w:hint="default" w:ascii="Times New Roman" w:hAnsi="Times New Roman" w:cs="Times New Roman"/>
          <w:b w:val="0"/>
          <w:bCs w:val="0"/>
          <w:color w:val="3A3A3A"/>
          <w:sz w:val="24"/>
          <w:szCs w:val="24"/>
          <w:shd w:val="clear" w:color="auto" w:fill="FFFFFF"/>
          <w:lang w:val="en-US"/>
        </w:rPr>
        <w:t xml:space="preserve">Oxidase </w:t>
      </w:r>
    </w:p>
    <w:p>
      <w:pPr>
        <w:numPr>
          <w:ilvl w:val="0"/>
          <w:numId w:val="3"/>
        </w:numPr>
        <w:tabs>
          <w:tab w:val="clear" w:pos="420"/>
        </w:tabs>
        <w:spacing w:after="160" w:line="480" w:lineRule="auto"/>
        <w:ind w:left="420" w:leftChars="0" w:hanging="420" w:firstLineChars="0"/>
        <w:rPr>
          <w:rFonts w:hint="default" w:ascii="Times New Roman" w:hAnsi="Times New Roman" w:cs="Times New Roman"/>
          <w:b w:val="0"/>
          <w:bCs w:val="0"/>
          <w:color w:val="3A3A3A"/>
          <w:sz w:val="24"/>
          <w:szCs w:val="24"/>
          <w:shd w:val="clear" w:color="auto" w:fill="FFFFFF"/>
          <w:lang w:val="en-US"/>
        </w:rPr>
      </w:pPr>
      <w:r>
        <w:rPr>
          <w:rFonts w:hint="default" w:ascii="Times New Roman" w:hAnsi="Times New Roman" w:cs="Times New Roman"/>
          <w:b/>
          <w:bCs/>
          <w:color w:val="3A3A3A"/>
          <w:sz w:val="36"/>
          <w:szCs w:val="36"/>
          <w:shd w:val="clear" w:color="auto" w:fill="FFFFFF"/>
          <w:lang w:val="en-US"/>
        </w:rPr>
        <w:t>Conversion of nucleotide to nucleoside:</w:t>
      </w:r>
    </w:p>
    <w:p>
      <w:pPr>
        <w:numPr>
          <w:numId w:val="0"/>
        </w:numPr>
        <w:spacing w:after="160" w:line="480" w:lineRule="auto"/>
        <w:ind w:leftChars="0"/>
        <w:rPr>
          <w:rFonts w:hint="default" w:ascii="Times New Roman" w:hAnsi="Times New Roman" w:cs="Times New Roman"/>
          <w:b w:val="0"/>
          <w:bCs w:val="0"/>
          <w:color w:val="3A3A3A"/>
          <w:sz w:val="24"/>
          <w:szCs w:val="24"/>
          <w:shd w:val="clear" w:color="auto" w:fill="FFFFFF"/>
          <w:lang w:val="en-US"/>
        </w:rPr>
      </w:pPr>
      <w:r>
        <w:rPr>
          <w:rFonts w:hint="default" w:ascii="Times New Roman" w:hAnsi="Times New Roman" w:cs="Times New Roman"/>
          <w:b w:val="0"/>
          <w:bCs w:val="0"/>
          <w:color w:val="3A3A3A"/>
          <w:sz w:val="24"/>
          <w:szCs w:val="24"/>
          <w:shd w:val="clear" w:color="auto" w:fill="FFFFFF"/>
          <w:lang w:val="en-US"/>
        </w:rPr>
        <w:t>In the purine of nucleotidase enzymes Adenosine mono phosphate is converted in to Adenosine and inorganic phosphate.</w:t>
      </w:r>
    </w:p>
    <w:p>
      <w:pPr>
        <w:numPr>
          <w:ilvl w:val="0"/>
          <w:numId w:val="3"/>
        </w:numPr>
        <w:tabs>
          <w:tab w:val="clear" w:pos="420"/>
        </w:tabs>
        <w:spacing w:after="160" w:line="480" w:lineRule="auto"/>
        <w:ind w:left="420" w:leftChars="0" w:hanging="420" w:firstLineChars="0"/>
        <w:rPr>
          <w:rFonts w:hint="default" w:ascii="Times New Roman" w:hAnsi="Times New Roman" w:cs="Times New Roman"/>
          <w:b w:val="0"/>
          <w:bCs w:val="0"/>
          <w:color w:val="3A3A3A"/>
          <w:sz w:val="24"/>
          <w:szCs w:val="24"/>
          <w:shd w:val="clear" w:color="auto" w:fill="FFFFFF"/>
          <w:lang w:val="en-US"/>
        </w:rPr>
      </w:pPr>
      <w:r>
        <w:rPr>
          <w:rFonts w:hint="default" w:ascii="Times New Roman" w:hAnsi="Times New Roman" w:cs="Times New Roman"/>
          <w:b/>
          <w:bCs/>
          <w:color w:val="3A3A3A"/>
          <w:sz w:val="36"/>
          <w:szCs w:val="36"/>
          <w:shd w:val="clear" w:color="auto" w:fill="FFFFFF"/>
          <w:lang w:val="en-US"/>
        </w:rPr>
        <w:t>Conversion of nucleoside to Inosine:</w:t>
      </w:r>
    </w:p>
    <w:p>
      <w:pPr>
        <w:numPr>
          <w:numId w:val="0"/>
        </w:numPr>
        <w:spacing w:after="160" w:line="480" w:lineRule="auto"/>
        <w:ind w:leftChars="0"/>
        <w:rPr>
          <w:rFonts w:hint="default" w:ascii="Times New Roman" w:hAnsi="Times New Roman" w:cs="Times New Roman"/>
          <w:b w:val="0"/>
          <w:bCs w:val="0"/>
          <w:color w:val="3A3A3A"/>
          <w:sz w:val="24"/>
          <w:szCs w:val="24"/>
          <w:shd w:val="clear" w:color="auto" w:fill="FFFFFF"/>
          <w:lang w:val="en-US"/>
        </w:rPr>
      </w:pPr>
      <w:r>
        <w:rPr>
          <w:rFonts w:hint="default" w:ascii="Times New Roman" w:hAnsi="Times New Roman" w:cs="Times New Roman"/>
          <w:b w:val="0"/>
          <w:bCs w:val="0"/>
          <w:color w:val="3A3A3A"/>
          <w:sz w:val="24"/>
          <w:szCs w:val="24"/>
          <w:shd w:val="clear" w:color="auto" w:fill="FFFFFF"/>
          <w:lang w:val="en-US"/>
        </w:rPr>
        <w:t>In this step nucleoside I.e Adenosine is converted into Inosine with the liberation of NH3 (Amonia) in the presence of adenosine deaminase enzyme.</w:t>
      </w:r>
    </w:p>
    <w:p>
      <w:pPr>
        <w:numPr>
          <w:ilvl w:val="0"/>
          <w:numId w:val="3"/>
        </w:numPr>
        <w:tabs>
          <w:tab w:val="clear" w:pos="420"/>
        </w:tabs>
        <w:spacing w:after="160" w:line="480" w:lineRule="auto"/>
        <w:ind w:left="420" w:leftChars="0" w:hanging="420" w:firstLineChars="0"/>
        <w:rPr>
          <w:rFonts w:hint="default" w:ascii="Times New Roman" w:hAnsi="Times New Roman" w:cs="Times New Roman"/>
          <w:b w:val="0"/>
          <w:bCs w:val="0"/>
          <w:color w:val="3A3A3A"/>
          <w:sz w:val="24"/>
          <w:szCs w:val="24"/>
          <w:shd w:val="clear" w:color="auto" w:fill="FFFFFF"/>
          <w:lang w:val="en-US"/>
        </w:rPr>
      </w:pPr>
      <w:r>
        <w:rPr>
          <w:rFonts w:hint="default" w:ascii="Times New Roman" w:hAnsi="Times New Roman" w:cs="Times New Roman"/>
          <w:b/>
          <w:bCs/>
          <w:color w:val="3A3A3A"/>
          <w:sz w:val="36"/>
          <w:szCs w:val="36"/>
          <w:shd w:val="clear" w:color="auto" w:fill="FFFFFF"/>
          <w:lang w:val="en-US"/>
        </w:rPr>
        <w:t>Synthesis of Hypoxanthine :</w:t>
      </w:r>
    </w:p>
    <w:p>
      <w:pPr>
        <w:numPr>
          <w:numId w:val="0"/>
        </w:numPr>
        <w:spacing w:after="160" w:line="480" w:lineRule="auto"/>
        <w:ind w:leftChars="0"/>
        <w:rPr>
          <w:rFonts w:hint="default" w:ascii="Times New Roman" w:hAnsi="Times New Roman" w:cs="Times New Roman"/>
          <w:b w:val="0"/>
          <w:bCs w:val="0"/>
          <w:color w:val="3A3A3A"/>
          <w:sz w:val="24"/>
          <w:szCs w:val="24"/>
          <w:shd w:val="clear" w:color="auto" w:fill="FFFFFF"/>
          <w:lang w:val="en-US"/>
        </w:rPr>
      </w:pPr>
      <w:r>
        <w:rPr>
          <w:rFonts w:hint="default" w:ascii="Times New Roman" w:hAnsi="Times New Roman" w:cs="Times New Roman"/>
          <w:b w:val="0"/>
          <w:bCs w:val="0"/>
          <w:color w:val="3A3A3A"/>
          <w:sz w:val="24"/>
          <w:szCs w:val="24"/>
          <w:shd w:val="clear" w:color="auto" w:fill="FFFFFF"/>
          <w:lang w:val="en-US"/>
        </w:rPr>
        <w:t>In the presence of nucleoside phosphorylase enzyme, Inosine is converted in to Hypoxanthine (with the liberation) along with pentose sugar.</w:t>
      </w:r>
    </w:p>
    <w:p>
      <w:pPr>
        <w:numPr>
          <w:ilvl w:val="0"/>
          <w:numId w:val="3"/>
        </w:numPr>
        <w:tabs>
          <w:tab w:val="clear" w:pos="420"/>
        </w:tabs>
        <w:spacing w:after="160" w:line="480" w:lineRule="auto"/>
        <w:ind w:left="420" w:leftChars="0" w:hanging="420" w:firstLineChars="0"/>
        <w:rPr>
          <w:rFonts w:hint="default" w:ascii="Times New Roman" w:hAnsi="Times New Roman" w:cs="Times New Roman"/>
          <w:b w:val="0"/>
          <w:bCs w:val="0"/>
          <w:color w:val="3A3A3A"/>
          <w:sz w:val="24"/>
          <w:szCs w:val="24"/>
          <w:shd w:val="clear" w:color="auto" w:fill="FFFFFF"/>
          <w:lang w:val="en-US"/>
        </w:rPr>
      </w:pPr>
      <w:r>
        <w:rPr>
          <w:rFonts w:hint="default" w:ascii="Times New Roman" w:hAnsi="Times New Roman" w:cs="Times New Roman"/>
          <w:b/>
          <w:bCs/>
          <w:color w:val="3A3A3A"/>
          <w:sz w:val="36"/>
          <w:szCs w:val="36"/>
          <w:shd w:val="clear" w:color="auto" w:fill="FFFFFF"/>
          <w:lang w:val="en-US"/>
        </w:rPr>
        <w:t>Formation of Xanthine :</w:t>
      </w:r>
    </w:p>
    <w:p>
      <w:pPr>
        <w:numPr>
          <w:numId w:val="0"/>
        </w:numPr>
        <w:spacing w:after="160" w:line="480" w:lineRule="auto"/>
        <w:ind w:leftChars="0"/>
        <w:rPr>
          <w:rFonts w:hint="default" w:ascii="Times New Roman" w:hAnsi="Times New Roman" w:cs="Times New Roman"/>
          <w:b w:val="0"/>
          <w:bCs w:val="0"/>
          <w:color w:val="3A3A3A"/>
          <w:sz w:val="24"/>
          <w:szCs w:val="24"/>
          <w:shd w:val="clear" w:color="auto" w:fill="FFFFFF"/>
          <w:lang w:val="en-US"/>
        </w:rPr>
      </w:pPr>
      <w:r>
        <w:rPr>
          <w:rFonts w:hint="default" w:ascii="Times New Roman" w:hAnsi="Times New Roman" w:cs="Times New Roman"/>
          <w:b w:val="0"/>
          <w:bCs w:val="0"/>
          <w:color w:val="3A3A3A"/>
          <w:sz w:val="24"/>
          <w:szCs w:val="24"/>
          <w:shd w:val="clear" w:color="auto" w:fill="FFFFFF"/>
          <w:lang w:val="en-US"/>
        </w:rPr>
        <w:t>Hypoxanthine is converted into xanthine by the addition of oxygen molecule in the presence of xanthine oridase enzyme.</w:t>
      </w:r>
    </w:p>
    <w:p>
      <w:pPr>
        <w:numPr>
          <w:ilvl w:val="0"/>
          <w:numId w:val="3"/>
        </w:numPr>
        <w:tabs>
          <w:tab w:val="clear" w:pos="420"/>
        </w:tabs>
        <w:spacing w:after="160" w:line="480" w:lineRule="auto"/>
        <w:ind w:left="420" w:leftChars="0" w:hanging="420" w:firstLineChars="0"/>
        <w:rPr>
          <w:rFonts w:hint="default" w:ascii="Times New Roman" w:hAnsi="Times New Roman" w:cs="Times New Roman"/>
          <w:b w:val="0"/>
          <w:bCs w:val="0"/>
          <w:color w:val="3A3A3A"/>
          <w:sz w:val="24"/>
          <w:szCs w:val="24"/>
          <w:shd w:val="clear" w:color="auto" w:fill="FFFFFF"/>
          <w:lang w:val="en-US"/>
        </w:rPr>
      </w:pPr>
      <w:r>
        <w:rPr>
          <w:rFonts w:hint="default" w:ascii="Times New Roman" w:hAnsi="Times New Roman" w:cs="Times New Roman"/>
          <w:b/>
          <w:bCs/>
          <w:color w:val="3A3A3A"/>
          <w:sz w:val="36"/>
          <w:szCs w:val="36"/>
          <w:shd w:val="clear" w:color="auto" w:fill="FFFFFF"/>
          <w:lang w:val="en-US"/>
        </w:rPr>
        <w:t>Conversion of xanthine to uric acid :</w:t>
      </w:r>
    </w:p>
    <w:p>
      <w:pPr>
        <w:numPr>
          <w:numId w:val="0"/>
        </w:numPr>
        <w:spacing w:after="160" w:line="480" w:lineRule="auto"/>
        <w:ind w:leftChars="0"/>
        <w:rPr>
          <w:rFonts w:hint="default" w:ascii="Times New Roman" w:hAnsi="Times New Roman" w:cs="Times New Roman"/>
          <w:b w:val="0"/>
          <w:bCs w:val="0"/>
          <w:color w:val="3A3A3A"/>
          <w:sz w:val="24"/>
          <w:szCs w:val="24"/>
          <w:shd w:val="clear" w:color="auto" w:fill="FFFFFF"/>
          <w:lang w:val="en-US"/>
        </w:rPr>
      </w:pPr>
      <w:r>
        <w:rPr>
          <w:rFonts w:hint="default" w:ascii="Times New Roman" w:hAnsi="Times New Roman" w:cs="Times New Roman"/>
          <w:b w:val="0"/>
          <w:bCs w:val="0"/>
          <w:color w:val="3A3A3A"/>
          <w:sz w:val="24"/>
          <w:szCs w:val="24"/>
          <w:shd w:val="clear" w:color="auto" w:fill="FFFFFF"/>
          <w:lang w:val="en-US"/>
        </w:rPr>
        <w:t>This is the final step of purine degradation in which xanthine is converted into final product uric acid by the addition of oxygen molecule in the presence of xanthine oxidase.</w:t>
      </w:r>
    </w:p>
    <w:p>
      <w:pPr>
        <w:numPr>
          <w:numId w:val="0"/>
        </w:numPr>
        <w:spacing w:after="160" w:line="480" w:lineRule="auto"/>
        <w:ind w:leftChars="0"/>
        <w:rPr>
          <w:rFonts w:hint="default" w:ascii="Times New Roman" w:hAnsi="Times New Roman" w:cs="Times New Roman"/>
          <w:b w:val="0"/>
          <w:bCs w:val="0"/>
          <w:color w:val="3A3A3A"/>
          <w:sz w:val="24"/>
          <w:szCs w:val="24"/>
          <w:shd w:val="clear" w:color="auto" w:fill="FFFFFF"/>
          <w:lang w:val="en-US"/>
        </w:rPr>
      </w:pPr>
    </w:p>
    <w:p>
      <w:pPr>
        <w:spacing w:line="480"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Q2. Discuss all the protein complexes used in Electron transport chain.</w:t>
      </w:r>
    </w:p>
    <w:p>
      <w:pPr>
        <w:spacing w:line="480" w:lineRule="auto"/>
        <w:jc w:val="both"/>
        <w:rPr>
          <w:rFonts w:hint="default" w:ascii="Times New Roman" w:hAnsi="Times New Roman" w:cs="Times New Roman"/>
          <w:b/>
          <w:bCs/>
          <w:color w:val="000000" w:themeColor="text1"/>
          <w:sz w:val="40"/>
          <w:szCs w:val="40"/>
          <w:lang w:val="en-US"/>
          <w14:textFill>
            <w14:solidFill>
              <w14:schemeClr w14:val="tx1"/>
            </w14:solidFill>
          </w14:textFill>
        </w:rPr>
      </w:pPr>
      <w:r>
        <w:rPr>
          <w:rFonts w:hint="default" w:ascii="Times New Roman" w:hAnsi="Times New Roman" w:cs="Times New Roman"/>
          <w:b/>
          <w:bCs/>
          <w:color w:val="000000" w:themeColor="text1"/>
          <w:sz w:val="40"/>
          <w:szCs w:val="40"/>
          <w:lang w:val="en-US"/>
          <w14:textFill>
            <w14:solidFill>
              <w14:schemeClr w14:val="tx1"/>
            </w14:solidFill>
          </w14:textFill>
        </w:rPr>
        <w:t>Electron transport chain :</w:t>
      </w:r>
    </w:p>
    <w:p>
      <w:pPr>
        <w:spacing w:line="480" w:lineRule="auto"/>
        <w:jc w:val="both"/>
        <w:rPr>
          <w:rFonts w:hint="default" w:ascii="Times New Roman" w:hAnsi="Times New Roman" w:cs="Times New Roman"/>
          <w:b w:val="0"/>
          <w:bCs w:val="0"/>
          <w:color w:val="000000" w:themeColor="text1"/>
          <w:sz w:val="24"/>
          <w:szCs w:val="24"/>
          <w:lang w:val="en-US"/>
          <w14:textFill>
            <w14:solidFill>
              <w14:schemeClr w14:val="tx1"/>
            </w14:solidFill>
          </w14:textFill>
        </w:rPr>
      </w:pPr>
      <w:r>
        <w:rPr>
          <w:rFonts w:hint="default" w:ascii="Times New Roman" w:hAnsi="Times New Roman" w:cs="Times New Roman"/>
          <w:b w:val="0"/>
          <w:bCs w:val="0"/>
          <w:color w:val="000000" w:themeColor="text1"/>
          <w:sz w:val="24"/>
          <w:szCs w:val="24"/>
          <w:lang w:val="en-US"/>
          <w14:textFill>
            <w14:solidFill>
              <w14:schemeClr w14:val="tx1"/>
            </w14:solidFill>
          </w14:textFill>
        </w:rPr>
        <w:t>The electron transport chain uses the electron from electron carriers to create a chemical gradient that can be used to power oxidative phosphorylation.</w:t>
      </w:r>
    </w:p>
    <w:p>
      <w:pPr>
        <w:spacing w:line="480" w:lineRule="auto"/>
        <w:jc w:val="both"/>
        <w:rPr>
          <w:rFonts w:hint="default" w:ascii="Times New Roman" w:hAnsi="Times New Roman" w:cs="Times New Roman"/>
          <w:b/>
          <w:bCs/>
          <w:color w:val="000000" w:themeColor="text1"/>
          <w:sz w:val="36"/>
          <w:szCs w:val="36"/>
          <w:lang w:val="en-US"/>
          <w14:textFill>
            <w14:solidFill>
              <w14:schemeClr w14:val="tx1"/>
            </w14:solidFill>
          </w14:textFill>
        </w:rPr>
      </w:pPr>
      <w:r>
        <w:rPr>
          <w:rFonts w:hint="default" w:ascii="Times New Roman" w:hAnsi="Times New Roman" w:cs="Times New Roman"/>
          <w:b/>
          <w:bCs/>
          <w:color w:val="000000" w:themeColor="text1"/>
          <w:sz w:val="36"/>
          <w:szCs w:val="36"/>
          <w:lang w:val="en-US"/>
          <w14:textFill>
            <w14:solidFill>
              <w14:schemeClr w14:val="tx1"/>
            </w14:solidFill>
          </w14:textFill>
        </w:rPr>
        <w:t>Protein complex in electron transport chain :</w:t>
      </w:r>
    </w:p>
    <w:p>
      <w:pPr>
        <w:spacing w:line="480" w:lineRule="auto"/>
        <w:jc w:val="both"/>
        <w:rPr>
          <w:rFonts w:hint="default" w:ascii="Times New Roman" w:hAnsi="Times New Roman" w:cs="Times New Roman"/>
          <w:b w:val="0"/>
          <w:bCs w:val="0"/>
          <w:color w:val="000000" w:themeColor="text1"/>
          <w:sz w:val="24"/>
          <w:szCs w:val="24"/>
          <w:lang w:val="en-US"/>
          <w14:textFill>
            <w14:solidFill>
              <w14:schemeClr w14:val="tx1"/>
            </w14:solidFill>
          </w14:textFill>
        </w:rPr>
      </w:pPr>
      <w:r>
        <w:rPr>
          <w:rFonts w:hint="default" w:ascii="Times New Roman" w:hAnsi="Times New Roman" w:cs="Times New Roman"/>
          <w:b w:val="0"/>
          <w:bCs w:val="0"/>
          <w:color w:val="000000" w:themeColor="text1"/>
          <w:sz w:val="24"/>
          <w:szCs w:val="24"/>
          <w:lang w:val="en-US"/>
          <w14:textFill>
            <w14:solidFill>
              <w14:schemeClr w14:val="tx1"/>
            </w14:solidFill>
          </w14:textFill>
        </w:rPr>
        <w:t>There are four protein complexes (labeled complex 1-1V) in the electron transport chain, which are involved in moving electrons from NADH and FADH2 to molecular oxygen.</w:t>
      </w:r>
    </w:p>
    <w:p>
      <w:pPr>
        <w:spacing w:line="480" w:lineRule="auto"/>
        <w:jc w:val="both"/>
        <w:rPr>
          <w:rFonts w:hint="default" w:ascii="Times New Roman" w:hAnsi="Times New Roman" w:cs="Times New Roman"/>
          <w:b/>
          <w:bCs/>
          <w:color w:val="000000" w:themeColor="text1"/>
          <w:sz w:val="36"/>
          <w:szCs w:val="36"/>
          <w:lang w:val="en-US"/>
          <w14:textFill>
            <w14:solidFill>
              <w14:schemeClr w14:val="tx1"/>
            </w14:solidFill>
          </w14:textFill>
        </w:rPr>
      </w:pPr>
      <w:r>
        <w:rPr>
          <w:rFonts w:hint="default" w:ascii="Times New Roman" w:hAnsi="Times New Roman" w:cs="Times New Roman"/>
          <w:b/>
          <w:bCs/>
          <w:color w:val="000000" w:themeColor="text1"/>
          <w:sz w:val="36"/>
          <w:szCs w:val="36"/>
          <w:lang w:val="en-US"/>
          <w14:textFill>
            <w14:solidFill>
              <w14:schemeClr w14:val="tx1"/>
            </w14:solidFill>
          </w14:textFill>
        </w:rPr>
        <w:t>Complex I :</w:t>
      </w:r>
    </w:p>
    <w:p>
      <w:pPr>
        <w:spacing w:line="480" w:lineRule="auto"/>
        <w:jc w:val="both"/>
        <w:rPr>
          <w:rFonts w:hint="default" w:ascii="Times New Roman" w:hAnsi="Times New Roman" w:cs="Times New Roman"/>
          <w:b w:val="0"/>
          <w:bCs w:val="0"/>
          <w:color w:val="000000" w:themeColor="text1"/>
          <w:sz w:val="24"/>
          <w:szCs w:val="24"/>
          <w:lang w:val="en-US"/>
          <w14:textFill>
            <w14:solidFill>
              <w14:schemeClr w14:val="tx1"/>
            </w14:solidFill>
          </w14:textFill>
        </w:rPr>
      </w:pPr>
      <w:r>
        <w:rPr>
          <w:rFonts w:hint="default" w:ascii="Times New Roman" w:hAnsi="Times New Roman" w:cs="Times New Roman"/>
          <w:b w:val="0"/>
          <w:bCs w:val="0"/>
          <w:color w:val="000000" w:themeColor="text1"/>
          <w:sz w:val="24"/>
          <w:szCs w:val="24"/>
          <w:lang w:val="en-US"/>
          <w14:textFill>
            <w14:solidFill>
              <w14:schemeClr w14:val="tx1"/>
            </w14:solidFill>
          </w14:textFill>
        </w:rPr>
        <w:t>Complex 1 establishes the hydrogen ion gradient by pumping four hydrogen ions across the membrane feom the matrix into the intermembrane spsce.</w:t>
      </w:r>
    </w:p>
    <w:p>
      <w:pPr>
        <w:spacing w:line="480" w:lineRule="auto"/>
        <w:jc w:val="both"/>
        <w:rPr>
          <w:rFonts w:hint="default" w:ascii="Times New Roman" w:hAnsi="Times New Roman" w:cs="Times New Roman"/>
          <w:b/>
          <w:bCs/>
          <w:color w:val="000000" w:themeColor="text1"/>
          <w:sz w:val="36"/>
          <w:szCs w:val="36"/>
          <w:lang w:val="en-US"/>
          <w14:textFill>
            <w14:solidFill>
              <w14:schemeClr w14:val="tx1"/>
            </w14:solidFill>
          </w14:textFill>
        </w:rPr>
      </w:pPr>
      <w:r>
        <w:rPr>
          <w:rFonts w:hint="default" w:ascii="Times New Roman" w:hAnsi="Times New Roman" w:cs="Times New Roman"/>
          <w:b/>
          <w:bCs/>
          <w:color w:val="000000" w:themeColor="text1"/>
          <w:sz w:val="36"/>
          <w:szCs w:val="36"/>
          <w:lang w:val="en-US"/>
          <w14:textFill>
            <w14:solidFill>
              <w14:schemeClr w14:val="tx1"/>
            </w14:solidFill>
          </w14:textFill>
        </w:rPr>
        <w:t>Complex II:</w:t>
      </w:r>
    </w:p>
    <w:p>
      <w:pPr>
        <w:spacing w:line="480" w:lineRule="auto"/>
        <w:jc w:val="both"/>
        <w:rPr>
          <w:rFonts w:hint="default" w:ascii="Times New Roman" w:hAnsi="Times New Roman" w:cs="Times New Roman"/>
          <w:b w:val="0"/>
          <w:bCs w:val="0"/>
          <w:color w:val="000000" w:themeColor="text1"/>
          <w:sz w:val="24"/>
          <w:szCs w:val="24"/>
          <w:lang w:val="en-US"/>
          <w14:textFill>
            <w14:solidFill>
              <w14:schemeClr w14:val="tx1"/>
            </w14:solidFill>
          </w14:textFill>
        </w:rPr>
      </w:pPr>
      <w:r>
        <w:rPr>
          <w:rFonts w:hint="default" w:ascii="Times New Roman" w:hAnsi="Times New Roman" w:cs="Times New Roman"/>
          <w:b w:val="0"/>
          <w:bCs w:val="0"/>
          <w:color w:val="000000" w:themeColor="text1"/>
          <w:sz w:val="24"/>
          <w:szCs w:val="24"/>
          <w:lang w:val="en-US"/>
          <w14:textFill>
            <w14:solidFill>
              <w14:schemeClr w14:val="tx1"/>
            </w14:solidFill>
          </w14:textFill>
        </w:rPr>
        <w:t>Complex II receives FADH2 which bypasses complex I, and delivers electrons directly to the electron transport chain.</w:t>
      </w:r>
    </w:p>
    <w:p>
      <w:pPr>
        <w:spacing w:line="480" w:lineRule="auto"/>
        <w:jc w:val="both"/>
        <w:rPr>
          <w:rFonts w:hint="default" w:ascii="Times New Roman" w:hAnsi="Times New Roman" w:cs="Times New Roman"/>
          <w:b/>
          <w:bCs/>
          <w:color w:val="000000" w:themeColor="text1"/>
          <w:sz w:val="36"/>
          <w:szCs w:val="36"/>
          <w:lang w:val="en-US"/>
          <w14:textFill>
            <w14:solidFill>
              <w14:schemeClr w14:val="tx1"/>
            </w14:solidFill>
          </w14:textFill>
        </w:rPr>
      </w:pPr>
      <w:r>
        <w:rPr>
          <w:rFonts w:hint="default" w:ascii="Times New Roman" w:hAnsi="Times New Roman" w:cs="Times New Roman"/>
          <w:b/>
          <w:bCs/>
          <w:color w:val="000000" w:themeColor="text1"/>
          <w:sz w:val="36"/>
          <w:szCs w:val="36"/>
          <w:lang w:val="en-US"/>
          <w14:textFill>
            <w14:solidFill>
              <w14:schemeClr w14:val="tx1"/>
            </w14:solidFill>
          </w14:textFill>
        </w:rPr>
        <w:t>Ubiquinone (Q) :</w:t>
      </w:r>
    </w:p>
    <w:p>
      <w:pPr>
        <w:spacing w:line="480" w:lineRule="auto"/>
        <w:jc w:val="both"/>
        <w:rPr>
          <w:rFonts w:hint="default" w:ascii="Times New Roman" w:hAnsi="Times New Roman" w:cs="Times New Roman"/>
          <w:b w:val="0"/>
          <w:bCs w:val="0"/>
          <w:color w:val="000000" w:themeColor="text1"/>
          <w:sz w:val="24"/>
          <w:szCs w:val="24"/>
          <w:lang w:val="en-US"/>
          <w14:textFill>
            <w14:solidFill>
              <w14:schemeClr w14:val="tx1"/>
            </w14:solidFill>
          </w14:textFill>
        </w:rPr>
      </w:pPr>
      <w:r>
        <w:rPr>
          <w:rFonts w:hint="default" w:ascii="Times New Roman" w:hAnsi="Times New Roman" w:cs="Times New Roman"/>
          <w:b w:val="0"/>
          <w:bCs w:val="0"/>
          <w:color w:val="000000" w:themeColor="text1"/>
          <w:sz w:val="24"/>
          <w:szCs w:val="24"/>
          <w:lang w:val="en-US"/>
          <w14:textFill>
            <w14:solidFill>
              <w14:schemeClr w14:val="tx1"/>
            </w14:solidFill>
          </w14:textFill>
        </w:rPr>
        <w:t>Ubiquinone (Q) accepts the electrons from both complex I and complex II and delivers them to complex III.</w:t>
      </w:r>
    </w:p>
    <w:p>
      <w:pPr>
        <w:spacing w:line="480" w:lineRule="auto"/>
        <w:jc w:val="both"/>
        <w:rPr>
          <w:rFonts w:hint="default" w:ascii="Times New Roman" w:hAnsi="Times New Roman" w:cs="Times New Roman"/>
          <w:b/>
          <w:bCs/>
          <w:color w:val="000000" w:themeColor="text1"/>
          <w:sz w:val="36"/>
          <w:szCs w:val="36"/>
          <w:lang w:val="en-US"/>
          <w14:textFill>
            <w14:solidFill>
              <w14:schemeClr w14:val="tx1"/>
            </w14:solidFill>
          </w14:textFill>
        </w:rPr>
      </w:pPr>
      <w:r>
        <w:rPr>
          <w:rFonts w:hint="default" w:ascii="Times New Roman" w:hAnsi="Times New Roman" w:cs="Times New Roman"/>
          <w:b/>
          <w:bCs/>
          <w:color w:val="000000" w:themeColor="text1"/>
          <w:sz w:val="36"/>
          <w:szCs w:val="36"/>
          <w:lang w:val="en-US"/>
          <w14:textFill>
            <w14:solidFill>
              <w14:schemeClr w14:val="tx1"/>
            </w14:solidFill>
          </w14:textFill>
        </w:rPr>
        <w:t>Complex III :</w:t>
      </w:r>
    </w:p>
    <w:p>
      <w:pPr>
        <w:spacing w:line="480" w:lineRule="auto"/>
        <w:jc w:val="both"/>
        <w:rPr>
          <w:rFonts w:hint="default" w:ascii="Times New Roman" w:hAnsi="Times New Roman" w:cs="Times New Roman"/>
          <w:b w:val="0"/>
          <w:bCs w:val="0"/>
          <w:color w:val="000000" w:themeColor="text1"/>
          <w:sz w:val="24"/>
          <w:szCs w:val="24"/>
          <w:lang w:val="en-US"/>
          <w14:textFill>
            <w14:solidFill>
              <w14:schemeClr w14:val="tx1"/>
            </w14:solidFill>
          </w14:textFill>
        </w:rPr>
      </w:pPr>
      <w:r>
        <w:rPr>
          <w:rFonts w:hint="default" w:ascii="Times New Roman" w:hAnsi="Times New Roman" w:cs="Times New Roman"/>
          <w:b w:val="0"/>
          <w:bCs w:val="0"/>
          <w:color w:val="000000" w:themeColor="text1"/>
          <w:sz w:val="24"/>
          <w:szCs w:val="24"/>
          <w:lang w:val="en-US"/>
          <w14:textFill>
            <w14:solidFill>
              <w14:schemeClr w14:val="tx1"/>
            </w14:solidFill>
          </w14:textFill>
        </w:rPr>
        <w:t>Complex III pumps protons through the membrane and passes its electrons to cytochrome c for transpot to the fourth complex of proteijns and enzymes.</w:t>
      </w:r>
    </w:p>
    <w:p>
      <w:pPr>
        <w:spacing w:line="480" w:lineRule="auto"/>
        <w:jc w:val="both"/>
        <w:rPr>
          <w:rFonts w:hint="default" w:ascii="Times New Roman" w:hAnsi="Times New Roman" w:cs="Times New Roman"/>
          <w:b/>
          <w:bCs/>
          <w:color w:val="000000" w:themeColor="text1"/>
          <w:sz w:val="36"/>
          <w:szCs w:val="36"/>
          <w:lang w:val="en-US"/>
          <w14:textFill>
            <w14:solidFill>
              <w14:schemeClr w14:val="tx1"/>
            </w14:solidFill>
          </w14:textFill>
        </w:rPr>
      </w:pPr>
      <w:r>
        <w:rPr>
          <w:rFonts w:hint="default" w:ascii="Times New Roman" w:hAnsi="Times New Roman" w:cs="Times New Roman"/>
          <w:b/>
          <w:bCs/>
          <w:color w:val="000000" w:themeColor="text1"/>
          <w:sz w:val="36"/>
          <w:szCs w:val="36"/>
          <w:lang w:val="en-US"/>
          <w14:textFill>
            <w14:solidFill>
              <w14:schemeClr w14:val="tx1"/>
            </w14:solidFill>
          </w14:textFill>
        </w:rPr>
        <w:t>Complex IV :</w:t>
      </w:r>
    </w:p>
    <w:p>
      <w:pPr>
        <w:spacing w:line="480" w:lineRule="auto"/>
        <w:jc w:val="both"/>
        <w:rPr>
          <w:rFonts w:hint="default" w:ascii="Times New Roman" w:hAnsi="Times New Roman" w:cs="Times New Roman"/>
          <w:b w:val="0"/>
          <w:bCs w:val="0"/>
          <w:color w:val="000000" w:themeColor="text1"/>
          <w:sz w:val="24"/>
          <w:szCs w:val="24"/>
          <w:lang w:val="en-US"/>
          <w14:textFill>
            <w14:solidFill>
              <w14:schemeClr w14:val="tx1"/>
            </w14:solidFill>
          </w14:textFill>
        </w:rPr>
      </w:pPr>
      <w:r>
        <w:rPr>
          <w:rFonts w:hint="default" w:ascii="Times New Roman" w:hAnsi="Times New Roman" w:cs="Times New Roman"/>
          <w:b w:val="0"/>
          <w:bCs w:val="0"/>
          <w:color w:val="000000" w:themeColor="text1"/>
          <w:sz w:val="24"/>
          <w:szCs w:val="24"/>
          <w:lang w:val="en-US"/>
          <w14:textFill>
            <w14:solidFill>
              <w14:schemeClr w14:val="tx1"/>
            </w14:solidFill>
          </w14:textFill>
        </w:rPr>
        <w:t>Complex IV reduces oxygen the reduced oxygen then picks up two hydrogen ions from the surrounding medium to make water.</w:t>
      </w:r>
    </w:p>
    <w:p>
      <w:pPr>
        <w:spacing w:line="480" w:lineRule="auto"/>
        <w:jc w:val="both"/>
        <w:rPr>
          <w:rFonts w:hint="default" w:ascii="Times New Roman" w:hAnsi="Times New Roman" w:cs="Times New Roman"/>
          <w:b w:val="0"/>
          <w:bCs w:val="0"/>
          <w:color w:val="000000" w:themeColor="text1"/>
          <w:sz w:val="24"/>
          <w:szCs w:val="24"/>
          <w:lang w:val="en-US"/>
          <w14:textFill>
            <w14:solidFill>
              <w14:schemeClr w14:val="tx1"/>
            </w14:solidFill>
          </w14:textFill>
        </w:rPr>
      </w:pPr>
    </w:p>
    <w:p>
      <w:pPr>
        <w:spacing w:line="480" w:lineRule="auto"/>
        <w:jc w:val="both"/>
        <w:rPr>
          <w:rFonts w:hint="default" w:ascii="Times New Roman" w:hAnsi="Times New Roman" w:cs="Times New Roman"/>
          <w:b/>
          <w:bCs/>
          <w:color w:val="000000" w:themeColor="text1"/>
          <w:sz w:val="44"/>
          <w:szCs w:val="44"/>
          <w:lang w:val="en-US"/>
          <w14:textFill>
            <w14:solidFill>
              <w14:schemeClr w14:val="tx1"/>
            </w14:solidFill>
          </w14:textFill>
        </w:rPr>
      </w:pPr>
      <w:r>
        <w:rPr>
          <w:rFonts w:hint="default" w:ascii="Times New Roman" w:hAnsi="Times New Roman" w:cs="Times New Roman"/>
          <w:b w:val="0"/>
          <w:bCs w:val="0"/>
          <w:color w:val="000000" w:themeColor="text1"/>
          <w:sz w:val="24"/>
          <w:szCs w:val="24"/>
          <w:lang w:val="en-US"/>
          <w14:textFill>
            <w14:solidFill>
              <w14:schemeClr w14:val="tx1"/>
            </w14:solidFill>
          </w14:textFill>
        </w:rPr>
        <w:t xml:space="preserve">                                                              </w:t>
      </w:r>
      <w:r>
        <w:rPr>
          <w:rFonts w:hint="default" w:ascii="Times New Roman" w:hAnsi="Times New Roman" w:cs="Times New Roman"/>
          <w:b/>
          <w:bCs/>
          <w:color w:val="000000" w:themeColor="text1"/>
          <w:sz w:val="44"/>
          <w:szCs w:val="44"/>
          <w:lang w:val="en-US"/>
          <w14:textFill>
            <w14:solidFill>
              <w14:schemeClr w14:val="tx1"/>
            </w14:solidFill>
          </w14:textFill>
        </w:rPr>
        <w:t>The End !</w:t>
      </w:r>
      <w:bookmarkStart w:id="0" w:name="_GoBack"/>
      <w:bookmarkEnd w:id="0"/>
    </w:p>
    <w:p>
      <w:pPr>
        <w:spacing w:line="480" w:lineRule="auto"/>
        <w:rPr>
          <w:rFonts w:ascii="Times New Roman" w:hAnsi="Times New Roman" w:cs="Times New Roman"/>
          <w:color w:val="3A3A3A"/>
          <w:sz w:val="28"/>
          <w:szCs w:val="28"/>
          <w:shd w:val="clear" w:color="auto" w:fill="FFFFFF"/>
        </w:rPr>
      </w:pPr>
    </w:p>
    <w:sectPr>
      <w:headerReference r:id="rId3" w:type="default"/>
      <w:pgSz w:w="12240" w:h="15840"/>
      <w:pgMar w:top="990" w:right="117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6AA67"/>
    <w:multiLevelType w:val="singleLevel"/>
    <w:tmpl w:val="15D6AA67"/>
    <w:lvl w:ilvl="0" w:tentative="0">
      <w:start w:val="1"/>
      <w:numFmt w:val="decimal"/>
      <w:suff w:val="space"/>
      <w:lvlText w:val="%1."/>
      <w:lvlJc w:val="left"/>
    </w:lvl>
  </w:abstractNum>
  <w:abstractNum w:abstractNumId="1">
    <w:nsid w:val="21E66645"/>
    <w:multiLevelType w:val="singleLevel"/>
    <w:tmpl w:val="21E6664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2A7D57D8"/>
    <w:multiLevelType w:val="singleLevel"/>
    <w:tmpl w:val="2A7D57D8"/>
    <w:lvl w:ilvl="0" w:tentative="0">
      <w:start w:val="1"/>
      <w:numFmt w:val="decimal"/>
      <w:lvlText w:val="%1."/>
      <w:lvlJc w:val="left"/>
      <w:pPr>
        <w:tabs>
          <w:tab w:val="left" w:pos="425"/>
        </w:tabs>
        <w:ind w:left="425" w:leftChars="0" w:hanging="425" w:firstLineChars="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3E5"/>
    <w:rsid w:val="00005903"/>
    <w:rsid w:val="000A45A3"/>
    <w:rsid w:val="000D5236"/>
    <w:rsid w:val="000D6ABF"/>
    <w:rsid w:val="000E0C26"/>
    <w:rsid w:val="000F5307"/>
    <w:rsid w:val="00100F42"/>
    <w:rsid w:val="00121B99"/>
    <w:rsid w:val="00125DB6"/>
    <w:rsid w:val="001318C4"/>
    <w:rsid w:val="0013278C"/>
    <w:rsid w:val="0014617E"/>
    <w:rsid w:val="00160BAF"/>
    <w:rsid w:val="00162585"/>
    <w:rsid w:val="001A52D5"/>
    <w:rsid w:val="001B1254"/>
    <w:rsid w:val="001B7BE5"/>
    <w:rsid w:val="001C1C0D"/>
    <w:rsid w:val="00205252"/>
    <w:rsid w:val="00221585"/>
    <w:rsid w:val="00221822"/>
    <w:rsid w:val="0024722E"/>
    <w:rsid w:val="00262B99"/>
    <w:rsid w:val="002B6A40"/>
    <w:rsid w:val="002B6FDD"/>
    <w:rsid w:val="002D35B6"/>
    <w:rsid w:val="002E157F"/>
    <w:rsid w:val="002E6B93"/>
    <w:rsid w:val="002F2814"/>
    <w:rsid w:val="00330626"/>
    <w:rsid w:val="0034150B"/>
    <w:rsid w:val="00370664"/>
    <w:rsid w:val="00374D13"/>
    <w:rsid w:val="0037719D"/>
    <w:rsid w:val="00384DD1"/>
    <w:rsid w:val="00396166"/>
    <w:rsid w:val="003D7681"/>
    <w:rsid w:val="003F0647"/>
    <w:rsid w:val="0040695C"/>
    <w:rsid w:val="004272EC"/>
    <w:rsid w:val="004332F1"/>
    <w:rsid w:val="00435158"/>
    <w:rsid w:val="00444BE4"/>
    <w:rsid w:val="004719FB"/>
    <w:rsid w:val="0048122E"/>
    <w:rsid w:val="004A52F0"/>
    <w:rsid w:val="004E11D9"/>
    <w:rsid w:val="005017B9"/>
    <w:rsid w:val="00524200"/>
    <w:rsid w:val="00525E80"/>
    <w:rsid w:val="00572426"/>
    <w:rsid w:val="005729D5"/>
    <w:rsid w:val="00572E8C"/>
    <w:rsid w:val="005A4A15"/>
    <w:rsid w:val="0060017D"/>
    <w:rsid w:val="00606FBB"/>
    <w:rsid w:val="0061069A"/>
    <w:rsid w:val="00683E03"/>
    <w:rsid w:val="00684784"/>
    <w:rsid w:val="006A7B6E"/>
    <w:rsid w:val="006C3631"/>
    <w:rsid w:val="006F11A5"/>
    <w:rsid w:val="006F1460"/>
    <w:rsid w:val="007012AF"/>
    <w:rsid w:val="00717486"/>
    <w:rsid w:val="00740E97"/>
    <w:rsid w:val="00765541"/>
    <w:rsid w:val="0079636C"/>
    <w:rsid w:val="007A7A37"/>
    <w:rsid w:val="007C0F97"/>
    <w:rsid w:val="007C4515"/>
    <w:rsid w:val="007E3437"/>
    <w:rsid w:val="00817344"/>
    <w:rsid w:val="0082700F"/>
    <w:rsid w:val="0084674E"/>
    <w:rsid w:val="00865E70"/>
    <w:rsid w:val="00886789"/>
    <w:rsid w:val="00887F33"/>
    <w:rsid w:val="00890083"/>
    <w:rsid w:val="00894687"/>
    <w:rsid w:val="00896EEA"/>
    <w:rsid w:val="008B3364"/>
    <w:rsid w:val="008C1CD5"/>
    <w:rsid w:val="008C4D9D"/>
    <w:rsid w:val="008C518C"/>
    <w:rsid w:val="008D4EAD"/>
    <w:rsid w:val="008F0ECB"/>
    <w:rsid w:val="009224F6"/>
    <w:rsid w:val="00925736"/>
    <w:rsid w:val="00926FEC"/>
    <w:rsid w:val="009365FB"/>
    <w:rsid w:val="009575E3"/>
    <w:rsid w:val="009676D4"/>
    <w:rsid w:val="0097457C"/>
    <w:rsid w:val="009768B0"/>
    <w:rsid w:val="009A6881"/>
    <w:rsid w:val="009A7364"/>
    <w:rsid w:val="009B1F17"/>
    <w:rsid w:val="009C17A5"/>
    <w:rsid w:val="009C2397"/>
    <w:rsid w:val="009C67F1"/>
    <w:rsid w:val="009D3574"/>
    <w:rsid w:val="00A0161C"/>
    <w:rsid w:val="00A03E98"/>
    <w:rsid w:val="00A12EBD"/>
    <w:rsid w:val="00A214D1"/>
    <w:rsid w:val="00A23032"/>
    <w:rsid w:val="00A27AB7"/>
    <w:rsid w:val="00AA13B4"/>
    <w:rsid w:val="00AD0A2A"/>
    <w:rsid w:val="00AF3391"/>
    <w:rsid w:val="00AF6F20"/>
    <w:rsid w:val="00B1021A"/>
    <w:rsid w:val="00B126B8"/>
    <w:rsid w:val="00B33243"/>
    <w:rsid w:val="00B33507"/>
    <w:rsid w:val="00B75F83"/>
    <w:rsid w:val="00B93FA0"/>
    <w:rsid w:val="00B96B67"/>
    <w:rsid w:val="00BA477D"/>
    <w:rsid w:val="00BD2930"/>
    <w:rsid w:val="00BF66DB"/>
    <w:rsid w:val="00C07895"/>
    <w:rsid w:val="00C14930"/>
    <w:rsid w:val="00C84E80"/>
    <w:rsid w:val="00CF07DA"/>
    <w:rsid w:val="00CF431F"/>
    <w:rsid w:val="00D349AD"/>
    <w:rsid w:val="00D37BC5"/>
    <w:rsid w:val="00D573E5"/>
    <w:rsid w:val="00D64745"/>
    <w:rsid w:val="00D65971"/>
    <w:rsid w:val="00D77D98"/>
    <w:rsid w:val="00D8425B"/>
    <w:rsid w:val="00D90DD6"/>
    <w:rsid w:val="00DD08AE"/>
    <w:rsid w:val="00DF0A47"/>
    <w:rsid w:val="00E01587"/>
    <w:rsid w:val="00E02E42"/>
    <w:rsid w:val="00E23805"/>
    <w:rsid w:val="00E26F3C"/>
    <w:rsid w:val="00E3778F"/>
    <w:rsid w:val="00E70C51"/>
    <w:rsid w:val="00E71B1A"/>
    <w:rsid w:val="00EB7C7E"/>
    <w:rsid w:val="00F80775"/>
    <w:rsid w:val="00FC1898"/>
    <w:rsid w:val="00FE6895"/>
    <w:rsid w:val="617D5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5">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680"/>
        <w:tab w:val="right" w:pos="9360"/>
      </w:tabs>
      <w:spacing w:after="0" w:line="240" w:lineRule="auto"/>
    </w:pPr>
  </w:style>
  <w:style w:type="paragraph" w:styleId="3">
    <w:name w:val="header"/>
    <w:basedOn w:val="1"/>
    <w:link w:val="10"/>
    <w:unhideWhenUsed/>
    <w:uiPriority w:val="99"/>
    <w:pPr>
      <w:tabs>
        <w:tab w:val="center" w:pos="4680"/>
        <w:tab w:val="right" w:pos="9360"/>
      </w:tabs>
      <w:spacing w:after="0" w:line="240" w:lineRule="auto"/>
    </w:pPr>
  </w:style>
  <w:style w:type="paragraph" w:styleId="4">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6">
    <w:name w:val="Strong"/>
    <w:basedOn w:val="5"/>
    <w:qFormat/>
    <w:uiPriority w:val="22"/>
    <w:rPr>
      <w:b/>
      <w:bCs/>
    </w:rPr>
  </w:style>
  <w:style w:type="table" w:styleId="8">
    <w:name w:val="Table Grid"/>
    <w:basedOn w:val="7"/>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left="720"/>
      <w:contextualSpacing/>
    </w:pPr>
  </w:style>
  <w:style w:type="character" w:customStyle="1" w:styleId="10">
    <w:name w:val="Header Char"/>
    <w:basedOn w:val="5"/>
    <w:link w:val="3"/>
    <w:qFormat/>
    <w:uiPriority w:val="99"/>
  </w:style>
  <w:style w:type="character" w:customStyle="1" w:styleId="11">
    <w:name w:val="Footer Char"/>
    <w:basedOn w:val="5"/>
    <w:link w:val="2"/>
    <w:qFormat/>
    <w:uiPriority w:val="99"/>
  </w:style>
  <w:style w:type="paragraph" w:styleId="12">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51</Words>
  <Characters>297</Characters>
  <Lines>2</Lines>
  <Paragraphs>1</Paragraphs>
  <TotalTime>7495</TotalTime>
  <ScaleCrop>false</ScaleCrop>
  <LinksUpToDate>false</LinksUpToDate>
  <CharactersWithSpaces>347</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2019-04-15T10:42:00Z</dcterms:created>
  <dc:creator>Sohail</dc:creator>
  <cp:lastModifiedBy>Itss Me</cp:lastModifiedBy>
  <dcterms:modified xsi:type="dcterms:W3CDTF">2020-07-09T10:04:20Z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