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03" w:rsidRDefault="00BB7703" w:rsidP="008532AC">
      <w:pPr>
        <w:jc w:val="both"/>
        <w:rPr>
          <w:rFonts w:ascii="Arial" w:eastAsia="Times New Roman" w:hAnsi="Arial" w:cs="Arial"/>
          <w:b/>
          <w:i/>
          <w:color w:val="222222"/>
        </w:rPr>
      </w:pP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r>
    </w:p>
    <w:p w:rsidR="00BB7703" w:rsidRDefault="00BB7703" w:rsidP="008532AC">
      <w:pPr>
        <w:jc w:val="both"/>
        <w:rPr>
          <w:rFonts w:ascii="Arial" w:eastAsia="Times New Roman" w:hAnsi="Arial" w:cs="Arial"/>
          <w:b/>
          <w:i/>
          <w:color w:val="222222"/>
        </w:rPr>
      </w:pP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t>Name : Saima</w:t>
      </w:r>
    </w:p>
    <w:p w:rsidR="00BB7703" w:rsidRDefault="00BB7703" w:rsidP="008532AC">
      <w:pPr>
        <w:jc w:val="both"/>
        <w:rPr>
          <w:rFonts w:ascii="Arial" w:eastAsia="Times New Roman" w:hAnsi="Arial" w:cs="Arial"/>
          <w:b/>
          <w:i/>
          <w:color w:val="222222"/>
        </w:rPr>
      </w:pP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t>ID: 16064</w:t>
      </w:r>
    </w:p>
    <w:p w:rsidR="00BB7703" w:rsidRDefault="00BB7703" w:rsidP="008532AC">
      <w:pPr>
        <w:jc w:val="both"/>
        <w:rPr>
          <w:rFonts w:ascii="Arial" w:eastAsia="Times New Roman" w:hAnsi="Arial" w:cs="Arial"/>
          <w:b/>
          <w:i/>
          <w:color w:val="222222"/>
        </w:rPr>
      </w:pP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t>BS RAD Section B</w:t>
      </w:r>
    </w:p>
    <w:p w:rsidR="00BB7703" w:rsidRDefault="00BB7703" w:rsidP="008532AC">
      <w:pPr>
        <w:jc w:val="both"/>
        <w:rPr>
          <w:rFonts w:ascii="Arial" w:eastAsia="Times New Roman" w:hAnsi="Arial" w:cs="Arial"/>
          <w:b/>
          <w:i/>
          <w:color w:val="222222"/>
        </w:rPr>
      </w:pP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r>
      <w:r>
        <w:rPr>
          <w:rFonts w:ascii="Arial" w:eastAsia="Times New Roman" w:hAnsi="Arial" w:cs="Arial"/>
          <w:b/>
          <w:i/>
          <w:color w:val="222222"/>
        </w:rPr>
        <w:tab/>
        <w:t>Subject: Human Anatomy</w:t>
      </w:r>
    </w:p>
    <w:p w:rsidR="00BB7703" w:rsidRDefault="00BB7703" w:rsidP="008532AC">
      <w:pPr>
        <w:jc w:val="both"/>
        <w:rPr>
          <w:rFonts w:ascii="Arial" w:eastAsia="Times New Roman" w:hAnsi="Arial" w:cs="Arial"/>
          <w:b/>
          <w:i/>
          <w:color w:val="222222"/>
        </w:rPr>
      </w:pPr>
    </w:p>
    <w:p w:rsidR="00BB7703" w:rsidRDefault="00BB7703" w:rsidP="008532AC">
      <w:pPr>
        <w:jc w:val="both"/>
        <w:rPr>
          <w:rFonts w:ascii="Arial" w:eastAsia="Times New Roman" w:hAnsi="Arial" w:cs="Arial"/>
          <w:b/>
          <w:i/>
          <w:color w:val="222222"/>
        </w:rPr>
      </w:pPr>
    </w:p>
    <w:p w:rsidR="00BB7703" w:rsidRDefault="00BB7703" w:rsidP="008532AC">
      <w:pPr>
        <w:jc w:val="both"/>
        <w:rPr>
          <w:rFonts w:ascii="Arial" w:eastAsia="Times New Roman" w:hAnsi="Arial" w:cs="Arial"/>
          <w:b/>
          <w:i/>
          <w:color w:val="222222"/>
        </w:rPr>
      </w:pPr>
    </w:p>
    <w:p w:rsidR="00BB7703" w:rsidRDefault="00BB7703" w:rsidP="008532AC">
      <w:pPr>
        <w:jc w:val="both"/>
        <w:rPr>
          <w:rFonts w:ascii="Arial" w:eastAsia="Times New Roman" w:hAnsi="Arial" w:cs="Arial"/>
          <w:b/>
          <w:i/>
          <w:color w:val="222222"/>
        </w:rPr>
      </w:pPr>
      <w:r>
        <w:rPr>
          <w:rFonts w:ascii="Arial" w:eastAsia="Times New Roman" w:hAnsi="Arial" w:cs="Arial"/>
          <w:b/>
          <w:i/>
          <w:color w:val="222222"/>
        </w:rPr>
        <w:t>MCQS Answers</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B</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A</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B</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A</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B</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A</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B</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B</w:t>
      </w:r>
    </w:p>
    <w:p w:rsid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C</w:t>
      </w:r>
    </w:p>
    <w:p w:rsidR="00BB7703" w:rsidRPr="00BB7703" w:rsidRDefault="00BB7703" w:rsidP="00BB7703">
      <w:pPr>
        <w:pStyle w:val="ListParagraph"/>
        <w:numPr>
          <w:ilvl w:val="0"/>
          <w:numId w:val="3"/>
        </w:numPr>
        <w:jc w:val="both"/>
        <w:rPr>
          <w:rFonts w:ascii="Arial" w:eastAsia="Times New Roman" w:hAnsi="Arial" w:cs="Arial"/>
          <w:b/>
          <w:i/>
          <w:color w:val="222222"/>
        </w:rPr>
      </w:pPr>
      <w:r>
        <w:rPr>
          <w:rFonts w:ascii="Arial" w:eastAsia="Times New Roman" w:hAnsi="Arial" w:cs="Arial"/>
          <w:b/>
          <w:i/>
          <w:color w:val="222222"/>
        </w:rPr>
        <w:t>A</w:t>
      </w:r>
    </w:p>
    <w:p w:rsidR="00BB7703" w:rsidRDefault="00BB7703" w:rsidP="008532AC">
      <w:pPr>
        <w:jc w:val="both"/>
        <w:rPr>
          <w:rFonts w:ascii="Arial" w:eastAsia="Times New Roman" w:hAnsi="Arial" w:cs="Arial"/>
          <w:b/>
          <w:i/>
          <w:color w:val="222222"/>
        </w:rPr>
      </w:pPr>
    </w:p>
    <w:p w:rsidR="00BB7703" w:rsidRDefault="00BB7703" w:rsidP="008532AC">
      <w:pPr>
        <w:jc w:val="both"/>
        <w:rPr>
          <w:rFonts w:ascii="Arial" w:eastAsia="Times New Roman" w:hAnsi="Arial" w:cs="Arial"/>
          <w:b/>
          <w:i/>
          <w:color w:val="222222"/>
        </w:rPr>
      </w:pPr>
    </w:p>
    <w:p w:rsidR="00BB7703" w:rsidRDefault="00BB7703" w:rsidP="008532AC">
      <w:pPr>
        <w:jc w:val="both"/>
        <w:rPr>
          <w:rFonts w:ascii="Arial" w:eastAsia="Times New Roman" w:hAnsi="Arial" w:cs="Arial"/>
          <w:b/>
          <w:i/>
          <w:color w:val="222222"/>
        </w:rPr>
      </w:pPr>
    </w:p>
    <w:p w:rsidR="008532AC" w:rsidRPr="008532AC" w:rsidRDefault="008532AC" w:rsidP="008532AC">
      <w:pPr>
        <w:jc w:val="both"/>
        <w:rPr>
          <w:rFonts w:ascii="Arial" w:eastAsia="Times New Roman" w:hAnsi="Arial" w:cs="Arial"/>
          <w:b/>
          <w:i/>
          <w:color w:val="222222"/>
        </w:rPr>
      </w:pPr>
      <w:r w:rsidRPr="008532AC">
        <w:rPr>
          <w:rFonts w:ascii="Arial" w:eastAsia="Times New Roman" w:hAnsi="Arial" w:cs="Arial"/>
          <w:b/>
          <w:i/>
          <w:color w:val="222222"/>
        </w:rPr>
        <w:t>Q1 Ans</w:t>
      </w:r>
    </w:p>
    <w:p w:rsidR="008532AC" w:rsidRDefault="008532AC" w:rsidP="008532AC">
      <w:pPr>
        <w:jc w:val="both"/>
        <w:rPr>
          <w:rFonts w:ascii="Arial" w:eastAsia="Times New Roman" w:hAnsi="Arial" w:cs="Arial"/>
          <w:color w:val="222222"/>
        </w:rPr>
      </w:pP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These are three arches In a foot</w:t>
      </w:r>
    </w:p>
    <w:p w:rsidR="008532AC" w:rsidRPr="008532AC" w:rsidRDefault="00D50645" w:rsidP="008532AC">
      <w:pPr>
        <w:pStyle w:val="ListParagraph"/>
        <w:numPr>
          <w:ilvl w:val="0"/>
          <w:numId w:val="1"/>
        </w:numPr>
        <w:jc w:val="both"/>
        <w:rPr>
          <w:rFonts w:ascii="Arial" w:eastAsia="Times New Roman" w:hAnsi="Arial" w:cs="Arial"/>
          <w:color w:val="222222"/>
        </w:rPr>
      </w:pPr>
      <w:r w:rsidRPr="008532AC">
        <w:rPr>
          <w:rFonts w:ascii="Arial" w:eastAsia="Times New Roman" w:hAnsi="Arial" w:cs="Arial"/>
          <w:color w:val="222222"/>
        </w:rPr>
        <w:t>medial longitudinal</w:t>
      </w:r>
    </w:p>
    <w:p w:rsidR="00D50645" w:rsidRPr="008532AC" w:rsidRDefault="00D50645" w:rsidP="008532AC">
      <w:pPr>
        <w:pStyle w:val="ListParagraph"/>
        <w:numPr>
          <w:ilvl w:val="0"/>
          <w:numId w:val="1"/>
        </w:numPr>
        <w:jc w:val="both"/>
        <w:rPr>
          <w:rFonts w:ascii="Arial" w:eastAsia="Times New Roman" w:hAnsi="Arial" w:cs="Arial"/>
          <w:color w:val="222222"/>
        </w:rPr>
      </w:pPr>
      <w:r w:rsidRPr="008532AC">
        <w:rPr>
          <w:rFonts w:ascii="Arial" w:eastAsia="Times New Roman" w:hAnsi="Arial" w:cs="Arial"/>
          <w:color w:val="222222"/>
        </w:rPr>
        <w:t>lateral longitudinal</w:t>
      </w:r>
    </w:p>
    <w:p w:rsidR="00D50645" w:rsidRPr="008532AC" w:rsidRDefault="00D50645" w:rsidP="008532AC">
      <w:pPr>
        <w:pStyle w:val="ListParagraph"/>
        <w:numPr>
          <w:ilvl w:val="0"/>
          <w:numId w:val="1"/>
        </w:numPr>
        <w:jc w:val="both"/>
        <w:rPr>
          <w:rFonts w:ascii="Arial" w:eastAsia="Times New Roman" w:hAnsi="Arial" w:cs="Arial"/>
          <w:color w:val="222222"/>
        </w:rPr>
      </w:pPr>
      <w:r w:rsidRPr="008532AC">
        <w:rPr>
          <w:rFonts w:ascii="Arial" w:eastAsia="Times New Roman" w:hAnsi="Arial" w:cs="Arial"/>
          <w:color w:val="222222"/>
        </w:rPr>
        <w:t>transverse longitudinal</w:t>
      </w:r>
    </w:p>
    <w:p w:rsidR="00D50645" w:rsidRPr="00D50645" w:rsidRDefault="00D50645" w:rsidP="008532AC">
      <w:pPr>
        <w:jc w:val="both"/>
        <w:rPr>
          <w:rFonts w:ascii="Arial" w:eastAsia="Times New Roman" w:hAnsi="Arial" w:cs="Arial"/>
          <w:color w:val="222222"/>
        </w:rPr>
      </w:pPr>
    </w:p>
    <w:p w:rsidR="008532AC" w:rsidRDefault="00D50645" w:rsidP="008532AC">
      <w:pPr>
        <w:jc w:val="both"/>
        <w:rPr>
          <w:rFonts w:ascii="Arial" w:eastAsia="Times New Roman" w:hAnsi="Arial" w:cs="Arial"/>
          <w:color w:val="222222"/>
        </w:rPr>
      </w:pPr>
      <w:r w:rsidRPr="00D50645">
        <w:rPr>
          <w:rFonts w:ascii="Arial" w:eastAsia="Times New Roman" w:hAnsi="Arial" w:cs="Arial"/>
          <w:color w:val="222222"/>
        </w:rPr>
        <w:t>In the young child, the foot appears to be flat because of the presence of a large amount of subcutaneous fat on the sole of the foot.</w:t>
      </w:r>
      <w:r w:rsidR="008532AC" w:rsidRPr="008532AC">
        <w:rPr>
          <w:rFonts w:ascii="Arial" w:eastAsia="Times New Roman" w:hAnsi="Arial" w:cs="Arial"/>
          <w:color w:val="222222"/>
        </w:rPr>
        <w:t xml:space="preserve"> </w:t>
      </w:r>
    </w:p>
    <w:p w:rsidR="008532AC" w:rsidRDefault="008532AC" w:rsidP="008532AC">
      <w:pPr>
        <w:jc w:val="both"/>
        <w:rPr>
          <w:rFonts w:ascii="Arial" w:eastAsia="Times New Roman" w:hAnsi="Arial" w:cs="Arial"/>
          <w:color w:val="222222"/>
        </w:rPr>
      </w:pPr>
    </w:p>
    <w:p w:rsidR="008532AC" w:rsidRPr="008532AC" w:rsidRDefault="008532AC" w:rsidP="008532AC">
      <w:pPr>
        <w:jc w:val="both"/>
        <w:rPr>
          <w:rFonts w:ascii="Arial" w:eastAsia="Times New Roman" w:hAnsi="Arial" w:cs="Arial"/>
          <w:b/>
          <w:i/>
          <w:color w:val="222222"/>
        </w:rPr>
      </w:pPr>
      <w:r w:rsidRPr="008532AC">
        <w:rPr>
          <w:rFonts w:ascii="Arial" w:eastAsia="Times New Roman" w:hAnsi="Arial" w:cs="Arial"/>
          <w:b/>
          <w:i/>
          <w:color w:val="222222"/>
        </w:rPr>
        <w:t>Medial Longitudinal</w:t>
      </w:r>
    </w:p>
    <w:p w:rsidR="008532AC" w:rsidRPr="00D50645" w:rsidRDefault="008532AC" w:rsidP="008532AC">
      <w:pPr>
        <w:jc w:val="both"/>
        <w:rPr>
          <w:rFonts w:ascii="Arial" w:eastAsia="Times New Roman" w:hAnsi="Arial" w:cs="Arial"/>
          <w:color w:val="222222"/>
        </w:rPr>
      </w:pPr>
      <w:r w:rsidRPr="00D50645">
        <w:rPr>
          <w:rFonts w:ascii="Arial" w:eastAsia="Times New Roman" w:hAnsi="Arial" w:cs="Arial"/>
          <w:color w:val="222222"/>
        </w:rPr>
        <w:t xml:space="preserve">The medial </w:t>
      </w:r>
      <w:r w:rsidR="00C4194E" w:rsidRPr="00D50645">
        <w:rPr>
          <w:rFonts w:ascii="Arial" w:eastAsia="Times New Roman" w:hAnsi="Arial" w:cs="Arial"/>
          <w:color w:val="222222"/>
        </w:rPr>
        <w:t>marsh</w:t>
      </w:r>
      <w:r w:rsidRPr="00D50645">
        <w:rPr>
          <w:rFonts w:ascii="Arial" w:eastAsia="Times New Roman" w:hAnsi="Arial" w:cs="Arial"/>
          <w:color w:val="222222"/>
        </w:rPr>
        <w:t xml:space="preserve"> of the foot from the heel to the first metatarsal head, is arched above the ground because of the important medial longitudinal arch</w:t>
      </w:r>
    </w:p>
    <w:p w:rsidR="008532AC" w:rsidRDefault="008532AC" w:rsidP="008532AC">
      <w:pPr>
        <w:jc w:val="both"/>
        <w:rPr>
          <w:rFonts w:ascii="Arial" w:eastAsia="Times New Roman" w:hAnsi="Arial" w:cs="Arial"/>
          <w:color w:val="222222"/>
        </w:rPr>
      </w:pPr>
    </w:p>
    <w:p w:rsidR="008532AC" w:rsidRPr="00C4194E"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Lateral Longitudinal</w:t>
      </w:r>
    </w:p>
    <w:p w:rsidR="008532AC" w:rsidRPr="00D50645" w:rsidRDefault="008532AC" w:rsidP="008532AC">
      <w:pPr>
        <w:jc w:val="both"/>
        <w:rPr>
          <w:rFonts w:ascii="Arial" w:eastAsia="Times New Roman" w:hAnsi="Arial" w:cs="Arial"/>
          <w:color w:val="222222"/>
        </w:rPr>
      </w:pPr>
      <w:r>
        <w:rPr>
          <w:rFonts w:ascii="Arial" w:eastAsia="Times New Roman" w:hAnsi="Arial" w:cs="Arial"/>
          <w:color w:val="222222"/>
        </w:rPr>
        <w:t>The pressure exerted on the found by the lateral margin of the foot is greater at the heel and fifth metatarsal head and least between these areas because of the presence of the low lying lateral longitudinal arch</w:t>
      </w:r>
    </w:p>
    <w:p w:rsidR="00D50645" w:rsidRPr="00D50645" w:rsidRDefault="00D50645" w:rsidP="008532AC">
      <w:pPr>
        <w:jc w:val="both"/>
        <w:rPr>
          <w:rFonts w:ascii="Arial" w:eastAsia="Times New Roman" w:hAnsi="Arial" w:cs="Arial"/>
          <w:color w:val="222222"/>
        </w:rPr>
      </w:pPr>
    </w:p>
    <w:p w:rsidR="008532AC"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Transverse Longitudinal</w:t>
      </w:r>
    </w:p>
    <w:p w:rsidR="008532AC" w:rsidRDefault="008532AC" w:rsidP="008532AC">
      <w:pPr>
        <w:jc w:val="both"/>
        <w:rPr>
          <w:rFonts w:ascii="Arial" w:eastAsia="Times New Roman" w:hAnsi="Arial" w:cs="Arial"/>
          <w:color w:val="222222"/>
        </w:rPr>
      </w:pPr>
      <w:r>
        <w:rPr>
          <w:rFonts w:ascii="Arial" w:eastAsia="Times New Roman" w:hAnsi="Arial" w:cs="Arial"/>
          <w:color w:val="222222"/>
        </w:rPr>
        <w:t>T</w:t>
      </w:r>
      <w:r w:rsidR="00D50645" w:rsidRPr="00D50645">
        <w:rPr>
          <w:rFonts w:ascii="Arial" w:eastAsia="Times New Roman" w:hAnsi="Arial" w:cs="Arial"/>
          <w:color w:val="222222"/>
        </w:rPr>
        <w:t>he transverse arch involves the bases of the five metatarsals and the cuboid and cuneiform bones .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 foot has been likened to a half _dome, so that when the medial borders of the 2ft are placed together, a complete dome is formed.</w:t>
      </w:r>
    </w:p>
    <w:p w:rsidR="00D50645" w:rsidRPr="00C4194E" w:rsidRDefault="00D50645" w:rsidP="008532AC">
      <w:pPr>
        <w:jc w:val="both"/>
        <w:rPr>
          <w:rFonts w:ascii="Arial" w:eastAsia="Times New Roman" w:hAnsi="Arial" w:cs="Arial"/>
          <w:b/>
          <w:i/>
          <w:color w:val="222222"/>
        </w:rPr>
      </w:pPr>
    </w:p>
    <w:p w:rsidR="00D50645" w:rsidRPr="00C4194E" w:rsidRDefault="00D50645" w:rsidP="008532AC">
      <w:pPr>
        <w:jc w:val="both"/>
        <w:rPr>
          <w:rFonts w:ascii="Arial" w:eastAsia="Times New Roman" w:hAnsi="Arial" w:cs="Arial"/>
          <w:b/>
          <w:i/>
          <w:color w:val="222222"/>
        </w:rPr>
      </w:pPr>
      <w:r w:rsidRPr="00C4194E">
        <w:rPr>
          <w:rFonts w:ascii="Arial" w:eastAsia="Times New Roman" w:hAnsi="Arial" w:cs="Arial"/>
          <w:b/>
          <w:i/>
          <w:color w:val="222222"/>
        </w:rPr>
        <w:t xml:space="preserve">FACTOR FOR THE MAINTENANCE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 following factors are responsible for the maintenance of these arch.</w:t>
      </w:r>
    </w:p>
    <w:p w:rsidR="00D50645" w:rsidRPr="00C4194E" w:rsidRDefault="00D50645" w:rsidP="00C4194E">
      <w:pPr>
        <w:pStyle w:val="ListParagraph"/>
        <w:numPr>
          <w:ilvl w:val="0"/>
          <w:numId w:val="2"/>
        </w:numPr>
        <w:jc w:val="both"/>
        <w:rPr>
          <w:rFonts w:ascii="Arial" w:eastAsia="Times New Roman" w:hAnsi="Arial" w:cs="Arial"/>
          <w:color w:val="222222"/>
        </w:rPr>
      </w:pPr>
      <w:r w:rsidRPr="00C4194E">
        <w:rPr>
          <w:rFonts w:ascii="Arial" w:eastAsia="Times New Roman" w:hAnsi="Arial" w:cs="Arial"/>
          <w:color w:val="222222"/>
        </w:rPr>
        <w:t>shape of stones</w:t>
      </w:r>
    </w:p>
    <w:p w:rsidR="00D50645" w:rsidRPr="00C4194E" w:rsidRDefault="00D50645" w:rsidP="00C4194E">
      <w:pPr>
        <w:pStyle w:val="ListParagraph"/>
        <w:numPr>
          <w:ilvl w:val="0"/>
          <w:numId w:val="2"/>
        </w:numPr>
        <w:jc w:val="both"/>
        <w:rPr>
          <w:rFonts w:ascii="Arial" w:eastAsia="Times New Roman" w:hAnsi="Arial" w:cs="Arial"/>
          <w:color w:val="222222"/>
        </w:rPr>
      </w:pPr>
      <w:r w:rsidRPr="00C4194E">
        <w:rPr>
          <w:rFonts w:ascii="Arial" w:eastAsia="Times New Roman" w:hAnsi="Arial" w:cs="Arial"/>
          <w:color w:val="222222"/>
        </w:rPr>
        <w:t>inferior edges of stones tied together</w:t>
      </w:r>
    </w:p>
    <w:p w:rsidR="00D50645" w:rsidRPr="00C4194E" w:rsidRDefault="00D50645" w:rsidP="00C4194E">
      <w:pPr>
        <w:pStyle w:val="ListParagraph"/>
        <w:numPr>
          <w:ilvl w:val="0"/>
          <w:numId w:val="2"/>
        </w:numPr>
        <w:jc w:val="both"/>
        <w:rPr>
          <w:rFonts w:ascii="Arial" w:eastAsia="Times New Roman" w:hAnsi="Arial" w:cs="Arial"/>
          <w:color w:val="222222"/>
        </w:rPr>
      </w:pPr>
      <w:r w:rsidRPr="00C4194E">
        <w:rPr>
          <w:rFonts w:ascii="Arial" w:eastAsia="Times New Roman" w:hAnsi="Arial" w:cs="Arial"/>
          <w:color w:val="222222"/>
        </w:rPr>
        <w:t>uses of tie beams</w:t>
      </w:r>
    </w:p>
    <w:p w:rsidR="00D50645" w:rsidRPr="00C4194E" w:rsidRDefault="00D50645" w:rsidP="00C4194E">
      <w:pPr>
        <w:pStyle w:val="ListParagraph"/>
        <w:numPr>
          <w:ilvl w:val="0"/>
          <w:numId w:val="2"/>
        </w:numPr>
        <w:jc w:val="both"/>
        <w:rPr>
          <w:rFonts w:ascii="Arial" w:eastAsia="Times New Roman" w:hAnsi="Arial" w:cs="Arial"/>
          <w:color w:val="222222"/>
        </w:rPr>
      </w:pPr>
      <w:r w:rsidRPr="00C4194E">
        <w:rPr>
          <w:rFonts w:ascii="Arial" w:eastAsia="Times New Roman" w:hAnsi="Arial" w:cs="Arial"/>
          <w:color w:val="222222"/>
        </w:rPr>
        <w:t>suspension bridge.</w:t>
      </w:r>
    </w:p>
    <w:p w:rsidR="001A696C" w:rsidRDefault="001A696C" w:rsidP="008532AC">
      <w:pPr>
        <w:jc w:val="both"/>
      </w:pPr>
    </w:p>
    <w:p w:rsidR="00685A12" w:rsidRDefault="00685A12" w:rsidP="008532AC">
      <w:pPr>
        <w:jc w:val="both"/>
      </w:pPr>
    </w:p>
    <w:p w:rsidR="00685A12" w:rsidRDefault="00685A12" w:rsidP="008532AC">
      <w:pPr>
        <w:jc w:val="both"/>
      </w:pPr>
    </w:p>
    <w:p w:rsidR="00685A12" w:rsidRDefault="00685A12" w:rsidP="008532AC">
      <w:pPr>
        <w:jc w:val="both"/>
      </w:pPr>
    </w:p>
    <w:p w:rsidR="00685A12" w:rsidRDefault="00685A12" w:rsidP="008532AC">
      <w:pPr>
        <w:jc w:val="both"/>
      </w:pPr>
      <w:r>
        <w:t xml:space="preserve">                            </w:t>
      </w:r>
      <w:r>
        <w:rPr>
          <w:rFonts w:ascii="Arial" w:eastAsia="Times New Roman" w:hAnsi="Arial" w:cs="Arial"/>
          <w:noProof/>
          <w:color w:val="222222"/>
        </w:rPr>
        <w:drawing>
          <wp:inline distT="0" distB="0" distL="0" distR="0" wp14:anchorId="050D0A68" wp14:editId="6054E81C">
            <wp:extent cx="3005684" cy="2051636"/>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Doc 04-17-2020 12.41.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637" cy="2063891"/>
                    </a:xfrm>
                    <a:prstGeom prst="rect">
                      <a:avLst/>
                    </a:prstGeom>
                  </pic:spPr>
                </pic:pic>
              </a:graphicData>
            </a:graphic>
          </wp:inline>
        </w:drawing>
      </w:r>
    </w:p>
    <w:p w:rsidR="00685A12" w:rsidRDefault="00685A12" w:rsidP="008532AC">
      <w:pPr>
        <w:jc w:val="both"/>
      </w:pPr>
    </w:p>
    <w:p w:rsidR="00685A12" w:rsidRDefault="00685A12" w:rsidP="008532AC">
      <w:pPr>
        <w:jc w:val="both"/>
      </w:pPr>
    </w:p>
    <w:p w:rsidR="00685A12" w:rsidRDefault="00685A12" w:rsidP="008532AC">
      <w:pPr>
        <w:jc w:val="both"/>
      </w:pPr>
    </w:p>
    <w:p w:rsidR="00D50645" w:rsidRDefault="00D50645" w:rsidP="008532AC">
      <w:pPr>
        <w:jc w:val="both"/>
      </w:pPr>
    </w:p>
    <w:p w:rsidR="00C4194E"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 xml:space="preserve">Q2 </w:t>
      </w:r>
    </w:p>
    <w:p w:rsidR="008532AC" w:rsidRPr="00C4194E"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Ans</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Gluteus maximus is the muscle which is largely responsible for the maintenance of buttocks.</w:t>
      </w:r>
    </w:p>
    <w:p w:rsidR="00D50645" w:rsidRPr="00D50645" w:rsidRDefault="00D50645" w:rsidP="008532AC">
      <w:pPr>
        <w:jc w:val="both"/>
        <w:rPr>
          <w:rFonts w:ascii="Arial" w:eastAsia="Times New Roman" w:hAnsi="Arial" w:cs="Arial"/>
          <w:color w:val="222222"/>
        </w:rPr>
      </w:pP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Gluteus Maximus</w:t>
      </w:r>
    </w:p>
    <w:p w:rsidR="00C4194E" w:rsidRDefault="00D50645" w:rsidP="008532AC">
      <w:pPr>
        <w:jc w:val="both"/>
        <w:rPr>
          <w:rFonts w:ascii="Arial" w:eastAsia="Times New Roman" w:hAnsi="Arial" w:cs="Arial"/>
          <w:color w:val="222222"/>
        </w:rPr>
      </w:pPr>
      <w:r w:rsidRPr="00D50645">
        <w:rPr>
          <w:rFonts w:ascii="Arial" w:eastAsia="Times New Roman" w:hAnsi="Arial" w:cs="Arial"/>
          <w:color w:val="222222"/>
        </w:rPr>
        <w:t>is the main extensor of the hip. It is the largest and most superficial of the three gluteal muscles and makes up a large portion of the shape and appearance of each side of the hips. It is thick flashy mass, In a quadrilateral shape, forms the prominence of the buttocks.</w:t>
      </w:r>
    </w:p>
    <w:p w:rsidR="00C4194E" w:rsidRPr="00D50645" w:rsidRDefault="00C4194E" w:rsidP="008532AC">
      <w:pPr>
        <w:jc w:val="both"/>
        <w:rPr>
          <w:rFonts w:ascii="Arial" w:eastAsia="Times New Roman" w:hAnsi="Arial" w:cs="Arial"/>
          <w:color w:val="222222"/>
        </w:rPr>
      </w:pPr>
    </w:p>
    <w:p w:rsidR="00D50645" w:rsidRPr="00D50645" w:rsidRDefault="00D50645" w:rsidP="008532AC">
      <w:pPr>
        <w:jc w:val="both"/>
        <w:rPr>
          <w:rFonts w:ascii="Arial" w:eastAsia="Times New Roman" w:hAnsi="Arial" w:cs="Arial"/>
          <w:color w:val="222222"/>
        </w:rPr>
      </w:pPr>
      <w:r w:rsidRPr="00C4194E">
        <w:rPr>
          <w:rFonts w:ascii="Arial" w:eastAsia="Times New Roman" w:hAnsi="Arial" w:cs="Arial"/>
          <w:b/>
          <w:i/>
          <w:color w:val="222222"/>
        </w:rPr>
        <w:t xml:space="preserve">ORIGIN </w:t>
      </w:r>
      <w:r w:rsidRPr="00D50645">
        <w:rPr>
          <w:rFonts w:ascii="Arial" w:eastAsia="Times New Roman" w:hAnsi="Arial" w:cs="Arial"/>
          <w:color w:val="222222"/>
        </w:rPr>
        <w:t xml:space="preserve">:  </w:t>
      </w:r>
      <w:r w:rsidR="00C4194E">
        <w:rPr>
          <w:rFonts w:ascii="Arial" w:eastAsia="Times New Roman" w:hAnsi="Arial" w:cs="Arial"/>
          <w:color w:val="222222"/>
        </w:rPr>
        <w:tab/>
      </w:r>
      <w:r w:rsidRPr="00D50645">
        <w:rPr>
          <w:rFonts w:ascii="Arial" w:eastAsia="Times New Roman" w:hAnsi="Arial" w:cs="Arial"/>
          <w:color w:val="222222"/>
        </w:rPr>
        <w:t xml:space="preserve"> is from gluteal surface of ilium, lumber fascia </w:t>
      </w:r>
      <w:proofErr w:type="spellStart"/>
      <w:r w:rsidRPr="00D50645">
        <w:rPr>
          <w:rFonts w:ascii="Arial" w:eastAsia="Times New Roman" w:hAnsi="Arial" w:cs="Arial"/>
          <w:color w:val="222222"/>
        </w:rPr>
        <w:t>sacnum</w:t>
      </w:r>
      <w:proofErr w:type="spellEnd"/>
      <w:r w:rsidRPr="00D50645">
        <w:rPr>
          <w:rFonts w:ascii="Arial" w:eastAsia="Times New Roman" w:hAnsi="Arial" w:cs="Arial"/>
          <w:color w:val="222222"/>
        </w:rPr>
        <w:t>.</w:t>
      </w:r>
    </w:p>
    <w:p w:rsidR="00D50645" w:rsidRPr="00D50645" w:rsidRDefault="00D50645" w:rsidP="008532AC">
      <w:pPr>
        <w:jc w:val="both"/>
        <w:rPr>
          <w:rFonts w:ascii="Arial" w:eastAsia="Times New Roman" w:hAnsi="Arial" w:cs="Arial"/>
          <w:color w:val="222222"/>
        </w:rPr>
      </w:pPr>
      <w:r w:rsidRPr="00C4194E">
        <w:rPr>
          <w:rFonts w:ascii="Arial" w:eastAsia="Times New Roman" w:hAnsi="Arial" w:cs="Arial"/>
          <w:b/>
          <w:i/>
          <w:color w:val="222222"/>
        </w:rPr>
        <w:t>NERVE:</w:t>
      </w:r>
      <w:r w:rsidRPr="00D50645">
        <w:rPr>
          <w:rFonts w:ascii="Arial" w:eastAsia="Times New Roman" w:hAnsi="Arial" w:cs="Arial"/>
          <w:color w:val="222222"/>
        </w:rPr>
        <w:t xml:space="preserve">  </w:t>
      </w:r>
      <w:r w:rsidR="00C4194E">
        <w:rPr>
          <w:rFonts w:ascii="Arial" w:eastAsia="Times New Roman" w:hAnsi="Arial" w:cs="Arial"/>
          <w:color w:val="222222"/>
        </w:rPr>
        <w:tab/>
        <w:t xml:space="preserve"> </w:t>
      </w:r>
      <w:r w:rsidRPr="00D50645">
        <w:rPr>
          <w:rFonts w:ascii="Arial" w:eastAsia="Times New Roman" w:hAnsi="Arial" w:cs="Arial"/>
          <w:color w:val="222222"/>
        </w:rPr>
        <w:t>inferior gluteal nerve supplies the maximus.</w:t>
      </w:r>
    </w:p>
    <w:p w:rsidR="00D50645" w:rsidRPr="00D50645" w:rsidRDefault="00D50645" w:rsidP="008532AC">
      <w:pPr>
        <w:jc w:val="both"/>
        <w:rPr>
          <w:rFonts w:ascii="Arial" w:eastAsia="Times New Roman" w:hAnsi="Arial" w:cs="Arial"/>
          <w:color w:val="222222"/>
        </w:rPr>
      </w:pPr>
      <w:r w:rsidRPr="00C4194E">
        <w:rPr>
          <w:rFonts w:ascii="Arial" w:eastAsia="Times New Roman" w:hAnsi="Arial" w:cs="Arial"/>
          <w:b/>
          <w:i/>
          <w:color w:val="222222"/>
        </w:rPr>
        <w:t>ACTION :</w:t>
      </w:r>
      <w:r w:rsidRPr="00D50645">
        <w:rPr>
          <w:rFonts w:ascii="Arial" w:eastAsia="Times New Roman" w:hAnsi="Arial" w:cs="Arial"/>
          <w:color w:val="222222"/>
        </w:rPr>
        <w:t xml:space="preserve">  </w:t>
      </w:r>
      <w:r w:rsidR="00C4194E">
        <w:rPr>
          <w:rFonts w:ascii="Arial" w:eastAsia="Times New Roman" w:hAnsi="Arial" w:cs="Arial"/>
          <w:color w:val="222222"/>
        </w:rPr>
        <w:tab/>
      </w:r>
      <w:r w:rsidRPr="00D50645">
        <w:rPr>
          <w:rFonts w:ascii="Arial" w:eastAsia="Times New Roman" w:hAnsi="Arial" w:cs="Arial"/>
          <w:color w:val="222222"/>
        </w:rPr>
        <w:t>external rotation and extension of the hip joint, chief antigravity muscles in sitting and abduction of the hip.</w:t>
      </w:r>
    </w:p>
    <w:p w:rsidR="00D50645" w:rsidRPr="00D50645" w:rsidRDefault="00D50645" w:rsidP="008532AC">
      <w:pPr>
        <w:jc w:val="both"/>
        <w:rPr>
          <w:rFonts w:ascii="Arial" w:eastAsia="Times New Roman" w:hAnsi="Arial" w:cs="Arial"/>
          <w:color w:val="222222"/>
        </w:rPr>
      </w:pPr>
    </w:p>
    <w:p w:rsidR="008532AC" w:rsidRDefault="008532AC" w:rsidP="008532AC">
      <w:pPr>
        <w:jc w:val="both"/>
        <w:rPr>
          <w:rFonts w:ascii="Arial" w:eastAsia="Times New Roman" w:hAnsi="Arial" w:cs="Arial"/>
          <w:color w:val="222222"/>
        </w:rPr>
      </w:pP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Site For Intramuscular Injection : </w:t>
      </w:r>
    </w:p>
    <w:p w:rsidR="00685A12" w:rsidRDefault="00D50645" w:rsidP="008532AC">
      <w:pPr>
        <w:jc w:val="both"/>
        <w:rPr>
          <w:rFonts w:ascii="Arial" w:eastAsia="Times New Roman" w:hAnsi="Arial" w:cs="Arial"/>
          <w:color w:val="222222"/>
        </w:rPr>
      </w:pPr>
      <w:r w:rsidRPr="00D50645">
        <w:rPr>
          <w:rFonts w:ascii="Arial" w:eastAsia="Times New Roman" w:hAnsi="Arial" w:cs="Arial"/>
          <w:color w:val="222222"/>
        </w:rPr>
        <w:t>Upper lateral quadrant of the buttock is the safe site for IM injection.</w:t>
      </w:r>
    </w:p>
    <w:p w:rsidR="00685A12" w:rsidRDefault="00685A12" w:rsidP="008532AC">
      <w:pPr>
        <w:jc w:val="both"/>
        <w:rPr>
          <w:rFonts w:ascii="Arial" w:eastAsia="Times New Roman" w:hAnsi="Arial" w:cs="Arial"/>
          <w:color w:val="222222"/>
        </w:rPr>
      </w:pPr>
    </w:p>
    <w:p w:rsidR="00685A12" w:rsidRDefault="00685A12" w:rsidP="008532AC">
      <w:pPr>
        <w:jc w:val="both"/>
        <w:rPr>
          <w:rFonts w:ascii="Arial" w:eastAsia="Times New Roman" w:hAnsi="Arial" w:cs="Arial"/>
          <w:color w:val="222222"/>
        </w:rPr>
      </w:pPr>
      <w:r>
        <w:rPr>
          <w:rFonts w:ascii="Arial" w:eastAsia="Times New Roman" w:hAnsi="Arial" w:cs="Arial"/>
          <w:noProof/>
          <w:color w:val="222222"/>
        </w:rPr>
        <w:drawing>
          <wp:inline distT="0" distB="0" distL="0" distR="0">
            <wp:extent cx="1827082" cy="2664069"/>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Doc 04-17-2020 12.42.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815" cy="2679719"/>
                    </a:xfrm>
                    <a:prstGeom prst="rect">
                      <a:avLst/>
                    </a:prstGeom>
                  </pic:spPr>
                </pic:pic>
              </a:graphicData>
            </a:graphic>
          </wp:inline>
        </w:drawing>
      </w:r>
    </w:p>
    <w:p w:rsidR="00685A12" w:rsidRDefault="00685A12" w:rsidP="008532AC">
      <w:pPr>
        <w:jc w:val="both"/>
        <w:rPr>
          <w:rFonts w:ascii="Arial" w:eastAsia="Times New Roman" w:hAnsi="Arial" w:cs="Arial"/>
          <w:color w:val="222222"/>
        </w:rPr>
      </w:pPr>
    </w:p>
    <w:p w:rsidR="00D50645" w:rsidRDefault="00D50645" w:rsidP="008532AC">
      <w:pPr>
        <w:jc w:val="both"/>
        <w:rPr>
          <w:rFonts w:ascii="Arial" w:eastAsia="Times New Roman" w:hAnsi="Arial" w:cs="Arial"/>
          <w:color w:val="222222"/>
        </w:rPr>
      </w:pPr>
    </w:p>
    <w:p w:rsidR="00C4194E"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 xml:space="preserve">Q3 </w:t>
      </w:r>
    </w:p>
    <w:p w:rsidR="008532AC" w:rsidRPr="00C4194E"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Ans</w:t>
      </w: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greater sciatic foramen:</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is an opening in the posterior human pelvis.</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It is formed by the sacrotuberous and sacrospinous ligaments.</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 pinformis muscle passes through the foramen and occupies most of its volume.</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 greater sciatic foramen is wider in women than in men.</w:t>
      </w:r>
    </w:p>
    <w:p w:rsidR="008532AC" w:rsidRDefault="008532AC" w:rsidP="008532AC">
      <w:pPr>
        <w:jc w:val="both"/>
        <w:rPr>
          <w:rFonts w:ascii="Arial" w:eastAsia="Times New Roman" w:hAnsi="Arial" w:cs="Arial"/>
          <w:color w:val="222222"/>
        </w:rPr>
      </w:pPr>
    </w:p>
    <w:p w:rsidR="008532AC"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 xml:space="preserve">Structures Passing Through The Foramen Are Above The </w:t>
      </w:r>
      <w:proofErr w:type="spellStart"/>
      <w:r w:rsidRPr="00C4194E">
        <w:rPr>
          <w:rFonts w:ascii="Arial" w:eastAsia="Times New Roman" w:hAnsi="Arial" w:cs="Arial"/>
          <w:b/>
          <w:i/>
          <w:color w:val="222222"/>
        </w:rPr>
        <w:t>Piniformis</w:t>
      </w:r>
      <w:proofErr w:type="spellEnd"/>
      <w:r w:rsidRPr="00C4194E">
        <w:rPr>
          <w:rFonts w:ascii="Arial" w:eastAsia="Times New Roman" w:hAnsi="Arial" w:cs="Arial"/>
          <w:b/>
          <w:i/>
          <w:color w:val="222222"/>
        </w:rPr>
        <w:t xml:space="preserve"> Are</w:t>
      </w:r>
    </w:p>
    <w:p w:rsidR="008532AC" w:rsidRPr="00D50645" w:rsidRDefault="008532AC" w:rsidP="008532AC">
      <w:pPr>
        <w:jc w:val="both"/>
        <w:rPr>
          <w:rFonts w:ascii="Arial" w:eastAsia="Times New Roman" w:hAnsi="Arial" w:cs="Arial"/>
          <w:color w:val="222222"/>
        </w:rPr>
      </w:pPr>
      <w:r w:rsidRPr="00D50645">
        <w:rPr>
          <w:rFonts w:ascii="Arial" w:eastAsia="Times New Roman" w:hAnsi="Arial" w:cs="Arial"/>
          <w:color w:val="222222"/>
        </w:rPr>
        <w:t>*superior gluteal vessels</w:t>
      </w:r>
    </w:p>
    <w:p w:rsidR="008532AC" w:rsidRPr="00D50645" w:rsidRDefault="008532AC" w:rsidP="008532AC">
      <w:pPr>
        <w:jc w:val="both"/>
        <w:rPr>
          <w:rFonts w:ascii="Arial" w:eastAsia="Times New Roman" w:hAnsi="Arial" w:cs="Arial"/>
          <w:color w:val="222222"/>
        </w:rPr>
      </w:pPr>
      <w:r w:rsidRPr="00D50645">
        <w:rPr>
          <w:rFonts w:ascii="Arial" w:eastAsia="Times New Roman" w:hAnsi="Arial" w:cs="Arial"/>
          <w:color w:val="222222"/>
        </w:rPr>
        <w:t> *superior gluteal nerve</w:t>
      </w:r>
    </w:p>
    <w:p w:rsidR="008532AC" w:rsidRPr="00C4194E" w:rsidRDefault="008532AC" w:rsidP="008532AC">
      <w:pPr>
        <w:jc w:val="both"/>
        <w:rPr>
          <w:rFonts w:ascii="Arial" w:eastAsia="Times New Roman" w:hAnsi="Arial" w:cs="Arial"/>
          <w:b/>
          <w:i/>
          <w:color w:val="222222"/>
        </w:rPr>
      </w:pPr>
    </w:p>
    <w:p w:rsidR="008532AC"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Below The Piriformis :</w:t>
      </w:r>
    </w:p>
    <w:p w:rsidR="008532AC" w:rsidRPr="00D50645" w:rsidRDefault="008532AC" w:rsidP="008532AC">
      <w:pPr>
        <w:jc w:val="both"/>
        <w:rPr>
          <w:rFonts w:ascii="Arial" w:eastAsia="Times New Roman" w:hAnsi="Arial" w:cs="Arial"/>
          <w:color w:val="222222"/>
        </w:rPr>
      </w:pPr>
      <w:r w:rsidRPr="00D50645">
        <w:rPr>
          <w:rFonts w:ascii="Arial" w:eastAsia="Times New Roman" w:hAnsi="Arial" w:cs="Arial"/>
          <w:color w:val="222222"/>
        </w:rPr>
        <w:t>*Inferior gluteal vessels</w:t>
      </w:r>
    </w:p>
    <w:p w:rsidR="00C4194E" w:rsidRDefault="008532AC" w:rsidP="00C4194E">
      <w:pPr>
        <w:jc w:val="both"/>
        <w:rPr>
          <w:rFonts w:ascii="Arial" w:eastAsia="Times New Roman" w:hAnsi="Arial" w:cs="Arial"/>
          <w:color w:val="222222"/>
        </w:rPr>
      </w:pPr>
      <w:r w:rsidRPr="00D50645">
        <w:rPr>
          <w:rFonts w:ascii="Arial" w:eastAsia="Times New Roman" w:hAnsi="Arial" w:cs="Arial"/>
          <w:color w:val="222222"/>
        </w:rPr>
        <w:t>*internal pudendal nerve</w:t>
      </w:r>
    </w:p>
    <w:p w:rsidR="008532AC" w:rsidRPr="00D50645" w:rsidRDefault="00C4194E" w:rsidP="00C4194E">
      <w:pPr>
        <w:jc w:val="both"/>
        <w:rPr>
          <w:rFonts w:ascii="Arial" w:eastAsia="Times New Roman" w:hAnsi="Arial" w:cs="Arial"/>
          <w:color w:val="222222"/>
        </w:rPr>
      </w:pPr>
      <w:r>
        <w:rPr>
          <w:rFonts w:ascii="Arial" w:eastAsia="Times New Roman" w:hAnsi="Arial" w:cs="Arial"/>
          <w:color w:val="222222"/>
        </w:rPr>
        <w:t xml:space="preserve"> pudenda </w:t>
      </w:r>
      <w:r w:rsidR="008532AC" w:rsidRPr="00D50645">
        <w:rPr>
          <w:rFonts w:ascii="Arial" w:eastAsia="Times New Roman" w:hAnsi="Arial" w:cs="Arial"/>
          <w:color w:val="222222"/>
        </w:rPr>
        <w:t>al nerve</w:t>
      </w:r>
    </w:p>
    <w:p w:rsidR="008532AC" w:rsidRPr="00D50645" w:rsidRDefault="00C4194E" w:rsidP="008532AC">
      <w:pPr>
        <w:jc w:val="both"/>
        <w:rPr>
          <w:rFonts w:ascii="Arial" w:eastAsia="Times New Roman" w:hAnsi="Arial" w:cs="Arial"/>
          <w:color w:val="222222"/>
        </w:rPr>
      </w:pPr>
      <w:r>
        <w:rPr>
          <w:rFonts w:ascii="Arial" w:eastAsia="Times New Roman" w:hAnsi="Arial" w:cs="Arial"/>
          <w:color w:val="222222"/>
        </w:rPr>
        <w:t xml:space="preserve"> </w:t>
      </w:r>
      <w:r w:rsidR="008532AC" w:rsidRPr="00D50645">
        <w:rPr>
          <w:rFonts w:ascii="Arial" w:eastAsia="Times New Roman" w:hAnsi="Arial" w:cs="Arial"/>
          <w:color w:val="222222"/>
        </w:rPr>
        <w:t>Sciatic nerve</w:t>
      </w:r>
    </w:p>
    <w:p w:rsidR="008532AC" w:rsidRPr="00D50645" w:rsidRDefault="00C4194E" w:rsidP="008532AC">
      <w:pPr>
        <w:jc w:val="both"/>
        <w:rPr>
          <w:rFonts w:ascii="Arial" w:eastAsia="Times New Roman" w:hAnsi="Arial" w:cs="Arial"/>
          <w:color w:val="222222"/>
        </w:rPr>
      </w:pPr>
      <w:r>
        <w:rPr>
          <w:rFonts w:ascii="Arial" w:eastAsia="Times New Roman" w:hAnsi="Arial" w:cs="Arial"/>
          <w:color w:val="222222"/>
        </w:rPr>
        <w:t xml:space="preserve"> </w:t>
      </w:r>
      <w:r w:rsidR="008532AC" w:rsidRPr="00D50645">
        <w:rPr>
          <w:rFonts w:ascii="Arial" w:eastAsia="Times New Roman" w:hAnsi="Arial" w:cs="Arial"/>
          <w:color w:val="222222"/>
        </w:rPr>
        <w:t>Posterior femoral cutaneous nerve</w:t>
      </w:r>
    </w:p>
    <w:p w:rsidR="008532AC" w:rsidRPr="00D50645" w:rsidRDefault="008532AC" w:rsidP="008532AC">
      <w:pPr>
        <w:jc w:val="both"/>
        <w:rPr>
          <w:rFonts w:ascii="Arial" w:eastAsia="Times New Roman" w:hAnsi="Arial" w:cs="Arial"/>
          <w:color w:val="222222"/>
        </w:rPr>
      </w:pPr>
    </w:p>
    <w:p w:rsidR="008532AC" w:rsidRDefault="008532AC" w:rsidP="008532AC">
      <w:pPr>
        <w:jc w:val="both"/>
        <w:rPr>
          <w:rFonts w:ascii="Arial" w:eastAsia="Times New Roman" w:hAnsi="Arial" w:cs="Arial"/>
          <w:color w:val="222222"/>
        </w:rPr>
      </w:pPr>
    </w:p>
    <w:p w:rsidR="00D50645" w:rsidRPr="00C4194E"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 xml:space="preserve">B) </w:t>
      </w:r>
      <w:r w:rsidR="00D50645" w:rsidRPr="00C4194E">
        <w:rPr>
          <w:rFonts w:ascii="Arial" w:eastAsia="Times New Roman" w:hAnsi="Arial" w:cs="Arial"/>
          <w:b/>
          <w:i/>
          <w:color w:val="222222"/>
        </w:rPr>
        <w:t>LESSER SCIATIC FORAMEN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is an opening between pelvis and the back of the thigh. The foramen is formed by the sacrotuberous ligament which runs between the sacrum and the ischial tuberosity and sacrospinous ligament which runs between the sacrum and ischial spine</w:t>
      </w:r>
    </w:p>
    <w:p w:rsidR="008532AC" w:rsidRPr="00C4194E" w:rsidRDefault="008532AC" w:rsidP="008532AC">
      <w:pPr>
        <w:jc w:val="both"/>
        <w:rPr>
          <w:rFonts w:ascii="Arial" w:eastAsia="Times New Roman" w:hAnsi="Arial" w:cs="Arial"/>
          <w:b/>
          <w:i/>
          <w:color w:val="222222"/>
        </w:rPr>
      </w:pPr>
    </w:p>
    <w:p w:rsidR="00D50645" w:rsidRPr="00C4194E" w:rsidRDefault="00D50645" w:rsidP="008532AC">
      <w:pPr>
        <w:jc w:val="both"/>
        <w:rPr>
          <w:rFonts w:ascii="Arial" w:eastAsia="Times New Roman" w:hAnsi="Arial" w:cs="Arial"/>
          <w:b/>
          <w:i/>
          <w:color w:val="222222"/>
        </w:rPr>
      </w:pPr>
      <w:r w:rsidRPr="00C4194E">
        <w:rPr>
          <w:rFonts w:ascii="Arial" w:eastAsia="Times New Roman" w:hAnsi="Arial" w:cs="Arial"/>
          <w:b/>
          <w:i/>
          <w:color w:val="222222"/>
        </w:rPr>
        <w:t>*STRUCTURES PASSING THROUGH THE LESSER SCIATIC FORAMEN ARE:</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 tendon of the obturator internus</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Internal pudendal vessels</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lastRenderedPageBreak/>
        <w:t>Pudendal nerve</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xml:space="preserve">Nerve to </w:t>
      </w:r>
      <w:proofErr w:type="spellStart"/>
      <w:r w:rsidRPr="00D50645">
        <w:rPr>
          <w:rFonts w:ascii="Arial" w:eastAsia="Times New Roman" w:hAnsi="Arial" w:cs="Arial"/>
          <w:color w:val="222222"/>
        </w:rPr>
        <w:t>obuturator</w:t>
      </w:r>
      <w:proofErr w:type="spellEnd"/>
      <w:r w:rsidRPr="00D50645">
        <w:rPr>
          <w:rFonts w:ascii="Arial" w:eastAsia="Times New Roman" w:hAnsi="Arial" w:cs="Arial"/>
          <w:color w:val="222222"/>
        </w:rPr>
        <w:t xml:space="preserve"> internus</w:t>
      </w:r>
    </w:p>
    <w:p w:rsidR="00D50645" w:rsidRDefault="00D50645" w:rsidP="008532AC">
      <w:pPr>
        <w:jc w:val="both"/>
        <w:rPr>
          <w:rFonts w:ascii="Arial" w:eastAsia="Times New Roman" w:hAnsi="Arial" w:cs="Arial"/>
          <w:color w:val="222222"/>
        </w:rPr>
      </w:pPr>
    </w:p>
    <w:p w:rsidR="00D50645" w:rsidRDefault="00D50645" w:rsidP="008532AC">
      <w:pPr>
        <w:jc w:val="both"/>
        <w:rPr>
          <w:rFonts w:ascii="Arial" w:eastAsia="Times New Roman" w:hAnsi="Arial" w:cs="Arial"/>
          <w:color w:val="222222"/>
        </w:rPr>
      </w:pPr>
    </w:p>
    <w:p w:rsidR="00C4194E" w:rsidRDefault="00C4194E" w:rsidP="008532AC">
      <w:pPr>
        <w:jc w:val="both"/>
        <w:rPr>
          <w:rFonts w:ascii="Arial" w:eastAsia="Times New Roman" w:hAnsi="Arial" w:cs="Arial"/>
          <w:color w:val="222222"/>
        </w:rPr>
      </w:pPr>
    </w:p>
    <w:p w:rsidR="00C4194E" w:rsidRDefault="00C4194E" w:rsidP="008532AC">
      <w:pPr>
        <w:jc w:val="both"/>
        <w:rPr>
          <w:rFonts w:ascii="Arial" w:eastAsia="Times New Roman" w:hAnsi="Arial" w:cs="Arial"/>
          <w:color w:val="222222"/>
        </w:rPr>
      </w:pPr>
    </w:p>
    <w:p w:rsidR="00C4194E" w:rsidRDefault="00BB7703" w:rsidP="008532AC">
      <w:pPr>
        <w:jc w:val="both"/>
        <w:rPr>
          <w:rFonts w:ascii="Arial" w:eastAsia="Times New Roman" w:hAnsi="Arial" w:cs="Arial"/>
          <w:color w:val="222222"/>
        </w:rPr>
      </w:pPr>
      <w:r>
        <w:rPr>
          <w:rFonts w:ascii="Arial" w:eastAsia="Times New Roman" w:hAnsi="Arial" w:cs="Arial"/>
          <w:noProof/>
          <w:color w:val="222222"/>
        </w:rPr>
        <w:drawing>
          <wp:inline distT="0" distB="0" distL="0" distR="0">
            <wp:extent cx="2221036" cy="2116602"/>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17-WA0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9814" cy="2144027"/>
                    </a:xfrm>
                    <a:prstGeom prst="rect">
                      <a:avLst/>
                    </a:prstGeom>
                  </pic:spPr>
                </pic:pic>
              </a:graphicData>
            </a:graphic>
          </wp:inline>
        </w:drawing>
      </w:r>
      <w:r>
        <w:rPr>
          <w:rFonts w:ascii="Arial" w:eastAsia="Times New Roman" w:hAnsi="Arial" w:cs="Arial"/>
          <w:noProof/>
          <w:color w:val="222222"/>
        </w:rPr>
        <w:drawing>
          <wp:inline distT="0" distB="0" distL="0" distR="0">
            <wp:extent cx="2312377" cy="2110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17-WA0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633" cy="2167773"/>
                    </a:xfrm>
                    <a:prstGeom prst="rect">
                      <a:avLst/>
                    </a:prstGeom>
                  </pic:spPr>
                </pic:pic>
              </a:graphicData>
            </a:graphic>
          </wp:inline>
        </w:drawing>
      </w:r>
    </w:p>
    <w:p w:rsidR="00C4194E" w:rsidRDefault="00C4194E" w:rsidP="008532AC">
      <w:pPr>
        <w:jc w:val="both"/>
        <w:rPr>
          <w:rFonts w:ascii="Arial" w:eastAsia="Times New Roman" w:hAnsi="Arial" w:cs="Arial"/>
          <w:color w:val="222222"/>
        </w:rPr>
      </w:pPr>
    </w:p>
    <w:p w:rsidR="00C4194E" w:rsidRDefault="00C4194E" w:rsidP="008532AC">
      <w:pPr>
        <w:jc w:val="both"/>
        <w:rPr>
          <w:rFonts w:ascii="Arial" w:eastAsia="Times New Roman" w:hAnsi="Arial" w:cs="Arial"/>
          <w:color w:val="222222"/>
        </w:rPr>
      </w:pPr>
    </w:p>
    <w:p w:rsidR="00D50645" w:rsidRDefault="00D50645" w:rsidP="008532AC">
      <w:pPr>
        <w:jc w:val="both"/>
        <w:rPr>
          <w:rFonts w:ascii="Arial" w:eastAsia="Times New Roman" w:hAnsi="Arial" w:cs="Arial"/>
          <w:color w:val="222222"/>
        </w:rPr>
      </w:pPr>
    </w:p>
    <w:p w:rsidR="008532AC" w:rsidRDefault="008532AC" w:rsidP="008532AC">
      <w:pPr>
        <w:jc w:val="both"/>
        <w:rPr>
          <w:rFonts w:ascii="Arial" w:eastAsia="Times New Roman" w:hAnsi="Arial" w:cs="Arial"/>
          <w:b/>
          <w:i/>
          <w:color w:val="222222"/>
        </w:rPr>
      </w:pPr>
      <w:r w:rsidRPr="00C4194E">
        <w:rPr>
          <w:rFonts w:ascii="Arial" w:eastAsia="Times New Roman" w:hAnsi="Arial" w:cs="Arial"/>
          <w:b/>
          <w:i/>
          <w:color w:val="222222"/>
        </w:rPr>
        <w:t>Q4.</w:t>
      </w:r>
    </w:p>
    <w:p w:rsidR="00C4194E" w:rsidRPr="00C4194E" w:rsidRDefault="00C4194E" w:rsidP="008532AC">
      <w:pPr>
        <w:jc w:val="both"/>
        <w:rPr>
          <w:rFonts w:ascii="Arial" w:eastAsia="Times New Roman" w:hAnsi="Arial" w:cs="Arial"/>
          <w:b/>
          <w:i/>
          <w:color w:val="222222"/>
        </w:rPr>
      </w:pPr>
      <w:r>
        <w:rPr>
          <w:rFonts w:ascii="Arial" w:eastAsia="Times New Roman" w:hAnsi="Arial" w:cs="Arial"/>
          <w:b/>
          <w:i/>
          <w:color w:val="222222"/>
        </w:rPr>
        <w:t>Ans</w:t>
      </w: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Hamstring Muscles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in human anatomy, a hamstring is one of the three posterior thigh muscles in between the hip and the knee from medial to lateral.</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*semimembranosus, semitendinosus and biceps femurs.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 hamstring are quite susceptible to injury.</w:t>
      </w:r>
    </w:p>
    <w:p w:rsidR="008532AC" w:rsidRDefault="008532AC" w:rsidP="008532AC">
      <w:pPr>
        <w:jc w:val="both"/>
        <w:rPr>
          <w:rFonts w:ascii="Arial" w:eastAsia="Times New Roman" w:hAnsi="Arial" w:cs="Arial"/>
          <w:color w:val="222222"/>
        </w:rPr>
      </w:pP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Structure:</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these are three muscles of the posterior thigh flex the knee, while all but the short head of biceps femurs  extend, the hip. The three "true" hamstring cross both the hip and the knee joint and are therefore involved in the knee flexion and hip extension. The short head of the biceps femurs  crosses only one joint (knee) and therefore not involved in hip extension.</w:t>
      </w:r>
    </w:p>
    <w:p w:rsidR="00D50645" w:rsidRPr="00D50645" w:rsidRDefault="00D50645" w:rsidP="008532AC">
      <w:pPr>
        <w:jc w:val="both"/>
        <w:rPr>
          <w:rFonts w:ascii="Arial" w:eastAsia="Times New Roman" w:hAnsi="Arial" w:cs="Arial"/>
          <w:color w:val="222222"/>
        </w:rPr>
      </w:pP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Muscle:</w:t>
      </w:r>
    </w:p>
    <w:p w:rsidR="00D50645" w:rsidRPr="00D50645" w:rsidRDefault="00C4194E" w:rsidP="008532AC">
      <w:pPr>
        <w:jc w:val="both"/>
        <w:rPr>
          <w:rFonts w:ascii="Arial" w:eastAsia="Times New Roman" w:hAnsi="Arial" w:cs="Arial"/>
          <w:color w:val="222222"/>
        </w:rPr>
      </w:pPr>
      <w:r>
        <w:rPr>
          <w:rFonts w:ascii="Arial" w:eastAsia="Times New Roman" w:hAnsi="Arial" w:cs="Arial"/>
          <w:color w:val="222222"/>
        </w:rPr>
        <w:t xml:space="preserve">1. </w:t>
      </w:r>
      <w:r w:rsidR="00D50645" w:rsidRPr="00D50645">
        <w:rPr>
          <w:rFonts w:ascii="Arial" w:eastAsia="Times New Roman" w:hAnsi="Arial" w:cs="Arial"/>
          <w:color w:val="222222"/>
        </w:rPr>
        <w:t>semitendinosus</w:t>
      </w:r>
    </w:p>
    <w:p w:rsidR="00D50645" w:rsidRPr="00D50645" w:rsidRDefault="00C4194E" w:rsidP="008532AC">
      <w:pPr>
        <w:jc w:val="both"/>
        <w:rPr>
          <w:rFonts w:ascii="Arial" w:eastAsia="Times New Roman" w:hAnsi="Arial" w:cs="Arial"/>
          <w:color w:val="222222"/>
        </w:rPr>
      </w:pPr>
      <w:r>
        <w:rPr>
          <w:rFonts w:ascii="Arial" w:eastAsia="Times New Roman" w:hAnsi="Arial" w:cs="Arial"/>
          <w:color w:val="222222"/>
        </w:rPr>
        <w:t xml:space="preserve">2. </w:t>
      </w:r>
      <w:r w:rsidR="00D50645" w:rsidRPr="00D50645">
        <w:rPr>
          <w:rFonts w:ascii="Arial" w:eastAsia="Times New Roman" w:hAnsi="Arial" w:cs="Arial"/>
          <w:color w:val="222222"/>
        </w:rPr>
        <w:t>semimembranosus</w:t>
      </w:r>
    </w:p>
    <w:p w:rsidR="00D50645" w:rsidRPr="00D50645" w:rsidRDefault="00C4194E" w:rsidP="008532AC">
      <w:pPr>
        <w:jc w:val="both"/>
        <w:rPr>
          <w:rFonts w:ascii="Arial" w:eastAsia="Times New Roman" w:hAnsi="Arial" w:cs="Arial"/>
          <w:color w:val="222222"/>
        </w:rPr>
      </w:pPr>
      <w:r>
        <w:rPr>
          <w:rFonts w:ascii="Arial" w:eastAsia="Times New Roman" w:hAnsi="Arial" w:cs="Arial"/>
          <w:color w:val="222222"/>
        </w:rPr>
        <w:t xml:space="preserve">3. </w:t>
      </w:r>
      <w:r w:rsidR="00D50645" w:rsidRPr="00D50645">
        <w:rPr>
          <w:rFonts w:ascii="Arial" w:eastAsia="Times New Roman" w:hAnsi="Arial" w:cs="Arial"/>
          <w:color w:val="222222"/>
        </w:rPr>
        <w:t>biceps femons</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A) long head</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B) short head</w:t>
      </w:r>
    </w:p>
    <w:p w:rsidR="00D50645" w:rsidRPr="00D50645" w:rsidRDefault="00D50645" w:rsidP="008532AC">
      <w:pPr>
        <w:jc w:val="both"/>
        <w:rPr>
          <w:rFonts w:ascii="Arial" w:eastAsia="Times New Roman" w:hAnsi="Arial" w:cs="Arial"/>
          <w:color w:val="222222"/>
        </w:rPr>
      </w:pP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Origin:</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Ischial tuberosity</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Ischial tuberosity</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lastRenderedPageBreak/>
        <w:t> Ischial tuberosity</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Linea aspera and lateral supracondylar line of femur.</w:t>
      </w:r>
    </w:p>
    <w:p w:rsidR="00D50645" w:rsidRPr="00D50645" w:rsidRDefault="00D50645" w:rsidP="008532AC">
      <w:pPr>
        <w:jc w:val="both"/>
        <w:rPr>
          <w:rFonts w:ascii="Arial" w:eastAsia="Times New Roman" w:hAnsi="Arial" w:cs="Arial"/>
          <w:color w:val="222222"/>
        </w:rPr>
      </w:pPr>
    </w:p>
    <w:p w:rsidR="00D50645" w:rsidRPr="00C4194E" w:rsidRDefault="00C4194E" w:rsidP="008532AC">
      <w:pPr>
        <w:jc w:val="both"/>
        <w:rPr>
          <w:rFonts w:ascii="Arial" w:eastAsia="Times New Roman" w:hAnsi="Arial" w:cs="Arial"/>
          <w:b/>
          <w:i/>
          <w:color w:val="222222"/>
        </w:rPr>
      </w:pPr>
      <w:r w:rsidRPr="00C4194E">
        <w:rPr>
          <w:rFonts w:ascii="Arial" w:eastAsia="Times New Roman" w:hAnsi="Arial" w:cs="Arial"/>
          <w:b/>
          <w:i/>
          <w:color w:val="222222"/>
        </w:rPr>
        <w:t>Insertion:</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medial surface of tibia.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Medial tibial condyle.</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Lateral side of the head of the fibula.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Lateral side of the head of the fibula.</w:t>
      </w:r>
    </w:p>
    <w:p w:rsidR="00D50645" w:rsidRPr="00C4194E" w:rsidRDefault="00D50645" w:rsidP="008532AC">
      <w:pPr>
        <w:jc w:val="both"/>
        <w:rPr>
          <w:rFonts w:ascii="Arial" w:eastAsia="Times New Roman" w:hAnsi="Arial" w:cs="Arial"/>
          <w:b/>
          <w:i/>
          <w:color w:val="222222"/>
        </w:rPr>
      </w:pPr>
    </w:p>
    <w:p w:rsidR="00D50645" w:rsidRPr="00C4194E" w:rsidRDefault="00D50645" w:rsidP="008532AC">
      <w:pPr>
        <w:jc w:val="both"/>
        <w:rPr>
          <w:rFonts w:ascii="Arial" w:eastAsia="Times New Roman" w:hAnsi="Arial" w:cs="Arial"/>
          <w:b/>
          <w:i/>
          <w:color w:val="222222"/>
        </w:rPr>
      </w:pPr>
      <w:r w:rsidRPr="00C4194E">
        <w:rPr>
          <w:rFonts w:ascii="Arial" w:eastAsia="Times New Roman" w:hAnsi="Arial" w:cs="Arial"/>
          <w:b/>
          <w:i/>
          <w:color w:val="222222"/>
        </w:rPr>
        <w:t>ARTERY</w:t>
      </w:r>
      <w:r w:rsidR="00C4194E" w:rsidRPr="00C4194E">
        <w:rPr>
          <w:rFonts w:ascii="Arial" w:eastAsia="Times New Roman" w:hAnsi="Arial" w:cs="Arial"/>
          <w:b/>
          <w:i/>
          <w:color w:val="222222"/>
        </w:rPr>
        <w:t>:</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Inferior gluteal artery, profound femoris artery.</w:t>
      </w:r>
    </w:p>
    <w:p w:rsidR="00D50645" w:rsidRPr="00C4194E" w:rsidRDefault="00D50645" w:rsidP="008532AC">
      <w:pPr>
        <w:jc w:val="both"/>
        <w:rPr>
          <w:rFonts w:ascii="Arial" w:eastAsia="Times New Roman" w:hAnsi="Arial" w:cs="Arial"/>
          <w:b/>
          <w:i/>
          <w:color w:val="222222"/>
        </w:rPr>
      </w:pPr>
      <w:r w:rsidRPr="00C4194E">
        <w:rPr>
          <w:rFonts w:ascii="Arial" w:eastAsia="Times New Roman" w:hAnsi="Arial" w:cs="Arial"/>
          <w:b/>
          <w:i/>
          <w:color w:val="222222"/>
        </w:rPr>
        <w:t>NERVE :</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    Sciatic nerve (tibial nerve and common fibular nerve)</w:t>
      </w:r>
    </w:p>
    <w:p w:rsidR="00D50645" w:rsidRPr="00C4194E" w:rsidRDefault="00D50645" w:rsidP="008532AC">
      <w:pPr>
        <w:jc w:val="both"/>
        <w:rPr>
          <w:rFonts w:ascii="Arial" w:eastAsia="Times New Roman" w:hAnsi="Arial" w:cs="Arial"/>
          <w:b/>
          <w:i/>
          <w:color w:val="222222"/>
        </w:rPr>
      </w:pPr>
      <w:r w:rsidRPr="00C4194E">
        <w:rPr>
          <w:rFonts w:ascii="Arial" w:eastAsia="Times New Roman" w:hAnsi="Arial" w:cs="Arial"/>
          <w:b/>
          <w:i/>
          <w:color w:val="222222"/>
        </w:rPr>
        <w:t>ACTION:</w:t>
      </w:r>
    </w:p>
    <w:p w:rsidR="00D50645" w:rsidRPr="00D50645" w:rsidRDefault="00D50645" w:rsidP="008532AC">
      <w:pPr>
        <w:jc w:val="both"/>
        <w:rPr>
          <w:rFonts w:ascii="Arial" w:eastAsia="Times New Roman" w:hAnsi="Arial" w:cs="Arial"/>
          <w:color w:val="222222"/>
        </w:rPr>
      </w:pPr>
      <w:r w:rsidRPr="00D50645">
        <w:rPr>
          <w:rFonts w:ascii="Arial" w:eastAsia="Times New Roman" w:hAnsi="Arial" w:cs="Arial"/>
          <w:color w:val="222222"/>
        </w:rPr>
        <w:t>flexion of knee, extension of hip.</w:t>
      </w:r>
    </w:p>
    <w:p w:rsidR="00D50645" w:rsidRPr="00D50645" w:rsidRDefault="00D50645" w:rsidP="008532AC">
      <w:pPr>
        <w:jc w:val="both"/>
        <w:rPr>
          <w:rFonts w:ascii="Arial" w:eastAsia="Times New Roman" w:hAnsi="Arial" w:cs="Arial"/>
          <w:color w:val="222222"/>
        </w:rPr>
      </w:pPr>
    </w:p>
    <w:p w:rsidR="00685A12" w:rsidRDefault="00685A12" w:rsidP="008532AC">
      <w:pPr>
        <w:jc w:val="both"/>
      </w:pPr>
    </w:p>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bookmarkStart w:id="0" w:name="_GoBack"/>
      <w:bookmarkEnd w:id="0"/>
    </w:p>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Pr="00685A12" w:rsidRDefault="00685A12" w:rsidP="00685A12"/>
    <w:p w:rsidR="00685A12" w:rsidRDefault="00685A12" w:rsidP="00685A12"/>
    <w:p w:rsidR="00D50645" w:rsidRPr="00685A12" w:rsidRDefault="00685A12" w:rsidP="00685A12">
      <w:pPr>
        <w:tabs>
          <w:tab w:val="left" w:pos="1398"/>
        </w:tabs>
      </w:pPr>
      <w:r>
        <w:tab/>
      </w:r>
    </w:p>
    <w:sectPr w:rsidR="00D50645" w:rsidRPr="00685A12" w:rsidSect="00E72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E6B" w:rsidRDefault="00A54E6B" w:rsidP="00685A12">
      <w:r>
        <w:separator/>
      </w:r>
    </w:p>
  </w:endnote>
  <w:endnote w:type="continuationSeparator" w:id="0">
    <w:p w:rsidR="00A54E6B" w:rsidRDefault="00A54E6B" w:rsidP="006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E6B" w:rsidRDefault="00A54E6B" w:rsidP="00685A12">
      <w:r>
        <w:separator/>
      </w:r>
    </w:p>
  </w:footnote>
  <w:footnote w:type="continuationSeparator" w:id="0">
    <w:p w:rsidR="00A54E6B" w:rsidRDefault="00A54E6B" w:rsidP="00685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352"/>
    <w:multiLevelType w:val="hybridMultilevel"/>
    <w:tmpl w:val="0826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924DA"/>
    <w:multiLevelType w:val="hybridMultilevel"/>
    <w:tmpl w:val="FF34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93238"/>
    <w:multiLevelType w:val="hybridMultilevel"/>
    <w:tmpl w:val="949A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45"/>
    <w:rsid w:val="001A696C"/>
    <w:rsid w:val="005630D5"/>
    <w:rsid w:val="00685A12"/>
    <w:rsid w:val="008532AC"/>
    <w:rsid w:val="00A54E6B"/>
    <w:rsid w:val="00BB7703"/>
    <w:rsid w:val="00C4194E"/>
    <w:rsid w:val="00D50645"/>
    <w:rsid w:val="00E7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74032"/>
  <w15:chartTrackingRefBased/>
  <w15:docId w15:val="{873F2964-2B29-844B-8190-0DC20CA1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AC"/>
    <w:pPr>
      <w:ind w:left="720"/>
      <w:contextualSpacing/>
    </w:pPr>
  </w:style>
  <w:style w:type="paragraph" w:styleId="Header">
    <w:name w:val="header"/>
    <w:basedOn w:val="Normal"/>
    <w:link w:val="HeaderChar"/>
    <w:uiPriority w:val="99"/>
    <w:unhideWhenUsed/>
    <w:rsid w:val="00685A12"/>
    <w:pPr>
      <w:tabs>
        <w:tab w:val="center" w:pos="4680"/>
        <w:tab w:val="right" w:pos="9360"/>
      </w:tabs>
    </w:pPr>
  </w:style>
  <w:style w:type="character" w:customStyle="1" w:styleId="HeaderChar">
    <w:name w:val="Header Char"/>
    <w:basedOn w:val="DefaultParagraphFont"/>
    <w:link w:val="Header"/>
    <w:uiPriority w:val="99"/>
    <w:rsid w:val="00685A12"/>
  </w:style>
  <w:style w:type="paragraph" w:styleId="Footer">
    <w:name w:val="footer"/>
    <w:basedOn w:val="Normal"/>
    <w:link w:val="FooterChar"/>
    <w:uiPriority w:val="99"/>
    <w:unhideWhenUsed/>
    <w:rsid w:val="00685A12"/>
    <w:pPr>
      <w:tabs>
        <w:tab w:val="center" w:pos="4680"/>
        <w:tab w:val="right" w:pos="9360"/>
      </w:tabs>
    </w:pPr>
  </w:style>
  <w:style w:type="character" w:customStyle="1" w:styleId="FooterChar">
    <w:name w:val="Footer Char"/>
    <w:basedOn w:val="DefaultParagraphFont"/>
    <w:link w:val="Footer"/>
    <w:uiPriority w:val="99"/>
    <w:rsid w:val="0068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2044">
      <w:bodyDiv w:val="1"/>
      <w:marLeft w:val="0"/>
      <w:marRight w:val="0"/>
      <w:marTop w:val="0"/>
      <w:marBottom w:val="0"/>
      <w:divBdr>
        <w:top w:val="none" w:sz="0" w:space="0" w:color="auto"/>
        <w:left w:val="none" w:sz="0" w:space="0" w:color="auto"/>
        <w:bottom w:val="none" w:sz="0" w:space="0" w:color="auto"/>
        <w:right w:val="none" w:sz="0" w:space="0" w:color="auto"/>
      </w:divBdr>
      <w:divsChild>
        <w:div w:id="1441880372">
          <w:marLeft w:val="0"/>
          <w:marRight w:val="0"/>
          <w:marTop w:val="0"/>
          <w:marBottom w:val="0"/>
          <w:divBdr>
            <w:top w:val="none" w:sz="0" w:space="0" w:color="auto"/>
            <w:left w:val="none" w:sz="0" w:space="0" w:color="auto"/>
            <w:bottom w:val="none" w:sz="0" w:space="0" w:color="auto"/>
            <w:right w:val="none" w:sz="0" w:space="0" w:color="auto"/>
          </w:divBdr>
        </w:div>
        <w:div w:id="1115561188">
          <w:marLeft w:val="0"/>
          <w:marRight w:val="0"/>
          <w:marTop w:val="0"/>
          <w:marBottom w:val="0"/>
          <w:divBdr>
            <w:top w:val="none" w:sz="0" w:space="0" w:color="auto"/>
            <w:left w:val="none" w:sz="0" w:space="0" w:color="auto"/>
            <w:bottom w:val="none" w:sz="0" w:space="0" w:color="auto"/>
            <w:right w:val="none" w:sz="0" w:space="0" w:color="auto"/>
          </w:divBdr>
        </w:div>
        <w:div w:id="1943494699">
          <w:marLeft w:val="0"/>
          <w:marRight w:val="0"/>
          <w:marTop w:val="0"/>
          <w:marBottom w:val="0"/>
          <w:divBdr>
            <w:top w:val="none" w:sz="0" w:space="0" w:color="auto"/>
            <w:left w:val="none" w:sz="0" w:space="0" w:color="auto"/>
            <w:bottom w:val="none" w:sz="0" w:space="0" w:color="auto"/>
            <w:right w:val="none" w:sz="0" w:space="0" w:color="auto"/>
          </w:divBdr>
        </w:div>
        <w:div w:id="1992631737">
          <w:marLeft w:val="0"/>
          <w:marRight w:val="0"/>
          <w:marTop w:val="0"/>
          <w:marBottom w:val="0"/>
          <w:divBdr>
            <w:top w:val="none" w:sz="0" w:space="0" w:color="auto"/>
            <w:left w:val="none" w:sz="0" w:space="0" w:color="auto"/>
            <w:bottom w:val="none" w:sz="0" w:space="0" w:color="auto"/>
            <w:right w:val="none" w:sz="0" w:space="0" w:color="auto"/>
          </w:divBdr>
        </w:div>
        <w:div w:id="1262029902">
          <w:marLeft w:val="0"/>
          <w:marRight w:val="0"/>
          <w:marTop w:val="0"/>
          <w:marBottom w:val="0"/>
          <w:divBdr>
            <w:top w:val="none" w:sz="0" w:space="0" w:color="auto"/>
            <w:left w:val="none" w:sz="0" w:space="0" w:color="auto"/>
            <w:bottom w:val="none" w:sz="0" w:space="0" w:color="auto"/>
            <w:right w:val="none" w:sz="0" w:space="0" w:color="auto"/>
          </w:divBdr>
        </w:div>
        <w:div w:id="492651094">
          <w:marLeft w:val="0"/>
          <w:marRight w:val="0"/>
          <w:marTop w:val="0"/>
          <w:marBottom w:val="0"/>
          <w:divBdr>
            <w:top w:val="none" w:sz="0" w:space="0" w:color="auto"/>
            <w:left w:val="none" w:sz="0" w:space="0" w:color="auto"/>
            <w:bottom w:val="none" w:sz="0" w:space="0" w:color="auto"/>
            <w:right w:val="none" w:sz="0" w:space="0" w:color="auto"/>
          </w:divBdr>
        </w:div>
        <w:div w:id="1808820915">
          <w:marLeft w:val="0"/>
          <w:marRight w:val="0"/>
          <w:marTop w:val="0"/>
          <w:marBottom w:val="0"/>
          <w:divBdr>
            <w:top w:val="none" w:sz="0" w:space="0" w:color="auto"/>
            <w:left w:val="none" w:sz="0" w:space="0" w:color="auto"/>
            <w:bottom w:val="none" w:sz="0" w:space="0" w:color="auto"/>
            <w:right w:val="none" w:sz="0" w:space="0" w:color="auto"/>
          </w:divBdr>
        </w:div>
        <w:div w:id="1918706226">
          <w:marLeft w:val="0"/>
          <w:marRight w:val="0"/>
          <w:marTop w:val="0"/>
          <w:marBottom w:val="0"/>
          <w:divBdr>
            <w:top w:val="none" w:sz="0" w:space="0" w:color="auto"/>
            <w:left w:val="none" w:sz="0" w:space="0" w:color="auto"/>
            <w:bottom w:val="none" w:sz="0" w:space="0" w:color="auto"/>
            <w:right w:val="none" w:sz="0" w:space="0" w:color="auto"/>
          </w:divBdr>
        </w:div>
        <w:div w:id="1524174433">
          <w:marLeft w:val="0"/>
          <w:marRight w:val="0"/>
          <w:marTop w:val="0"/>
          <w:marBottom w:val="0"/>
          <w:divBdr>
            <w:top w:val="none" w:sz="0" w:space="0" w:color="auto"/>
            <w:left w:val="none" w:sz="0" w:space="0" w:color="auto"/>
            <w:bottom w:val="none" w:sz="0" w:space="0" w:color="auto"/>
            <w:right w:val="none" w:sz="0" w:space="0" w:color="auto"/>
          </w:divBdr>
        </w:div>
        <w:div w:id="752622720">
          <w:marLeft w:val="0"/>
          <w:marRight w:val="0"/>
          <w:marTop w:val="0"/>
          <w:marBottom w:val="0"/>
          <w:divBdr>
            <w:top w:val="none" w:sz="0" w:space="0" w:color="auto"/>
            <w:left w:val="none" w:sz="0" w:space="0" w:color="auto"/>
            <w:bottom w:val="none" w:sz="0" w:space="0" w:color="auto"/>
            <w:right w:val="none" w:sz="0" w:space="0" w:color="auto"/>
          </w:divBdr>
        </w:div>
        <w:div w:id="1795904359">
          <w:marLeft w:val="0"/>
          <w:marRight w:val="0"/>
          <w:marTop w:val="0"/>
          <w:marBottom w:val="0"/>
          <w:divBdr>
            <w:top w:val="none" w:sz="0" w:space="0" w:color="auto"/>
            <w:left w:val="none" w:sz="0" w:space="0" w:color="auto"/>
            <w:bottom w:val="none" w:sz="0" w:space="0" w:color="auto"/>
            <w:right w:val="none" w:sz="0" w:space="0" w:color="auto"/>
          </w:divBdr>
        </w:div>
        <w:div w:id="656031841">
          <w:marLeft w:val="0"/>
          <w:marRight w:val="0"/>
          <w:marTop w:val="0"/>
          <w:marBottom w:val="0"/>
          <w:divBdr>
            <w:top w:val="none" w:sz="0" w:space="0" w:color="auto"/>
            <w:left w:val="none" w:sz="0" w:space="0" w:color="auto"/>
            <w:bottom w:val="none" w:sz="0" w:space="0" w:color="auto"/>
            <w:right w:val="none" w:sz="0" w:space="0" w:color="auto"/>
          </w:divBdr>
        </w:div>
        <w:div w:id="1981687927">
          <w:marLeft w:val="0"/>
          <w:marRight w:val="0"/>
          <w:marTop w:val="0"/>
          <w:marBottom w:val="0"/>
          <w:divBdr>
            <w:top w:val="none" w:sz="0" w:space="0" w:color="auto"/>
            <w:left w:val="none" w:sz="0" w:space="0" w:color="auto"/>
            <w:bottom w:val="none" w:sz="0" w:space="0" w:color="auto"/>
            <w:right w:val="none" w:sz="0" w:space="0" w:color="auto"/>
          </w:divBdr>
        </w:div>
        <w:div w:id="1848983266">
          <w:marLeft w:val="0"/>
          <w:marRight w:val="0"/>
          <w:marTop w:val="0"/>
          <w:marBottom w:val="0"/>
          <w:divBdr>
            <w:top w:val="none" w:sz="0" w:space="0" w:color="auto"/>
            <w:left w:val="none" w:sz="0" w:space="0" w:color="auto"/>
            <w:bottom w:val="none" w:sz="0" w:space="0" w:color="auto"/>
            <w:right w:val="none" w:sz="0" w:space="0" w:color="auto"/>
          </w:divBdr>
        </w:div>
        <w:div w:id="1959024295">
          <w:marLeft w:val="0"/>
          <w:marRight w:val="0"/>
          <w:marTop w:val="0"/>
          <w:marBottom w:val="0"/>
          <w:divBdr>
            <w:top w:val="none" w:sz="0" w:space="0" w:color="auto"/>
            <w:left w:val="none" w:sz="0" w:space="0" w:color="auto"/>
            <w:bottom w:val="none" w:sz="0" w:space="0" w:color="auto"/>
            <w:right w:val="none" w:sz="0" w:space="0" w:color="auto"/>
          </w:divBdr>
        </w:div>
        <w:div w:id="1925648223">
          <w:marLeft w:val="0"/>
          <w:marRight w:val="0"/>
          <w:marTop w:val="0"/>
          <w:marBottom w:val="0"/>
          <w:divBdr>
            <w:top w:val="none" w:sz="0" w:space="0" w:color="auto"/>
            <w:left w:val="none" w:sz="0" w:space="0" w:color="auto"/>
            <w:bottom w:val="none" w:sz="0" w:space="0" w:color="auto"/>
            <w:right w:val="none" w:sz="0" w:space="0" w:color="auto"/>
          </w:divBdr>
        </w:div>
        <w:div w:id="904100877">
          <w:marLeft w:val="0"/>
          <w:marRight w:val="0"/>
          <w:marTop w:val="0"/>
          <w:marBottom w:val="0"/>
          <w:divBdr>
            <w:top w:val="none" w:sz="0" w:space="0" w:color="auto"/>
            <w:left w:val="none" w:sz="0" w:space="0" w:color="auto"/>
            <w:bottom w:val="none" w:sz="0" w:space="0" w:color="auto"/>
            <w:right w:val="none" w:sz="0" w:space="0" w:color="auto"/>
          </w:divBdr>
        </w:div>
        <w:div w:id="475683335">
          <w:marLeft w:val="0"/>
          <w:marRight w:val="0"/>
          <w:marTop w:val="0"/>
          <w:marBottom w:val="0"/>
          <w:divBdr>
            <w:top w:val="none" w:sz="0" w:space="0" w:color="auto"/>
            <w:left w:val="none" w:sz="0" w:space="0" w:color="auto"/>
            <w:bottom w:val="none" w:sz="0" w:space="0" w:color="auto"/>
            <w:right w:val="none" w:sz="0" w:space="0" w:color="auto"/>
          </w:divBdr>
        </w:div>
        <w:div w:id="1634215127">
          <w:marLeft w:val="0"/>
          <w:marRight w:val="0"/>
          <w:marTop w:val="0"/>
          <w:marBottom w:val="0"/>
          <w:divBdr>
            <w:top w:val="none" w:sz="0" w:space="0" w:color="auto"/>
            <w:left w:val="none" w:sz="0" w:space="0" w:color="auto"/>
            <w:bottom w:val="none" w:sz="0" w:space="0" w:color="auto"/>
            <w:right w:val="none" w:sz="0" w:space="0" w:color="auto"/>
          </w:divBdr>
        </w:div>
        <w:div w:id="1745027240">
          <w:marLeft w:val="0"/>
          <w:marRight w:val="0"/>
          <w:marTop w:val="0"/>
          <w:marBottom w:val="0"/>
          <w:divBdr>
            <w:top w:val="none" w:sz="0" w:space="0" w:color="auto"/>
            <w:left w:val="none" w:sz="0" w:space="0" w:color="auto"/>
            <w:bottom w:val="none" w:sz="0" w:space="0" w:color="auto"/>
            <w:right w:val="none" w:sz="0" w:space="0" w:color="auto"/>
          </w:divBdr>
        </w:div>
        <w:div w:id="779492848">
          <w:marLeft w:val="0"/>
          <w:marRight w:val="0"/>
          <w:marTop w:val="0"/>
          <w:marBottom w:val="0"/>
          <w:divBdr>
            <w:top w:val="none" w:sz="0" w:space="0" w:color="auto"/>
            <w:left w:val="none" w:sz="0" w:space="0" w:color="auto"/>
            <w:bottom w:val="none" w:sz="0" w:space="0" w:color="auto"/>
            <w:right w:val="none" w:sz="0" w:space="0" w:color="auto"/>
          </w:divBdr>
        </w:div>
      </w:divsChild>
    </w:div>
    <w:div w:id="1156189915">
      <w:bodyDiv w:val="1"/>
      <w:marLeft w:val="0"/>
      <w:marRight w:val="0"/>
      <w:marTop w:val="0"/>
      <w:marBottom w:val="0"/>
      <w:divBdr>
        <w:top w:val="none" w:sz="0" w:space="0" w:color="auto"/>
        <w:left w:val="none" w:sz="0" w:space="0" w:color="auto"/>
        <w:bottom w:val="none" w:sz="0" w:space="0" w:color="auto"/>
        <w:right w:val="none" w:sz="0" w:space="0" w:color="auto"/>
      </w:divBdr>
      <w:divsChild>
        <w:div w:id="730661773">
          <w:marLeft w:val="0"/>
          <w:marRight w:val="0"/>
          <w:marTop w:val="0"/>
          <w:marBottom w:val="0"/>
          <w:divBdr>
            <w:top w:val="none" w:sz="0" w:space="0" w:color="auto"/>
            <w:left w:val="none" w:sz="0" w:space="0" w:color="auto"/>
            <w:bottom w:val="none" w:sz="0" w:space="0" w:color="auto"/>
            <w:right w:val="none" w:sz="0" w:space="0" w:color="auto"/>
          </w:divBdr>
        </w:div>
        <w:div w:id="1185559896">
          <w:marLeft w:val="0"/>
          <w:marRight w:val="0"/>
          <w:marTop w:val="0"/>
          <w:marBottom w:val="0"/>
          <w:divBdr>
            <w:top w:val="none" w:sz="0" w:space="0" w:color="auto"/>
            <w:left w:val="none" w:sz="0" w:space="0" w:color="auto"/>
            <w:bottom w:val="none" w:sz="0" w:space="0" w:color="auto"/>
            <w:right w:val="none" w:sz="0" w:space="0" w:color="auto"/>
          </w:divBdr>
        </w:div>
        <w:div w:id="106506898">
          <w:marLeft w:val="0"/>
          <w:marRight w:val="0"/>
          <w:marTop w:val="0"/>
          <w:marBottom w:val="0"/>
          <w:divBdr>
            <w:top w:val="none" w:sz="0" w:space="0" w:color="auto"/>
            <w:left w:val="none" w:sz="0" w:space="0" w:color="auto"/>
            <w:bottom w:val="none" w:sz="0" w:space="0" w:color="auto"/>
            <w:right w:val="none" w:sz="0" w:space="0" w:color="auto"/>
          </w:divBdr>
        </w:div>
        <w:div w:id="1044714519">
          <w:marLeft w:val="0"/>
          <w:marRight w:val="0"/>
          <w:marTop w:val="0"/>
          <w:marBottom w:val="0"/>
          <w:divBdr>
            <w:top w:val="none" w:sz="0" w:space="0" w:color="auto"/>
            <w:left w:val="none" w:sz="0" w:space="0" w:color="auto"/>
            <w:bottom w:val="none" w:sz="0" w:space="0" w:color="auto"/>
            <w:right w:val="none" w:sz="0" w:space="0" w:color="auto"/>
          </w:divBdr>
        </w:div>
        <w:div w:id="1017344950">
          <w:marLeft w:val="0"/>
          <w:marRight w:val="0"/>
          <w:marTop w:val="0"/>
          <w:marBottom w:val="0"/>
          <w:divBdr>
            <w:top w:val="none" w:sz="0" w:space="0" w:color="auto"/>
            <w:left w:val="none" w:sz="0" w:space="0" w:color="auto"/>
            <w:bottom w:val="none" w:sz="0" w:space="0" w:color="auto"/>
            <w:right w:val="none" w:sz="0" w:space="0" w:color="auto"/>
          </w:divBdr>
        </w:div>
        <w:div w:id="1037587067">
          <w:marLeft w:val="0"/>
          <w:marRight w:val="0"/>
          <w:marTop w:val="0"/>
          <w:marBottom w:val="0"/>
          <w:divBdr>
            <w:top w:val="none" w:sz="0" w:space="0" w:color="auto"/>
            <w:left w:val="none" w:sz="0" w:space="0" w:color="auto"/>
            <w:bottom w:val="none" w:sz="0" w:space="0" w:color="auto"/>
            <w:right w:val="none" w:sz="0" w:space="0" w:color="auto"/>
          </w:divBdr>
        </w:div>
        <w:div w:id="1345135368">
          <w:marLeft w:val="0"/>
          <w:marRight w:val="0"/>
          <w:marTop w:val="0"/>
          <w:marBottom w:val="0"/>
          <w:divBdr>
            <w:top w:val="none" w:sz="0" w:space="0" w:color="auto"/>
            <w:left w:val="none" w:sz="0" w:space="0" w:color="auto"/>
            <w:bottom w:val="none" w:sz="0" w:space="0" w:color="auto"/>
            <w:right w:val="none" w:sz="0" w:space="0" w:color="auto"/>
          </w:divBdr>
        </w:div>
        <w:div w:id="1925991104">
          <w:marLeft w:val="0"/>
          <w:marRight w:val="0"/>
          <w:marTop w:val="0"/>
          <w:marBottom w:val="0"/>
          <w:divBdr>
            <w:top w:val="none" w:sz="0" w:space="0" w:color="auto"/>
            <w:left w:val="none" w:sz="0" w:space="0" w:color="auto"/>
            <w:bottom w:val="none" w:sz="0" w:space="0" w:color="auto"/>
            <w:right w:val="none" w:sz="0" w:space="0" w:color="auto"/>
          </w:divBdr>
        </w:div>
        <w:div w:id="1326008228">
          <w:marLeft w:val="0"/>
          <w:marRight w:val="0"/>
          <w:marTop w:val="0"/>
          <w:marBottom w:val="0"/>
          <w:divBdr>
            <w:top w:val="none" w:sz="0" w:space="0" w:color="auto"/>
            <w:left w:val="none" w:sz="0" w:space="0" w:color="auto"/>
            <w:bottom w:val="none" w:sz="0" w:space="0" w:color="auto"/>
            <w:right w:val="none" w:sz="0" w:space="0" w:color="auto"/>
          </w:divBdr>
        </w:div>
        <w:div w:id="1938514369">
          <w:marLeft w:val="0"/>
          <w:marRight w:val="0"/>
          <w:marTop w:val="0"/>
          <w:marBottom w:val="0"/>
          <w:divBdr>
            <w:top w:val="none" w:sz="0" w:space="0" w:color="auto"/>
            <w:left w:val="none" w:sz="0" w:space="0" w:color="auto"/>
            <w:bottom w:val="none" w:sz="0" w:space="0" w:color="auto"/>
            <w:right w:val="none" w:sz="0" w:space="0" w:color="auto"/>
          </w:divBdr>
        </w:div>
      </w:divsChild>
    </w:div>
    <w:div w:id="1571962843">
      <w:bodyDiv w:val="1"/>
      <w:marLeft w:val="0"/>
      <w:marRight w:val="0"/>
      <w:marTop w:val="0"/>
      <w:marBottom w:val="0"/>
      <w:divBdr>
        <w:top w:val="none" w:sz="0" w:space="0" w:color="auto"/>
        <w:left w:val="none" w:sz="0" w:space="0" w:color="auto"/>
        <w:bottom w:val="none" w:sz="0" w:space="0" w:color="auto"/>
        <w:right w:val="none" w:sz="0" w:space="0" w:color="auto"/>
      </w:divBdr>
      <w:divsChild>
        <w:div w:id="692728598">
          <w:marLeft w:val="0"/>
          <w:marRight w:val="0"/>
          <w:marTop w:val="0"/>
          <w:marBottom w:val="0"/>
          <w:divBdr>
            <w:top w:val="none" w:sz="0" w:space="0" w:color="auto"/>
            <w:left w:val="none" w:sz="0" w:space="0" w:color="auto"/>
            <w:bottom w:val="none" w:sz="0" w:space="0" w:color="auto"/>
            <w:right w:val="none" w:sz="0" w:space="0" w:color="auto"/>
          </w:divBdr>
        </w:div>
        <w:div w:id="1835410478">
          <w:marLeft w:val="0"/>
          <w:marRight w:val="0"/>
          <w:marTop w:val="0"/>
          <w:marBottom w:val="0"/>
          <w:divBdr>
            <w:top w:val="none" w:sz="0" w:space="0" w:color="auto"/>
            <w:left w:val="none" w:sz="0" w:space="0" w:color="auto"/>
            <w:bottom w:val="none" w:sz="0" w:space="0" w:color="auto"/>
            <w:right w:val="none" w:sz="0" w:space="0" w:color="auto"/>
          </w:divBdr>
        </w:div>
        <w:div w:id="2089039867">
          <w:marLeft w:val="0"/>
          <w:marRight w:val="0"/>
          <w:marTop w:val="0"/>
          <w:marBottom w:val="0"/>
          <w:divBdr>
            <w:top w:val="none" w:sz="0" w:space="0" w:color="auto"/>
            <w:left w:val="none" w:sz="0" w:space="0" w:color="auto"/>
            <w:bottom w:val="none" w:sz="0" w:space="0" w:color="auto"/>
            <w:right w:val="none" w:sz="0" w:space="0" w:color="auto"/>
          </w:divBdr>
        </w:div>
        <w:div w:id="1006059441">
          <w:marLeft w:val="0"/>
          <w:marRight w:val="0"/>
          <w:marTop w:val="0"/>
          <w:marBottom w:val="0"/>
          <w:divBdr>
            <w:top w:val="none" w:sz="0" w:space="0" w:color="auto"/>
            <w:left w:val="none" w:sz="0" w:space="0" w:color="auto"/>
            <w:bottom w:val="none" w:sz="0" w:space="0" w:color="auto"/>
            <w:right w:val="none" w:sz="0" w:space="0" w:color="auto"/>
          </w:divBdr>
        </w:div>
        <w:div w:id="2071033431">
          <w:marLeft w:val="0"/>
          <w:marRight w:val="0"/>
          <w:marTop w:val="0"/>
          <w:marBottom w:val="0"/>
          <w:divBdr>
            <w:top w:val="none" w:sz="0" w:space="0" w:color="auto"/>
            <w:left w:val="none" w:sz="0" w:space="0" w:color="auto"/>
            <w:bottom w:val="none" w:sz="0" w:space="0" w:color="auto"/>
            <w:right w:val="none" w:sz="0" w:space="0" w:color="auto"/>
          </w:divBdr>
        </w:div>
        <w:div w:id="432628471">
          <w:marLeft w:val="0"/>
          <w:marRight w:val="0"/>
          <w:marTop w:val="0"/>
          <w:marBottom w:val="0"/>
          <w:divBdr>
            <w:top w:val="none" w:sz="0" w:space="0" w:color="auto"/>
            <w:left w:val="none" w:sz="0" w:space="0" w:color="auto"/>
            <w:bottom w:val="none" w:sz="0" w:space="0" w:color="auto"/>
            <w:right w:val="none" w:sz="0" w:space="0" w:color="auto"/>
          </w:divBdr>
        </w:div>
        <w:div w:id="1338578596">
          <w:marLeft w:val="0"/>
          <w:marRight w:val="0"/>
          <w:marTop w:val="0"/>
          <w:marBottom w:val="0"/>
          <w:divBdr>
            <w:top w:val="none" w:sz="0" w:space="0" w:color="auto"/>
            <w:left w:val="none" w:sz="0" w:space="0" w:color="auto"/>
            <w:bottom w:val="none" w:sz="0" w:space="0" w:color="auto"/>
            <w:right w:val="none" w:sz="0" w:space="0" w:color="auto"/>
          </w:divBdr>
        </w:div>
        <w:div w:id="736627682">
          <w:marLeft w:val="0"/>
          <w:marRight w:val="0"/>
          <w:marTop w:val="0"/>
          <w:marBottom w:val="0"/>
          <w:divBdr>
            <w:top w:val="none" w:sz="0" w:space="0" w:color="auto"/>
            <w:left w:val="none" w:sz="0" w:space="0" w:color="auto"/>
            <w:bottom w:val="none" w:sz="0" w:space="0" w:color="auto"/>
            <w:right w:val="none" w:sz="0" w:space="0" w:color="auto"/>
          </w:divBdr>
        </w:div>
        <w:div w:id="1814561446">
          <w:marLeft w:val="0"/>
          <w:marRight w:val="0"/>
          <w:marTop w:val="0"/>
          <w:marBottom w:val="0"/>
          <w:divBdr>
            <w:top w:val="none" w:sz="0" w:space="0" w:color="auto"/>
            <w:left w:val="none" w:sz="0" w:space="0" w:color="auto"/>
            <w:bottom w:val="none" w:sz="0" w:space="0" w:color="auto"/>
            <w:right w:val="none" w:sz="0" w:space="0" w:color="auto"/>
          </w:divBdr>
        </w:div>
        <w:div w:id="407307466">
          <w:marLeft w:val="0"/>
          <w:marRight w:val="0"/>
          <w:marTop w:val="0"/>
          <w:marBottom w:val="0"/>
          <w:divBdr>
            <w:top w:val="none" w:sz="0" w:space="0" w:color="auto"/>
            <w:left w:val="none" w:sz="0" w:space="0" w:color="auto"/>
            <w:bottom w:val="none" w:sz="0" w:space="0" w:color="auto"/>
            <w:right w:val="none" w:sz="0" w:space="0" w:color="auto"/>
          </w:divBdr>
        </w:div>
        <w:div w:id="801730684">
          <w:marLeft w:val="0"/>
          <w:marRight w:val="0"/>
          <w:marTop w:val="0"/>
          <w:marBottom w:val="0"/>
          <w:divBdr>
            <w:top w:val="none" w:sz="0" w:space="0" w:color="auto"/>
            <w:left w:val="none" w:sz="0" w:space="0" w:color="auto"/>
            <w:bottom w:val="none" w:sz="0" w:space="0" w:color="auto"/>
            <w:right w:val="none" w:sz="0" w:space="0" w:color="auto"/>
          </w:divBdr>
        </w:div>
        <w:div w:id="1890605738">
          <w:marLeft w:val="0"/>
          <w:marRight w:val="0"/>
          <w:marTop w:val="0"/>
          <w:marBottom w:val="0"/>
          <w:divBdr>
            <w:top w:val="none" w:sz="0" w:space="0" w:color="auto"/>
            <w:left w:val="none" w:sz="0" w:space="0" w:color="auto"/>
            <w:bottom w:val="none" w:sz="0" w:space="0" w:color="auto"/>
            <w:right w:val="none" w:sz="0" w:space="0" w:color="auto"/>
          </w:divBdr>
        </w:div>
        <w:div w:id="1214192922">
          <w:marLeft w:val="0"/>
          <w:marRight w:val="0"/>
          <w:marTop w:val="0"/>
          <w:marBottom w:val="0"/>
          <w:divBdr>
            <w:top w:val="none" w:sz="0" w:space="0" w:color="auto"/>
            <w:left w:val="none" w:sz="0" w:space="0" w:color="auto"/>
            <w:bottom w:val="none" w:sz="0" w:space="0" w:color="auto"/>
            <w:right w:val="none" w:sz="0" w:space="0" w:color="auto"/>
          </w:divBdr>
        </w:div>
        <w:div w:id="1911429218">
          <w:marLeft w:val="0"/>
          <w:marRight w:val="0"/>
          <w:marTop w:val="0"/>
          <w:marBottom w:val="0"/>
          <w:divBdr>
            <w:top w:val="none" w:sz="0" w:space="0" w:color="auto"/>
            <w:left w:val="none" w:sz="0" w:space="0" w:color="auto"/>
            <w:bottom w:val="none" w:sz="0" w:space="0" w:color="auto"/>
            <w:right w:val="none" w:sz="0" w:space="0" w:color="auto"/>
          </w:divBdr>
        </w:div>
        <w:div w:id="1966111772">
          <w:marLeft w:val="0"/>
          <w:marRight w:val="0"/>
          <w:marTop w:val="0"/>
          <w:marBottom w:val="0"/>
          <w:divBdr>
            <w:top w:val="none" w:sz="0" w:space="0" w:color="auto"/>
            <w:left w:val="none" w:sz="0" w:space="0" w:color="auto"/>
            <w:bottom w:val="none" w:sz="0" w:space="0" w:color="auto"/>
            <w:right w:val="none" w:sz="0" w:space="0" w:color="auto"/>
          </w:divBdr>
        </w:div>
        <w:div w:id="1510487935">
          <w:marLeft w:val="0"/>
          <w:marRight w:val="0"/>
          <w:marTop w:val="0"/>
          <w:marBottom w:val="0"/>
          <w:divBdr>
            <w:top w:val="none" w:sz="0" w:space="0" w:color="auto"/>
            <w:left w:val="none" w:sz="0" w:space="0" w:color="auto"/>
            <w:bottom w:val="none" w:sz="0" w:space="0" w:color="auto"/>
            <w:right w:val="none" w:sz="0" w:space="0" w:color="auto"/>
          </w:divBdr>
        </w:div>
        <w:div w:id="720981398">
          <w:marLeft w:val="0"/>
          <w:marRight w:val="0"/>
          <w:marTop w:val="0"/>
          <w:marBottom w:val="0"/>
          <w:divBdr>
            <w:top w:val="none" w:sz="0" w:space="0" w:color="auto"/>
            <w:left w:val="none" w:sz="0" w:space="0" w:color="auto"/>
            <w:bottom w:val="none" w:sz="0" w:space="0" w:color="auto"/>
            <w:right w:val="none" w:sz="0" w:space="0" w:color="auto"/>
          </w:divBdr>
        </w:div>
        <w:div w:id="2141722507">
          <w:marLeft w:val="0"/>
          <w:marRight w:val="0"/>
          <w:marTop w:val="0"/>
          <w:marBottom w:val="0"/>
          <w:divBdr>
            <w:top w:val="none" w:sz="0" w:space="0" w:color="auto"/>
            <w:left w:val="none" w:sz="0" w:space="0" w:color="auto"/>
            <w:bottom w:val="none" w:sz="0" w:space="0" w:color="auto"/>
            <w:right w:val="none" w:sz="0" w:space="0" w:color="auto"/>
          </w:divBdr>
        </w:div>
        <w:div w:id="1093402681">
          <w:marLeft w:val="0"/>
          <w:marRight w:val="0"/>
          <w:marTop w:val="0"/>
          <w:marBottom w:val="0"/>
          <w:divBdr>
            <w:top w:val="none" w:sz="0" w:space="0" w:color="auto"/>
            <w:left w:val="none" w:sz="0" w:space="0" w:color="auto"/>
            <w:bottom w:val="none" w:sz="0" w:space="0" w:color="auto"/>
            <w:right w:val="none" w:sz="0" w:space="0" w:color="auto"/>
          </w:divBdr>
        </w:div>
        <w:div w:id="526408124">
          <w:marLeft w:val="0"/>
          <w:marRight w:val="0"/>
          <w:marTop w:val="0"/>
          <w:marBottom w:val="0"/>
          <w:divBdr>
            <w:top w:val="none" w:sz="0" w:space="0" w:color="auto"/>
            <w:left w:val="none" w:sz="0" w:space="0" w:color="auto"/>
            <w:bottom w:val="none" w:sz="0" w:space="0" w:color="auto"/>
            <w:right w:val="none" w:sz="0" w:space="0" w:color="auto"/>
          </w:divBdr>
        </w:div>
        <w:div w:id="812143728">
          <w:marLeft w:val="0"/>
          <w:marRight w:val="0"/>
          <w:marTop w:val="0"/>
          <w:marBottom w:val="0"/>
          <w:divBdr>
            <w:top w:val="none" w:sz="0" w:space="0" w:color="auto"/>
            <w:left w:val="none" w:sz="0" w:space="0" w:color="auto"/>
            <w:bottom w:val="none" w:sz="0" w:space="0" w:color="auto"/>
            <w:right w:val="none" w:sz="0" w:space="0" w:color="auto"/>
          </w:divBdr>
        </w:div>
        <w:div w:id="1615014358">
          <w:marLeft w:val="0"/>
          <w:marRight w:val="0"/>
          <w:marTop w:val="0"/>
          <w:marBottom w:val="0"/>
          <w:divBdr>
            <w:top w:val="none" w:sz="0" w:space="0" w:color="auto"/>
            <w:left w:val="none" w:sz="0" w:space="0" w:color="auto"/>
            <w:bottom w:val="none" w:sz="0" w:space="0" w:color="auto"/>
            <w:right w:val="none" w:sz="0" w:space="0" w:color="auto"/>
          </w:divBdr>
        </w:div>
        <w:div w:id="155802981">
          <w:marLeft w:val="0"/>
          <w:marRight w:val="0"/>
          <w:marTop w:val="0"/>
          <w:marBottom w:val="0"/>
          <w:divBdr>
            <w:top w:val="none" w:sz="0" w:space="0" w:color="auto"/>
            <w:left w:val="none" w:sz="0" w:space="0" w:color="auto"/>
            <w:bottom w:val="none" w:sz="0" w:space="0" w:color="auto"/>
            <w:right w:val="none" w:sz="0" w:space="0" w:color="auto"/>
          </w:divBdr>
        </w:div>
        <w:div w:id="276372153">
          <w:marLeft w:val="0"/>
          <w:marRight w:val="0"/>
          <w:marTop w:val="0"/>
          <w:marBottom w:val="0"/>
          <w:divBdr>
            <w:top w:val="none" w:sz="0" w:space="0" w:color="auto"/>
            <w:left w:val="none" w:sz="0" w:space="0" w:color="auto"/>
            <w:bottom w:val="none" w:sz="0" w:space="0" w:color="auto"/>
            <w:right w:val="none" w:sz="0" w:space="0" w:color="auto"/>
          </w:divBdr>
        </w:div>
        <w:div w:id="722757868">
          <w:marLeft w:val="0"/>
          <w:marRight w:val="0"/>
          <w:marTop w:val="0"/>
          <w:marBottom w:val="0"/>
          <w:divBdr>
            <w:top w:val="none" w:sz="0" w:space="0" w:color="auto"/>
            <w:left w:val="none" w:sz="0" w:space="0" w:color="auto"/>
            <w:bottom w:val="none" w:sz="0" w:space="0" w:color="auto"/>
            <w:right w:val="none" w:sz="0" w:space="0" w:color="auto"/>
          </w:divBdr>
        </w:div>
        <w:div w:id="1374190787">
          <w:marLeft w:val="0"/>
          <w:marRight w:val="0"/>
          <w:marTop w:val="0"/>
          <w:marBottom w:val="0"/>
          <w:divBdr>
            <w:top w:val="none" w:sz="0" w:space="0" w:color="auto"/>
            <w:left w:val="none" w:sz="0" w:space="0" w:color="auto"/>
            <w:bottom w:val="none" w:sz="0" w:space="0" w:color="auto"/>
            <w:right w:val="none" w:sz="0" w:space="0" w:color="auto"/>
          </w:divBdr>
        </w:div>
        <w:div w:id="2024744317">
          <w:marLeft w:val="0"/>
          <w:marRight w:val="0"/>
          <w:marTop w:val="0"/>
          <w:marBottom w:val="0"/>
          <w:divBdr>
            <w:top w:val="none" w:sz="0" w:space="0" w:color="auto"/>
            <w:left w:val="none" w:sz="0" w:space="0" w:color="auto"/>
            <w:bottom w:val="none" w:sz="0" w:space="0" w:color="auto"/>
            <w:right w:val="none" w:sz="0" w:space="0" w:color="auto"/>
          </w:divBdr>
        </w:div>
        <w:div w:id="1303467166">
          <w:marLeft w:val="0"/>
          <w:marRight w:val="0"/>
          <w:marTop w:val="0"/>
          <w:marBottom w:val="0"/>
          <w:divBdr>
            <w:top w:val="none" w:sz="0" w:space="0" w:color="auto"/>
            <w:left w:val="none" w:sz="0" w:space="0" w:color="auto"/>
            <w:bottom w:val="none" w:sz="0" w:space="0" w:color="auto"/>
            <w:right w:val="none" w:sz="0" w:space="0" w:color="auto"/>
          </w:divBdr>
        </w:div>
        <w:div w:id="1301154631">
          <w:marLeft w:val="0"/>
          <w:marRight w:val="0"/>
          <w:marTop w:val="0"/>
          <w:marBottom w:val="0"/>
          <w:divBdr>
            <w:top w:val="none" w:sz="0" w:space="0" w:color="auto"/>
            <w:left w:val="none" w:sz="0" w:space="0" w:color="auto"/>
            <w:bottom w:val="none" w:sz="0" w:space="0" w:color="auto"/>
            <w:right w:val="none" w:sz="0" w:space="0" w:color="auto"/>
          </w:divBdr>
        </w:div>
        <w:div w:id="884876419">
          <w:marLeft w:val="0"/>
          <w:marRight w:val="0"/>
          <w:marTop w:val="0"/>
          <w:marBottom w:val="0"/>
          <w:divBdr>
            <w:top w:val="none" w:sz="0" w:space="0" w:color="auto"/>
            <w:left w:val="none" w:sz="0" w:space="0" w:color="auto"/>
            <w:bottom w:val="none" w:sz="0" w:space="0" w:color="auto"/>
            <w:right w:val="none" w:sz="0" w:space="0" w:color="auto"/>
          </w:divBdr>
        </w:div>
        <w:div w:id="1148672143">
          <w:marLeft w:val="0"/>
          <w:marRight w:val="0"/>
          <w:marTop w:val="0"/>
          <w:marBottom w:val="0"/>
          <w:divBdr>
            <w:top w:val="none" w:sz="0" w:space="0" w:color="auto"/>
            <w:left w:val="none" w:sz="0" w:space="0" w:color="auto"/>
            <w:bottom w:val="none" w:sz="0" w:space="0" w:color="auto"/>
            <w:right w:val="none" w:sz="0" w:space="0" w:color="auto"/>
          </w:divBdr>
        </w:div>
        <w:div w:id="298805630">
          <w:marLeft w:val="0"/>
          <w:marRight w:val="0"/>
          <w:marTop w:val="0"/>
          <w:marBottom w:val="0"/>
          <w:divBdr>
            <w:top w:val="none" w:sz="0" w:space="0" w:color="auto"/>
            <w:left w:val="none" w:sz="0" w:space="0" w:color="auto"/>
            <w:bottom w:val="none" w:sz="0" w:space="0" w:color="auto"/>
            <w:right w:val="none" w:sz="0" w:space="0" w:color="auto"/>
          </w:divBdr>
        </w:div>
        <w:div w:id="814833109">
          <w:marLeft w:val="0"/>
          <w:marRight w:val="0"/>
          <w:marTop w:val="0"/>
          <w:marBottom w:val="0"/>
          <w:divBdr>
            <w:top w:val="none" w:sz="0" w:space="0" w:color="auto"/>
            <w:left w:val="none" w:sz="0" w:space="0" w:color="auto"/>
            <w:bottom w:val="none" w:sz="0" w:space="0" w:color="auto"/>
            <w:right w:val="none" w:sz="0" w:space="0" w:color="auto"/>
          </w:divBdr>
        </w:div>
      </w:divsChild>
    </w:div>
    <w:div w:id="1891264606">
      <w:bodyDiv w:val="1"/>
      <w:marLeft w:val="0"/>
      <w:marRight w:val="0"/>
      <w:marTop w:val="0"/>
      <w:marBottom w:val="0"/>
      <w:divBdr>
        <w:top w:val="none" w:sz="0" w:space="0" w:color="auto"/>
        <w:left w:val="none" w:sz="0" w:space="0" w:color="auto"/>
        <w:bottom w:val="none" w:sz="0" w:space="0" w:color="auto"/>
        <w:right w:val="none" w:sz="0" w:space="0" w:color="auto"/>
      </w:divBdr>
      <w:divsChild>
        <w:div w:id="503471445">
          <w:marLeft w:val="0"/>
          <w:marRight w:val="0"/>
          <w:marTop w:val="0"/>
          <w:marBottom w:val="0"/>
          <w:divBdr>
            <w:top w:val="none" w:sz="0" w:space="0" w:color="auto"/>
            <w:left w:val="none" w:sz="0" w:space="0" w:color="auto"/>
            <w:bottom w:val="none" w:sz="0" w:space="0" w:color="auto"/>
            <w:right w:val="none" w:sz="0" w:space="0" w:color="auto"/>
          </w:divBdr>
        </w:div>
        <w:div w:id="592588225">
          <w:marLeft w:val="0"/>
          <w:marRight w:val="0"/>
          <w:marTop w:val="0"/>
          <w:marBottom w:val="0"/>
          <w:divBdr>
            <w:top w:val="none" w:sz="0" w:space="0" w:color="auto"/>
            <w:left w:val="none" w:sz="0" w:space="0" w:color="auto"/>
            <w:bottom w:val="none" w:sz="0" w:space="0" w:color="auto"/>
            <w:right w:val="none" w:sz="0" w:space="0" w:color="auto"/>
          </w:divBdr>
        </w:div>
        <w:div w:id="1290160404">
          <w:marLeft w:val="0"/>
          <w:marRight w:val="0"/>
          <w:marTop w:val="0"/>
          <w:marBottom w:val="0"/>
          <w:divBdr>
            <w:top w:val="none" w:sz="0" w:space="0" w:color="auto"/>
            <w:left w:val="none" w:sz="0" w:space="0" w:color="auto"/>
            <w:bottom w:val="none" w:sz="0" w:space="0" w:color="auto"/>
            <w:right w:val="none" w:sz="0" w:space="0" w:color="auto"/>
          </w:divBdr>
        </w:div>
        <w:div w:id="384329903">
          <w:marLeft w:val="0"/>
          <w:marRight w:val="0"/>
          <w:marTop w:val="0"/>
          <w:marBottom w:val="0"/>
          <w:divBdr>
            <w:top w:val="none" w:sz="0" w:space="0" w:color="auto"/>
            <w:left w:val="none" w:sz="0" w:space="0" w:color="auto"/>
            <w:bottom w:val="none" w:sz="0" w:space="0" w:color="auto"/>
            <w:right w:val="none" w:sz="0" w:space="0" w:color="auto"/>
          </w:divBdr>
        </w:div>
        <w:div w:id="911427941">
          <w:marLeft w:val="0"/>
          <w:marRight w:val="0"/>
          <w:marTop w:val="0"/>
          <w:marBottom w:val="0"/>
          <w:divBdr>
            <w:top w:val="none" w:sz="0" w:space="0" w:color="auto"/>
            <w:left w:val="none" w:sz="0" w:space="0" w:color="auto"/>
            <w:bottom w:val="none" w:sz="0" w:space="0" w:color="auto"/>
            <w:right w:val="none" w:sz="0" w:space="0" w:color="auto"/>
          </w:divBdr>
        </w:div>
        <w:div w:id="1178470756">
          <w:marLeft w:val="0"/>
          <w:marRight w:val="0"/>
          <w:marTop w:val="0"/>
          <w:marBottom w:val="0"/>
          <w:divBdr>
            <w:top w:val="none" w:sz="0" w:space="0" w:color="auto"/>
            <w:left w:val="none" w:sz="0" w:space="0" w:color="auto"/>
            <w:bottom w:val="none" w:sz="0" w:space="0" w:color="auto"/>
            <w:right w:val="none" w:sz="0" w:space="0" w:color="auto"/>
          </w:divBdr>
        </w:div>
        <w:div w:id="1356686565">
          <w:marLeft w:val="0"/>
          <w:marRight w:val="0"/>
          <w:marTop w:val="0"/>
          <w:marBottom w:val="0"/>
          <w:divBdr>
            <w:top w:val="none" w:sz="0" w:space="0" w:color="auto"/>
            <w:left w:val="none" w:sz="0" w:space="0" w:color="auto"/>
            <w:bottom w:val="none" w:sz="0" w:space="0" w:color="auto"/>
            <w:right w:val="none" w:sz="0" w:space="0" w:color="auto"/>
          </w:divBdr>
        </w:div>
        <w:div w:id="1307591630">
          <w:marLeft w:val="0"/>
          <w:marRight w:val="0"/>
          <w:marTop w:val="0"/>
          <w:marBottom w:val="0"/>
          <w:divBdr>
            <w:top w:val="none" w:sz="0" w:space="0" w:color="auto"/>
            <w:left w:val="none" w:sz="0" w:space="0" w:color="auto"/>
            <w:bottom w:val="none" w:sz="0" w:space="0" w:color="auto"/>
            <w:right w:val="none" w:sz="0" w:space="0" w:color="auto"/>
          </w:divBdr>
        </w:div>
        <w:div w:id="1503932898">
          <w:marLeft w:val="0"/>
          <w:marRight w:val="0"/>
          <w:marTop w:val="0"/>
          <w:marBottom w:val="0"/>
          <w:divBdr>
            <w:top w:val="none" w:sz="0" w:space="0" w:color="auto"/>
            <w:left w:val="none" w:sz="0" w:space="0" w:color="auto"/>
            <w:bottom w:val="none" w:sz="0" w:space="0" w:color="auto"/>
            <w:right w:val="none" w:sz="0" w:space="0" w:color="auto"/>
          </w:divBdr>
        </w:div>
        <w:div w:id="1065183859">
          <w:marLeft w:val="0"/>
          <w:marRight w:val="0"/>
          <w:marTop w:val="0"/>
          <w:marBottom w:val="0"/>
          <w:divBdr>
            <w:top w:val="none" w:sz="0" w:space="0" w:color="auto"/>
            <w:left w:val="none" w:sz="0" w:space="0" w:color="auto"/>
            <w:bottom w:val="none" w:sz="0" w:space="0" w:color="auto"/>
            <w:right w:val="none" w:sz="0" w:space="0" w:color="auto"/>
          </w:divBdr>
        </w:div>
        <w:div w:id="1462461759">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526875383">
          <w:marLeft w:val="0"/>
          <w:marRight w:val="0"/>
          <w:marTop w:val="0"/>
          <w:marBottom w:val="0"/>
          <w:divBdr>
            <w:top w:val="none" w:sz="0" w:space="0" w:color="auto"/>
            <w:left w:val="none" w:sz="0" w:space="0" w:color="auto"/>
            <w:bottom w:val="none" w:sz="0" w:space="0" w:color="auto"/>
            <w:right w:val="none" w:sz="0" w:space="0" w:color="auto"/>
          </w:divBdr>
        </w:div>
        <w:div w:id="45154886">
          <w:marLeft w:val="0"/>
          <w:marRight w:val="0"/>
          <w:marTop w:val="0"/>
          <w:marBottom w:val="0"/>
          <w:divBdr>
            <w:top w:val="none" w:sz="0" w:space="0" w:color="auto"/>
            <w:left w:val="none" w:sz="0" w:space="0" w:color="auto"/>
            <w:bottom w:val="none" w:sz="0" w:space="0" w:color="auto"/>
            <w:right w:val="none" w:sz="0" w:space="0" w:color="auto"/>
          </w:divBdr>
        </w:div>
        <w:div w:id="851915529">
          <w:marLeft w:val="0"/>
          <w:marRight w:val="0"/>
          <w:marTop w:val="0"/>
          <w:marBottom w:val="0"/>
          <w:divBdr>
            <w:top w:val="none" w:sz="0" w:space="0" w:color="auto"/>
            <w:left w:val="none" w:sz="0" w:space="0" w:color="auto"/>
            <w:bottom w:val="none" w:sz="0" w:space="0" w:color="auto"/>
            <w:right w:val="none" w:sz="0" w:space="0" w:color="auto"/>
          </w:divBdr>
        </w:div>
        <w:div w:id="1914387625">
          <w:marLeft w:val="0"/>
          <w:marRight w:val="0"/>
          <w:marTop w:val="0"/>
          <w:marBottom w:val="0"/>
          <w:divBdr>
            <w:top w:val="none" w:sz="0" w:space="0" w:color="auto"/>
            <w:left w:val="none" w:sz="0" w:space="0" w:color="auto"/>
            <w:bottom w:val="none" w:sz="0" w:space="0" w:color="auto"/>
            <w:right w:val="none" w:sz="0" w:space="0" w:color="auto"/>
          </w:divBdr>
        </w:div>
        <w:div w:id="990258439">
          <w:marLeft w:val="0"/>
          <w:marRight w:val="0"/>
          <w:marTop w:val="0"/>
          <w:marBottom w:val="0"/>
          <w:divBdr>
            <w:top w:val="none" w:sz="0" w:space="0" w:color="auto"/>
            <w:left w:val="none" w:sz="0" w:space="0" w:color="auto"/>
            <w:bottom w:val="none" w:sz="0" w:space="0" w:color="auto"/>
            <w:right w:val="none" w:sz="0" w:space="0" w:color="auto"/>
          </w:divBdr>
        </w:div>
        <w:div w:id="2103257583">
          <w:marLeft w:val="0"/>
          <w:marRight w:val="0"/>
          <w:marTop w:val="0"/>
          <w:marBottom w:val="0"/>
          <w:divBdr>
            <w:top w:val="none" w:sz="0" w:space="0" w:color="auto"/>
            <w:left w:val="none" w:sz="0" w:space="0" w:color="auto"/>
            <w:bottom w:val="none" w:sz="0" w:space="0" w:color="auto"/>
            <w:right w:val="none" w:sz="0" w:space="0" w:color="auto"/>
          </w:divBdr>
        </w:div>
        <w:div w:id="933560932">
          <w:marLeft w:val="0"/>
          <w:marRight w:val="0"/>
          <w:marTop w:val="0"/>
          <w:marBottom w:val="0"/>
          <w:divBdr>
            <w:top w:val="none" w:sz="0" w:space="0" w:color="auto"/>
            <w:left w:val="none" w:sz="0" w:space="0" w:color="auto"/>
            <w:bottom w:val="none" w:sz="0" w:space="0" w:color="auto"/>
            <w:right w:val="none" w:sz="0" w:space="0" w:color="auto"/>
          </w:divBdr>
        </w:div>
        <w:div w:id="1075130278">
          <w:marLeft w:val="0"/>
          <w:marRight w:val="0"/>
          <w:marTop w:val="0"/>
          <w:marBottom w:val="0"/>
          <w:divBdr>
            <w:top w:val="none" w:sz="0" w:space="0" w:color="auto"/>
            <w:left w:val="none" w:sz="0" w:space="0" w:color="auto"/>
            <w:bottom w:val="none" w:sz="0" w:space="0" w:color="auto"/>
            <w:right w:val="none" w:sz="0" w:space="0" w:color="auto"/>
          </w:divBdr>
        </w:div>
        <w:div w:id="213126792">
          <w:marLeft w:val="0"/>
          <w:marRight w:val="0"/>
          <w:marTop w:val="0"/>
          <w:marBottom w:val="0"/>
          <w:divBdr>
            <w:top w:val="none" w:sz="0" w:space="0" w:color="auto"/>
            <w:left w:val="none" w:sz="0" w:space="0" w:color="auto"/>
            <w:bottom w:val="none" w:sz="0" w:space="0" w:color="auto"/>
            <w:right w:val="none" w:sz="0" w:space="0" w:color="auto"/>
          </w:divBdr>
        </w:div>
        <w:div w:id="2122529035">
          <w:marLeft w:val="0"/>
          <w:marRight w:val="0"/>
          <w:marTop w:val="0"/>
          <w:marBottom w:val="0"/>
          <w:divBdr>
            <w:top w:val="none" w:sz="0" w:space="0" w:color="auto"/>
            <w:left w:val="none" w:sz="0" w:space="0" w:color="auto"/>
            <w:bottom w:val="none" w:sz="0" w:space="0" w:color="auto"/>
            <w:right w:val="none" w:sz="0" w:space="0" w:color="auto"/>
          </w:divBdr>
        </w:div>
        <w:div w:id="196261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2020-04-17T07:38:00Z</dcterms:created>
  <dcterms:modified xsi:type="dcterms:W3CDTF">2020-04-17T09:12:00Z</dcterms:modified>
</cp:coreProperties>
</file>