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72"/>
          <w:szCs w:val="72"/>
          <w:lang w:val="en-US"/>
        </w:rPr>
      </w:pPr>
      <w:r>
        <w:rPr>
          <w:rFonts w:ascii="Roboto" w:hAnsi="Roboto"/>
          <w:color w:val="000000"/>
          <w:sz w:val="72"/>
          <w:szCs w:val="72"/>
        </w:rPr>
        <w:t xml:space="preserve">NAME   </w:t>
      </w:r>
      <w:r>
        <w:rPr>
          <w:rFonts w:ascii="Roboto" w:hAnsi="Roboto"/>
          <w:color w:val="000000"/>
          <w:sz w:val="72"/>
          <w:szCs w:val="72"/>
        </w:rPr>
        <w:t xml:space="preserve">           </w:t>
      </w:r>
      <w:r>
        <w:rPr>
          <w:rFonts w:ascii="Roboto" w:hAnsi="Roboto"/>
          <w:color w:val="000000"/>
          <w:sz w:val="72"/>
          <w:szCs w:val="72"/>
        </w:rPr>
        <w:t>:</w:t>
      </w:r>
      <w:r>
        <w:rPr>
          <w:rFonts w:ascii="Roboto" w:hAnsi="Roboto"/>
          <w:color w:val="000000"/>
          <w:sz w:val="72"/>
          <w:szCs w:val="72"/>
        </w:rPr>
        <w:t xml:space="preserve"> </w:t>
      </w:r>
      <w:r>
        <w:rPr>
          <w:rFonts w:ascii="Roboto" w:hAnsi="Roboto"/>
          <w:color w:val="000000"/>
          <w:sz w:val="72"/>
          <w:szCs w:val="72"/>
          <w:lang w:val="en-US"/>
        </w:rPr>
        <w:t xml:space="preserve">Saif Ud Din 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72"/>
          <w:szCs w:val="72"/>
        </w:rPr>
      </w:pPr>
      <w:r>
        <w:rPr>
          <w:rFonts w:ascii="Roboto" w:hAnsi="Roboto"/>
          <w:color w:val="000000"/>
          <w:sz w:val="72"/>
          <w:szCs w:val="72"/>
          <w:lang w:val="en-US"/>
        </w:rPr>
        <w:t>Submitted.     to Sir waqas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72"/>
          <w:szCs w:val="72"/>
        </w:rPr>
      </w:pPr>
      <w:r>
        <w:rPr>
          <w:rFonts w:ascii="Roboto" w:hAnsi="Roboto"/>
          <w:color w:val="000000"/>
          <w:sz w:val="72"/>
          <w:szCs w:val="72"/>
        </w:rPr>
        <w:t xml:space="preserve">I.D           </w:t>
      </w:r>
      <w:r>
        <w:rPr>
          <w:rFonts w:ascii="Roboto" w:hAnsi="Roboto"/>
          <w:color w:val="000000"/>
          <w:sz w:val="72"/>
          <w:szCs w:val="72"/>
        </w:rPr>
        <w:t xml:space="preserve">         </w:t>
      </w:r>
      <w:r>
        <w:rPr>
          <w:rFonts w:ascii="Roboto" w:hAnsi="Roboto"/>
          <w:color w:val="000000"/>
          <w:sz w:val="72"/>
          <w:szCs w:val="72"/>
        </w:rPr>
        <w:t xml:space="preserve"> :</w:t>
      </w:r>
      <w:r>
        <w:rPr>
          <w:rFonts w:ascii="Roboto" w:hAnsi="Roboto"/>
          <w:color w:val="000000"/>
          <w:sz w:val="72"/>
          <w:szCs w:val="72"/>
        </w:rPr>
        <w:t xml:space="preserve"> </w:t>
      </w:r>
      <w:r>
        <w:rPr>
          <w:rFonts w:ascii="Roboto" w:hAnsi="Roboto"/>
          <w:color w:val="000000"/>
          <w:sz w:val="72"/>
          <w:szCs w:val="72"/>
        </w:rPr>
        <w:t>15</w:t>
      </w:r>
      <w:r>
        <w:rPr>
          <w:rFonts w:ascii="Roboto" w:hAnsi="Roboto"/>
          <w:color w:val="000000"/>
          <w:sz w:val="72"/>
          <w:szCs w:val="72"/>
          <w:lang w:val="en-US"/>
        </w:rPr>
        <w:t>254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72"/>
          <w:szCs w:val="72"/>
        </w:rPr>
      </w:pPr>
      <w:r>
        <w:rPr>
          <w:rFonts w:ascii="Roboto" w:hAnsi="Roboto"/>
          <w:color w:val="000000"/>
          <w:sz w:val="72"/>
          <w:szCs w:val="72"/>
        </w:rPr>
        <w:t>ASSIGNMENT</w:t>
      </w:r>
      <w:r>
        <w:rPr>
          <w:rFonts w:ascii="Roboto" w:hAnsi="Roboto"/>
          <w:color w:val="000000"/>
          <w:sz w:val="72"/>
          <w:szCs w:val="72"/>
        </w:rPr>
        <w:t>:</w:t>
      </w:r>
      <w:r>
        <w:rPr>
          <w:rFonts w:ascii="Roboto" w:hAnsi="Roboto"/>
          <w:color w:val="000000"/>
          <w:sz w:val="72"/>
          <w:szCs w:val="72"/>
        </w:rPr>
        <w:t xml:space="preserve"> ANATOMY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72"/>
          <w:szCs w:val="72"/>
        </w:rPr>
      </w:pPr>
      <w:r>
        <w:rPr>
          <w:rFonts w:ascii="Roboto" w:hAnsi="Roboto"/>
          <w:color w:val="000000"/>
          <w:sz w:val="72"/>
          <w:szCs w:val="72"/>
        </w:rPr>
        <w:t>PROGRAM</w:t>
      </w:r>
      <w:r>
        <w:rPr>
          <w:rFonts w:ascii="Roboto" w:hAnsi="Roboto"/>
          <w:color w:val="000000"/>
          <w:sz w:val="72"/>
          <w:szCs w:val="72"/>
        </w:rPr>
        <w:t xml:space="preserve">  </w:t>
      </w:r>
      <w:r>
        <w:rPr>
          <w:rFonts w:ascii="Roboto" w:hAnsi="Roboto"/>
          <w:color w:val="000000"/>
          <w:sz w:val="72"/>
          <w:szCs w:val="72"/>
        </w:rPr>
        <w:t xml:space="preserve">    : RADIOLOGY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72"/>
          <w:szCs w:val="72"/>
        </w:rPr>
      </w:pPr>
      <w:r>
        <w:rPr>
          <w:rFonts w:ascii="Roboto" w:hAnsi="Roboto"/>
          <w:color w:val="000000"/>
          <w:sz w:val="72"/>
          <w:szCs w:val="72"/>
        </w:rPr>
        <w:t>------------------------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b/>
          <w:bCs/>
          <w:color w:val="000000"/>
          <w:sz w:val="56"/>
          <w:szCs w:val="56"/>
          <w:u w:val="single"/>
        </w:rPr>
      </w:pPr>
      <w:r>
        <w:rPr>
          <w:rFonts w:ascii="Roboto" w:hAnsi="Roboto"/>
          <w:b/>
          <w:bCs/>
          <w:color w:val="000000"/>
          <w:sz w:val="56"/>
          <w:szCs w:val="56"/>
          <w:u w:val="single"/>
        </w:rPr>
        <w:t xml:space="preserve">PHARYNX </w:t>
      </w:r>
      <w:r>
        <w:rPr>
          <w:rFonts w:ascii="Roboto" w:hAnsi="Roboto"/>
          <w:b/>
          <w:bCs/>
          <w:color w:val="000000"/>
          <w:sz w:val="56"/>
          <w:szCs w:val="56"/>
          <w:u w:val="single"/>
        </w:rPr>
        <w:t xml:space="preserve"> :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b/>
          <w:bCs/>
          <w:color w:val="000000"/>
          <w:sz w:val="56"/>
          <w:szCs w:val="56"/>
          <w:u w:val="single"/>
        </w:rPr>
      </w:pPr>
    </w:p>
    <w:p>
      <w:pPr>
        <w:pStyle w:val="style0"/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</w:pP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The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000000"/>
          <w:sz w:val="48"/>
          <w:szCs w:val="48"/>
          <w:bdr w:val="none" w:sz="0" w:space="0" w:color="auto" w:frame="true"/>
          <w:shd w:val="clear" w:color="auto" w:fill="ffffff"/>
        </w:rPr>
        <w:t>pharynx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(plural: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b/>
          <w:bCs/>
          <w:color w:val="000000"/>
          <w:sz w:val="48"/>
          <w:szCs w:val="48"/>
          <w:bdr w:val="none" w:sz="0" w:space="0" w:color="auto" w:frame="true"/>
          <w:shd w:val="clear" w:color="auto" w:fill="ffffff"/>
        </w:rPr>
        <w:t>pharynges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) is the part of the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"https://en.m.wikipedia.org/wiki/Throat" \o "Throat"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throat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behind the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"https://en.m.wikipedia.org/wiki/Human_mouth" \o "Human mouth"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mouth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and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"https://en.m.wikipedia.org/wiki/Nasal_cavity" \o "Nasal cavity"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nasal cavity</w:t>
      </w:r>
      <w:r>
        <w:rPr/>
        <w:fldChar w:fldCharType="end"/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, and above the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eastAsia="Times New Roman"/>
          <w:color w:val="000000"/>
          <w:sz w:val="48"/>
          <w:szCs w:val="48"/>
        </w:rPr>
        <w:fldChar w:fldCharType="begin"/>
      </w:r>
      <w:r>
        <w:rPr>
          <w:rFonts w:eastAsia="Times New Roman"/>
          <w:color w:val="000000"/>
          <w:sz w:val="48"/>
          <w:szCs w:val="48"/>
        </w:rPr>
        <w:instrText xml:space="preserve"> HYPERLINK "https://en.m.wikipedia.org/wiki/Esophagus" \o "Esophagus" </w:instrText>
      </w:r>
      <w:r>
        <w:rPr>
          <w:rFonts w:eastAsia="Times New Roman"/>
          <w:color w:val="000000"/>
          <w:sz w:val="48"/>
          <w:szCs w:val="48"/>
        </w:rPr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esophagus</w:t>
      </w:r>
      <w:r>
        <w:rPr>
          <w:rFonts w:eastAsia="Times New Roman"/>
          <w:color w:val="000000"/>
          <w:sz w:val="48"/>
          <w:szCs w:val="48"/>
        </w:rPr>
        <w:fldChar w:fldCharType="end"/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and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"https://en.m.wikipedia.org/wiki/Larynx" \o "Larynx"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larynx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– the tubes going down to the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"https://en.m.wikipedia.org/wiki/Stomach" \o "Stomach"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stomach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and the</w:t>
      </w:r>
      <w:r>
        <w:rPr>
          <w:rStyle w:val="style4097"/>
          <w:rFonts w:ascii="Roboto" w:eastAsia="Times New Roman" w:hAnsi="Roboto"/>
          <w:color w:val="000000"/>
          <w:sz w:val="48"/>
          <w:szCs w:val="48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"https://en.m.wikipedia.org/wiki/Lung" \o "Lung"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48"/>
          <w:szCs w:val="48"/>
          <w:bdr w:val="none" w:sz="0" w:space="0" w:color="auto" w:frame="true"/>
          <w:shd w:val="clear" w:color="auto" w:fill="ffffff"/>
        </w:rPr>
        <w:t>lungs</w:t>
      </w:r>
      <w:r>
        <w:rPr/>
        <w:fldChar w:fldCharType="end"/>
      </w:r>
      <w:r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  <w:t>. It is found in vertebrates and invertebrates, though its structure varies across species.</w:t>
      </w:r>
    </w:p>
    <w:p>
      <w:pPr>
        <w:pStyle w:val="style0"/>
        <w:rPr>
          <w:rFonts w:ascii="Roboto" w:eastAsia="Times New Roman" w:hAnsi="Roboto"/>
          <w:color w:val="000000"/>
          <w:sz w:val="48"/>
          <w:szCs w:val="48"/>
          <w:shd w:val="clear" w:color="auto" w:fill="ffffff"/>
        </w:rPr>
      </w:pPr>
    </w:p>
    <w:tbl>
      <w:tblPr>
        <w:tblW w:w="5280" w:type="dxa"/>
        <w:tblBorders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4665"/>
      </w:tblGrid>
      <w:tr>
        <w:trPr/>
        <w:tc>
          <w:tcPr>
            <w:tcW w:w="4590" w:type="dxa"/>
            <w:gridSpan w:val="2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efefe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spacing w:before="240" w:after="480"/>
              <w:jc w:val="center"/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  <w:t>Details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spacing w:before="240" w:after="480"/>
              <w:jc w:val="center"/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Part</w:t>
            </w:r>
            <w:r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spacing w:after="0"/>
              <w:rPr>
                <w:rFonts w:ascii="Roboto" w:eastAsia="Times New Roman" w:hAnsi="Roboto"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"https://en.m.wikipedia.org/wiki/Throat" \o "Throat"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Throat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"https://en.m.wikipedia.org/wiki/Organ_system" \o "Organ system"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System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"https://en.m.wikipedia.org/wiki/Respiratory_system" \o "Respiratory system"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Respiratory system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48"/>
                <w:szCs w:val="48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"https://en.m.wikipedia.org/wiki/Digestive_system" \o "Digestive system"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digestive system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"https://en.m.wikipedia.org/wiki/Artery" \o "Artery"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Artery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"https://en.m.wikipedia.org/wiki/Pharyngeal_branches_of_ascending_pharyngeal_artery" \o "Pharyngeal branches of ascending pharyngeal artery"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pharyngeal branches of ascending pharyngeal artery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48"/>
                <w:szCs w:val="48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"https://en.m.wikipedia.org/wiki/Ascending_palatine_artery" \o "Ascending palatine artery"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ascending palatine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48"/>
                <w:szCs w:val="48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"https://en.m.wikipedia.org/wiki/Descending_palatine_artery" \o "Descending palatine artery"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descending palatine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48"/>
                <w:szCs w:val="48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"https://en.m.wikipedia.org/wiki/Pharyngeal_branches_of_inferior_thyroid_artery" \o "Pharyngeal branches of inferior thyroid artery"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pharyngeal branches of inferior thyroid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"https://en.m.wikipedia.org/wiki/Vein" \o "Vein"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Vein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"https://en.m.wikipedia.org/wiki/Pharyngeal_plexus_(venous)" \o "Pharyngeal plexus (venous)"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pharyngeal plexus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"https://en.m.wikipedia.org/wiki/Nerve" \o "Nerve"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Nerve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48"/>
                <w:szCs w:val="48"/>
              </w:rPr>
            </w:pPr>
            <w:r>
              <w:rPr/>
              <w:fldChar w:fldCharType="begin"/>
            </w:r>
            <w:r>
              <w:instrText xml:space="preserve"> HYPERLINK "https://en.m.wikipedia.org/wiki/Pharyngeal_plexus_of_vagus_nerve" \o "Pharyngeal plexus of vagus nerve"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pharyngeal plexus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48"/>
                <w:szCs w:val="48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"https://en.m.wikipedia.org/wiki/Maxillary_nerve" \o "Maxillary nerve"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maxillary nerve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48"/>
                <w:szCs w:val="48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48"/>
                <w:szCs w:val="48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"https://en.m.wikipedia.org/wiki/Mandibular_nerve" \o "Mandibular nerve"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mandibular nerve</w:t>
            </w:r>
            <w:r>
              <w:rPr/>
              <w:fldChar w:fldCharType="end"/>
            </w:r>
          </w:p>
        </w:tc>
      </w:tr>
    </w:tbl>
    <w:p>
      <w:pPr>
        <w:pStyle w:val="style0"/>
        <w:rPr>
          <w:color w:val="000000"/>
          <w:sz w:val="48"/>
          <w:szCs w:val="48"/>
        </w:rPr>
      </w:pPr>
    </w:p>
    <w:p>
      <w:pPr>
        <w:pStyle w:val="style0"/>
        <w:rPr>
          <w:color w:val="000000"/>
          <w:sz w:val="48"/>
          <w:szCs w:val="48"/>
        </w:rPr>
      </w:pPr>
    </w:p>
    <w:tbl>
      <w:tblPr>
        <w:tblW w:w="5280" w:type="dxa"/>
        <w:tblBorders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>
        <w:trPr/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62"/>
              <w:rPr>
                <w:rFonts w:ascii="Arial Nova" w:eastAsia="Times New Roman" w:hAnsi="Arial Nova"/>
              </w:rPr>
            </w:pPr>
            <w:r>
              <w:rPr/>
              <w:fldChar w:fldCharType="begin"/>
            </w:r>
            <w:r>
              <w:instrText xml:space="preserve"> HYPERLINK "https://en.m.wikipedia.org/wiki/Anatomical_terminology" \o "Anatomical terminology" </w:instrText>
            </w:r>
            <w:r>
              <w:rPr/>
              <w:fldChar w:fldCharType="separate"/>
            </w:r>
            <w:r>
              <w:rPr>
                <w:rStyle w:val="style85"/>
                <w:rFonts w:ascii="Arial Nova" w:eastAsia="Times New Roman" w:hAnsi="Arial Nova"/>
                <w:b/>
                <w:bCs/>
                <w:i/>
                <w:iCs/>
                <w:color w:val="000000"/>
                <w:sz w:val="48"/>
                <w:szCs w:val="48"/>
                <w:u w:val="none"/>
                <w:bdr w:val="none" w:sz="0" w:space="0" w:color="auto" w:frame="true"/>
              </w:rPr>
              <w:t>Anatomical terminology</w:t>
            </w:r>
            <w:r>
              <w:rPr/>
              <w:fldChar w:fldCharType="end"/>
            </w:r>
          </w:p>
          <w:p>
            <w:pPr>
              <w:pStyle w:val="style62"/>
              <w:rPr>
                <w:rFonts w:ascii="Arial Nova" w:eastAsia="Times New Roman" w:hAnsi="Arial Nova"/>
              </w:rPr>
            </w:pPr>
          </w:p>
        </w:tc>
      </w:tr>
    </w:tbl>
    <w:p>
      <w:pPr>
        <w:pStyle w:val="style62"/>
        <w:rPr>
          <w:rFonts w:ascii="Arial Nova" w:eastAsia="宋体" w:hAnsi="Arial Nova"/>
          <w:sz w:val="52"/>
          <w:szCs w:val="52"/>
        </w:rPr>
      </w:pPr>
      <w:r>
        <w:rPr>
          <w:rFonts w:ascii="Arial Nova" w:hAnsi="Arial Nova"/>
          <w:sz w:val="52"/>
          <w:szCs w:val="52"/>
        </w:rPr>
        <w:t>In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"https://en.m.wikipedia.org/wiki/Human" \o "Human"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humans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, the pharynx is part of the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"https://en.m.wikipedia.org/wiki/Human_digestive_system" \o "Human digestive system"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digestive system</w:t>
      </w:r>
      <w:r>
        <w:rPr/>
        <w:fldChar w:fldCharType="end"/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>
          <w:rFonts w:ascii="Arial Nova" w:hAnsi="Arial Nova"/>
          <w:sz w:val="52"/>
          <w:szCs w:val="52"/>
        </w:rPr>
        <w:t>and the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"https://en.m.wikipedia.org/wiki/Conducting_zone" \o "Conducting zone"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conducting zone</w:t>
      </w:r>
      <w:r>
        <w:rPr/>
        <w:fldChar w:fldCharType="end"/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>
          <w:rFonts w:ascii="Arial Nova" w:hAnsi="Arial Nova"/>
          <w:sz w:val="52"/>
          <w:szCs w:val="52"/>
        </w:rPr>
        <w:t>of the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"https://en.m.wikipedia.org/wiki/Respiratory_system" \o "Respiratory system"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respiratory system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. (The conducting zone—which also includes the nostrils of the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"https://en.m.wikipedia.org/wiki/Nose" \o "Nose"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nose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, the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"https://en.m.wikipedia.org/wiki/Larynx" \o "Larynx"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larynx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,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"https://en.m.wikipedia.org/wiki/Trachea" \o "Trachea"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trachea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,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"https://en.m.wikipedia.org/wiki/Bronchus" \o "Bronchus"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bronchi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, and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"https://en.m.wikipedia.org/wiki/Bronchiole" \o "Bronchiole"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bronchioles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—filters, warms and moistens air and conducts it into the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"https://en.m.wikipedia.org/wiki/Lung" \o "Lung"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lungs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).</w:t>
      </w:r>
      <w:r>
        <w:rPr/>
        <w:fldChar w:fldCharType="begin"/>
      </w:r>
      <w:r>
        <w:instrText xml:space="preserve"> HYPERLINK "https://en.m.wikipedia.org/wiki/Pharynx" \l "cite_note-1"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[1]</w:t>
      </w:r>
      <w:r>
        <w:rPr/>
        <w:fldChar w:fldCharType="end"/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>
          <w:rFonts w:ascii="Arial Nova" w:hAnsi="Arial Nova"/>
          <w:sz w:val="52"/>
          <w:szCs w:val="52"/>
        </w:rPr>
        <w:t xml:space="preserve">The human pharynx is conventionally divided into three sections: the nasopharynx, oropharynx, and </w:t>
      </w:r>
      <w:r>
        <w:rPr>
          <w:rFonts w:ascii="Arial Nova" w:hAnsi="Arial Nova"/>
          <w:sz w:val="52"/>
          <w:szCs w:val="52"/>
        </w:rPr>
        <w:t>laryngopharynx. It is also important in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"https://en.m.wikipedia.org/wiki/Speech_production" \o "Speech production"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vocalization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.</w:t>
      </w:r>
    </w:p>
    <w:p>
      <w:pPr>
        <w:pStyle w:val="style62"/>
        <w:rPr>
          <w:rFonts w:ascii="Arial Nova" w:hAnsi="Arial Nova"/>
          <w:sz w:val="52"/>
          <w:szCs w:val="52"/>
        </w:rPr>
      </w:pPr>
      <w:r>
        <w:rPr>
          <w:rFonts w:ascii="Arial Nova" w:hAnsi="Arial Nova"/>
          <w:sz w:val="52"/>
          <w:szCs w:val="52"/>
        </w:rPr>
        <w:t>In humans, two sets of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"https://en.m.wikipedia.org/wiki/Pharyngeal_muscles" \o "Pharyngeal muscles"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pharyngeal muscles</w:t>
      </w:r>
      <w:r>
        <w:rPr/>
        <w:fldChar w:fldCharType="end"/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>
          <w:rFonts w:ascii="Arial Nova" w:hAnsi="Arial Nova"/>
          <w:sz w:val="52"/>
          <w:szCs w:val="52"/>
        </w:rPr>
        <w:t>form the pharynx and determine the shape of its</w:t>
      </w:r>
      <w:r>
        <w:rPr>
          <w:rStyle w:val="style4097"/>
          <w:rFonts w:ascii="Arial Nova" w:hAnsi="Arial Nova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"https://en.m.wikipedia.org/wiki/Lumen_(anatomy)" \o "Lumen (anatomy)" </w:instrText>
      </w:r>
      <w:r>
        <w:rPr/>
        <w:fldChar w:fldCharType="separate"/>
      </w:r>
      <w:r>
        <w:rPr>
          <w:rStyle w:val="style85"/>
          <w:rFonts w:ascii="Arial Nova" w:hAnsi="Arial Nova"/>
          <w:color w:val="000000"/>
          <w:sz w:val="52"/>
          <w:szCs w:val="52"/>
          <w:u w:val="none"/>
          <w:bdr w:val="none" w:sz="0" w:space="0" w:color="auto" w:frame="true"/>
        </w:rPr>
        <w:t>lumen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. They are arranged as an inner layer of longitudinal </w:t>
      </w:r>
      <w:r>
        <w:rPr/>
        <w:fldChar w:fldCharType="begin"/>
      </w:r>
      <w:r>
        <w:instrText xml:space="preserve"> HYPERLINK "https://en.m.wikipedia.org/wiki/Muscle" \o "Muscle" </w:instrText>
      </w:r>
      <w:r>
        <w:rPr/>
        <w:fldChar w:fldCharType="separate"/>
      </w:r>
      <w:r>
        <w:rPr>
          <w:rFonts w:ascii="Arial Nova" w:hAnsi="Arial Nova"/>
          <w:sz w:val="52"/>
          <w:szCs w:val="52"/>
        </w:rPr>
        <w:t>muscles</w:t>
      </w:r>
      <w:r>
        <w:rPr/>
        <w:fldChar w:fldCharType="end"/>
      </w:r>
      <w:r>
        <w:rPr>
          <w:rFonts w:ascii="Arial Nova" w:hAnsi="Arial Nova"/>
          <w:sz w:val="52"/>
          <w:szCs w:val="52"/>
        </w:rPr>
        <w:t> and an outer circular layer.</w:t>
      </w: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tbl>
      <w:tblPr>
        <w:tblW w:w="5280" w:type="dxa"/>
        <w:tblBorders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>
        <w:trPr/>
        <w:tc>
          <w:tcPr>
            <w:tcW w:w="4590" w:type="dxa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69696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inherit" w:eastAsia="Times New Roman" w:hAnsi="inherit"/>
                <w:b/>
                <w:bCs/>
                <w:i/>
                <w:iCs/>
                <w:color w:val="ffffff"/>
                <w:sz w:val="27"/>
                <w:szCs w:val="27"/>
                <w:bdr w:val="none" w:sz="0" w:space="0" w:color="auto" w:frame="true"/>
              </w:rPr>
              <w:t>Pharynx</w:t>
            </w:r>
          </w:p>
        </w:tc>
      </w:tr>
      <w:tr>
        <w:tblPrEx/>
        <w:trPr/>
        <w:tc>
          <w:tcPr>
            <w:tcW w:w="4590" w:type="dxa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color w:val="202122"/>
              </w:rPr>
            </w:pPr>
            <w:r>
              <w:rPr>
                <w:rFonts w:ascii="inherit" w:eastAsia="Times New Roman" w:hAnsi="inherit"/>
                <w:noProof/>
                <w:color w:val="6b4ba1"/>
                <w:bdr w:val="none" w:sz="0" w:space="0" w:color="auto" w:frame="true"/>
              </w:rPr>
              <w:drawing>
                <wp:inline distL="0" distT="0" distB="0" distR="0">
                  <wp:extent cx="2374900" cy="2425700"/>
                  <wp:effectExtent l="0" t="0" r="6350" b="0"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374900" cy="24257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</w:rPr>
      </w:pPr>
    </w:p>
    <w:p>
      <w:pPr>
        <w:pStyle w:val="style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E</w:t>
      </w:r>
      <w:r>
        <w:rPr>
          <w:b/>
          <w:bCs/>
          <w:sz w:val="48"/>
          <w:szCs w:val="48"/>
          <w:u w:val="single"/>
        </w:rPr>
        <w:t>SOPHAGUS</w:t>
      </w:r>
      <w:r>
        <w:rPr>
          <w:b/>
          <w:bCs/>
          <w:sz w:val="48"/>
          <w:szCs w:val="48"/>
          <w:u w:val="single"/>
        </w:rPr>
        <w:t xml:space="preserve"> :</w:t>
      </w:r>
    </w:p>
    <w:p>
      <w:pPr>
        <w:pStyle w:val="style0"/>
        <w:rPr>
          <w:b/>
          <w:bCs/>
          <w:sz w:val="48"/>
          <w:szCs w:val="48"/>
          <w:u w:val="single"/>
        </w:rPr>
      </w:pPr>
    </w:p>
    <w:p>
      <w:pPr>
        <w:pStyle w:val="style0"/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</w:pP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 xml:space="preserve">The 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esophagus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 xml:space="preserve"> is a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"https://en.wiktionary.org/wiki/fibromuscular" \o "wiktionary:fibromuscular"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fibromuscular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tube, about 25 cm (10 in) long in adults, which travels behind the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"https://en.m.wikipedia.org/wiki/Trachea" \o "Trachea"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trachea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and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"https://en.m.wikipedia.org/wiki/Human_heart" \o "Human heart"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heart</w:t>
      </w:r>
      <w:r>
        <w:rPr/>
        <w:fldChar w:fldCharType="end"/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, passes through the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"https://en.m.wikipedia.org/wiki/Thoracic_diaphragm" \o "Thoracic diaphragm"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diaphragm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and empties into the uppermost region of the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"https://en.m.wikipedia.org/wiki/Stomach" \o "Stomach"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stomach</w:t>
      </w:r>
      <w:r>
        <w:rPr/>
        <w:fldChar w:fldCharType="end"/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. During swallowing, the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"https://en.m.wikipedia.org/wiki/Epiglottis" \o "Epiglottis"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epiglottis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tilts backwards to prevent food from going down the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"https://en.m.wikipedia.org/wiki/Larynx" \o "Larynx"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larynx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and lungs. The word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i/>
          <w:iCs/>
          <w:color w:val="000000"/>
          <w:sz w:val="52"/>
          <w:szCs w:val="52"/>
          <w:bdr w:val="none" w:sz="0" w:space="0" w:color="auto" w:frame="true"/>
          <w:shd w:val="clear" w:color="auto" w:fill="ffffff"/>
        </w:rPr>
        <w:t>oesophagus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is the</w:t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</w:t>
      </w:r>
      <w:r>
        <w:rPr/>
        <w:fldChar w:fldCharType="begin"/>
      </w:r>
      <w:r>
        <w:instrText xml:space="preserve"> HYPERLINK "https://en.m.wikipedia.org/wiki/List_of_Greek_and_Latin_roots_in_English" \l "O" \o "List of Greek and Latin roots in English" </w:instrText>
      </w:r>
      <w:r>
        <w:rPr/>
        <w:fldChar w:fldCharType="separate"/>
      </w:r>
      <w:r>
        <w:rPr>
          <w:rStyle w:val="style85"/>
          <w:rFonts w:ascii="Roboto" w:eastAsia="Times New Roman" w:hAnsi="Roboto"/>
          <w:color w:val="000000"/>
          <w:sz w:val="52"/>
          <w:szCs w:val="52"/>
          <w:bdr w:val="none" w:sz="0" w:space="0" w:color="auto" w:frame="true"/>
          <w:shd w:val="clear" w:color="auto" w:fill="ffffff"/>
        </w:rPr>
        <w:t>Greek word</w:t>
      </w:r>
      <w:r>
        <w:rPr/>
        <w:fldChar w:fldCharType="end"/>
      </w:r>
      <w:r>
        <w:rPr>
          <w:rStyle w:val="style4097"/>
          <w:rFonts w:ascii="Roboto" w:eastAsia="Times New Roman" w:hAnsi="Roboto"/>
          <w:color w:val="000000"/>
          <w:sz w:val="52"/>
          <w:szCs w:val="52"/>
          <w:shd w:val="clear" w:color="auto" w:fill="ffffff"/>
        </w:rPr>
        <w:t>  </w:t>
      </w:r>
      <w:r>
        <w:rPr>
          <w:rFonts w:ascii="Roboto" w:eastAsia="Times New Roman" w:hAnsi="Roboto"/>
          <w:color w:val="000000"/>
          <w:sz w:val="52"/>
          <w:szCs w:val="52"/>
          <w:shd w:val="clear" w:color="auto" w:fill="ffffff"/>
        </w:rPr>
        <w:t>, meaning "gullet".</w:t>
      </w:r>
    </w:p>
    <w:tbl>
      <w:tblPr>
        <w:tblW w:w="5280" w:type="dxa"/>
        <w:tblBorders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3332"/>
      </w:tblGrid>
      <w:tr>
        <w:trPr/>
        <w:tc>
          <w:tcPr>
            <w:tcW w:w="4590" w:type="dxa"/>
            <w:gridSpan w:val="2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efefe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spacing w:before="240" w:after="480"/>
              <w:jc w:val="center"/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  <w:t>Details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spacing w:after="0"/>
              <w:jc w:val="center"/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"https://en.m.wikipedia.org/wiki/Embryology" \o "Embryology"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Precursor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"https://en.m.wikipedia.org/wiki/Foregut" \o "Foregut"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Foregut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"https://en.m.wikipedia.org/wiki/Organ_system" \o "Organ system"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System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52"/>
                <w:szCs w:val="52"/>
              </w:rPr>
            </w:pPr>
            <w:r>
              <w:rPr>
                <w:rFonts w:ascii="Roboto" w:eastAsia="Times New Roman" w:hAnsi="Roboto"/>
                <w:color w:val="000000"/>
                <w:sz w:val="52"/>
                <w:szCs w:val="52"/>
              </w:rPr>
              <w:t>Part of the</w:t>
            </w:r>
            <w:r>
              <w:rPr>
                <w:rStyle w:val="style4097"/>
                <w:rFonts w:ascii="Roboto" w:eastAsia="Times New Roman" w:hAnsi="Roboto"/>
                <w:color w:val="000000"/>
                <w:sz w:val="52"/>
                <w:szCs w:val="52"/>
              </w:rPr>
              <w:t> </w:t>
            </w:r>
            <w:r>
              <w:rPr/>
              <w:fldChar w:fldCharType="begin"/>
            </w:r>
            <w:r>
              <w:instrText xml:space="preserve"> HYPERLINK "https://en.m.wikipedia.org/wiki/Digestive_system" \o "Digestive system"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digestive system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"https://en.m.wikipedia.org/wiki/Artery" \o "Artery"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Artery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"https://en.m.wikipedia.org/wiki/Oesophageal_arteries" \o "Oesophageal arteries"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Oesophageal arteries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"https://en.m.wikipedia.org/wiki/Vein" \o "Vein"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Vein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"https://en.m.wikipedia.org/wiki/Oesophageal_veins" \o "Oesophageal veins"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Oesophageal veins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6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"https://en.m.wikipedia.org/wiki/Nerve" \o "Nerve"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Nerve</w:t>
            </w:r>
            <w:r>
              <w:rPr/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rPr>
                <w:rFonts w:ascii="Roboto" w:eastAsia="Times New Roman" w:hAnsi="Roboto"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"https://en.m.wikipedia.org/wiki/Sympathetic_trunk" \o "Sympathetic trunk"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Sympathetic trunk</w:t>
            </w:r>
            <w:r>
              <w:rPr/>
              <w:fldChar w:fldCharType="end"/>
            </w:r>
            <w:r>
              <w:rPr>
                <w:rFonts w:ascii="Roboto" w:eastAsia="Times New Roman" w:hAnsi="Roboto"/>
                <w:color w:val="000000"/>
                <w:sz w:val="52"/>
                <w:szCs w:val="52"/>
              </w:rPr>
              <w:t>,</w:t>
            </w:r>
            <w:r>
              <w:rPr>
                <w:rStyle w:val="style4097"/>
                <w:rFonts w:ascii="Roboto" w:eastAsia="Times New Roman" w:hAnsi="Roboto"/>
                <w:color w:val="000000"/>
                <w:sz w:val="52"/>
                <w:szCs w:val="52"/>
              </w:rPr>
              <w:t> </w:t>
            </w:r>
            <w:r>
              <w:rPr>
                <w:rFonts w:ascii="Roboto" w:eastAsia="Times New Roman" w:hAnsi="Roboto"/>
                <w:color w:val="000000"/>
                <w:sz w:val="52"/>
                <w:szCs w:val="52"/>
              </w:rPr>
              <w:fldChar w:fldCharType="begin"/>
            </w:r>
            <w:r>
              <w:rPr>
                <w:rFonts w:ascii="Roboto" w:eastAsia="Times New Roman" w:hAnsi="Roboto"/>
                <w:color w:val="000000"/>
                <w:sz w:val="52"/>
                <w:szCs w:val="52"/>
              </w:rPr>
              <w:instrText xml:space="preserve"> HYPERLINK "https://en.m.wikipedia.org/wiki/Vagus" \o "Vagus" </w:instrText>
            </w:r>
            <w:r>
              <w:rPr>
                <w:rFonts w:ascii="Roboto" w:eastAsia="Times New Roman" w:hAnsi="Roboto"/>
                <w:color w:val="000000"/>
                <w:sz w:val="52"/>
                <w:szCs w:val="52"/>
              </w:rPr>
              <w:fldChar w:fldCharType="separate"/>
            </w:r>
            <w:r>
              <w:rPr>
                <w:rStyle w:val="style85"/>
                <w:rFonts w:ascii="inherit" w:eastAsia="Times New Roman" w:hAnsi="inherit"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vagus</w:t>
            </w:r>
            <w:r>
              <w:rPr>
                <w:rFonts w:ascii="Roboto" w:eastAsia="Times New Roman" w:hAnsi="Roboto"/>
                <w:color w:val="000000"/>
                <w:sz w:val="52"/>
                <w:szCs w:val="52"/>
              </w:rPr>
              <w:fldChar w:fldCharType="end"/>
            </w:r>
          </w:p>
        </w:tc>
      </w:tr>
    </w:tbl>
    <w:p>
      <w:pPr>
        <w:pStyle w:val="style0"/>
        <w:rPr>
          <w:color w:val="000000"/>
          <w:sz w:val="52"/>
          <w:szCs w:val="52"/>
        </w:rPr>
      </w:pPr>
    </w:p>
    <w:tbl>
      <w:tblPr>
        <w:tblW w:w="5280" w:type="dxa"/>
        <w:tblBorders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>
        <w:trPr/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color w:val="000000"/>
                <w:sz w:val="52"/>
                <w:szCs w:val="52"/>
              </w:rPr>
            </w:pPr>
            <w:r>
              <w:rPr/>
              <w:fldChar w:fldCharType="begin"/>
            </w:r>
            <w:r>
              <w:instrText xml:space="preserve"> HYPERLINK "https://en.m.wikipedia.org/wiki/Anatomical_terminology" \o "Anatomical terminology" </w:instrText>
            </w:r>
            <w:r>
              <w:rPr/>
              <w:fldChar w:fldCharType="separate"/>
            </w:r>
            <w:r>
              <w:rPr>
                <w:rStyle w:val="style85"/>
                <w:rFonts w:ascii="inherit" w:eastAsia="Times New Roman" w:hAnsi="inherit"/>
                <w:b/>
                <w:bCs/>
                <w:i/>
                <w:iCs/>
                <w:color w:val="000000"/>
                <w:sz w:val="52"/>
                <w:szCs w:val="52"/>
                <w:u w:val="none"/>
                <w:bdr w:val="none" w:sz="0" w:space="0" w:color="auto" w:frame="true"/>
              </w:rPr>
              <w:t>Anatomical terminology</w:t>
            </w:r>
            <w:r>
              <w:rPr/>
              <w:fldChar w:fldCharType="end"/>
            </w:r>
          </w:p>
          <w:p>
            <w:pPr>
              <w:pStyle w:val="style0"/>
              <w:jc w:val="right"/>
              <w:textAlignment w:val="baseline"/>
              <w:rPr>
                <w:rFonts w:ascii="inherit" w:eastAsia="Times New Roman" w:hAnsi="inherit"/>
                <w:color w:val="000000"/>
                <w:sz w:val="52"/>
                <w:szCs w:val="52"/>
              </w:rPr>
            </w:pPr>
          </w:p>
        </w:tc>
      </w:tr>
    </w:tbl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Roboto" w:hAnsi="Roboto"/>
          <w:color w:val="000000"/>
          <w:sz w:val="52"/>
          <w:szCs w:val="52"/>
        </w:rPr>
      </w:pPr>
      <w:r>
        <w:rPr>
          <w:rFonts w:ascii="Roboto" w:hAnsi="Roboto"/>
          <w:color w:val="000000"/>
          <w:sz w:val="52"/>
          <w:szCs w:val="52"/>
        </w:rPr>
        <w:t xml:space="preserve">The wall of the </w:t>
      </w:r>
      <w:r>
        <w:rPr>
          <w:rFonts w:ascii="Roboto" w:hAnsi="Roboto"/>
          <w:color w:val="000000"/>
          <w:sz w:val="52"/>
          <w:szCs w:val="52"/>
        </w:rPr>
        <w:t>esophagus</w:t>
      </w:r>
      <w:r>
        <w:rPr>
          <w:rFonts w:ascii="Roboto" w:hAnsi="Roboto"/>
          <w:color w:val="000000"/>
          <w:sz w:val="52"/>
          <w:szCs w:val="52"/>
        </w:rPr>
        <w:t xml:space="preserve"> from the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"https://en.m.wikipedia.org/wiki/Lumen_(anatomy)" \o "Lumen (anatomy)"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lumen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outwards consists of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"https://en.m.wikipedia.org/wiki/Mucosa" \o "Mucosa"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mucosa</w:t>
      </w:r>
      <w:r>
        <w:rPr/>
        <w:fldChar w:fldCharType="end"/>
      </w:r>
      <w:r>
        <w:rPr>
          <w:rFonts w:ascii="Roboto" w:hAnsi="Roboto"/>
          <w:color w:val="000000"/>
          <w:sz w:val="52"/>
          <w:szCs w:val="52"/>
        </w:rPr>
        <w:t>,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"https://en.m.wikipedia.org/wiki/Submucosa" \o "Submucosa"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submucosa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(connective tissue),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"https://en.m.wikipedia.org/wiki/Muscular_layer" \o "Muscular layer"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 xml:space="preserve">layers of muscle </w:t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fibers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between layers of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"https://en.m.wikipedia.org/wiki/Fibrous_tissue" \o "Fibrous tissue"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fibrous tissue</w:t>
      </w:r>
      <w:r>
        <w:rPr/>
        <w:fldChar w:fldCharType="end"/>
      </w:r>
      <w:r>
        <w:rPr>
          <w:rFonts w:ascii="Roboto" w:hAnsi="Roboto"/>
          <w:color w:val="000000"/>
          <w:sz w:val="52"/>
          <w:szCs w:val="52"/>
        </w:rPr>
        <w:t>, and an outer layer of connective tissue. The mucosa is a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"https://en.m.wikipedia.org/wiki/Stratified_squamous_epithelium" \o "Stratified squamous epithelium"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stratified squamous epithelium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of around three layers of squamous cells, which contrasts to the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"https://en.m.wikipedia.org/wiki/Simple_columnar_epithelia" \o "Simple columnar epithelia"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single layer of columnar cells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of the stomach. The transition between these two types of epithelium is visible as a zig-</w:t>
      </w:r>
      <w:r>
        <w:rPr>
          <w:rFonts w:ascii="Roboto" w:hAnsi="Roboto"/>
          <w:color w:val="000000"/>
          <w:sz w:val="52"/>
          <w:szCs w:val="52"/>
        </w:rPr>
        <w:t>zag</w:t>
      </w:r>
      <w:r>
        <w:rPr>
          <w:rFonts w:ascii="Roboto" w:hAnsi="Roboto"/>
          <w:color w:val="000000"/>
          <w:sz w:val="52"/>
          <w:szCs w:val="52"/>
        </w:rPr>
        <w:t xml:space="preserve"> line. Most of the muscle is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"https://en.m.wikipedia.org/wiki/Smooth_muscle" \o "Smooth muscle"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smooth muscle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although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"https://en.m.wikipedia.org/wiki/Striated_muscle" \o "Striated muscle"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striated muscle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predominates in its upper third. It has two muscular rings or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"https://en.m.wikipedia.org/wiki/Sphincter" \o "Sphincter"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sphincters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 xml:space="preserve">in its wall, one at the top and one at the bottom. The lower sphincter helps to </w:t>
      </w:r>
      <w:r>
        <w:rPr>
          <w:rFonts w:ascii="Roboto" w:hAnsi="Roboto"/>
          <w:color w:val="000000"/>
          <w:sz w:val="52"/>
          <w:szCs w:val="52"/>
        </w:rPr>
        <w:t xml:space="preserve">prevent reflux of acidic stomach content. The </w:t>
      </w:r>
      <w:r>
        <w:rPr>
          <w:rFonts w:ascii="Roboto" w:hAnsi="Roboto"/>
          <w:color w:val="000000"/>
          <w:sz w:val="52"/>
          <w:szCs w:val="52"/>
        </w:rPr>
        <w:t>esophagus</w:t>
      </w:r>
      <w:r>
        <w:rPr>
          <w:rFonts w:ascii="Roboto" w:hAnsi="Roboto"/>
          <w:color w:val="000000"/>
          <w:sz w:val="52"/>
          <w:szCs w:val="52"/>
        </w:rPr>
        <w:t xml:space="preserve"> has a rich blood supply and venous drainage. Its smooth muscle is innervated by involuntary nerves (</w:t>
      </w:r>
      <w:r>
        <w:rPr/>
        <w:fldChar w:fldCharType="begin"/>
      </w:r>
      <w:r>
        <w:instrText xml:space="preserve"> HYPERLINK "https://en.m.wikipedia.org/wiki/Sympathetic_nerve" \o "Sympathetic nerve"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sympathetic nerves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via the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"https://en.m.wikipedia.org/wiki/Sympathetic_trunk" \o "Sympathetic trunk"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sympathetic trunk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and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/>
        <w:fldChar w:fldCharType="begin"/>
      </w:r>
      <w:r>
        <w:instrText xml:space="preserve"> HYPERLINK "https://en.m.wikipedia.org/wiki/Parasympathetic_nerve" \o "Parasympathetic nerve"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parasympathetic nerves</w:t>
      </w:r>
      <w:r>
        <w:rPr/>
        <w:fldChar w:fldCharType="end"/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t>via the</w:t>
      </w:r>
      <w:r>
        <w:rPr>
          <w:rStyle w:val="style4097"/>
          <w:rFonts w:ascii="Roboto" w:hAnsi="Roboto"/>
          <w:color w:val="000000"/>
          <w:sz w:val="52"/>
          <w:szCs w:val="52"/>
        </w:rPr>
        <w:t> </w:t>
      </w:r>
      <w:r>
        <w:rPr>
          <w:rFonts w:ascii="Roboto" w:hAnsi="Roboto"/>
          <w:color w:val="000000"/>
          <w:sz w:val="52"/>
          <w:szCs w:val="52"/>
        </w:rPr>
        <w:fldChar w:fldCharType="begin"/>
      </w:r>
      <w:r>
        <w:rPr>
          <w:rFonts w:ascii="Roboto" w:hAnsi="Roboto"/>
          <w:color w:val="000000"/>
          <w:sz w:val="52"/>
          <w:szCs w:val="52"/>
        </w:rPr>
        <w:instrText xml:space="preserve"> HYPERLINK "https://en.m.wikipedia.org/wiki/Vagus_nerve" \o "Vagus nerve" </w:instrText>
      </w:r>
      <w:r>
        <w:rPr>
          <w:rFonts w:ascii="Roboto" w:hAnsi="Roboto"/>
          <w:color w:val="000000"/>
          <w:sz w:val="52"/>
          <w:szCs w:val="52"/>
        </w:rPr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vagus</w:t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 xml:space="preserve"> nerve</w:t>
      </w:r>
      <w:r>
        <w:rPr>
          <w:rFonts w:ascii="Roboto" w:hAnsi="Roboto"/>
          <w:color w:val="000000"/>
          <w:sz w:val="52"/>
          <w:szCs w:val="52"/>
        </w:rPr>
        <w:fldChar w:fldCharType="end"/>
      </w:r>
      <w:r>
        <w:rPr>
          <w:rFonts w:ascii="Roboto" w:hAnsi="Roboto"/>
          <w:color w:val="000000"/>
          <w:sz w:val="52"/>
          <w:szCs w:val="52"/>
        </w:rPr>
        <w:t>) and in addition voluntary nerves (</w:t>
      </w:r>
      <w:r>
        <w:rPr/>
        <w:fldChar w:fldCharType="begin"/>
      </w:r>
      <w:r>
        <w:instrText xml:space="preserve"> HYPERLINK "https://en.m.wikipedia.org/wiki/Lower_motor_neurons" \o "Lower motor neurons" </w:instrText>
      </w:r>
      <w:r>
        <w:rPr/>
        <w:fldChar w:fldCharType="separate"/>
      </w:r>
      <w:r>
        <w:rPr>
          <w:rStyle w:val="style85"/>
          <w:rFonts w:ascii="inherit" w:hAnsi="inherit"/>
          <w:color w:val="000000"/>
          <w:sz w:val="52"/>
          <w:szCs w:val="52"/>
          <w:u w:val="none"/>
          <w:bdr w:val="none" w:sz="0" w:space="0" w:color="auto" w:frame="true"/>
        </w:rPr>
        <w:t>lower motor neurons</w:t>
      </w:r>
      <w:r>
        <w:rPr/>
        <w:fldChar w:fldCharType="end"/>
      </w:r>
      <w:r>
        <w:rPr>
          <w:rFonts w:ascii="Roboto" w:hAnsi="Roboto"/>
          <w:color w:val="000000"/>
          <w:sz w:val="52"/>
          <w:szCs w:val="52"/>
        </w:rPr>
        <w:t xml:space="preserve">) which are carried in the </w:t>
      </w:r>
      <w:r>
        <w:rPr>
          <w:rFonts w:ascii="Roboto" w:hAnsi="Roboto"/>
          <w:color w:val="000000"/>
          <w:sz w:val="52"/>
          <w:szCs w:val="52"/>
        </w:rPr>
        <w:t>vagus</w:t>
      </w:r>
      <w:r>
        <w:rPr>
          <w:rFonts w:ascii="Roboto" w:hAnsi="Roboto"/>
          <w:color w:val="000000"/>
          <w:sz w:val="52"/>
          <w:szCs w:val="52"/>
        </w:rPr>
        <w:t xml:space="preserve"> nerve to innervate its striated muscle.</w:t>
      </w:r>
    </w:p>
    <w:tbl>
      <w:tblPr>
        <w:tblW w:w="5280" w:type="dxa"/>
        <w:tblBorders>
          <w:top w:val="single" w:sz="6" w:space="0" w:color="eaecf0"/>
          <w:left w:val="single" w:sz="6" w:space="0" w:color="eaecf0"/>
          <w:bottom w:val="single" w:sz="6" w:space="0" w:color="eaecf0"/>
          <w:right w:val="single" w:sz="6" w:space="0" w:color="eaecf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</w:tblGrid>
      <w:tr>
        <w:trPr/>
        <w:tc>
          <w:tcPr>
            <w:tcW w:w="4590" w:type="dxa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69696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jc w:val="center"/>
              <w:rPr>
                <w:rFonts w:ascii="Roboto" w:eastAsia="Times New Roman" w:hAnsi="Roboto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inherit" w:eastAsia="Times New Roman" w:hAnsi="inherit"/>
                <w:b/>
                <w:bCs/>
                <w:i/>
                <w:iCs/>
                <w:color w:val="ffffff"/>
                <w:sz w:val="27"/>
                <w:szCs w:val="27"/>
                <w:bdr w:val="none" w:sz="0" w:space="0" w:color="auto" w:frame="true"/>
              </w:rPr>
              <w:t>Esophagus</w:t>
            </w:r>
          </w:p>
        </w:tc>
      </w:tr>
      <w:tr>
        <w:tblPrEx/>
        <w:trPr/>
        <w:tc>
          <w:tcPr>
            <w:tcW w:w="4590" w:type="dxa"/>
            <w:tcBorders>
              <w:top w:val="nil"/>
              <w:left w:val="nil"/>
              <w:bottom w:val="single" w:sz="6" w:space="0" w:color="eaecf0"/>
              <w:right w:val="nil"/>
            </w:tcBorders>
            <w:shd w:val="clear" w:color="auto" w:fill="f8f9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>
            <w:pPr>
              <w:pStyle w:val="style0"/>
              <w:jc w:val="center"/>
              <w:rPr>
                <w:rFonts w:ascii="inherit" w:eastAsia="Times New Roman" w:hAnsi="inherit"/>
                <w:noProof/>
                <w:color w:val="6b4ba1"/>
                <w:bdr w:val="none" w:sz="0" w:space="0" w:color="auto" w:frame="true"/>
              </w:rPr>
            </w:pPr>
            <w:r>
              <w:rPr>
                <w:rFonts w:ascii="inherit" w:eastAsia="Times New Roman" w:hAnsi="inherit"/>
                <w:noProof/>
                <w:color w:val="6b4ba1"/>
                <w:bdr w:val="none" w:sz="0" w:space="0" w:color="auto" w:frame="true"/>
              </w:rPr>
              <w:drawing>
                <wp:inline distL="0" distT="0" distB="0" distR="0">
                  <wp:extent cx="1435100" cy="2235200"/>
                  <wp:effectExtent l="0" t="0" r="0" b="0"/>
                  <wp:docPr id="1027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35100" cy="22352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center"/>
              <w:rPr>
                <w:rFonts w:ascii="Roboto" w:eastAsia="Times New Roman" w:hAnsi="Roboto"/>
                <w:color w:val="202122"/>
              </w:rPr>
            </w:pPr>
          </w:p>
        </w:tc>
      </w:tr>
    </w:tbl>
    <w:p>
      <w:pPr>
        <w:pStyle w:val="style0"/>
        <w:rPr>
          <w:sz w:val="48"/>
          <w:szCs w:val="48"/>
        </w:rPr>
      </w:pPr>
    </w:p>
    <w:p>
      <w:pPr>
        <w:pStyle w:val="style0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                     Thank You .....</w:t>
      </w:r>
    </w:p>
    <w:p>
      <w:pPr>
        <w:pStyle w:val="style0"/>
        <w:rPr>
          <w:sz w:val="48"/>
          <w:szCs w:val="48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ova">
    <w:altName w:val="Arial Nova"/>
    <w:panose1 w:val="020b0504020000020204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2C31E6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paragraph" w:styleId="style74">
    <w:name w:val="Subtitle"/>
    <w:basedOn w:val="style0"/>
    <w:next w:val="style0"/>
    <w:link w:val="style4098"/>
    <w:qFormat/>
    <w:uiPriority w:val="11"/>
    <w:pPr>
      <w:numPr>
        <w:ilvl w:val="1"/>
        <w:numId w:val="0"/>
      </w:numPr>
    </w:pPr>
    <w:rPr>
      <w:color w:val="5a5a5a"/>
      <w:spacing w:val="15"/>
    </w:rPr>
  </w:style>
  <w:style w:type="character" w:customStyle="1" w:styleId="style4098">
    <w:name w:val="Subtitle Char"/>
    <w:basedOn w:val="style65"/>
    <w:next w:val="style4098"/>
    <w:link w:val="style74"/>
    <w:uiPriority w:val="11"/>
    <w:rPr>
      <w:color w:val="5a5a5a"/>
      <w:spacing w:val="15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62">
    <w:name w:val="Title"/>
    <w:basedOn w:val="style0"/>
    <w:next w:val="style0"/>
    <w:link w:val="style4099"/>
    <w:qFormat/>
    <w:uiPriority w:val="10"/>
    <w:pPr>
      <w:spacing w:after="0" w:lineRule="auto" w:line="240"/>
      <w:contextualSpacing/>
    </w:pPr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099">
    <w:name w:val="Title Char_15bdb4b7-7acd-44ba-aba1-dff9ce009d72"/>
    <w:basedOn w:val="style65"/>
    <w:next w:val="style4099"/>
    <w:link w:val="style62"/>
    <w:uiPriority w:val="10"/>
    <w:rPr>
      <w:rFonts w:ascii="Calibri Light" w:cs="宋体" w:eastAsia="宋体" w:hAnsi="Calibri Light"/>
      <w:spacing w:val="-10"/>
      <w:kern w:val="28"/>
      <w:sz w:val="56"/>
      <w:szCs w:val="56"/>
    </w:rPr>
  </w:style>
  <w:style w:type="character" w:customStyle="1" w:styleId="style4100">
    <w:name w:val="Unresolved Mention"/>
    <w:basedOn w:val="style65"/>
    <w:next w:val="style4100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455</Words>
  <Pages>8</Pages>
  <Characters>2492</Characters>
  <Application>WPS Office</Application>
  <DocSecurity>0</DocSecurity>
  <Paragraphs>78</Paragraphs>
  <ScaleCrop>false</ScaleCrop>
  <LinksUpToDate>false</LinksUpToDate>
  <CharactersWithSpaces>2975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2020-06-11T08:03:08Z</dcterms:created>
  <dc:creator>ihsanafr10@gmail.com</dc:creator>
  <lastModifiedBy>CPH1909</lastModifiedBy>
  <dcterms:modified xsi:type="dcterms:W3CDTF">2020-06-11T08:04:37Z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