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lang w:val="en-US"/>
        </w:rPr>
      </w:pPr>
      <w:r>
        <w:rPr>
          <w:lang w:val="en-US"/>
        </w:rPr>
        <w:t xml:space="preserve">Name Adnan khan </w:t>
      </w:r>
    </w:p>
    <w:p>
      <w:pPr>
        <w:pStyle w:val="style0"/>
        <w:rPr>
          <w:lang w:val="en-US"/>
        </w:rPr>
      </w:pPr>
      <w:r>
        <w:rPr>
          <w:lang w:val="en-US"/>
        </w:rPr>
        <w:t xml:space="preserve">I’d 15884 </w:t>
      </w:r>
    </w:p>
    <w:p>
      <w:pPr>
        <w:pStyle w:val="style0"/>
        <w:rPr>
          <w:lang w:val="en-US"/>
        </w:rPr>
      </w:pPr>
      <w:r>
        <w:rPr>
          <w:lang w:val="en-US"/>
        </w:rPr>
        <w:t>Section A</w:t>
      </w:r>
    </w:p>
    <w:p>
      <w:pPr>
        <w:pStyle w:val="style0"/>
        <w:rPr>
          <w:lang w:val="en-US"/>
        </w:rPr>
      </w:pPr>
      <w:r>
        <w:rPr>
          <w:lang w:val="en-US"/>
        </w:rPr>
        <w:t xml:space="preserve">Q1, </w:t>
      </w:r>
      <w:r>
        <w:rPr>
          <w:lang w:val="en-US"/>
        </w:rPr>
        <w:t>Taking your blood pressure at home</w:t>
      </w:r>
    </w:p>
    <w:p>
      <w:pPr>
        <w:pStyle w:val="style0"/>
        <w:rPr>
          <w:lang w:val="en-US"/>
        </w:rPr>
      </w:pPr>
      <w:r>
        <w:rPr>
          <w:lang w:val="en-US"/>
        </w:rPr>
        <w:t>An important way to check if your blood pressure treatment is working, to confirm if you have high blood pressure, or to diagnose worsening high blood pressure, is to monitor your blood pressure at home.</w:t>
      </w:r>
    </w:p>
    <w:p>
      <w:pPr>
        <w:pStyle w:val="style0"/>
        <w:rPr>
          <w:lang w:val="en-US"/>
        </w:rPr>
      </w:pPr>
    </w:p>
    <w:p>
      <w:pPr>
        <w:pStyle w:val="style0"/>
        <w:rPr>
          <w:lang w:val="en-US"/>
        </w:rPr>
      </w:pPr>
      <w:r>
        <w:rPr>
          <w:lang w:val="en-US"/>
        </w:rPr>
        <w:t>Home blood pressure monitors are widely available and inexpensive, and you don't need a prescription to buy one. Home blood pressure monitoring isn't a substitute for visits to your doctor, and home blood pressure monitors may have some limitations.</w:t>
      </w:r>
    </w:p>
    <w:p>
      <w:pPr>
        <w:pStyle w:val="style0"/>
        <w:rPr>
          <w:lang w:val="en-US"/>
        </w:rPr>
      </w:pPr>
    </w:p>
    <w:p>
      <w:pPr>
        <w:pStyle w:val="style0"/>
        <w:rPr>
          <w:lang w:val="en-US"/>
        </w:rPr>
      </w:pPr>
      <w:r>
        <w:rPr>
          <w:lang w:val="en-US"/>
        </w:rPr>
        <w:t>Make sure to use a validated device, and check that the cuff fits. Bring the monitor with you to your doctor's office to check its accuracy once a year. Talk to your doctor about how to get started with checking your blood pressure at home.</w:t>
      </w:r>
    </w:p>
    <w:p>
      <w:pPr>
        <w:pStyle w:val="style0"/>
        <w:rPr>
          <w:lang w:val="en-US"/>
        </w:rPr>
      </w:pPr>
    </w:p>
    <w:p>
      <w:pPr>
        <w:pStyle w:val="style0"/>
        <w:rPr>
          <w:lang w:val="en-US"/>
        </w:rPr>
      </w:pPr>
      <w:r>
        <w:rPr>
          <w:lang w:val="en-US"/>
        </w:rPr>
        <w:t>Devices that measure your blood pressure at your wrist or finger aren't recommended by the American Heart Association.</w:t>
      </w:r>
    </w:p>
    <w:p>
      <w:pPr>
        <w:pStyle w:val="style0"/>
        <w:rPr>
          <w:lang w:val="en-US"/>
        </w:rPr>
      </w:pPr>
      <w:r>
        <w:rPr>
          <w:lang w:val="en-US"/>
        </w:rPr>
        <w:t xml:space="preserve">After checking of blood pressure if you have a high blood pressure used some drugs to reduce the high blood pressure after that take a blood from a patient if we take a blood during high blood pressure then stopping a blood will be difficult so there for we used drugs for reducing blood </w:t>
      </w:r>
      <w:r>
        <w:rPr>
          <w:lang w:val="en-US"/>
        </w:rPr>
        <w:t>pressure After</w:t>
      </w:r>
      <w:r>
        <w:rPr>
          <w:lang w:val="en-US"/>
        </w:rPr>
        <w:t xml:space="preserve"> checking of blood pressure if you have a high blood pressure used some drugs to reduce the high blood pressure after that take a blood from a patient if we take a blood during high blood pressure then stopping a blood will be difficult so there for we used drugs for reducing blood pressure</w:t>
      </w:r>
    </w:p>
    <w:p>
      <w:pPr>
        <w:pStyle w:val="style0"/>
        <w:rPr>
          <w:lang w:val="en-US"/>
        </w:rPr>
      </w:pPr>
    </w:p>
    <w:p>
      <w:pPr>
        <w:pStyle w:val="style0"/>
        <w:rPr>
          <w:lang w:val="en-US"/>
        </w:rPr>
      </w:pPr>
    </w:p>
    <w:p>
      <w:pPr>
        <w:pStyle w:val="style0"/>
        <w:rPr>
          <w:lang w:val="en-US"/>
        </w:rPr>
      </w:pPr>
    </w:p>
    <w:p>
      <w:pPr>
        <w:pStyle w:val="style0"/>
        <w:rPr>
          <w:lang w:val="en-US"/>
        </w:rPr>
      </w:pPr>
    </w:p>
    <w:p>
      <w:pPr>
        <w:pStyle w:val="style0"/>
        <w:rPr>
          <w:lang w:val="en-US"/>
        </w:rPr>
      </w:pPr>
    </w:p>
    <w:p>
      <w:pPr>
        <w:pStyle w:val="style0"/>
        <w:rPr>
          <w:lang w:val="en-US"/>
        </w:rPr>
      </w:pPr>
    </w:p>
    <w:p>
      <w:pPr>
        <w:pStyle w:val="style0"/>
        <w:rPr>
          <w:lang w:val="en-US"/>
        </w:rPr>
      </w:pPr>
      <w:r>
        <w:rPr>
          <w:lang w:val="en-US"/>
        </w:rPr>
        <w:t xml:space="preserve">Q2, </w:t>
      </w:r>
      <w:r>
        <w:rPr>
          <w:lang w:val="en-US"/>
        </w:rPr>
        <w:t>neuromuscular junction</w:t>
      </w:r>
    </w:p>
    <w:p>
      <w:pPr>
        <w:pStyle w:val="style0"/>
        <w:rPr>
          <w:rFonts w:ascii="Roboto" w:eastAsia="Times New Roman" w:hAnsi="Roboto"/>
          <w:color w:val="3c4043"/>
          <w:sz w:val="21"/>
          <w:szCs w:val="21"/>
          <w:shd w:val="clear" w:color="auto" w:fill="ffffff"/>
        </w:rPr>
      </w:pPr>
      <w:r>
        <w:rPr>
          <w:rFonts w:ascii="Roboto" w:eastAsia="Times New Roman" w:hAnsi="Roboto"/>
          <w:color w:val="3c4043"/>
          <w:sz w:val="21"/>
          <w:szCs w:val="21"/>
          <w:shd w:val="clear" w:color="auto" w:fill="ffffff"/>
        </w:rPr>
        <w:t>The </w:t>
      </w:r>
      <w:r>
        <w:rPr>
          <w:rFonts w:ascii="Roboto" w:eastAsia="Times New Roman" w:hAnsi="Roboto"/>
          <w:b/>
          <w:bCs/>
          <w:color w:val="3c4043"/>
          <w:sz w:val="21"/>
          <w:szCs w:val="21"/>
          <w:shd w:val="clear" w:color="auto" w:fill="ffffff"/>
        </w:rPr>
        <w:t>neuromuscular</w:t>
      </w:r>
      <w:r>
        <w:rPr>
          <w:rFonts w:ascii="Roboto" w:eastAsia="Times New Roman" w:hAnsi="Roboto"/>
          <w:b/>
          <w:bCs/>
          <w:color w:val="3c4043"/>
          <w:sz w:val="21"/>
          <w:szCs w:val="21"/>
          <w:shd w:val="clear" w:color="auto" w:fill="ffffff"/>
        </w:rPr>
        <w:t xml:space="preserve"> </w:t>
      </w:r>
      <w:r>
        <w:rPr>
          <w:rFonts w:ascii="Roboto" w:eastAsia="Times New Roman" w:hAnsi="Roboto"/>
          <w:b/>
          <w:bCs/>
          <w:color w:val="3c4043"/>
          <w:sz w:val="21"/>
          <w:szCs w:val="21"/>
          <w:shd w:val="clear" w:color="auto" w:fill="ffffff"/>
        </w:rPr>
        <w:t>junction</w:t>
      </w:r>
      <w:r>
        <w:rPr>
          <w:rFonts w:ascii="Roboto" w:eastAsia="Times New Roman" w:hAnsi="Roboto"/>
          <w:color w:val="3c4043"/>
          <w:sz w:val="21"/>
          <w:szCs w:val="21"/>
          <w:shd w:val="clear" w:color="auto" w:fill="ffffff"/>
        </w:rPr>
        <w:t xml:space="preserve">  </w:t>
      </w:r>
      <w:r>
        <w:rPr>
          <w:rFonts w:ascii="Roboto" w:eastAsia="Times New Roman" w:hAnsi="Roboto"/>
          <w:color w:val="3c4043"/>
          <w:sz w:val="21"/>
          <w:szCs w:val="21"/>
          <w:shd w:val="clear" w:color="auto" w:fill="ffffff"/>
        </w:rPr>
        <w:t xml:space="preserve">, </w:t>
      </w:r>
      <w:r>
        <w:rPr>
          <w:rFonts w:ascii="Roboto" w:eastAsia="Times New Roman" w:hAnsi="Roboto"/>
          <w:color w:val="3c4043"/>
          <w:sz w:val="21"/>
          <w:szCs w:val="21"/>
          <w:shd w:val="clear" w:color="auto" w:fill="ffffff"/>
        </w:rPr>
        <w:t>NMJ, is a synaptic connection between the terminal end of a motor nerve and a muscle</w:t>
      </w:r>
      <w:r>
        <w:rPr>
          <w:rFonts w:ascii="Roboto" w:eastAsia="Times New Roman" w:hAnsi="Roboto"/>
          <w:color w:val="3c4043"/>
          <w:sz w:val="21"/>
          <w:szCs w:val="21"/>
          <w:shd w:val="clear" w:color="auto" w:fill="ffffff"/>
        </w:rPr>
        <w:t>, s</w:t>
      </w:r>
      <w:r>
        <w:rPr>
          <w:rFonts w:ascii="Roboto" w:eastAsia="Times New Roman" w:hAnsi="Roboto"/>
          <w:color w:val="3c4043"/>
          <w:sz w:val="21"/>
          <w:szCs w:val="21"/>
          <w:shd w:val="clear" w:color="auto" w:fill="ffffff"/>
        </w:rPr>
        <w:t>keletal/ smooth/ cardiac</w:t>
      </w:r>
      <w:r>
        <w:rPr>
          <w:rFonts w:ascii="Roboto" w:eastAsia="Times New Roman" w:hAnsi="Roboto"/>
          <w:color w:val="3c4043"/>
          <w:sz w:val="21"/>
          <w:szCs w:val="21"/>
          <w:shd w:val="clear" w:color="auto" w:fill="ffffff"/>
        </w:rPr>
        <w:t>,</w:t>
      </w:r>
    </w:p>
    <w:p>
      <w:pPr>
        <w:pStyle w:val="style0"/>
        <w:rPr>
          <w:rFonts w:ascii="Roboto" w:eastAsia="Times New Roman" w:hAnsi="Roboto"/>
          <w:color w:val="3c4043"/>
          <w:sz w:val="21"/>
          <w:szCs w:val="21"/>
          <w:shd w:val="clear" w:color="auto" w:fill="ffffff"/>
        </w:rPr>
      </w:pPr>
      <w:r>
        <w:rPr>
          <w:rFonts w:ascii="Roboto" w:eastAsia="Times New Roman" w:hAnsi="Roboto"/>
          <w:color w:val="3c4043"/>
          <w:sz w:val="21"/>
          <w:szCs w:val="21"/>
          <w:shd w:val="clear" w:color="auto" w:fill="ffffff"/>
        </w:rPr>
        <w:t>Axon terminal- terminal branch of nerve fiber</w:t>
      </w:r>
    </w:p>
    <w:p>
      <w:pPr>
        <w:pStyle w:val="style0"/>
        <w:rPr>
          <w:rFonts w:ascii="Roboto" w:eastAsia="Times New Roman" w:hAnsi="Roboto"/>
          <w:color w:val="3c4043"/>
          <w:sz w:val="21"/>
          <w:szCs w:val="21"/>
          <w:shd w:val="clear" w:color="auto" w:fill="ffffff"/>
        </w:rPr>
      </w:pPr>
      <w:r>
        <w:rPr>
          <w:rFonts w:ascii="Roboto" w:eastAsia="Times New Roman" w:hAnsi="Roboto"/>
          <w:color w:val="3c4043"/>
          <w:sz w:val="21"/>
          <w:szCs w:val="21"/>
          <w:shd w:val="clear" w:color="auto" w:fill="ffffff"/>
        </w:rPr>
        <w:t>Motor end plate- bulb like expansion of axon terminal</w:t>
      </w:r>
    </w:p>
    <w:p>
      <w:pPr>
        <w:pStyle w:val="style0"/>
        <w:rPr>
          <w:rFonts w:ascii="Roboto" w:eastAsia="Times New Roman" w:hAnsi="Roboto"/>
          <w:color w:val="3c4043"/>
          <w:sz w:val="21"/>
          <w:szCs w:val="21"/>
          <w:shd w:val="clear" w:color="auto" w:fill="ffffff"/>
        </w:rPr>
      </w:pPr>
      <w:r>
        <w:rPr>
          <w:rFonts w:ascii="Roboto" w:eastAsia="Times New Roman" w:hAnsi="Roboto"/>
          <w:color w:val="3c4043"/>
          <w:sz w:val="21"/>
          <w:szCs w:val="21"/>
          <w:shd w:val="clear" w:color="auto" w:fill="ffffff"/>
        </w:rPr>
        <w:t>Synaptic trough/ gutter- depression on the muscle fiber due to invagination of motor end plate</w:t>
      </w:r>
    </w:p>
    <w:p>
      <w:pPr>
        <w:pStyle w:val="style0"/>
        <w:rPr>
          <w:rFonts w:ascii="Roboto" w:eastAsia="Times New Roman" w:hAnsi="Roboto"/>
          <w:color w:val="3c4043"/>
          <w:sz w:val="21"/>
          <w:szCs w:val="21"/>
          <w:shd w:val="clear" w:color="auto" w:fill="ffffff"/>
        </w:rPr>
      </w:pPr>
      <w:r>
        <w:rPr>
          <w:rFonts w:ascii="Roboto" w:eastAsia="Times New Roman" w:hAnsi="Roboto"/>
          <w:color w:val="3c4043"/>
          <w:sz w:val="21"/>
          <w:szCs w:val="21"/>
          <w:shd w:val="clear" w:color="auto" w:fill="ffffff"/>
        </w:rPr>
        <w:t>Subneural cleft- numerous folds of post synaptic membrane</w:t>
      </w:r>
    </w:p>
    <w:p>
      <w:pPr>
        <w:pStyle w:val="style0"/>
        <w:rPr>
          <w:rFonts w:ascii="Roboto" w:eastAsia="Times New Roman" w:hAnsi="Roboto"/>
          <w:color w:val="3c4043"/>
          <w:sz w:val="21"/>
          <w:szCs w:val="21"/>
          <w:shd w:val="clear" w:color="auto" w:fill="ffffff"/>
        </w:rPr>
      </w:pPr>
      <w:r>
        <w:rPr>
          <w:rFonts w:ascii="Roboto" w:eastAsia="Times New Roman" w:hAnsi="Roboto"/>
          <w:color w:val="3c4043"/>
          <w:sz w:val="21"/>
          <w:szCs w:val="21"/>
          <w:shd w:val="clear" w:color="auto" w:fill="ffffff"/>
        </w:rPr>
        <w:t>Presynaptic membrane- membrane of nerve ending</w:t>
      </w:r>
    </w:p>
    <w:p>
      <w:pPr>
        <w:pStyle w:val="style0"/>
        <w:rPr>
          <w:rFonts w:ascii="Roboto" w:eastAsia="Times New Roman" w:hAnsi="Roboto"/>
          <w:color w:val="3c4043"/>
          <w:sz w:val="21"/>
          <w:szCs w:val="21"/>
          <w:shd w:val="clear" w:color="auto" w:fill="ffffff"/>
        </w:rPr>
      </w:pPr>
      <w:r>
        <w:rPr/>
        <w:drawing>
          <wp:inline distL="0" distT="0" distB="0" distR="0">
            <wp:extent cx="2971800" cy="5275872"/>
            <wp:effectExtent l="0" t="0" r="0" b="0"/>
            <wp:docPr id="1026"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a:blip r:embed="rId2" cstate="print"/>
                    <a:srcRect l="0" t="0" r="0" b="0"/>
                    <a:stretch/>
                  </pic:blipFill>
                  <pic:spPr>
                    <a:xfrm rot="0">
                      <a:off x="0" y="0"/>
                      <a:ext cx="2971800" cy="5275872"/>
                    </a:xfrm>
                    <a:prstGeom prst="rect"/>
                  </pic:spPr>
                </pic:pic>
              </a:graphicData>
            </a:graphic>
          </wp:inline>
        </w:drawing>
      </w:r>
    </w:p>
    <w:p>
      <w:pPr>
        <w:pStyle w:val="style0"/>
        <w:rPr>
          <w:rFonts w:ascii="Roboto" w:eastAsia="Times New Roman" w:hAnsi="Roboto"/>
          <w:color w:val="3c4043"/>
          <w:sz w:val="21"/>
          <w:szCs w:val="21"/>
          <w:shd w:val="clear" w:color="auto" w:fill="ffffff"/>
        </w:rPr>
      </w:pPr>
    </w:p>
    <w:p>
      <w:pPr>
        <w:pStyle w:val="style0"/>
        <w:rPr>
          <w:rFonts w:ascii="Roboto" w:eastAsia="Times New Roman" w:hAnsi="Roboto"/>
          <w:color w:val="3c4043"/>
          <w:sz w:val="21"/>
          <w:szCs w:val="21"/>
          <w:shd w:val="clear" w:color="auto" w:fill="ffffff"/>
        </w:rPr>
      </w:pPr>
    </w:p>
    <w:p>
      <w:pPr>
        <w:pStyle w:val="style0"/>
        <w:rPr>
          <w:rFonts w:ascii="Roboto" w:eastAsia="Times New Roman" w:hAnsi="Roboto"/>
          <w:color w:val="3c4043"/>
          <w:sz w:val="21"/>
          <w:szCs w:val="21"/>
          <w:shd w:val="clear" w:color="auto" w:fill="ffffff"/>
        </w:rPr>
      </w:pPr>
    </w:p>
    <w:p>
      <w:pPr>
        <w:pStyle w:val="style0"/>
        <w:rPr>
          <w:rFonts w:ascii="Roboto" w:eastAsia="Times New Roman" w:hAnsi="Roboto"/>
          <w:color w:val="3c4043"/>
          <w:sz w:val="21"/>
          <w:szCs w:val="21"/>
          <w:shd w:val="clear" w:color="auto" w:fill="ffffff"/>
        </w:rPr>
      </w:pPr>
      <w:r>
        <w:rPr/>
        <w:drawing>
          <wp:inline distL="0" distT="0" distB="0" distR="0">
            <wp:extent cx="2971800" cy="5275872"/>
            <wp:effectExtent l="0" t="0" r="0" b="0"/>
            <wp:docPr id="1027"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1"/>
                    <pic:cNvPicPr/>
                  </pic:nvPicPr>
                  <pic:blipFill>
                    <a:blip r:embed="rId3" cstate="print"/>
                    <a:srcRect l="0" t="0" r="0" b="0"/>
                    <a:stretch/>
                  </pic:blipFill>
                  <pic:spPr>
                    <a:xfrm rot="0">
                      <a:off x="0" y="0"/>
                      <a:ext cx="2971800" cy="5275872"/>
                    </a:xfrm>
                    <a:prstGeom prst="rect"/>
                  </pic:spPr>
                </pic:pic>
              </a:graphicData>
            </a:graphic>
          </wp:inline>
        </w:drawing>
      </w:r>
    </w:p>
    <w:p>
      <w:pPr>
        <w:pStyle w:val="style0"/>
        <w:rPr>
          <w:rFonts w:ascii="Roboto" w:eastAsia="Times New Roman" w:hAnsi="Roboto"/>
          <w:color w:val="3c4043"/>
          <w:sz w:val="21"/>
          <w:szCs w:val="21"/>
          <w:shd w:val="clear" w:color="auto" w:fill="ffffff"/>
        </w:rPr>
      </w:pPr>
    </w:p>
    <w:p>
      <w:pPr>
        <w:pStyle w:val="style0"/>
        <w:rPr>
          <w:rFonts w:ascii="Roboto" w:eastAsia="Times New Roman" w:hAnsi="Roboto"/>
          <w:color w:val="3c4043"/>
          <w:sz w:val="21"/>
          <w:szCs w:val="21"/>
          <w:shd w:val="clear" w:color="auto" w:fill="ffffff"/>
        </w:rPr>
      </w:pPr>
    </w:p>
    <w:p>
      <w:pPr>
        <w:pStyle w:val="style0"/>
        <w:rPr>
          <w:rFonts w:ascii="Roboto" w:eastAsia="Times New Roman" w:hAnsi="Roboto"/>
          <w:color w:val="3c4043"/>
          <w:sz w:val="21"/>
          <w:szCs w:val="21"/>
          <w:shd w:val="clear" w:color="auto" w:fill="ffffff"/>
        </w:rPr>
      </w:pP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02FF" w:usb1="4000ACFF" w:usb2="00000001" w:usb3="00000000" w:csb0="0000019F" w:csb1="00000000"/>
  </w:font>
  <w:font w:name="Times New Roman">
    <w:altName w:val="Times New Roman"/>
    <w:panose1 w:val="02020603050000020304"/>
    <w:charset w:val="00"/>
    <w:family w:val="roman"/>
    <w:pitch w:val="variable"/>
    <w:sig w:usb0="E0002EFF" w:usb1="C000785B" w:usb2="00000009" w:usb3="00000000" w:csb0="000001FF" w:csb1="00000000"/>
  </w:font>
  <w:font w:name="Roboto">
    <w:altName w:val="Roboto"/>
    <w:panose1 w:val="02000000000000000000"/>
    <w:charset w:val="00"/>
    <w:family w:val="auto"/>
    <w:pitch w:val="variable"/>
    <w:sig w:usb0="E00002FF" w:usb1="5000217F" w:usb2="00000021" w:usb3="00000000" w:csb0="0000019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26"/>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332</Words>
  <Pages>2</Pages>
  <Characters>1620</Characters>
  <Application>WPS Office</Application>
  <DocSecurity>0</DocSecurity>
  <Paragraphs>33</Paragraphs>
  <ScaleCrop>false</ScaleCrop>
  <LinksUpToDate>false</LinksUpToDate>
  <CharactersWithSpaces>1939</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2020-07-10T06:12:00Z</dcterms:created>
  <dc:creator>923028345014</dc:creator>
  <lastModifiedBy>STK-L21</lastModifiedBy>
  <dcterms:modified xsi:type="dcterms:W3CDTF">2020-07-10T06:45:44Z</dcterms:modified>
  <revision>2</revision>
</coreProperties>
</file>

<file path=docProps/custom.xml><?xml version="1.0" encoding="utf-8"?>
<Properties xmlns="http://schemas.openxmlformats.org/officeDocument/2006/custom-properties" xmlns:vt="http://schemas.openxmlformats.org/officeDocument/2006/docPropsVTypes"/>
</file>