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51" w:rsidRDefault="00590051" w:rsidP="00590051">
      <w:pPr>
        <w:spacing w:after="0" w:line="240" w:lineRule="auto"/>
        <w:jc w:val="center"/>
        <w:rPr>
          <w:rFonts w:ascii="Times New Roman" w:eastAsia="Calibri" w:hAnsi="Times New Roman" w:cs="Times New Roman"/>
          <w:b/>
          <w:sz w:val="20"/>
          <w:szCs w:val="20"/>
          <w:u w:color="000000"/>
        </w:rPr>
      </w:pPr>
    </w:p>
    <w:p w:rsidR="00590051" w:rsidRPr="005C3CED" w:rsidRDefault="00590051" w:rsidP="00590051">
      <w:pPr>
        <w:spacing w:after="0"/>
        <w:ind w:right="4"/>
        <w:rPr>
          <w:rFonts w:ascii="Times New Roman" w:eastAsia="Calibri" w:hAnsi="Times New Roman" w:cs="Times New Roman"/>
          <w:b/>
          <w:sz w:val="28"/>
          <w:szCs w:val="28"/>
          <w:u w:color="000000"/>
        </w:rPr>
      </w:pPr>
      <w:r w:rsidRPr="005C3CED">
        <w:rPr>
          <w:rFonts w:ascii="Times New Roman" w:eastAsia="Calibri" w:hAnsi="Times New Roman" w:cs="Times New Roman"/>
          <w:b/>
          <w:sz w:val="28"/>
          <w:szCs w:val="28"/>
          <w:u w:color="000000"/>
        </w:rPr>
        <w:t xml:space="preserve">Course Title: Regional and Radiological Anatomy </w:t>
      </w:r>
      <w:proofErr w:type="gramStart"/>
      <w:r w:rsidRPr="005C3CED">
        <w:rPr>
          <w:rFonts w:ascii="Times New Roman" w:eastAsia="Calibri" w:hAnsi="Times New Roman" w:cs="Times New Roman"/>
          <w:b/>
          <w:sz w:val="28"/>
          <w:szCs w:val="28"/>
          <w:u w:color="000000"/>
        </w:rPr>
        <w:t>II  (</w:t>
      </w:r>
      <w:proofErr w:type="gramEnd"/>
      <w:r w:rsidRPr="005C3CED">
        <w:rPr>
          <w:rFonts w:ascii="Times New Roman" w:eastAsia="Calibri" w:hAnsi="Times New Roman" w:cs="Times New Roman"/>
          <w:b/>
          <w:sz w:val="28"/>
          <w:szCs w:val="28"/>
          <w:u w:color="000000"/>
        </w:rPr>
        <w:t>RAD 4</w:t>
      </w:r>
      <w:r w:rsidRPr="005C3CED">
        <w:rPr>
          <w:rFonts w:ascii="Times New Roman" w:eastAsia="Calibri" w:hAnsi="Times New Roman" w:cs="Times New Roman"/>
          <w:b/>
          <w:sz w:val="28"/>
          <w:szCs w:val="28"/>
          <w:u w:color="000000"/>
          <w:vertAlign w:val="superscript"/>
        </w:rPr>
        <w:t>th</w:t>
      </w:r>
      <w:r w:rsidRPr="005C3CED">
        <w:rPr>
          <w:rFonts w:ascii="Times New Roman" w:eastAsia="Calibri" w:hAnsi="Times New Roman" w:cs="Times New Roman"/>
          <w:b/>
          <w:sz w:val="28"/>
          <w:szCs w:val="28"/>
          <w:u w:color="000000"/>
        </w:rPr>
        <w:t>)</w:t>
      </w:r>
    </w:p>
    <w:p w:rsidR="00590051" w:rsidRDefault="00590051" w:rsidP="00590051">
      <w:pPr>
        <w:spacing w:after="0"/>
        <w:ind w:right="4"/>
        <w:rPr>
          <w:rFonts w:ascii="Times New Roman" w:eastAsia="Calibri" w:hAnsi="Times New Roman" w:cs="Times New Roman"/>
          <w:b/>
          <w:sz w:val="28"/>
          <w:szCs w:val="28"/>
          <w:u w:color="000000"/>
        </w:rPr>
      </w:pPr>
      <w:r w:rsidRPr="005C3CED">
        <w:rPr>
          <w:rFonts w:ascii="Times New Roman" w:eastAsia="Calibri" w:hAnsi="Times New Roman" w:cs="Times New Roman"/>
          <w:b/>
          <w:sz w:val="28"/>
          <w:szCs w:val="28"/>
          <w:u w:color="000000"/>
        </w:rPr>
        <w:t xml:space="preserve">MID TERM ASSIGNMENT </w:t>
      </w:r>
    </w:p>
    <w:p w:rsidR="005034C4" w:rsidRPr="005C3CED" w:rsidRDefault="005034C4" w:rsidP="005034C4">
      <w:pPr>
        <w:spacing w:after="0"/>
        <w:ind w:right="4"/>
        <w:rPr>
          <w:rFonts w:ascii="Times New Roman" w:eastAsia="Calibri" w:hAnsi="Times New Roman" w:cs="Times New Roman"/>
          <w:b/>
          <w:sz w:val="28"/>
          <w:szCs w:val="28"/>
          <w:u w:color="000000"/>
        </w:rPr>
      </w:pPr>
      <w:proofErr w:type="gramStart"/>
      <w:r w:rsidRPr="005C3CED">
        <w:rPr>
          <w:rFonts w:ascii="Times New Roman" w:eastAsia="Calibri" w:hAnsi="Times New Roman" w:cs="Times New Roman"/>
          <w:b/>
          <w:sz w:val="28"/>
          <w:szCs w:val="28"/>
          <w:u w:color="000000"/>
        </w:rPr>
        <w:t xml:space="preserve">Teacher </w:t>
      </w:r>
      <w:r>
        <w:rPr>
          <w:rFonts w:ascii="Times New Roman" w:eastAsia="Calibri" w:hAnsi="Times New Roman" w:cs="Times New Roman"/>
          <w:b/>
          <w:sz w:val="28"/>
          <w:szCs w:val="28"/>
          <w:u w:color="000000"/>
        </w:rPr>
        <w:t>:</w:t>
      </w:r>
      <w:proofErr w:type="gramEnd"/>
      <w:r w:rsidRPr="005C3CED">
        <w:rPr>
          <w:rFonts w:ascii="Times New Roman" w:eastAsia="Calibri" w:hAnsi="Times New Roman" w:cs="Times New Roman"/>
          <w:b/>
          <w:sz w:val="28"/>
          <w:szCs w:val="28"/>
          <w:u w:color="000000"/>
        </w:rPr>
        <w:t xml:space="preserve">                       </w:t>
      </w:r>
      <w:r>
        <w:rPr>
          <w:rFonts w:ascii="Times New Roman" w:eastAsia="Calibri" w:hAnsi="Times New Roman" w:cs="Times New Roman"/>
          <w:b/>
          <w:sz w:val="28"/>
          <w:szCs w:val="28"/>
          <w:u w:color="000000"/>
        </w:rPr>
        <w:t xml:space="preserve"> </w:t>
      </w:r>
      <w:r w:rsidRPr="005C3CED">
        <w:rPr>
          <w:rFonts w:ascii="Times New Roman" w:eastAsia="Calibri" w:hAnsi="Times New Roman" w:cs="Times New Roman"/>
          <w:b/>
          <w:sz w:val="28"/>
          <w:szCs w:val="28"/>
          <w:u w:color="000000"/>
        </w:rPr>
        <w:t xml:space="preserve">Sir </w:t>
      </w:r>
      <w:proofErr w:type="spellStart"/>
      <w:r w:rsidRPr="005C3CED">
        <w:rPr>
          <w:rFonts w:ascii="Times New Roman" w:eastAsia="Calibri" w:hAnsi="Times New Roman" w:cs="Times New Roman"/>
          <w:b/>
          <w:sz w:val="28"/>
          <w:szCs w:val="28"/>
          <w:u w:color="000000"/>
        </w:rPr>
        <w:t>Waqas</w:t>
      </w:r>
      <w:proofErr w:type="spellEnd"/>
      <w:r w:rsidRPr="005C3CED">
        <w:rPr>
          <w:rFonts w:ascii="Times New Roman" w:eastAsia="Calibri" w:hAnsi="Times New Roman" w:cs="Times New Roman"/>
          <w:b/>
          <w:sz w:val="28"/>
          <w:szCs w:val="28"/>
          <w:u w:color="000000"/>
        </w:rPr>
        <w:t xml:space="preserve">  </w:t>
      </w:r>
      <w:proofErr w:type="spellStart"/>
      <w:r w:rsidRPr="005C3CED">
        <w:rPr>
          <w:rFonts w:ascii="Times New Roman" w:eastAsia="Calibri" w:hAnsi="Times New Roman" w:cs="Times New Roman"/>
          <w:b/>
          <w:sz w:val="28"/>
          <w:szCs w:val="28"/>
          <w:u w:color="000000"/>
        </w:rPr>
        <w:t>Ihsan</w:t>
      </w:r>
      <w:proofErr w:type="spellEnd"/>
    </w:p>
    <w:p w:rsidR="00590051" w:rsidRPr="005C3CED" w:rsidRDefault="00590051" w:rsidP="00590051">
      <w:pPr>
        <w:spacing w:after="0"/>
        <w:ind w:right="4"/>
        <w:rPr>
          <w:rFonts w:ascii="Times New Roman" w:eastAsia="Calibri" w:hAnsi="Times New Roman" w:cs="Times New Roman"/>
          <w:b/>
          <w:sz w:val="28"/>
          <w:szCs w:val="28"/>
          <w:u w:color="000000"/>
        </w:rPr>
      </w:pPr>
      <w:r w:rsidRPr="005C3CED">
        <w:rPr>
          <w:rFonts w:ascii="Times New Roman" w:eastAsia="Calibri" w:hAnsi="Times New Roman" w:cs="Times New Roman"/>
          <w:b/>
          <w:sz w:val="28"/>
          <w:szCs w:val="28"/>
          <w:u w:color="000000"/>
        </w:rPr>
        <w:t xml:space="preserve">Student </w:t>
      </w:r>
      <w:proofErr w:type="gramStart"/>
      <w:r w:rsidRPr="005C3CED">
        <w:rPr>
          <w:rFonts w:ascii="Times New Roman" w:eastAsia="Calibri" w:hAnsi="Times New Roman" w:cs="Times New Roman"/>
          <w:b/>
          <w:sz w:val="28"/>
          <w:szCs w:val="28"/>
          <w:u w:color="000000"/>
        </w:rPr>
        <w:t xml:space="preserve">Name </w:t>
      </w:r>
      <w:r w:rsidR="005034C4">
        <w:rPr>
          <w:rFonts w:ascii="Times New Roman" w:eastAsia="Calibri" w:hAnsi="Times New Roman" w:cs="Times New Roman"/>
          <w:b/>
          <w:sz w:val="28"/>
          <w:szCs w:val="28"/>
          <w:u w:color="000000"/>
        </w:rPr>
        <w:t>:</w:t>
      </w:r>
      <w:proofErr w:type="gramEnd"/>
      <w:r w:rsidRPr="005C3CED">
        <w:rPr>
          <w:rFonts w:ascii="Times New Roman" w:eastAsia="Calibri" w:hAnsi="Times New Roman" w:cs="Times New Roman"/>
          <w:b/>
          <w:sz w:val="28"/>
          <w:szCs w:val="28"/>
          <w:u w:color="000000"/>
        </w:rPr>
        <w:t xml:space="preserve">           </w:t>
      </w:r>
      <w:r w:rsidR="005034C4">
        <w:rPr>
          <w:rFonts w:ascii="Times New Roman" w:eastAsia="Calibri" w:hAnsi="Times New Roman" w:cs="Times New Roman"/>
          <w:b/>
          <w:sz w:val="28"/>
          <w:szCs w:val="28"/>
          <w:u w:color="000000"/>
        </w:rPr>
        <w:t xml:space="preserve">  </w:t>
      </w:r>
      <w:proofErr w:type="spellStart"/>
      <w:r w:rsidRPr="005C3CED">
        <w:rPr>
          <w:rFonts w:ascii="Times New Roman" w:eastAsia="Calibri" w:hAnsi="Times New Roman" w:cs="Times New Roman"/>
          <w:b/>
          <w:sz w:val="28"/>
          <w:szCs w:val="28"/>
          <w:u w:color="000000"/>
        </w:rPr>
        <w:t>Gulzar</w:t>
      </w:r>
      <w:proofErr w:type="spellEnd"/>
      <w:r w:rsidRPr="005C3CED">
        <w:rPr>
          <w:rFonts w:ascii="Times New Roman" w:eastAsia="Calibri" w:hAnsi="Times New Roman" w:cs="Times New Roman"/>
          <w:b/>
          <w:sz w:val="28"/>
          <w:szCs w:val="28"/>
          <w:u w:color="000000"/>
        </w:rPr>
        <w:t xml:space="preserve"> </w:t>
      </w:r>
      <w:proofErr w:type="spellStart"/>
      <w:r w:rsidRPr="005C3CED">
        <w:rPr>
          <w:rFonts w:ascii="Times New Roman" w:eastAsia="Calibri" w:hAnsi="Times New Roman" w:cs="Times New Roman"/>
          <w:b/>
          <w:sz w:val="28"/>
          <w:szCs w:val="28"/>
          <w:u w:color="000000"/>
        </w:rPr>
        <w:t>Azam</w:t>
      </w:r>
      <w:proofErr w:type="spellEnd"/>
    </w:p>
    <w:p w:rsidR="00590051" w:rsidRPr="005C3CED" w:rsidRDefault="00590051" w:rsidP="00590051">
      <w:pPr>
        <w:spacing w:after="0"/>
        <w:ind w:right="4"/>
        <w:rPr>
          <w:rFonts w:ascii="Times New Roman" w:eastAsia="Calibri" w:hAnsi="Times New Roman" w:cs="Times New Roman"/>
          <w:b/>
          <w:sz w:val="28"/>
          <w:szCs w:val="28"/>
          <w:u w:color="000000"/>
        </w:rPr>
      </w:pPr>
      <w:proofErr w:type="spellStart"/>
      <w:r w:rsidRPr="005C3CED">
        <w:rPr>
          <w:rFonts w:ascii="Times New Roman" w:eastAsia="Calibri" w:hAnsi="Times New Roman" w:cs="Times New Roman"/>
          <w:b/>
          <w:sz w:val="28"/>
          <w:szCs w:val="28"/>
          <w:u w:color="000000"/>
        </w:rPr>
        <w:t>Sudent</w:t>
      </w:r>
      <w:proofErr w:type="spellEnd"/>
      <w:r w:rsidRPr="005C3CED">
        <w:rPr>
          <w:rFonts w:ascii="Times New Roman" w:eastAsia="Calibri" w:hAnsi="Times New Roman" w:cs="Times New Roman"/>
          <w:b/>
          <w:sz w:val="28"/>
          <w:szCs w:val="28"/>
          <w:u w:color="000000"/>
        </w:rPr>
        <w:t xml:space="preserve"> </w:t>
      </w:r>
      <w:proofErr w:type="gramStart"/>
      <w:r w:rsidRPr="005C3CED">
        <w:rPr>
          <w:rFonts w:ascii="Times New Roman" w:eastAsia="Calibri" w:hAnsi="Times New Roman" w:cs="Times New Roman"/>
          <w:b/>
          <w:sz w:val="28"/>
          <w:szCs w:val="28"/>
          <w:u w:color="000000"/>
        </w:rPr>
        <w:t>ID :</w:t>
      </w:r>
      <w:proofErr w:type="gramEnd"/>
      <w:r w:rsidRPr="005C3CED">
        <w:rPr>
          <w:rFonts w:ascii="Times New Roman" w:eastAsia="Calibri" w:hAnsi="Times New Roman" w:cs="Times New Roman"/>
          <w:b/>
          <w:sz w:val="28"/>
          <w:szCs w:val="28"/>
          <w:u w:color="000000"/>
        </w:rPr>
        <w:t xml:space="preserve">                  </w:t>
      </w:r>
      <w:r w:rsidR="005034C4">
        <w:rPr>
          <w:rFonts w:ascii="Times New Roman" w:eastAsia="Calibri" w:hAnsi="Times New Roman" w:cs="Times New Roman"/>
          <w:b/>
          <w:sz w:val="28"/>
          <w:szCs w:val="28"/>
          <w:u w:color="000000"/>
        </w:rPr>
        <w:t xml:space="preserve">  </w:t>
      </w:r>
      <w:r w:rsidRPr="005C3CED">
        <w:rPr>
          <w:rFonts w:ascii="Times New Roman" w:eastAsia="Calibri" w:hAnsi="Times New Roman" w:cs="Times New Roman"/>
          <w:b/>
          <w:sz w:val="28"/>
          <w:szCs w:val="28"/>
          <w:u w:color="000000"/>
        </w:rPr>
        <w:t>14661</w:t>
      </w:r>
    </w:p>
    <w:p w:rsidR="00590051" w:rsidRDefault="00590051" w:rsidP="00590051">
      <w:pPr>
        <w:spacing w:after="0"/>
        <w:ind w:right="4"/>
        <w:rPr>
          <w:rFonts w:ascii="Times New Roman" w:eastAsia="Calibri" w:hAnsi="Times New Roman" w:cs="Times New Roman"/>
          <w:sz w:val="20"/>
          <w:szCs w:val="20"/>
          <w:u w:color="000000"/>
        </w:rPr>
      </w:pPr>
    </w:p>
    <w:p w:rsidR="00590051" w:rsidRDefault="00590051" w:rsidP="00590051">
      <w:pPr>
        <w:spacing w:after="0"/>
        <w:ind w:right="4"/>
        <w:rPr>
          <w:rFonts w:ascii="Times New Roman" w:eastAsia="Calibri" w:hAnsi="Times New Roman" w:cs="Times New Roman"/>
          <w:sz w:val="20"/>
          <w:szCs w:val="20"/>
          <w:u w:color="000000"/>
        </w:rPr>
      </w:pPr>
      <w:bookmarkStart w:id="0" w:name="_GoBack"/>
      <w:bookmarkEnd w:id="0"/>
    </w:p>
    <w:p w:rsidR="00590051" w:rsidRPr="005C3CED" w:rsidRDefault="00590051" w:rsidP="00590051">
      <w:pPr>
        <w:spacing w:after="0"/>
        <w:ind w:right="4"/>
        <w:rPr>
          <w:rFonts w:ascii="Times New Roman" w:eastAsia="Calibri" w:hAnsi="Times New Roman" w:cs="Times New Roman"/>
          <w:sz w:val="32"/>
          <w:szCs w:val="32"/>
          <w:u w:color="000000"/>
        </w:rPr>
      </w:pPr>
      <w:r w:rsidRPr="005C3CED">
        <w:rPr>
          <w:rFonts w:ascii="Times New Roman" w:eastAsia="Calibri" w:hAnsi="Times New Roman" w:cs="Times New Roman"/>
          <w:sz w:val="32"/>
          <w:szCs w:val="32"/>
          <w:u w:color="000000"/>
        </w:rPr>
        <w:t>Q1(ANSWER)</w:t>
      </w:r>
    </w:p>
    <w:p w:rsidR="00590051" w:rsidRDefault="00590051" w:rsidP="00590051">
      <w:pPr>
        <w:spacing w:after="0"/>
        <w:ind w:right="4"/>
        <w:rPr>
          <w:rFonts w:ascii="Times New Roman" w:eastAsia="Calibri" w:hAnsi="Times New Roman" w:cs="Times New Roman"/>
          <w:sz w:val="20"/>
          <w:szCs w:val="20"/>
          <w:u w:color="000000"/>
        </w:rPr>
      </w:pPr>
    </w:p>
    <w:p w:rsidR="00590051" w:rsidRPr="005C3CED" w:rsidRDefault="00590051" w:rsidP="00590051">
      <w:pPr>
        <w:spacing w:after="0"/>
        <w:ind w:right="4"/>
        <w:rPr>
          <w:rFonts w:ascii="Times New Roman" w:eastAsia="Calibri" w:hAnsi="Times New Roman" w:cs="Times New Roman"/>
          <w:sz w:val="28"/>
          <w:szCs w:val="28"/>
          <w:u w:color="000000"/>
        </w:rPr>
      </w:pPr>
      <w:r w:rsidRPr="005C3CED">
        <w:rPr>
          <w:rFonts w:ascii="Times New Roman" w:eastAsia="Calibri" w:hAnsi="Times New Roman" w:cs="Times New Roman"/>
          <w:sz w:val="28"/>
          <w:szCs w:val="28"/>
          <w:u w:color="000000"/>
        </w:rPr>
        <w:t>1 Tubercle:</w:t>
      </w:r>
    </w:p>
    <w:p w:rsidR="00590051" w:rsidRDefault="00590051" w:rsidP="00590051">
      <w:pPr>
        <w:spacing w:after="0"/>
        <w:ind w:right="4"/>
        <w:rPr>
          <w:rFonts w:ascii="Times New Roman" w:eastAsia="Calibri" w:hAnsi="Times New Roman" w:cs="Times New Roman"/>
          <w:sz w:val="24"/>
          <w:szCs w:val="24"/>
          <w:u w:color="000000"/>
        </w:rPr>
      </w:pPr>
      <w:r w:rsidRPr="00590051">
        <w:rPr>
          <w:rFonts w:ascii="Times New Roman" w:eastAsia="Calibri" w:hAnsi="Times New Roman" w:cs="Times New Roman"/>
          <w:sz w:val="24"/>
          <w:szCs w:val="24"/>
          <w:u w:color="000000"/>
        </w:rPr>
        <w:t>The tubercle is a small rounded projection which is present</w:t>
      </w:r>
      <w:r>
        <w:rPr>
          <w:rFonts w:ascii="Times New Roman" w:eastAsia="Calibri" w:hAnsi="Times New Roman" w:cs="Times New Roman"/>
          <w:sz w:val="24"/>
          <w:szCs w:val="24"/>
          <w:u w:color="000000"/>
        </w:rPr>
        <w:t xml:space="preserve"> especially on bone or at the surface of bone. The tubercle is the surface site for attachment of tendons and ligament.</w:t>
      </w:r>
    </w:p>
    <w:p w:rsidR="00590051" w:rsidRDefault="00590051" w:rsidP="00590051">
      <w:pPr>
        <w:spacing w:after="0"/>
        <w:ind w:right="4"/>
        <w:rPr>
          <w:rFonts w:ascii="Times New Roman" w:eastAsia="Calibri" w:hAnsi="Times New Roman" w:cs="Times New Roman"/>
          <w:sz w:val="24"/>
          <w:szCs w:val="24"/>
          <w:u w:color="000000"/>
        </w:rPr>
      </w:pPr>
      <w:r w:rsidRPr="005C3CED">
        <w:rPr>
          <w:rFonts w:ascii="Times New Roman" w:eastAsia="Calibri" w:hAnsi="Times New Roman" w:cs="Times New Roman"/>
          <w:sz w:val="28"/>
          <w:szCs w:val="28"/>
          <w:u w:color="000000"/>
        </w:rPr>
        <w:t>2 Tuberosity</w:t>
      </w:r>
      <w:r>
        <w:rPr>
          <w:rFonts w:ascii="Times New Roman" w:eastAsia="Calibri" w:hAnsi="Times New Roman" w:cs="Times New Roman"/>
          <w:sz w:val="24"/>
          <w:szCs w:val="24"/>
          <w:u w:color="000000"/>
        </w:rPr>
        <w:t>:</w:t>
      </w:r>
    </w:p>
    <w:p w:rsidR="00590051" w:rsidRDefault="00590051"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The tuberosity is a rounded shaped prominence </w:t>
      </w:r>
      <w:r w:rsidR="000E7D92">
        <w:rPr>
          <w:rFonts w:ascii="Times New Roman" w:eastAsia="Calibri" w:hAnsi="Times New Roman" w:cs="Times New Roman"/>
          <w:sz w:val="24"/>
          <w:szCs w:val="24"/>
          <w:u w:color="000000"/>
        </w:rPr>
        <w:t>especially</w:t>
      </w:r>
      <w:r>
        <w:rPr>
          <w:rFonts w:ascii="Times New Roman" w:eastAsia="Calibri" w:hAnsi="Times New Roman" w:cs="Times New Roman"/>
          <w:sz w:val="24"/>
          <w:szCs w:val="24"/>
          <w:u w:color="000000"/>
        </w:rPr>
        <w:t xml:space="preserve"> a large prominence on the surface of bone usually and it is the site for the attachment of muscles and ligaments in human.</w:t>
      </w:r>
    </w:p>
    <w:p w:rsidR="00590051" w:rsidRPr="005C3CED" w:rsidRDefault="00590051" w:rsidP="00590051">
      <w:pPr>
        <w:spacing w:after="0"/>
        <w:ind w:right="4"/>
        <w:rPr>
          <w:rFonts w:ascii="Times New Roman" w:eastAsia="Calibri" w:hAnsi="Times New Roman" w:cs="Times New Roman"/>
          <w:sz w:val="28"/>
          <w:szCs w:val="28"/>
          <w:u w:color="000000"/>
        </w:rPr>
      </w:pPr>
      <w:r w:rsidRPr="005C3CED">
        <w:rPr>
          <w:rFonts w:ascii="Times New Roman" w:eastAsia="Calibri" w:hAnsi="Times New Roman" w:cs="Times New Roman"/>
          <w:sz w:val="28"/>
          <w:szCs w:val="28"/>
          <w:u w:color="000000"/>
        </w:rPr>
        <w:t>3 Condyle:</w:t>
      </w:r>
    </w:p>
    <w:p w:rsidR="00590051" w:rsidRDefault="00C63685"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The word condyle is </w:t>
      </w:r>
      <w:r w:rsidR="000E7D92">
        <w:rPr>
          <w:rFonts w:ascii="Times New Roman" w:eastAsia="Calibri" w:hAnsi="Times New Roman" w:cs="Times New Roman"/>
          <w:sz w:val="24"/>
          <w:szCs w:val="24"/>
          <w:u w:color="000000"/>
        </w:rPr>
        <w:t>derived</w:t>
      </w:r>
      <w:r>
        <w:rPr>
          <w:rFonts w:ascii="Times New Roman" w:eastAsia="Calibri" w:hAnsi="Times New Roman" w:cs="Times New Roman"/>
          <w:sz w:val="24"/>
          <w:szCs w:val="24"/>
          <w:u w:color="000000"/>
        </w:rPr>
        <w:t xml:space="preserve"> from a Greek word “</w:t>
      </w:r>
      <w:proofErr w:type="spellStart"/>
      <w:r>
        <w:rPr>
          <w:rFonts w:ascii="Times New Roman" w:eastAsia="Calibri" w:hAnsi="Times New Roman" w:cs="Times New Roman"/>
          <w:sz w:val="24"/>
          <w:szCs w:val="24"/>
          <w:u w:color="000000"/>
        </w:rPr>
        <w:t>condylus</w:t>
      </w:r>
      <w:proofErr w:type="spellEnd"/>
      <w:r>
        <w:rPr>
          <w:rFonts w:ascii="Times New Roman" w:eastAsia="Calibri" w:hAnsi="Times New Roman" w:cs="Times New Roman"/>
          <w:sz w:val="24"/>
          <w:szCs w:val="24"/>
          <w:u w:color="000000"/>
        </w:rPr>
        <w:t>” which mean knuckle and it is rounded prominence at the end of the bone which is site for the articulation with another bone.</w:t>
      </w:r>
    </w:p>
    <w:p w:rsidR="00C63685" w:rsidRPr="005C3CED" w:rsidRDefault="00C63685" w:rsidP="00590051">
      <w:pPr>
        <w:spacing w:after="0"/>
        <w:ind w:right="4"/>
        <w:rPr>
          <w:rFonts w:ascii="Times New Roman" w:eastAsia="Calibri" w:hAnsi="Times New Roman" w:cs="Times New Roman"/>
          <w:sz w:val="28"/>
          <w:szCs w:val="28"/>
          <w:u w:color="000000"/>
        </w:rPr>
      </w:pPr>
      <w:r w:rsidRPr="005C3CED">
        <w:rPr>
          <w:rFonts w:ascii="Times New Roman" w:eastAsia="Calibri" w:hAnsi="Times New Roman" w:cs="Times New Roman"/>
          <w:sz w:val="28"/>
          <w:szCs w:val="28"/>
          <w:u w:color="000000"/>
        </w:rPr>
        <w:t>4 Eminence:</w:t>
      </w:r>
    </w:p>
    <w:p w:rsidR="00C63685" w:rsidRDefault="00C63685"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The eminence is usually a protuberance and exist in different structures </w:t>
      </w:r>
      <w:proofErr w:type="spellStart"/>
      <w:r>
        <w:rPr>
          <w:rFonts w:ascii="Times New Roman" w:eastAsia="Calibri" w:hAnsi="Times New Roman" w:cs="Times New Roman"/>
          <w:sz w:val="24"/>
          <w:szCs w:val="24"/>
          <w:u w:color="000000"/>
        </w:rPr>
        <w:t>e.g</w:t>
      </w:r>
      <w:proofErr w:type="spellEnd"/>
      <w:r>
        <w:rPr>
          <w:rFonts w:ascii="Times New Roman" w:eastAsia="Calibri" w:hAnsi="Times New Roman" w:cs="Times New Roman"/>
          <w:sz w:val="24"/>
          <w:szCs w:val="24"/>
          <w:u w:color="000000"/>
        </w:rPr>
        <w:t xml:space="preserve"> collateral eminence, cruciform eminence and frontal eminence.</w:t>
      </w:r>
    </w:p>
    <w:p w:rsidR="00C63685" w:rsidRPr="005C3CED" w:rsidRDefault="00C63685" w:rsidP="00590051">
      <w:pPr>
        <w:spacing w:after="0"/>
        <w:ind w:right="4"/>
        <w:rPr>
          <w:rFonts w:ascii="Times New Roman" w:eastAsia="Calibri" w:hAnsi="Times New Roman" w:cs="Times New Roman"/>
          <w:sz w:val="28"/>
          <w:szCs w:val="28"/>
          <w:u w:color="000000"/>
        </w:rPr>
      </w:pPr>
      <w:r w:rsidRPr="005C3CED">
        <w:rPr>
          <w:rFonts w:ascii="Times New Roman" w:eastAsia="Calibri" w:hAnsi="Times New Roman" w:cs="Times New Roman"/>
          <w:sz w:val="28"/>
          <w:szCs w:val="28"/>
          <w:u w:color="000000"/>
        </w:rPr>
        <w:t xml:space="preserve">5 </w:t>
      </w:r>
      <w:r w:rsidR="000E7D92" w:rsidRPr="005C3CED">
        <w:rPr>
          <w:rFonts w:ascii="Times New Roman" w:eastAsia="Calibri" w:hAnsi="Times New Roman" w:cs="Times New Roman"/>
          <w:sz w:val="28"/>
          <w:szCs w:val="28"/>
          <w:u w:color="000000"/>
        </w:rPr>
        <w:t>Malleolus</w:t>
      </w:r>
      <w:r w:rsidRPr="005C3CED">
        <w:rPr>
          <w:rFonts w:ascii="Times New Roman" w:eastAsia="Calibri" w:hAnsi="Times New Roman" w:cs="Times New Roman"/>
          <w:sz w:val="28"/>
          <w:szCs w:val="28"/>
          <w:u w:color="000000"/>
        </w:rPr>
        <w:t>:</w:t>
      </w:r>
    </w:p>
    <w:p w:rsidR="00C63685" w:rsidRDefault="00C63685"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The malleolus is a bony prominence or a projection which is shaped like hammer head </w:t>
      </w:r>
      <w:r w:rsidR="000E7D92">
        <w:rPr>
          <w:rFonts w:ascii="Times New Roman" w:eastAsia="Calibri" w:hAnsi="Times New Roman" w:cs="Times New Roman"/>
          <w:sz w:val="24"/>
          <w:szCs w:val="24"/>
          <w:u w:color="000000"/>
        </w:rPr>
        <w:t>especially</w:t>
      </w:r>
      <w:r>
        <w:rPr>
          <w:rFonts w:ascii="Times New Roman" w:eastAsia="Calibri" w:hAnsi="Times New Roman" w:cs="Times New Roman"/>
          <w:sz w:val="24"/>
          <w:szCs w:val="24"/>
          <w:u w:color="000000"/>
        </w:rPr>
        <w:t xml:space="preserve"> each of these on either side of the ankle in foot.</w:t>
      </w:r>
    </w:p>
    <w:p w:rsidR="00C63685" w:rsidRDefault="00C63685" w:rsidP="00590051">
      <w:pPr>
        <w:spacing w:after="0"/>
        <w:ind w:right="4"/>
        <w:rPr>
          <w:rFonts w:ascii="Times New Roman" w:eastAsia="Calibri" w:hAnsi="Times New Roman" w:cs="Times New Roman"/>
          <w:sz w:val="24"/>
          <w:szCs w:val="24"/>
          <w:u w:color="000000"/>
        </w:rPr>
      </w:pPr>
    </w:p>
    <w:p w:rsidR="00C63685" w:rsidRPr="005C3CED" w:rsidRDefault="00C63685" w:rsidP="00590051">
      <w:pPr>
        <w:spacing w:after="0"/>
        <w:ind w:right="4"/>
        <w:rPr>
          <w:rFonts w:ascii="Times New Roman" w:eastAsia="Calibri" w:hAnsi="Times New Roman" w:cs="Times New Roman"/>
          <w:sz w:val="32"/>
          <w:szCs w:val="32"/>
          <w:u w:color="000000"/>
        </w:rPr>
      </w:pPr>
      <w:r w:rsidRPr="005C3CED">
        <w:rPr>
          <w:rFonts w:ascii="Times New Roman" w:eastAsia="Calibri" w:hAnsi="Times New Roman" w:cs="Times New Roman"/>
          <w:sz w:val="32"/>
          <w:szCs w:val="32"/>
          <w:u w:color="000000"/>
        </w:rPr>
        <w:t>Q2(ANSWER)</w:t>
      </w:r>
    </w:p>
    <w:p w:rsidR="00C63685" w:rsidRDefault="00C63685" w:rsidP="00590051">
      <w:pPr>
        <w:spacing w:after="0"/>
        <w:ind w:right="4"/>
        <w:rPr>
          <w:rFonts w:ascii="Times New Roman" w:eastAsia="Calibri" w:hAnsi="Times New Roman" w:cs="Times New Roman"/>
          <w:sz w:val="24"/>
          <w:szCs w:val="24"/>
          <w:u w:color="000000"/>
        </w:rPr>
      </w:pPr>
    </w:p>
    <w:p w:rsidR="00C63685" w:rsidRPr="005C3CED" w:rsidRDefault="00D84352" w:rsidP="00590051">
      <w:pPr>
        <w:spacing w:after="0"/>
        <w:ind w:right="4"/>
        <w:rPr>
          <w:rFonts w:ascii="Times New Roman" w:eastAsia="Calibri" w:hAnsi="Times New Roman" w:cs="Times New Roman"/>
          <w:sz w:val="28"/>
          <w:szCs w:val="28"/>
          <w:u w:color="000000"/>
        </w:rPr>
      </w:pPr>
      <w:r w:rsidRPr="005C3CED">
        <w:rPr>
          <w:rFonts w:ascii="Times New Roman" w:eastAsia="Calibri" w:hAnsi="Times New Roman" w:cs="Times New Roman"/>
          <w:sz w:val="28"/>
          <w:szCs w:val="28"/>
          <w:u w:color="000000"/>
        </w:rPr>
        <w:t xml:space="preserve">1 </w:t>
      </w:r>
      <w:r w:rsidR="00C63685" w:rsidRPr="005C3CED">
        <w:rPr>
          <w:rFonts w:ascii="Times New Roman" w:eastAsia="Calibri" w:hAnsi="Times New Roman" w:cs="Times New Roman"/>
          <w:sz w:val="28"/>
          <w:szCs w:val="28"/>
          <w:u w:color="000000"/>
        </w:rPr>
        <w:t xml:space="preserve">Tennis </w:t>
      </w:r>
      <w:r w:rsidR="000E7D92" w:rsidRPr="005C3CED">
        <w:rPr>
          <w:rFonts w:ascii="Times New Roman" w:eastAsia="Calibri" w:hAnsi="Times New Roman" w:cs="Times New Roman"/>
          <w:sz w:val="28"/>
          <w:szCs w:val="28"/>
          <w:u w:color="000000"/>
        </w:rPr>
        <w:t>Elbow:</w:t>
      </w:r>
    </w:p>
    <w:p w:rsidR="00D84352" w:rsidRDefault="00C63685"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The tennis elbow is also</w:t>
      </w:r>
      <w:r w:rsidR="00D84352">
        <w:rPr>
          <w:rFonts w:ascii="Times New Roman" w:eastAsia="Calibri" w:hAnsi="Times New Roman" w:cs="Times New Roman"/>
          <w:sz w:val="24"/>
          <w:szCs w:val="24"/>
          <w:u w:color="000000"/>
        </w:rPr>
        <w:t xml:space="preserve"> known by lateral </w:t>
      </w:r>
      <w:r w:rsidR="000E7D92">
        <w:rPr>
          <w:rFonts w:ascii="Times New Roman" w:eastAsia="Calibri" w:hAnsi="Times New Roman" w:cs="Times New Roman"/>
          <w:sz w:val="24"/>
          <w:szCs w:val="24"/>
          <w:u w:color="000000"/>
        </w:rPr>
        <w:t>epicondylitis;</w:t>
      </w:r>
      <w:r w:rsidR="00D84352">
        <w:rPr>
          <w:rFonts w:ascii="Times New Roman" w:eastAsia="Calibri" w:hAnsi="Times New Roman" w:cs="Times New Roman"/>
          <w:sz w:val="24"/>
          <w:szCs w:val="24"/>
          <w:u w:color="000000"/>
        </w:rPr>
        <w:t xml:space="preserve"> the tennis elbow is generally the inflammation of the tendon that join a forearm muscles on the outside of elbow. This is a painful condition of elbow caused by overuse playing tennis and racket game. But rather then these certain other games also </w:t>
      </w:r>
      <w:r w:rsidR="000E7D92">
        <w:rPr>
          <w:rFonts w:ascii="Times New Roman" w:eastAsia="Calibri" w:hAnsi="Times New Roman" w:cs="Times New Roman"/>
          <w:sz w:val="24"/>
          <w:szCs w:val="24"/>
          <w:u w:color="000000"/>
        </w:rPr>
        <w:t>cause</w:t>
      </w:r>
      <w:r w:rsidR="00D84352">
        <w:rPr>
          <w:rFonts w:ascii="Times New Roman" w:eastAsia="Calibri" w:hAnsi="Times New Roman" w:cs="Times New Roman"/>
          <w:sz w:val="24"/>
          <w:szCs w:val="24"/>
          <w:u w:color="000000"/>
        </w:rPr>
        <w:t xml:space="preserve"> the tennis elbow defect.</w:t>
      </w:r>
    </w:p>
    <w:p w:rsidR="00D84352" w:rsidRDefault="00D84352"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Multi – approach treatment option </w:t>
      </w:r>
      <w:r w:rsidR="000E7D92">
        <w:rPr>
          <w:rFonts w:ascii="Times New Roman" w:eastAsia="Calibri" w:hAnsi="Times New Roman" w:cs="Times New Roman"/>
          <w:sz w:val="24"/>
          <w:szCs w:val="24"/>
          <w:u w:color="000000"/>
        </w:rPr>
        <w:t>is</w:t>
      </w:r>
      <w:r>
        <w:rPr>
          <w:rFonts w:ascii="Times New Roman" w:eastAsia="Calibri" w:hAnsi="Times New Roman" w:cs="Times New Roman"/>
          <w:sz w:val="24"/>
          <w:szCs w:val="24"/>
          <w:u w:color="000000"/>
        </w:rPr>
        <w:t xml:space="preserve"> available for tennis elbow.</w:t>
      </w:r>
    </w:p>
    <w:p w:rsidR="00D84352" w:rsidRPr="005C3CED" w:rsidRDefault="00D84352" w:rsidP="00590051">
      <w:pPr>
        <w:spacing w:after="0"/>
        <w:ind w:right="4"/>
        <w:rPr>
          <w:rFonts w:ascii="Times New Roman" w:eastAsia="Calibri" w:hAnsi="Times New Roman" w:cs="Times New Roman"/>
          <w:sz w:val="28"/>
          <w:szCs w:val="28"/>
          <w:u w:color="000000"/>
        </w:rPr>
      </w:pPr>
      <w:r w:rsidRPr="005C3CED">
        <w:rPr>
          <w:rFonts w:ascii="Times New Roman" w:eastAsia="Calibri" w:hAnsi="Times New Roman" w:cs="Times New Roman"/>
          <w:sz w:val="28"/>
          <w:szCs w:val="28"/>
          <w:u w:color="000000"/>
        </w:rPr>
        <w:t>2 Mallet Finger:</w:t>
      </w:r>
    </w:p>
    <w:p w:rsidR="00D84352" w:rsidRDefault="00A11447"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This is a type of injury to the thin tendon present in the finger which help in straighten the end joint of finger or thumb.</w:t>
      </w:r>
    </w:p>
    <w:p w:rsidR="00A11447" w:rsidRDefault="00A11447"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Or IT is the deformity in which the thin tendon is injured by some causes and they </w:t>
      </w:r>
      <w:r w:rsidR="000E7D92">
        <w:rPr>
          <w:rFonts w:ascii="Times New Roman" w:eastAsia="Calibri" w:hAnsi="Times New Roman" w:cs="Times New Roman"/>
          <w:sz w:val="24"/>
          <w:szCs w:val="24"/>
          <w:u w:color="000000"/>
        </w:rPr>
        <w:t>lose</w:t>
      </w:r>
      <w:r>
        <w:rPr>
          <w:rFonts w:ascii="Times New Roman" w:eastAsia="Calibri" w:hAnsi="Times New Roman" w:cs="Times New Roman"/>
          <w:sz w:val="24"/>
          <w:szCs w:val="24"/>
          <w:u w:color="000000"/>
        </w:rPr>
        <w:t xml:space="preserve"> the ability of straighten the finger or thumb is called mallet finger.</w:t>
      </w:r>
      <w:r w:rsidR="00BF43B5">
        <w:rPr>
          <w:rFonts w:ascii="Times New Roman" w:eastAsia="Calibri" w:hAnsi="Times New Roman" w:cs="Times New Roman"/>
          <w:sz w:val="24"/>
          <w:szCs w:val="24"/>
          <w:u w:color="000000"/>
        </w:rPr>
        <w:t xml:space="preserve"> Mainly it is also done by the unyielding object that strives the tip of finger or thumb and cause it for band forcefully.</w:t>
      </w:r>
    </w:p>
    <w:p w:rsidR="00BF43B5" w:rsidRDefault="00BF43B5"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The mallet finger is also known by baseball because it </w:t>
      </w:r>
      <w:r w:rsidR="000E7D92">
        <w:rPr>
          <w:rFonts w:ascii="Times New Roman" w:eastAsia="Calibri" w:hAnsi="Times New Roman" w:cs="Times New Roman"/>
          <w:sz w:val="24"/>
          <w:szCs w:val="24"/>
          <w:u w:color="000000"/>
        </w:rPr>
        <w:t>resembles</w:t>
      </w:r>
      <w:r>
        <w:rPr>
          <w:rFonts w:ascii="Times New Roman" w:eastAsia="Calibri" w:hAnsi="Times New Roman" w:cs="Times New Roman"/>
          <w:sz w:val="24"/>
          <w:szCs w:val="24"/>
          <w:u w:color="000000"/>
        </w:rPr>
        <w:t xml:space="preserve"> like ball.</w:t>
      </w:r>
    </w:p>
    <w:p w:rsidR="00C63685" w:rsidRDefault="00D84352"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lastRenderedPageBreak/>
        <w:t xml:space="preserve"> </w:t>
      </w:r>
    </w:p>
    <w:p w:rsidR="000A4283" w:rsidRDefault="000A4283" w:rsidP="00590051">
      <w:pPr>
        <w:spacing w:after="0"/>
        <w:ind w:right="4"/>
        <w:rPr>
          <w:rFonts w:ascii="Times New Roman" w:eastAsia="Calibri" w:hAnsi="Times New Roman" w:cs="Times New Roman"/>
          <w:sz w:val="24"/>
          <w:szCs w:val="24"/>
          <w:u w:color="000000"/>
        </w:rPr>
      </w:pPr>
    </w:p>
    <w:p w:rsidR="000A4283" w:rsidRDefault="000A4283" w:rsidP="00590051">
      <w:pPr>
        <w:spacing w:after="0"/>
        <w:ind w:right="4"/>
        <w:rPr>
          <w:rFonts w:ascii="Times New Roman" w:eastAsia="Calibri" w:hAnsi="Times New Roman" w:cs="Times New Roman"/>
          <w:sz w:val="24"/>
          <w:szCs w:val="24"/>
          <w:u w:color="000000"/>
        </w:rPr>
      </w:pPr>
    </w:p>
    <w:p w:rsidR="000A4283" w:rsidRDefault="000A4283" w:rsidP="00590051">
      <w:pPr>
        <w:spacing w:after="0"/>
        <w:ind w:right="4"/>
        <w:rPr>
          <w:rFonts w:ascii="Times New Roman" w:eastAsia="Calibri" w:hAnsi="Times New Roman" w:cs="Times New Roman"/>
          <w:sz w:val="24"/>
          <w:szCs w:val="24"/>
          <w:u w:color="000000"/>
        </w:rPr>
      </w:pPr>
    </w:p>
    <w:p w:rsidR="000A4283" w:rsidRPr="005C3CED" w:rsidRDefault="000A4283" w:rsidP="00590051">
      <w:pPr>
        <w:spacing w:after="0"/>
        <w:ind w:right="4"/>
        <w:rPr>
          <w:rFonts w:ascii="Times New Roman" w:eastAsia="Calibri" w:hAnsi="Times New Roman" w:cs="Times New Roman"/>
          <w:sz w:val="32"/>
          <w:szCs w:val="32"/>
          <w:u w:color="000000"/>
        </w:rPr>
      </w:pPr>
      <w:r w:rsidRPr="005C3CED">
        <w:rPr>
          <w:rFonts w:ascii="Times New Roman" w:eastAsia="Calibri" w:hAnsi="Times New Roman" w:cs="Times New Roman"/>
          <w:sz w:val="32"/>
          <w:szCs w:val="32"/>
          <w:u w:color="000000"/>
        </w:rPr>
        <w:t>Q3(ANSWER)</w:t>
      </w:r>
    </w:p>
    <w:p w:rsidR="000A4283" w:rsidRDefault="000A4283" w:rsidP="00590051">
      <w:pPr>
        <w:spacing w:after="0"/>
        <w:ind w:right="4"/>
        <w:rPr>
          <w:rFonts w:ascii="Times New Roman" w:eastAsia="Calibri" w:hAnsi="Times New Roman" w:cs="Times New Roman"/>
          <w:sz w:val="24"/>
          <w:szCs w:val="24"/>
          <w:u w:color="000000"/>
        </w:rPr>
      </w:pPr>
    </w:p>
    <w:p w:rsidR="000A4283" w:rsidRDefault="000A4283"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The Cephalic vein set in motion/begin at the lateral side of dorsal venous arch of hand and it goes along with the subcutaneously in the lateral forearm and the arm will be last joining the terminal part of the axillary vein.</w:t>
      </w:r>
    </w:p>
    <w:p w:rsidR="000A4283" w:rsidRDefault="000A4283" w:rsidP="00590051">
      <w:pPr>
        <w:spacing w:after="0"/>
        <w:ind w:right="4"/>
        <w:rPr>
          <w:rFonts w:ascii="Times New Roman" w:eastAsia="Calibri" w:hAnsi="Times New Roman" w:cs="Times New Roman"/>
          <w:sz w:val="24"/>
          <w:szCs w:val="24"/>
          <w:u w:color="000000"/>
        </w:rPr>
      </w:pPr>
    </w:p>
    <w:p w:rsidR="000A4283" w:rsidRPr="005C3CED" w:rsidRDefault="000A4283" w:rsidP="00590051">
      <w:pPr>
        <w:spacing w:after="0"/>
        <w:ind w:right="4"/>
        <w:rPr>
          <w:rFonts w:ascii="Times New Roman" w:eastAsia="Calibri" w:hAnsi="Times New Roman" w:cs="Times New Roman"/>
          <w:sz w:val="32"/>
          <w:szCs w:val="32"/>
          <w:u w:color="000000"/>
        </w:rPr>
      </w:pPr>
      <w:r w:rsidRPr="005C3CED">
        <w:rPr>
          <w:rFonts w:ascii="Times New Roman" w:eastAsia="Calibri" w:hAnsi="Times New Roman" w:cs="Times New Roman"/>
          <w:sz w:val="32"/>
          <w:szCs w:val="32"/>
          <w:u w:color="000000"/>
        </w:rPr>
        <w:t>Q4(ANSWER)</w:t>
      </w:r>
    </w:p>
    <w:p w:rsidR="002049C4" w:rsidRDefault="002049C4" w:rsidP="00590051">
      <w:pPr>
        <w:spacing w:after="0"/>
        <w:ind w:right="4"/>
        <w:rPr>
          <w:rFonts w:ascii="Times New Roman" w:eastAsia="Calibri" w:hAnsi="Times New Roman" w:cs="Times New Roman"/>
          <w:sz w:val="24"/>
          <w:szCs w:val="24"/>
          <w:u w:color="000000"/>
        </w:rPr>
      </w:pPr>
    </w:p>
    <w:p w:rsidR="000A4283" w:rsidRDefault="002049C4"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Clavicle fracture the arterial blood supply to the upper limb comes from the subclavian artery which can be found posterior to the clavicle.</w:t>
      </w:r>
    </w:p>
    <w:p w:rsidR="002049C4" w:rsidRDefault="000A4283"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If a jockey has fallen from his horse at speed and examined his arm no pulse found from the axilla downward then the fracture cause would be either shoulder dislocation or either </w:t>
      </w:r>
      <w:r w:rsidR="002049C4">
        <w:rPr>
          <w:rFonts w:ascii="Times New Roman" w:eastAsia="Calibri" w:hAnsi="Times New Roman" w:cs="Times New Roman"/>
          <w:sz w:val="24"/>
          <w:szCs w:val="24"/>
          <w:u w:color="000000"/>
        </w:rPr>
        <w:t>fracture of the clavicle. Blood supply is from subclavian artery which can be found posterior to the clavicle.</w:t>
      </w:r>
    </w:p>
    <w:p w:rsidR="002049C4" w:rsidRDefault="002049C4" w:rsidP="00590051">
      <w:pPr>
        <w:spacing w:after="0"/>
        <w:ind w:right="4"/>
        <w:rPr>
          <w:rFonts w:ascii="Times New Roman" w:eastAsia="Calibri" w:hAnsi="Times New Roman" w:cs="Times New Roman"/>
          <w:sz w:val="24"/>
          <w:szCs w:val="24"/>
          <w:u w:color="000000"/>
        </w:rPr>
      </w:pPr>
    </w:p>
    <w:p w:rsidR="002049C4" w:rsidRPr="005C3CED" w:rsidRDefault="002049C4" w:rsidP="00590051">
      <w:pPr>
        <w:spacing w:after="0"/>
        <w:ind w:right="4"/>
        <w:rPr>
          <w:rFonts w:ascii="Times New Roman" w:eastAsia="Calibri" w:hAnsi="Times New Roman" w:cs="Times New Roman"/>
          <w:sz w:val="32"/>
          <w:szCs w:val="32"/>
          <w:u w:color="000000"/>
        </w:rPr>
      </w:pPr>
      <w:r w:rsidRPr="005C3CED">
        <w:rPr>
          <w:rFonts w:ascii="Times New Roman" w:eastAsia="Calibri" w:hAnsi="Times New Roman" w:cs="Times New Roman"/>
          <w:sz w:val="32"/>
          <w:szCs w:val="32"/>
          <w:u w:color="000000"/>
        </w:rPr>
        <w:t>Q5(ANSWER)</w:t>
      </w:r>
    </w:p>
    <w:p w:rsidR="002049C4" w:rsidRDefault="002049C4" w:rsidP="00590051">
      <w:pPr>
        <w:spacing w:after="0"/>
        <w:ind w:right="4"/>
        <w:rPr>
          <w:rFonts w:ascii="Times New Roman" w:eastAsia="Calibri" w:hAnsi="Times New Roman" w:cs="Times New Roman"/>
          <w:sz w:val="24"/>
          <w:szCs w:val="24"/>
          <w:u w:color="000000"/>
        </w:rPr>
      </w:pPr>
    </w:p>
    <w:p w:rsidR="002049C4" w:rsidRPr="005C3CED" w:rsidRDefault="002049C4" w:rsidP="00590051">
      <w:pPr>
        <w:spacing w:after="0"/>
        <w:ind w:right="4"/>
        <w:rPr>
          <w:rFonts w:ascii="Times New Roman" w:eastAsia="Calibri" w:hAnsi="Times New Roman" w:cs="Times New Roman"/>
          <w:sz w:val="28"/>
          <w:szCs w:val="28"/>
          <w:u w:color="000000"/>
        </w:rPr>
      </w:pPr>
      <w:r w:rsidRPr="005C3CED">
        <w:rPr>
          <w:rFonts w:ascii="Times New Roman" w:eastAsia="Calibri" w:hAnsi="Times New Roman" w:cs="Times New Roman"/>
          <w:sz w:val="28"/>
          <w:szCs w:val="28"/>
          <w:u w:color="000000"/>
        </w:rPr>
        <w:t>Cruciate Ligament Tear:</w:t>
      </w:r>
    </w:p>
    <w:p w:rsidR="002049C4" w:rsidRDefault="002049C4"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A small/minor but abrupt/sudden change in the direction while moving may lead to cruciate ligament tear. The </w:t>
      </w:r>
      <w:r w:rsidR="008B1EA4">
        <w:rPr>
          <w:rFonts w:ascii="Times New Roman" w:eastAsia="Calibri" w:hAnsi="Times New Roman" w:cs="Times New Roman"/>
          <w:sz w:val="24"/>
          <w:szCs w:val="24"/>
          <w:u w:color="000000"/>
        </w:rPr>
        <w:t>dangerous</w:t>
      </w:r>
      <w:r>
        <w:rPr>
          <w:rFonts w:ascii="Times New Roman" w:eastAsia="Calibri" w:hAnsi="Times New Roman" w:cs="Times New Roman"/>
          <w:sz w:val="24"/>
          <w:szCs w:val="24"/>
          <w:u w:color="000000"/>
        </w:rPr>
        <w:t xml:space="preserve"> condition in this regard can come when someone play basketball has to make quick evasive and change direction, such as cruciate ligament </w:t>
      </w:r>
      <w:r w:rsidR="008B1EA4">
        <w:rPr>
          <w:rFonts w:ascii="Times New Roman" w:eastAsia="Calibri" w:hAnsi="Times New Roman" w:cs="Times New Roman"/>
          <w:sz w:val="24"/>
          <w:szCs w:val="24"/>
          <w:u w:color="000000"/>
        </w:rPr>
        <w:t>tear</w:t>
      </w:r>
      <w:r>
        <w:rPr>
          <w:rFonts w:ascii="Times New Roman" w:eastAsia="Calibri" w:hAnsi="Times New Roman" w:cs="Times New Roman"/>
          <w:sz w:val="24"/>
          <w:szCs w:val="24"/>
          <w:u w:color="000000"/>
        </w:rPr>
        <w:t xml:space="preserve"> will be </w:t>
      </w:r>
      <w:r w:rsidR="000E7D92">
        <w:rPr>
          <w:rFonts w:ascii="Times New Roman" w:eastAsia="Calibri" w:hAnsi="Times New Roman" w:cs="Times New Roman"/>
          <w:sz w:val="24"/>
          <w:szCs w:val="24"/>
          <w:u w:color="000000"/>
        </w:rPr>
        <w:t>occurring</w:t>
      </w:r>
      <w:r>
        <w:rPr>
          <w:rFonts w:ascii="Times New Roman" w:eastAsia="Calibri" w:hAnsi="Times New Roman" w:cs="Times New Roman"/>
          <w:sz w:val="24"/>
          <w:szCs w:val="24"/>
          <w:u w:color="000000"/>
        </w:rPr>
        <w:t xml:space="preserve">, usually </w:t>
      </w:r>
      <w:r w:rsidR="008B1EA4">
        <w:rPr>
          <w:rFonts w:ascii="Times New Roman" w:eastAsia="Calibri" w:hAnsi="Times New Roman" w:cs="Times New Roman"/>
          <w:sz w:val="24"/>
          <w:szCs w:val="24"/>
          <w:u w:color="000000"/>
        </w:rPr>
        <w:t>occur</w:t>
      </w:r>
      <w:r>
        <w:rPr>
          <w:rFonts w:ascii="Times New Roman" w:eastAsia="Calibri" w:hAnsi="Times New Roman" w:cs="Times New Roman"/>
          <w:sz w:val="24"/>
          <w:szCs w:val="24"/>
          <w:u w:color="000000"/>
        </w:rPr>
        <w:t xml:space="preserve"> in sport but also occurs in daily life </w:t>
      </w:r>
      <w:r w:rsidR="002A47A5">
        <w:rPr>
          <w:rFonts w:ascii="Times New Roman" w:eastAsia="Calibri" w:hAnsi="Times New Roman" w:cs="Times New Roman"/>
          <w:sz w:val="24"/>
          <w:szCs w:val="24"/>
          <w:u w:color="000000"/>
        </w:rPr>
        <w:t>activities</w:t>
      </w:r>
      <w:r>
        <w:rPr>
          <w:rFonts w:ascii="Times New Roman" w:eastAsia="Calibri" w:hAnsi="Times New Roman" w:cs="Times New Roman"/>
          <w:sz w:val="24"/>
          <w:szCs w:val="24"/>
          <w:u w:color="000000"/>
        </w:rPr>
        <w:t xml:space="preserve"> as well</w:t>
      </w:r>
    </w:p>
    <w:p w:rsidR="008B1EA4" w:rsidRPr="005C3CED" w:rsidRDefault="008B1EA4" w:rsidP="00590051">
      <w:pPr>
        <w:spacing w:after="0"/>
        <w:ind w:right="4"/>
        <w:rPr>
          <w:rFonts w:ascii="Times New Roman" w:eastAsia="Calibri" w:hAnsi="Times New Roman" w:cs="Times New Roman"/>
          <w:sz w:val="28"/>
          <w:szCs w:val="28"/>
          <w:u w:color="000000"/>
        </w:rPr>
      </w:pPr>
      <w:r w:rsidRPr="005C3CED">
        <w:rPr>
          <w:rFonts w:ascii="Times New Roman" w:eastAsia="Calibri" w:hAnsi="Times New Roman" w:cs="Times New Roman"/>
          <w:sz w:val="28"/>
          <w:szCs w:val="28"/>
          <w:u w:color="000000"/>
        </w:rPr>
        <w:t>Symptoms:</w:t>
      </w:r>
    </w:p>
    <w:p w:rsidR="008B1EA4" w:rsidRDefault="008B1EA4"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The cruciate ligament tear includes the swelling, pain, and instability of the knee joint.</w:t>
      </w:r>
    </w:p>
    <w:p w:rsidR="008B1EA4" w:rsidRPr="005C3CED" w:rsidRDefault="008B1EA4" w:rsidP="00590051">
      <w:pPr>
        <w:spacing w:after="0"/>
        <w:ind w:right="4"/>
        <w:rPr>
          <w:rFonts w:ascii="Times New Roman" w:eastAsia="Calibri" w:hAnsi="Times New Roman" w:cs="Times New Roman"/>
          <w:sz w:val="28"/>
          <w:szCs w:val="28"/>
          <w:u w:color="000000"/>
        </w:rPr>
      </w:pPr>
      <w:r w:rsidRPr="005C3CED">
        <w:rPr>
          <w:rFonts w:ascii="Times New Roman" w:eastAsia="Calibri" w:hAnsi="Times New Roman" w:cs="Times New Roman"/>
          <w:sz w:val="28"/>
          <w:szCs w:val="28"/>
          <w:u w:color="000000"/>
        </w:rPr>
        <w:t>Treatment:</w:t>
      </w:r>
    </w:p>
    <w:p w:rsidR="00647A51" w:rsidRDefault="008B1EA4"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It may be treated by the physiotherapy, support, giving him pain reliever and targeted muscle toning exercise.</w:t>
      </w:r>
      <w:r w:rsidR="002049C4">
        <w:rPr>
          <w:rFonts w:ascii="Times New Roman" w:eastAsia="Calibri" w:hAnsi="Times New Roman" w:cs="Times New Roman"/>
          <w:sz w:val="24"/>
          <w:szCs w:val="24"/>
          <w:u w:color="000000"/>
        </w:rPr>
        <w:t xml:space="preserve"> </w:t>
      </w:r>
      <w:r w:rsidR="00647A51">
        <w:rPr>
          <w:rFonts w:ascii="Times New Roman" w:eastAsia="Calibri" w:hAnsi="Times New Roman" w:cs="Times New Roman"/>
          <w:sz w:val="24"/>
          <w:szCs w:val="24"/>
          <w:u w:color="000000"/>
        </w:rPr>
        <w:t>But in severe condition it require surgery.</w:t>
      </w:r>
    </w:p>
    <w:p w:rsidR="00647A51" w:rsidRDefault="00647A51" w:rsidP="00590051">
      <w:pPr>
        <w:spacing w:after="0"/>
        <w:ind w:right="4"/>
        <w:rPr>
          <w:rFonts w:ascii="Times New Roman" w:eastAsia="Calibri" w:hAnsi="Times New Roman" w:cs="Times New Roman"/>
          <w:sz w:val="24"/>
          <w:szCs w:val="24"/>
          <w:u w:color="000000"/>
        </w:rPr>
      </w:pPr>
    </w:p>
    <w:p w:rsidR="00647A51" w:rsidRPr="005C3CED" w:rsidRDefault="00647A51" w:rsidP="00590051">
      <w:pPr>
        <w:spacing w:after="0"/>
        <w:ind w:right="4"/>
        <w:rPr>
          <w:rFonts w:ascii="Times New Roman" w:eastAsia="Calibri" w:hAnsi="Times New Roman" w:cs="Times New Roman"/>
          <w:sz w:val="32"/>
          <w:szCs w:val="32"/>
          <w:u w:color="000000"/>
        </w:rPr>
      </w:pPr>
      <w:r w:rsidRPr="005C3CED">
        <w:rPr>
          <w:rFonts w:ascii="Times New Roman" w:eastAsia="Calibri" w:hAnsi="Times New Roman" w:cs="Times New Roman"/>
          <w:sz w:val="32"/>
          <w:szCs w:val="32"/>
          <w:u w:color="000000"/>
        </w:rPr>
        <w:t>Q6(ANSWER)</w:t>
      </w:r>
    </w:p>
    <w:p w:rsidR="00647A51" w:rsidRDefault="00647A51" w:rsidP="00590051">
      <w:pPr>
        <w:spacing w:after="0"/>
        <w:ind w:right="4"/>
        <w:rPr>
          <w:rFonts w:ascii="Times New Roman" w:eastAsia="Calibri" w:hAnsi="Times New Roman" w:cs="Times New Roman"/>
          <w:sz w:val="24"/>
          <w:szCs w:val="24"/>
          <w:u w:color="000000"/>
        </w:rPr>
      </w:pPr>
    </w:p>
    <w:p w:rsidR="00647A51" w:rsidRDefault="00647A51" w:rsidP="00590051">
      <w:pPr>
        <w:spacing w:after="0"/>
        <w:ind w:right="4"/>
        <w:rPr>
          <w:rFonts w:ascii="Times New Roman" w:eastAsia="Calibri" w:hAnsi="Times New Roman" w:cs="Times New Roman"/>
          <w:sz w:val="24"/>
          <w:szCs w:val="24"/>
          <w:u w:color="000000"/>
        </w:rPr>
      </w:pPr>
      <w:r w:rsidRPr="005C3CED">
        <w:rPr>
          <w:rFonts w:ascii="Times New Roman" w:eastAsia="Calibri" w:hAnsi="Times New Roman" w:cs="Times New Roman"/>
          <w:sz w:val="28"/>
          <w:szCs w:val="28"/>
          <w:u w:color="000000"/>
        </w:rPr>
        <w:t>Metatarsal bones</w:t>
      </w:r>
      <w:r>
        <w:rPr>
          <w:rFonts w:ascii="Times New Roman" w:eastAsia="Calibri" w:hAnsi="Times New Roman" w:cs="Times New Roman"/>
          <w:sz w:val="24"/>
          <w:szCs w:val="24"/>
          <w:u w:color="000000"/>
        </w:rPr>
        <w:t>:</w:t>
      </w:r>
    </w:p>
    <w:p w:rsidR="00647A51" w:rsidRDefault="00647A51"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The metatarsal bones </w:t>
      </w:r>
      <w:proofErr w:type="gramStart"/>
      <w:r>
        <w:rPr>
          <w:rFonts w:ascii="Times New Roman" w:eastAsia="Calibri" w:hAnsi="Times New Roman" w:cs="Times New Roman"/>
          <w:sz w:val="24"/>
          <w:szCs w:val="24"/>
          <w:u w:color="000000"/>
        </w:rPr>
        <w:t>is</w:t>
      </w:r>
      <w:proofErr w:type="gramEnd"/>
      <w:r>
        <w:rPr>
          <w:rFonts w:ascii="Times New Roman" w:eastAsia="Calibri" w:hAnsi="Times New Roman" w:cs="Times New Roman"/>
          <w:sz w:val="24"/>
          <w:szCs w:val="24"/>
          <w:u w:color="000000"/>
        </w:rPr>
        <w:t xml:space="preserve"> the long bone in our foot there are five metatarsal bone in each foot which </w:t>
      </w:r>
      <w:r w:rsidR="00A2597E">
        <w:rPr>
          <w:rFonts w:ascii="Times New Roman" w:eastAsia="Calibri" w:hAnsi="Times New Roman" w:cs="Times New Roman"/>
          <w:sz w:val="24"/>
          <w:szCs w:val="24"/>
          <w:u w:color="000000"/>
        </w:rPr>
        <w:t>connect the ankle to the toe and these bones help us in balance standing and walking and doing our activities normally.</w:t>
      </w:r>
    </w:p>
    <w:p w:rsidR="002A47A5" w:rsidRPr="005C3CED" w:rsidRDefault="002A47A5" w:rsidP="00590051">
      <w:pPr>
        <w:spacing w:after="0"/>
        <w:ind w:right="4"/>
        <w:rPr>
          <w:rFonts w:ascii="Times New Roman" w:eastAsia="Calibri" w:hAnsi="Times New Roman" w:cs="Times New Roman"/>
          <w:sz w:val="28"/>
          <w:szCs w:val="28"/>
          <w:u w:color="000000"/>
        </w:rPr>
      </w:pPr>
      <w:r w:rsidRPr="005C3CED">
        <w:rPr>
          <w:rFonts w:ascii="Times New Roman" w:eastAsia="Calibri" w:hAnsi="Times New Roman" w:cs="Times New Roman"/>
          <w:sz w:val="28"/>
          <w:szCs w:val="28"/>
          <w:u w:color="000000"/>
        </w:rPr>
        <w:t>Metatarsal Fracture:</w:t>
      </w:r>
    </w:p>
    <w:p w:rsidR="002A47A5" w:rsidRDefault="002A47A5"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A sever stroke or sudden blow or overuse can cause the </w:t>
      </w:r>
      <w:r w:rsidR="000E7D92">
        <w:rPr>
          <w:rFonts w:ascii="Times New Roman" w:eastAsia="Calibri" w:hAnsi="Times New Roman" w:cs="Times New Roman"/>
          <w:sz w:val="24"/>
          <w:szCs w:val="24"/>
          <w:u w:color="000000"/>
        </w:rPr>
        <w:t>break,</w:t>
      </w:r>
      <w:r>
        <w:rPr>
          <w:rFonts w:ascii="Times New Roman" w:eastAsia="Calibri" w:hAnsi="Times New Roman" w:cs="Times New Roman"/>
          <w:sz w:val="24"/>
          <w:szCs w:val="24"/>
          <w:u w:color="000000"/>
        </w:rPr>
        <w:t xml:space="preserve"> fracture in one of the five metatarsal bone and is called metatarsal fracture. The most commonly fractured metatarsal is the 5</w:t>
      </w:r>
      <w:r w:rsidRPr="002A47A5">
        <w:rPr>
          <w:rFonts w:ascii="Times New Roman" w:eastAsia="Calibri" w:hAnsi="Times New Roman" w:cs="Times New Roman"/>
          <w:sz w:val="24"/>
          <w:szCs w:val="24"/>
          <w:u w:color="000000"/>
          <w:vertAlign w:val="superscript"/>
        </w:rPr>
        <w:t>th</w:t>
      </w:r>
      <w:r>
        <w:rPr>
          <w:rFonts w:ascii="Times New Roman" w:eastAsia="Calibri" w:hAnsi="Times New Roman" w:cs="Times New Roman"/>
          <w:sz w:val="24"/>
          <w:szCs w:val="24"/>
          <w:u w:color="000000"/>
        </w:rPr>
        <w:t xml:space="preserve"> metatarsal which connect the outer bone to little toe, and this common fracture in 5</w:t>
      </w:r>
      <w:r w:rsidRPr="002A47A5">
        <w:rPr>
          <w:rFonts w:ascii="Times New Roman" w:eastAsia="Calibri" w:hAnsi="Times New Roman" w:cs="Times New Roman"/>
          <w:sz w:val="24"/>
          <w:szCs w:val="24"/>
          <w:u w:color="000000"/>
          <w:vertAlign w:val="superscript"/>
        </w:rPr>
        <w:t>th</w:t>
      </w:r>
      <w:r>
        <w:rPr>
          <w:rFonts w:ascii="Times New Roman" w:eastAsia="Calibri" w:hAnsi="Times New Roman" w:cs="Times New Roman"/>
          <w:sz w:val="24"/>
          <w:szCs w:val="24"/>
          <w:u w:color="000000"/>
        </w:rPr>
        <w:t xml:space="preserve"> </w:t>
      </w:r>
      <w:r>
        <w:rPr>
          <w:rFonts w:ascii="Times New Roman" w:eastAsia="Calibri" w:hAnsi="Times New Roman" w:cs="Times New Roman"/>
          <w:sz w:val="24"/>
          <w:szCs w:val="24"/>
          <w:u w:color="000000"/>
        </w:rPr>
        <w:lastRenderedPageBreak/>
        <w:t>metatarsal is known by jones fracture. It this site here is low blood supply and that’s why make it difficult for the healing process.</w:t>
      </w:r>
    </w:p>
    <w:p w:rsidR="002A47A5" w:rsidRPr="005C3CED" w:rsidRDefault="002A47A5" w:rsidP="00590051">
      <w:pPr>
        <w:spacing w:after="0"/>
        <w:ind w:right="4"/>
        <w:rPr>
          <w:rFonts w:ascii="Times New Roman" w:eastAsia="Calibri" w:hAnsi="Times New Roman" w:cs="Times New Roman"/>
          <w:sz w:val="28"/>
          <w:szCs w:val="28"/>
          <w:u w:color="000000"/>
        </w:rPr>
      </w:pPr>
      <w:r w:rsidRPr="005C3CED">
        <w:rPr>
          <w:rFonts w:ascii="Times New Roman" w:eastAsia="Calibri" w:hAnsi="Times New Roman" w:cs="Times New Roman"/>
          <w:sz w:val="28"/>
          <w:szCs w:val="28"/>
          <w:u w:color="000000"/>
        </w:rPr>
        <w:t>Symptom:</w:t>
      </w:r>
    </w:p>
    <w:p w:rsidR="002A47A5" w:rsidRDefault="002A47A5"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Swelling and bleeding of broken bone, the movement of foot is limited, the pain is called ‘pinpoint’, make an audible </w:t>
      </w:r>
      <w:r w:rsidR="000E7D92">
        <w:rPr>
          <w:rFonts w:ascii="Times New Roman" w:eastAsia="Calibri" w:hAnsi="Times New Roman" w:cs="Times New Roman"/>
          <w:sz w:val="24"/>
          <w:szCs w:val="24"/>
          <w:u w:color="000000"/>
        </w:rPr>
        <w:t>voice or sound at the time of breaking.</w:t>
      </w:r>
    </w:p>
    <w:p w:rsidR="002A47A5" w:rsidRDefault="002A47A5" w:rsidP="00590051">
      <w:pPr>
        <w:spacing w:after="0"/>
        <w:ind w:right="4"/>
        <w:rPr>
          <w:rFonts w:ascii="Times New Roman" w:eastAsia="Calibri" w:hAnsi="Times New Roman" w:cs="Times New Roman"/>
          <w:sz w:val="24"/>
          <w:szCs w:val="24"/>
          <w:u w:color="000000"/>
        </w:rPr>
      </w:pPr>
    </w:p>
    <w:p w:rsidR="00A2597E" w:rsidRDefault="00A2597E" w:rsidP="00590051">
      <w:pPr>
        <w:spacing w:after="0"/>
        <w:ind w:right="4"/>
        <w:rPr>
          <w:rFonts w:ascii="Times New Roman" w:eastAsia="Calibri" w:hAnsi="Times New Roman" w:cs="Times New Roman"/>
          <w:sz w:val="24"/>
          <w:szCs w:val="24"/>
          <w:u w:color="000000"/>
        </w:rPr>
      </w:pPr>
    </w:p>
    <w:p w:rsidR="002049C4" w:rsidRDefault="002049C4" w:rsidP="00590051">
      <w:pPr>
        <w:spacing w:after="0"/>
        <w:ind w:right="4"/>
        <w:rPr>
          <w:rFonts w:ascii="Times New Roman" w:eastAsia="Calibri" w:hAnsi="Times New Roman" w:cs="Times New Roman"/>
          <w:sz w:val="24"/>
          <w:szCs w:val="24"/>
          <w:u w:color="000000"/>
        </w:rPr>
      </w:pPr>
    </w:p>
    <w:p w:rsidR="000A4283" w:rsidRDefault="002049C4" w:rsidP="00590051">
      <w:pPr>
        <w:spacing w:after="0"/>
        <w:ind w:right="4"/>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 </w:t>
      </w:r>
    </w:p>
    <w:p w:rsidR="002049C4" w:rsidRDefault="002049C4" w:rsidP="00590051">
      <w:pPr>
        <w:spacing w:after="0"/>
        <w:ind w:right="4"/>
        <w:rPr>
          <w:rFonts w:ascii="Times New Roman" w:eastAsia="Calibri" w:hAnsi="Times New Roman" w:cs="Times New Roman"/>
          <w:sz w:val="24"/>
          <w:szCs w:val="24"/>
          <w:u w:color="000000"/>
        </w:rPr>
      </w:pPr>
    </w:p>
    <w:p w:rsidR="000A4283" w:rsidRDefault="000A4283" w:rsidP="00590051">
      <w:pPr>
        <w:spacing w:after="0"/>
        <w:ind w:right="4"/>
        <w:rPr>
          <w:rFonts w:ascii="Times New Roman" w:eastAsia="Calibri" w:hAnsi="Times New Roman" w:cs="Times New Roman"/>
          <w:sz w:val="24"/>
          <w:szCs w:val="24"/>
          <w:u w:color="000000"/>
        </w:rPr>
      </w:pPr>
    </w:p>
    <w:p w:rsidR="000A4283" w:rsidRDefault="000A4283" w:rsidP="00590051">
      <w:pPr>
        <w:spacing w:after="0"/>
        <w:ind w:right="4"/>
        <w:rPr>
          <w:rFonts w:ascii="Times New Roman" w:eastAsia="Calibri" w:hAnsi="Times New Roman" w:cs="Times New Roman"/>
          <w:sz w:val="24"/>
          <w:szCs w:val="24"/>
          <w:u w:color="000000"/>
        </w:rPr>
      </w:pPr>
    </w:p>
    <w:p w:rsidR="000A4283" w:rsidRPr="00590051" w:rsidRDefault="000A4283" w:rsidP="00590051">
      <w:pPr>
        <w:spacing w:after="0"/>
        <w:ind w:right="4"/>
        <w:rPr>
          <w:rFonts w:ascii="Times New Roman" w:eastAsia="Calibri" w:hAnsi="Times New Roman" w:cs="Times New Roman"/>
          <w:sz w:val="24"/>
          <w:szCs w:val="24"/>
          <w:u w:color="000000"/>
        </w:rPr>
      </w:pPr>
    </w:p>
    <w:p w:rsidR="004A5830" w:rsidRDefault="004A5830"/>
    <w:sectPr w:rsidR="004A5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51"/>
    <w:rsid w:val="000A4283"/>
    <w:rsid w:val="000E7D92"/>
    <w:rsid w:val="002049C4"/>
    <w:rsid w:val="002A47A5"/>
    <w:rsid w:val="003C4EFD"/>
    <w:rsid w:val="004A5830"/>
    <w:rsid w:val="005034C4"/>
    <w:rsid w:val="0055043B"/>
    <w:rsid w:val="00590051"/>
    <w:rsid w:val="005C3CED"/>
    <w:rsid w:val="00647A51"/>
    <w:rsid w:val="006A6B73"/>
    <w:rsid w:val="008B1EA4"/>
    <w:rsid w:val="00A11447"/>
    <w:rsid w:val="00A2597E"/>
    <w:rsid w:val="00BF43B5"/>
    <w:rsid w:val="00C63685"/>
    <w:rsid w:val="00D8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E4E2"/>
  <w15:chartTrackingRefBased/>
  <w15:docId w15:val="{1D332F36-9DC8-4982-95D0-6DA6F9A6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 7</dc:creator>
  <cp:keywords/>
  <dc:description/>
  <cp:lastModifiedBy>Techno 7</cp:lastModifiedBy>
  <cp:revision>2</cp:revision>
  <dcterms:created xsi:type="dcterms:W3CDTF">2020-04-14T01:10:00Z</dcterms:created>
  <dcterms:modified xsi:type="dcterms:W3CDTF">2020-04-14T01:10:00Z</dcterms:modified>
</cp:coreProperties>
</file>