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 standalone="yes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<w:body><w:p><w:pPr><w:pStyle w:val="style5"/><w:rPr></w:rPr></w:pPr><w:bookmarkStart w:id="0" w:name="_GoBack"/><w:bookmarkEnd w:id="0"/><w:r><w:t>assignment no 2</w:t></w:r></w:p><w:p><w:pPr><w:pStyle w:val="style0"/><w:numPr><w:ilvl w:val="0"/><w:numId w:val="0"/></w:numPr><w:rPr></w:rPr></w:pPr><w:r><w:t>spelling and pun</w:t></w:r><w:r><w:t>ct</w:t></w:r><w:r><w:t>uation</w:t></w:r></w:p><w:p><w:pPr><w:pStyle w:val="style0"/><w:numPr><w:ilvl w:val="0"/><w:numId w:val="0"/></w:numPr><w:rPr></w:rPr></w:pPr></w:p><w:p><w:pPr><w:pStyle w:val="style0"/><w:numPr><w:ilvl w:val="0"/><w:numId w:val="0"/></w:numPr><w:rPr></w:rPr></w:pPr><w:r><w:t>name  U</w:t></w:r><w:r><w:t xml:space="preserve">sman Ali </w:t></w:r></w:p><w:p><w:pPr><w:pStyle w:val="style0"/><w:numPr><w:ilvl w:val="0"/><w:numId w:val="0"/></w:numPr><w:rPr></w:rPr></w:pPr><w:r><w:t>I</w:t></w:r><w:r><w:t>D     169</w:t></w:r><w:r><w:t>19</w:t></w:r></w:p><w:p><w:pPr><w:pStyle w:val="style0"/><w:numPr><w:ilvl w:val="0"/><w:numId w:val="0"/></w:numPr><w:rPr></w:rPr></w:pPr></w:p><w:p><w:pPr><w:pStyle w:val="style0"/><w:numPr><w:ilvl w:val="0"/><w:numId w:val="0"/></w:numPr><w:rPr></w:rPr></w:pPr></w:p><w:p><w:pPr><w:pStyle w:val="style0"/><w:numPr><w:ilvl w:val="0"/><w:numId w:val="0"/></w:numPr><w:rPr></w:rPr></w:pPr><w:r><w:t>Spelling</w:t></w:r><w:r><w:cr/></w:r></w:p><w:p><w:pPr><w:pStyle w:val="style0"/><w:numPr><w:ilvl w:val="0"/><w:numId w:val="0"/></w:numPr><w:rPr></w:rPr></w:pPr><w:r><w:t xml:space="preserve">Spelling is important for exactly the same reason that grammar and </w:t></w:r><w:r><w:cr/></w:r></w:p><w:p><w:pPr><w:pStyle w:val="style0"/><w:numPr><w:ilvl w:val="0"/><w:numId w:val="0"/></w:numPr><w:rPr></w:rPr></w:pPr><w:r><w:t xml:space="preserve">punctuation are important: poor spelling makes for poor communication. </w:t></w:r><w:r><w:cr/></w:r></w:p><w:p><w:pPr><w:pStyle w:val="style0"/><w:numPr><w:ilvl w:val="0"/><w:numId w:val="0"/></w:numPr><w:rPr></w:rPr></w:pPr><w:r><w:t xml:space="preserve">Academic writing requires a high degree of accuracy, and this is reflected in </w:t></w:r><w:r><w:cr/></w:r></w:p><w:p><w:pPr><w:pStyle w:val="style0"/><w:numPr><w:ilvl w:val="0"/><w:numId w:val="0"/></w:numPr><w:rPr></w:rPr></w:pPr><w:r><w:t>the quality of the writing. Sloppy spelling gives the impression that you don’t</w:t></w:r><w:r><w:cr/></w:r></w:p><w:p><w:pPr><w:pStyle w:val="style0"/><w:numPr><w:ilvl w:val="0"/><w:numId w:val="0"/></w:numPr><w:rPr></w:rPr></w:pPr><w:r><w:t xml:space="preserve">care about the assignment... </w:t></w:r><w:r><w:cr/></w:r></w:p><w:p><w:pPr><w:pStyle w:val="style0"/><w:numPr><w:ilvl w:val="0"/><w:numId w:val="0"/></w:numPr><w:rPr></w:rPr></w:pPr><w:r><w:t xml:space="preserve">English spelling is notoriously whimsical and inconsistent. Spelling conventions </w:t></w:r><w:r><w:cr/></w:r></w:p><w:p><w:pPr><w:pStyle w:val="style0"/><w:numPr><w:ilvl w:val="0"/><w:numId w:val="0"/></w:numPr><w:rPr></w:rPr></w:pPr><w:r><w:t xml:space="preserve">have grown up over centuries as the result of the mixing of different languages </w:t></w:r><w:r><w:cr/></w:r></w:p><w:p><w:pPr><w:pStyle w:val="style0"/><w:numPr><w:ilvl w:val="0"/><w:numId w:val="0"/></w:numPr><w:rPr></w:rPr></w:pPr><w:r><w:t xml:space="preserve">(French, German, Latin, etc.) as well as different social fashions (for example, </w:t></w:r><w:r><w:cr/></w:r></w:p><w:p><w:pPr><w:pStyle w:val="style0"/><w:numPr><w:ilvl w:val="0"/><w:numId w:val="0"/></w:numPr><w:rPr></w:rPr></w:pPr><w:r><w:t xml:space="preserve">many of the differences between spelling in British English and American English </w:t></w:r><w:r><w:cr/></w:r></w:p><w:p><w:pPr><w:pStyle w:val="style0"/><w:numPr><w:ilvl w:val="0"/><w:numId w:val="0"/></w:numPr><w:rPr></w:rPr></w:pPr><w:r><w:t xml:space="preserve">can be traced to different social fashion). </w:t></w:r><w:r><w:cr/></w:r></w:p><w:p><w:pPr><w:pStyle w:val="style0"/><w:numPr><w:ilvl w:val="0"/><w:numId w:val="0"/></w:numPr><w:rPr></w:rPr></w:pPr><w:r><w:t xml:space="preserve">Rule One: use a dictionary or the spell-check built into most Word Processors. </w:t></w:r><w:r><w:cr/></w:r></w:p><w:p><w:pPr><w:pStyle w:val="style0"/><w:numPr><w:ilvl w:val="0"/><w:numId w:val="0"/></w:numPr><w:rPr></w:rPr></w:pPr><w:r><w:t xml:space="preserve">Rule Two: use a dictionary or the spell-check built into most Word Processors. </w:t></w:r><w:r><w:cr/></w:r></w:p><w:p><w:pPr><w:pStyle w:val="style0"/><w:numPr><w:ilvl w:val="0"/><w:numId w:val="0"/></w:numPr><w:rPr></w:rPr></w:pPr><w:r><w:t>Rule Three...</w:t></w:r><w:r><w:cr/></w:r></w:p><w:p><w:pPr><w:pStyle w:val="style0"/><w:numPr><w:ilvl w:val="0"/><w:numId w:val="0"/></w:numPr><w:rPr></w:rPr></w:pPr><w:r><w:t xml:space="preserve">1   </w:t></w:r><w:r><w:t xml:space="preserve"> Words to watch</w:t></w:r><w:r><w:cr/></w:r></w:p><w:p><w:pPr><w:pStyle w:val="style0"/><w:numPr><w:ilvl w:val="0"/><w:numId w:val="0"/></w:numPr><w:rPr></w:rPr></w:pPr><w:r><w:t xml:space="preserve">To and too To is used with the infinitive (to watch, to run, etc.) or with an indirect object </w:t></w:r><w:r><w:cr/></w:r></w:p><w:p><w:pPr><w:pStyle w:val="style0"/><w:numPr><w:ilvl w:val="0"/><w:numId w:val="0"/></w:numPr><w:rPr></w:rPr></w:pPr><w:r><w:t xml:space="preserve">(I gave the book to the student) or as a preposition (The Manager ran to the </w:t></w:r><w:r><w:cr/></w:r></w:p><w:p><w:pPr><w:pStyle w:val="style0"/><w:numPr><w:ilvl w:val="0"/><w:numId w:val="0"/></w:numPr><w:rPr></w:rPr></w:pPr><w:r><w:t xml:space="preserve">Fire Exit) </w:t></w:r><w:r><w:cr/></w:r></w:p><w:p><w:pPr><w:pStyle w:val="style0"/><w:numPr><w:ilvl w:val="0"/><w:numId w:val="0"/></w:numPr><w:rPr></w:rPr></w:pPr><w:r><w:t xml:space="preserve">Too is an adverb – it adds information to a verb: ‘that athlete was too slow to </w:t></w:r><w:r><w:cr/></w:r></w:p><w:p><w:pPr><w:pStyle w:val="style0"/><w:numPr><w:ilvl w:val="0"/><w:numId w:val="0"/></w:numPr><w:rPr></w:rPr></w:pPr><w:r><w:t xml:space="preserve">win the race’. In addition, it can be used in the sense of also: ‘The teacher, </w:t></w:r><w:r><w:cr/></w:r></w:p><w:p><w:pPr><w:pStyle w:val="style0"/><w:numPr><w:ilvl w:val="0"/><w:numId w:val="0"/></w:numPr><w:rPr></w:rPr></w:pPr><w:r><w:t xml:space="preserve">too, was puzzled by this suggestion’. </w:t></w:r><w:r><w:cr/></w:r></w:p><w:p><w:pPr><w:pStyle w:val="style0"/><w:numPr><w:ilvl w:val="0"/><w:numId w:val="0"/></w:numPr><w:rPr></w:rPr></w:pPr><w:r><w:t xml:space="preserve">Their, there and </w:t></w:r><w:r><w:cr/></w:r></w:p><w:p><w:pPr><w:pStyle w:val="style0"/><w:numPr><w:ilvl w:val="0"/><w:numId w:val="0"/></w:numPr><w:rPr></w:rPr></w:pPr><w:r><w:t xml:space="preserve">they’re </w:t></w:r><w:r><w:cr/></w:r></w:p><w:p><w:pPr><w:pStyle w:val="style0"/><w:numPr><w:ilvl w:val="0"/><w:numId w:val="0"/></w:numPr><w:rPr></w:rPr></w:pPr><w:r><w:t xml:space="preserve">Their is a possessive form (something belonging to ‘them’) </w:t></w:r><w:r><w:cr/></w:r></w:p><w:p><w:pPr><w:pStyle w:val="style0"/><w:numPr><w:ilvl w:val="0"/><w:numId w:val="0"/></w:numPr><w:rPr></w:rPr></w:pPr><w:r><w:t xml:space="preserve">There is an adverb, indicating location (over there) </w:t></w:r><w:r><w:cr/></w:r></w:p><w:p><w:pPr><w:pStyle w:val="style0"/><w:numPr><w:ilvl w:val="0"/><w:numId w:val="0"/></w:numPr><w:rPr></w:rPr></w:pPr><w:r><w:t>They’re is a contraction of ‘they are’</w:t></w:r><w:r><w:cr/></w:r></w:p><w:p><w:pPr><w:pStyle w:val="style0"/><w:numPr><w:ilvl w:val="0"/><w:numId w:val="0"/></w:numPr><w:rPr></w:rPr></w:pPr><w:r><w:t xml:space="preserve">It’s and its It’s is a contraction of ‘it is’ </w:t></w:r><w:r><w:cr/></w:r></w:p><w:p><w:pPr><w:pStyle w:val="style0"/><w:numPr><w:ilvl w:val="0"/><w:numId w:val="0"/></w:numPr><w:rPr></w:rPr></w:pPr><w:r><w:t xml:space="preserve">Its is a possessive pronoun (it belongs to it: its properties, etc.) </w:t></w:r><w:r><w:cr/></w:r></w:p><w:p><w:pPr><w:pStyle w:val="style0"/><w:numPr><w:ilvl w:val="0"/><w:numId w:val="0"/></w:numPr><w:rPr></w:rPr></w:pPr><w:r><w:t xml:space="preserve">Accept and except Accept is a verb, meaning to receive something (I accept that gift, they </w:t></w:r><w:r><w:cr/></w:r></w:p><w:p><w:pPr><w:pStyle w:val="style0"/><w:numPr><w:ilvl w:val="0"/><w:numId w:val="0"/></w:numPr><w:rPr></w:rPr></w:pPr><w:r><w:t xml:space="preserve">accepted this idea) </w:t></w:r><w:r><w:cr/></w:r></w:p><w:p><w:pPr><w:pStyle w:val="style0"/><w:numPr><w:ilvl w:val="0"/><w:numId w:val="0"/></w:numPr><w:rPr></w:rPr></w:pPr><w:r><w:t xml:space="preserve">Except can be a verb, except it is often used as a preposition meaning ‘but’ </w:t></w:r><w:r><w:cr/></w:r></w:p><w:p><w:pPr><w:pStyle w:val="style0"/><w:numPr><w:ilvl w:val="0"/><w:numId w:val="0"/></w:numPr><w:rPr></w:rPr></w:pPr><w:r><w:t xml:space="preserve">(I would accept that idea, except it is wrong6.) </w:t></w:r><w:r><w:cr/></w:r></w:p><w:p><w:pPr><w:pStyle w:val="style0"/><w:numPr><w:ilvl w:val="0"/><w:numId w:val="0"/></w:numPr><w:rPr></w:rPr></w:pPr><w:r><w:t xml:space="preserve">Affect and effect Affect is a verb meaning to influence (Holiday arrangements have been </w:t></w:r><w:r><w:cr/></w:r></w:p><w:p><w:pPr><w:pStyle w:val="style0"/><w:numPr><w:ilvl w:val="0"/><w:numId w:val="0"/></w:numPr><w:rPr></w:rPr></w:pPr><w:r><w:t xml:space="preserve">badly affected by the weather conditions) </w:t></w:r><w:r><w:cr/></w:r></w:p><w:p><w:pPr><w:pStyle w:val="style0"/><w:numPr><w:ilvl w:val="0"/><w:numId w:val="0"/></w:numPr><w:rPr></w:rPr></w:pPr><w:r><w:t xml:space="preserve">Effect is the outcome of a chain of events (cause and effect) </w:t></w:r><w:r><w:cr/></w:r></w:p><w:p><w:pPr><w:pStyle w:val="style0"/><w:numPr><w:ilvl w:val="0"/><w:numId w:val="0"/></w:numPr><w:rPr></w:rPr></w:pPr><w:r><w:t>Separate not seperate occasional not ocassional incidentally not incidently</w:t></w:r><w:r><w:cr/></w:r></w:p><w:p><w:pPr><w:pStyle w:val="style0"/><w:numPr><w:ilvl w:val="0"/><w:numId w:val="0"/></w:numPr><w:rPr></w:rPr></w:pPr><w:r><w:t>Desperate not desparate definitely not definitaly dependence not dependanceSome Odd Spelling Rules</w:t></w:r><w:r><w:cr/></w:r></w:p><w:p><w:pPr><w:pStyle w:val="style0"/><w:numPr><w:ilvl w:val="0"/><w:numId w:val="0"/></w:numPr><w:rPr></w:rPr></w:pPr><w:r><w:t xml:space="preserve">What to do with ‘e’ </w:t></w:r><w:r><w:cr/></w:r></w:p><w:p><w:pPr><w:pStyle w:val="style0"/><w:numPr><w:ilvl w:val="0"/><w:numId w:val="0"/></w:numPr><w:rPr></w:rPr></w:pPr><w:r><w:t xml:space="preserve">There are exceptions to all the rules about ‘e’ – including the classic “‘i’ before </w:t></w:r><w:r><w:cr/></w:r></w:p><w:p><w:pPr><w:pStyle w:val="style0"/><w:numPr><w:ilvl w:val="0"/><w:numId w:val="0"/></w:numPr><w:rPr></w:rPr></w:pPr><w:r><w:t xml:space="preserve">‘e’, except after ‘c’” (e.g. weird, science, etc.). There are a few useful general </w:t></w:r><w:r><w:cr/></w:r></w:p><w:p><w:pPr><w:pStyle w:val="style0"/><w:numPr><w:ilvl w:val="0"/><w:numId w:val="0"/></w:numPr><w:rPr></w:rPr></w:pPr><w:r><w:t xml:space="preserve">tips, however: </w:t></w:r><w:r><w:cr/></w:r></w:p><w:p><w:pPr><w:pStyle w:val="style0"/><w:numPr><w:ilvl w:val="0"/><w:numId w:val="0"/></w:numPr><w:rPr></w:rPr></w:pPr><w:r><w:t xml:space="preserve">Dropping the ‘e’ </w:t></w:r><w:r><w:cr/></w:r></w:p><w:p><w:pPr><w:pStyle w:val="style0"/><w:numPr><w:ilvl w:val="0"/><w:numId w:val="0"/></w:numPr><w:rPr></w:rPr></w:pPr><w:r><w:t xml:space="preserve">Words ending in ‘e’ often lose the ‘e’ when a suffix (the ending which is added </w:t></w:r><w:r><w:cr/></w:r></w:p><w:p><w:pPr><w:pStyle w:val="style0"/><w:numPr><w:ilvl w:val="0"/><w:numId w:val="0"/></w:numPr><w:rPr></w:rPr></w:pPr><w:r><w:t xml:space="preserve">to a word) begins with a vowel or when a ‘y’ is added. For example: </w:t></w:r><w:r><w:cr/></w:r></w:p><w:p><w:pPr><w:pStyle w:val="style0"/><w:numPr><w:ilvl w:val="0"/><w:numId w:val="0"/></w:numPr><w:rPr></w:rPr></w:pPr><w:r><w:t>desire + able = desirable</w:t></w:r><w:r><w:cr/></w:r></w:p><w:p><w:pPr><w:pStyle w:val="style0"/><w:numPr><w:ilvl w:val="0"/><w:numId w:val="0"/></w:numPr><w:rPr></w:rPr></w:pPr><w:r><w:t>criticise + ing = criticising</w:t></w:r><w:r><w:cr/></w:r></w:p><w:p><w:pPr><w:pStyle w:val="style0"/><w:numPr><w:ilvl w:val="0"/><w:numId w:val="0"/></w:numPr><w:rPr></w:rPr></w:pPr><w:r><w:t>advise + ory = advisory</w:t></w:r><w:r><w:cr/></w:r></w:p><w:p><w:pPr><w:pStyle w:val="style0"/><w:numPr><w:ilvl w:val="0"/><w:numId w:val="0"/></w:numPr><w:rPr></w:rPr></w:pPr><w:r><w:t>educate + ion = education</w:t></w:r><w:r><w:cr/></w:r></w:p><w:p><w:pPr><w:pStyle w:val="style0"/><w:numPr><w:ilvl w:val="0"/><w:numId w:val="0"/></w:numPr><w:rPr></w:rPr></w:pPr><w:r><w:t>arrive + al = arrival</w:t></w:r><w:r><w:cr/></w:r></w:p><w:p><w:pPr><w:pStyle w:val="style0"/><w:numPr><w:ilvl w:val="0"/><w:numId w:val="0"/></w:numPr><w:rPr></w:rPr></w:pPr><w:r><w:t>close + ure = closure</w:t></w:r><w:r><w:cr/></w:r></w:p><w:p><w:pPr><w:pStyle w:val="style0"/><w:numPr><w:ilvl w:val="0"/><w:numId w:val="0"/></w:numPr><w:rPr></w:rPr></w:pPr><w:r><w:t>noise + y = noisy</w:t></w:r><w:r><w:cr/></w:r></w:p><w:p><w:pPr><w:pStyle w:val="style0"/><w:numPr><w:ilvl w:val="0"/><w:numId w:val="0"/></w:numPr><w:rPr></w:rPr></w:pPr><w:r><w:t xml:space="preserve">Keeping the ‘e’ </w:t></w:r><w:r><w:cr/></w:r></w:p><w:p><w:pPr><w:pStyle w:val="style0"/><w:numPr><w:ilvl w:val="0"/><w:numId w:val="0"/></w:numPr><w:rPr></w:rPr></w:pPr><w:r><w:t xml:space="preserve">Inevitably, there are exceptions to this general rule, and the ‘e’ is kept. For </w:t></w:r><w:r><w:cr/></w:r></w:p><w:p><w:pPr><w:pStyle w:val="style0"/><w:numPr><w:ilvl w:val="0"/><w:numId w:val="0"/></w:numPr><w:rPr></w:rPr></w:pPr><w:r><w:t>example:</w:t></w:r><w:r><w:cr/></w:r></w:p><w:p><w:pPr><w:pStyle w:val="style0"/><w:numPr><w:ilvl w:val="0"/><w:numId w:val="0"/></w:numPr><w:rPr></w:rPr></w:pPr><w:r><w:t>like + able = likeable</w:t></w:r><w:r><w:cr/></w:r></w:p><w:p><w:pPr><w:pStyle w:val="style0"/><w:numPr><w:ilvl w:val="0"/><w:numId w:val="0"/></w:numPr><w:rPr></w:rPr></w:pPr><w:r><w:t>stripe + y = stripey</w:t></w:r><w:r><w:cr/></w:r></w:p><w:p><w:pPr><w:pStyle w:val="style0"/><w:numPr><w:ilvl w:val="0"/><w:numId w:val="0"/></w:numPr><w:rPr></w:rPr></w:pPr><w:r><w:t>The ‘e’ is also kept when the suffix begins with a consonant, as in -ness, -ly, -</w:t></w:r><w:r><w:cr/></w:r></w:p><w:p><w:pPr><w:pStyle w:val="style0"/><w:numPr><w:ilvl w:val="0"/><w:numId w:val="0"/></w:numPr><w:rPr></w:rPr></w:pPr><w:r><w:t>ment, -ful, -less etc. For example:</w:t></w:r><w:r><w:cr/></w:r></w:p><w:p><w:pPr><w:pStyle w:val="style0"/><w:numPr><w:ilvl w:val="0"/><w:numId w:val="0"/></w:numPr><w:rPr></w:rPr></w:pPr><w:r><w:t>sincere + ly = sincerely</w:t></w:r><w:r><w:cr/></w:r></w:p><w:p><w:pPr><w:pStyle w:val="style0"/><w:numPr><w:ilvl w:val="0"/><w:numId w:val="0"/></w:numPr><w:rPr></w:rPr></w:pPr><w:r><w:t>late + ly = lately</w:t></w:r><w:r><w:cr/></w:r></w:p><w:p><w:pPr><w:pStyle w:val="style0"/><w:numPr><w:ilvl w:val="0"/><w:numId w:val="0"/></w:numPr><w:rPr></w:rPr></w:pPr><w:r><w:t>polite + ness = politeness</w:t></w:r><w:r><w:cr/></w:r></w:p><w:p><w:pPr><w:pStyle w:val="style0"/><w:numPr><w:ilvl w:val="0"/><w:numId w:val="0"/></w:numPr><w:rPr></w:rPr></w:pPr><w:r><w:t>place + ment = placement</w:t></w:r><w:r><w:cr/></w:r></w:p><w:p><w:pPr><w:pStyle w:val="style0"/><w:numPr><w:ilvl w:val="0"/><w:numId w:val="0"/></w:numPr><w:rPr></w:rPr></w:pPr><w:r><w:t>complete + ly = completely</w:t></w:r><w:r><w:cr/></w:r></w:p><w:p><w:pPr><w:pStyle w:val="style0"/><w:numPr><w:ilvl w:val="0"/><w:numId w:val="0"/></w:numPr><w:rPr></w:rPr></w:pPr><w:r><w:t>blame + less = blameless</w:t></w:r><w:r><w:cr/></w:r></w:p><w:p><w:pPr><w:pStyle w:val="style0"/><w:numPr><w:ilvl w:val="0"/><w:numId w:val="0"/></w:numPr><w:rPr></w:rPr></w:pPr><w:r><w:t>But (of course!), there are also exceptions to this rule. In some cases, the ‘e’ is dropped before the consonantal suffix. For example:</w:t></w:r><w:r><w:cr/></w:r></w:p><w:p><w:pPr><w:pStyle w:val="style0"/><w:numPr><w:ilvl w:val="0"/><w:numId w:val="0"/></w:numPr><w:rPr></w:rPr></w:pPr><w:r><w:t>argue + ment = argumentwise + dom = wisdom</w:t></w:r><w:r><w:cr/></w:r></w:p><w:p><w:pPr><w:pStyle w:val="style0"/><w:numPr><w:ilvl w:val="0"/><w:numId w:val="0"/></w:numPr><w:rPr></w:rPr></w:pPr><w:r><w:t>true + th = truth</w:t></w:r><w:r><w:cr/></w:r></w:p><w:p><w:pPr><w:pStyle w:val="style0"/><w:numPr><w:ilvl w:val="0"/><w:numId w:val="0"/></w:numPr><w:rPr></w:rPr></w:pPr><w:r><w:t>true + ly = truly</w:t></w:r><w:r><w:cr/></w:r></w:p><w:p><w:pPr><w:pStyle w:val="style0"/><w:numPr><w:ilvl w:val="0"/><w:numId w:val="0"/></w:numPr><w:rPr></w:rPr></w:pPr><w:r><w:t>nine + th = ninth</w:t></w:r></w:p><w:p><w:pPr><w:pStyle w:val="style0"/><w:numPr><w:ilvl w:val="0"/><w:numId w:val="0"/></w:numPr><w:rPr></w:rPr></w:pPr></w:p><w:p><w:pPr><w:pStyle w:val="style0"/><w:numPr><w:ilvl w:val="0"/><w:numId w:val="0"/></w:numPr><w:rPr></w:rPr></w:pPr></w:p><w:p><w:pPr><w:pStyle w:val="style0"/><w:numPr><w:ilvl w:val="0"/><w:numId w:val="0"/></w:numPr><w:rPr></w:rPr></w:pPr></w:p><w:p><w:pPr><w:pStyle w:val="style0"/><w:numPr><w:ilvl w:val="0"/><w:numId w:val="0"/></w:numPr><w:rPr></w:rPr></w:pPr></w:p><w:p><w:pPr><w:pStyle w:val="style0"/><w:numPr><w:ilvl w:val="0"/><w:numId w:val="0"/></w:numPr><w:rPr></w:rPr></w:pPr><w:r><w:cr/></w:r></w:p><w:p><w:pPr><w:pStyle w:val="style0"/><w:numPr><w:ilvl w:val="0"/><w:numId w:val="0"/></w:numPr><w:rPr></w:rPr></w:pPr><w:r><w:t xml:space="preserve">2   </w:t></w:r><w:r><w:t xml:space="preserve"> Punctuation</w:t></w:r><w:r><w:cr/></w:r></w:p><w:p><w:pPr><w:pStyle w:val="style0"/><w:numPr><w:ilvl w:val="0"/><w:numId w:val="0"/></w:numPr><w:rPr></w:rPr></w:pPr><w:r><w:t xml:space="preserve">Punctuation is simply about a series of conventions that make it easier for </w:t></w:r><w:r><w:cr/></w:r></w:p><w:p><w:pPr><w:pStyle w:val="style0"/><w:numPr><w:ilvl w:val="0"/><w:numId w:val="0"/></w:numPr><w:rPr></w:rPr></w:pPr><w:r><w:t xml:space="preserve">readers to follow your train of thought. A complete sentence (one thought or </w:t></w:r><w:r><w:cr/></w:r></w:p><w:p><w:pPr><w:pStyle w:val="style0"/><w:numPr><w:ilvl w:val="0"/><w:numId w:val="0"/></w:numPr><w:rPr></w:rPr></w:pPr><w:r><w:t xml:space="preserve">idea) is indicated by a full stop (.). A pause in the flow of thought, for </w:t></w:r><w:r><w:cr/></w:r></w:p><w:p><w:pPr><w:pStyle w:val="style0"/><w:numPr><w:ilvl w:val="0"/><w:numId w:val="0"/></w:numPr><w:rPr></w:rPr></w:pPr><w:r><w:t xml:space="preserve">example, to allow additional information, is indicated by a comma (,). A semi￾colon (;) is used to indicate a fuller pause than a comma, but not the final end </w:t></w:r><w:r><w:cr/></w:r></w:p><w:p><w:pPr><w:pStyle w:val="style0"/><w:numPr><w:ilvl w:val="0"/><w:numId w:val="0"/></w:numPr><w:rPr></w:rPr></w:pPr><w:r><w:t xml:space="preserve">of the sentence. A colon (:) is used to indicate the beginning of a list. </w:t></w:r><w:r><w:cr/></w:r></w:p><w:p><w:pPr><w:pStyle w:val="style0"/><w:numPr><w:ilvl w:val="0"/><w:numId w:val="0"/></w:numPr><w:rPr></w:rPr></w:pPr><w:r><w:t xml:space="preserve">1  </w:t></w:r><w:r><w:t xml:space="preserve"> Full Stops</w:t></w:r><w:r><w:cr/></w:r></w:p><w:p><w:pPr><w:pStyle w:val="style0"/><w:numPr><w:ilvl w:val="0"/><w:numId w:val="0"/></w:numPr><w:rPr></w:rPr></w:pPr><w:r><w:t xml:space="preserve">Full stops are used to divide text and create boundaries by marking the end </w:t></w:r><w:r><w:cr/></w:r></w:p><w:p><w:pPr><w:pStyle w:val="style0"/><w:numPr><w:ilvl w:val="0"/><w:numId w:val="0"/></w:numPr><w:rPr></w:rPr></w:pPr><w:r><w:t xml:space="preserve">of a sentence. </w:t></w:r><w:r><w:cr/></w:r></w:p><w:p><w:pPr><w:pStyle w:val="style0"/><w:numPr><w:ilvl w:val="0"/><w:numId w:val="0"/></w:numPr><w:rPr></w:rPr></w:pPr><w:r><w:t xml:space="preserve">• Make sure that your full stops look like full stops and that they are distinct </w:t></w:r><w:r><w:cr/></w:r></w:p><w:p><w:pPr><w:pStyle w:val="style0"/><w:numPr><w:ilvl w:val="0"/><w:numId w:val="0"/></w:numPr><w:rPr></w:rPr></w:pPr><w:r><w:t xml:space="preserve">from commas. </w:t></w:r><w:r><w:cr/></w:r></w:p><w:p><w:pPr><w:pStyle w:val="style0"/><w:numPr><w:ilvl w:val="0"/><w:numId w:val="0"/></w:numPr><w:rPr></w:rPr></w:pPr><w:r><w:t xml:space="preserve">• Make sure that the letter following a full stop is always a capital letter and </w:t></w:r><w:r><w:cr/></w:r></w:p><w:p><w:pPr><w:pStyle w:val="style0"/><w:numPr><w:ilvl w:val="0"/><w:numId w:val="0"/></w:numPr><w:rPr></w:rPr></w:pPr><w:r><w:t xml:space="preserve">looks like one. </w:t></w:r><w:r><w:cr/></w:r></w:p><w:p><w:pPr><w:pStyle w:val="style0"/><w:numPr><w:ilvl w:val="0"/><w:numId w:val="0"/></w:numPr><w:rPr></w:rPr></w:pPr><w:r><w:t xml:space="preserve">• Remember, feedback from your lecturers that points out that there are too </w:t></w:r><w:r><w:cr/></w:r></w:p><w:p><w:pPr><w:pStyle w:val="style0"/><w:numPr><w:ilvl w:val="0"/><w:numId w:val="0"/></w:numPr><w:rPr></w:rPr></w:pPr><w:r><w:t xml:space="preserve">many commas in your writing may well mean that your commas are doing the </w:t></w:r><w:r><w:cr/></w:r></w:p><w:p><w:pPr><w:pStyle w:val="style0"/><w:numPr><w:ilvl w:val="0"/><w:numId w:val="0"/></w:numPr><w:rPr></w:rPr></w:pPr><w:r><w:t xml:space="preserve">wrong job. After you have completed one sequence of thought, indicate this </w:t></w:r><w:r><w:cr/></w:r></w:p><w:p><w:pPr><w:pStyle w:val="style0"/><w:numPr><w:ilvl w:val="0"/><w:numId w:val="0"/></w:numPr><w:rPr></w:rPr></w:pPr><w:r><w:t xml:space="preserve">with a full stop. Then move on to the next one. </w:t></w:r><w:r><w:cr/></w:r></w:p><w:p><w:pPr><w:pStyle w:val="style0"/><w:numPr><w:ilvl w:val="0"/><w:numId w:val="0"/></w:numPr><w:rPr></w:rPr></w:pPr><w:r><w:t>2</w:t></w:r><w:r><w:t xml:space="preserve">  </w:t></w:r><w:r><w:t xml:space="preserve"> Commas</w:t></w:r><w:r><w:cr/></w:r></w:p><w:p><w:pPr><w:pStyle w:val="style0"/><w:numPr><w:ilvl w:val="0"/><w:numId w:val="0"/></w:numPr><w:rPr></w:rPr></w:pPr><w:r><w:t xml:space="preserve">Commas are used to divide up groups of words within a sentence. They are </w:t></w:r><w:r><w:cr/></w:r></w:p><w:p><w:pPr><w:pStyle w:val="style0"/><w:numPr><w:ilvl w:val="0"/><w:numId w:val="0"/></w:numPr><w:rPr></w:rPr></w:pPr><w:r><w:t xml:space="preserve">extremely important and help to keep units of writing together. This helps to </w:t></w:r><w:r><w:cr/></w:r></w:p><w:p><w:pPr><w:pStyle w:val="style0"/><w:numPr><w:ilvl w:val="0"/><w:numId w:val="0"/></w:numPr><w:rPr></w:rPr></w:pPr><w:r><w:t xml:space="preserve">clarify understanding and avoids frustrating the reader. </w:t></w:r><w:r><w:cr/></w:r></w:p><w:p><w:pPr><w:pStyle w:val="style0"/><w:numPr><w:ilvl w:val="0"/><w:numId w:val="0"/></w:numPr><w:rPr></w:rPr></w:pPr><w:r><w:t xml:space="preserve">The main function of the comma is to: </w:t></w:r><w:r><w:cr/></w:r></w:p><w:p><w:pPr><w:pStyle w:val="style0"/><w:numPr><w:ilvl w:val="0"/><w:numId w:val="0"/></w:numPr><w:rPr></w:rPr></w:pPr><w:r><w:t>• Break up parts of longer sentences - for example:</w:t></w:r><w:r><w:cr/></w:r></w:p><w:p><w:pPr><w:pStyle w:val="style0"/><w:numPr><w:ilvl w:val="0"/><w:numId w:val="0"/></w:numPr><w:rPr></w:rPr></w:pPr><w:r><w:t xml:space="preserve">After the main points had been presented, the students were asked for </w:t></w:r><w:r><w:cr/></w:r></w:p><w:p><w:pPr><w:pStyle w:val="style0"/><w:numPr><w:ilvl w:val="0"/><w:numId w:val="0"/></w:numPr><w:rPr></w:rPr></w:pPr><w:r><w:t xml:space="preserve">their comments. </w:t></w:r><w:r><w:cr/></w:r></w:p><w:p><w:pPr><w:pStyle w:val="style0"/><w:numPr><w:ilvl w:val="0"/><w:numId w:val="0"/></w:numPr><w:rPr></w:rPr></w:pPr><w:r><w:t xml:space="preserve">(N.B. The comma in this example neatly divides the meaning into two parts. If </w:t></w:r><w:r><w:cr/></w:r></w:p><w:p><w:pPr><w:pStyle w:val="style0"/><w:numPr><w:ilvl w:val="0"/><w:numId w:val="0"/></w:numPr><w:rPr></w:rPr></w:pPr><w:r><w:t xml:space="preserve">there were no comma, the reader would read, “presented the students6.” As </w:t></w:r><w:r><w:cr/></w:r></w:p><w:p><w:pPr><w:pStyle w:val="style0"/><w:numPr><w:ilvl w:val="0"/><w:numId w:val="0"/></w:numPr><w:rPr></w:rPr></w:pPr><w:r><w:t xml:space="preserve">a word group, and this would not make sense without re-reading for </w:t></w:r><w:r><w:cr/></w:r></w:p><w:p><w:pPr><w:pStyle w:val="style0"/><w:numPr><w:ilvl w:val="0"/><w:numId w:val="0"/></w:numPr><w:rPr></w:rPr></w:pPr><w:r><w:t xml:space="preserve">clarification.) </w:t></w:r><w:r><w:cr/></w:r></w:p><w:p><w:pPr><w:pStyle w:val="style0"/><w:numPr><w:ilvl w:val="0"/><w:numId w:val="0"/></w:numPr><w:rPr></w:rPr></w:pPr><w:r><w:t>There would, however, be no comma in the following sentence:</w:t></w:r><w:r><w:cr/></w:r></w:p><w:p><w:pPr><w:pStyle w:val="style0"/><w:numPr><w:ilvl w:val="0"/><w:numId w:val="0"/></w:numPr><w:rPr></w:rPr></w:pPr><w:r><w:t xml:space="preserve">They decided to go to the library and find further information about the </w:t></w:r><w:r><w:cr/></w:r></w:p><w:p><w:pPr><w:pStyle w:val="style0"/><w:numPr><w:ilvl w:val="0"/><w:numId w:val="0"/></w:numPr><w:rPr></w:rPr></w:pPr><w:r><w:t xml:space="preserve">topic of the essay. </w:t></w:r><w:r><w:cr/></w:r></w:p><w:p><w:pPr><w:pStyle w:val="style0"/><w:numPr><w:ilvl w:val="0"/><w:numId w:val="0"/></w:numPr><w:rPr></w:rPr></w:pPr><w:r><w:t xml:space="preserve">In this case, a pair of ideas is linked by the word ‘and’, no pausing occurs in speech, and no punctuation (i.e. comma) is needed to clarify the meaning. </w:t></w:r><w:r><w:cr/></w:r></w:p><w:p><w:pPr><w:pStyle w:val="style0"/><w:numPr><w:ilvl w:val="0"/><w:numId w:val="0"/></w:numPr><w:rPr></w:rPr></w:pPr><w:r><w:t>• Present items in a list. For example:</w:t></w:r><w:r><w:cr/></w:r></w:p><w:p><w:pPr><w:pStyle w:val="style0"/><w:numPr><w:ilvl w:val="0"/><w:numId w:val="0"/></w:numPr><w:rPr></w:rPr></w:pPr><w:r><w:t xml:space="preserve">I would like to watch the video, take notes and then be ready to ask </w:t></w:r><w:r><w:cr/></w:r></w:p><w:p><w:pPr><w:pStyle w:val="style0"/><w:numPr><w:ilvl w:val="0"/><w:numId w:val="0"/></w:numPr><w:rPr></w:rPr></w:pPr><w:r><w:t xml:space="preserve">questions. </w:t></w:r><w:r><w:cr/></w:r></w:p><w:p><w:pPr><w:pStyle w:val="style0"/><w:numPr><w:ilvl w:val="0"/><w:numId w:val="0"/></w:numPr><w:rPr></w:rPr></w:pPr><w:r><w:t>• Divide words which refer to the subject of a sentence. For example:</w:t></w:r><w:r><w:cr/></w:r></w:p><w:p><w:pPr><w:pStyle w:val="style0"/><w:numPr><w:ilvl w:val="0"/><w:numId w:val="0"/></w:numPr><w:rPr></w:rPr></w:pPr><w:r><w:t xml:space="preserve">The President of the Society, Julie Jones, received a standing ovation after </w:t></w:r><w:r><w:cr/></w:r></w:p><w:p><w:pPr><w:pStyle w:val="style0"/><w:numPr><w:ilvl w:val="0"/><w:numId w:val="0"/></w:numPr><w:rPr></w:rPr></w:pPr><w:r><w:t xml:space="preserve">her speech. </w:t></w:r><w:r><w:cr/></w:r></w:p><w:p><w:pPr><w:pStyle w:val="style0"/><w:numPr><w:ilvl w:val="0"/><w:numId w:val="0"/></w:numPr><w:rPr></w:rPr></w:pPr><w:r><w:t xml:space="preserve">• Punctuate certain relative clauses (i.e. parts of a sentence beginning with </w:t></w:r><w:r><w:cr/></w:r></w:p><w:p><w:pPr><w:pStyle w:val="style0"/><w:numPr><w:ilvl w:val="0"/><w:numId w:val="0"/></w:numPr><w:rPr></w:rPr></w:pPr><w:r><w:t>‘who’, ‘which’, or ‘whose’). For example:</w:t></w:r><w:r><w:cr/></w:r></w:p><w:p><w:pPr><w:pStyle w:val="style0"/><w:numPr><w:ilvl w:val="0"/><w:numId w:val="0"/></w:numPr><w:rPr></w:rPr></w:pPr><w:r><w:t xml:space="preserve">The College, which is situated in the centre of Canterbury, has an </w:t></w:r><w:r><w:cr/></w:r></w:p><w:p><w:pPr><w:pStyle w:val="style0"/><w:numPr><w:ilvl w:val="0"/><w:numId w:val="0"/></w:numPr><w:rPr></w:rPr></w:pPr><w:r><w:t xml:space="preserve">excellent academic reputation. </w:t></w:r><w:r><w:cr/></w:r></w:p><w:p><w:pPr><w:pStyle w:val="style0"/><w:numPr><w:ilvl w:val="0"/><w:numId w:val="0"/></w:numPr><w:rPr></w:rPr></w:pPr><w:r><w:t xml:space="preserve">In this example, the part of the sentence between the commas is designed to </w:t></w:r><w:r><w:cr/></w:r></w:p><w:p><w:pPr><w:pStyle w:val="style0"/><w:numPr><w:ilvl w:val="0"/><w:numId w:val="0"/></w:numPr><w:rPr></w:rPr></w:pPr><w:r><w:t xml:space="preserve">add extra information to the statement about the college. </w:t></w:r><w:r><w:cr/></w:r></w:p><w:p><w:pPr><w:pStyle w:val="style0"/><w:numPr><w:ilvl w:val="0"/><w:numId w:val="0"/></w:numPr><w:rPr></w:rPr></w:pPr><w:r><w:t xml:space="preserve">A comma is not always used with words like ‘who’ or ‘which’. Consider the </w:t></w:r><w:r><w:cr/></w:r></w:p><w:p><w:pPr><w:pStyle w:val="style0"/><w:numPr><w:ilvl w:val="0"/><w:numId w:val="0"/></w:numPr><w:rPr></w:rPr></w:pPr><w:r><w:t xml:space="preserve">following example: </w:t></w:r><w:r><w:cr/></w:r></w:p><w:p><w:pPr><w:pStyle w:val="style0"/><w:numPr><w:ilvl w:val="0"/><w:numId w:val="0"/></w:numPr><w:rPr></w:rPr></w:pPr><w:r><w:t xml:space="preserve">I like lecturers who give high grades for my work. </w:t></w:r><w:r><w:cr/></w:r></w:p><w:p><w:pPr><w:pStyle w:val="style0"/><w:numPr><w:ilvl w:val="0"/><w:numId w:val="0"/></w:numPr><w:rPr></w:rPr></w:pPr><w:r><w:t xml:space="preserve">In this example the meaning is derived from linking up the ‘lecturers’ and ‘who </w:t></w:r><w:r><w:cr/></w:r></w:p><w:p><w:pPr><w:pStyle w:val="style0"/><w:numPr><w:ilvl w:val="0"/><w:numId w:val="0"/></w:numPr><w:rPr></w:rPr></w:pPr><w:r><w:t xml:space="preserve">give high grades…’, not from separating out these two parts of the sentence. </w:t></w:r><w:r><w:cr/></w:r></w:p><w:p><w:pPr><w:pStyle w:val="style0"/><w:numPr><w:ilvl w:val="0"/><w:numId w:val="0"/></w:numPr><w:rPr></w:rPr></w:pPr><w:r><w:t xml:space="preserve">Try reading this sentence with a comma (pause) before the word ‘who’. Does </w:t></w:r><w:r><w:cr/></w:r></w:p><w:p><w:pPr><w:pStyle w:val="style0"/><w:numPr><w:ilvl w:val="0"/><w:numId w:val="0"/></w:numPr><w:rPr></w:rPr></w:pPr><w:r><w:t xml:space="preserve">the sentence make sense with this comma? </w:t></w:r><w:r><w:cr/></w:r></w:p><w:p><w:pPr><w:pStyle w:val="style0"/><w:numPr><w:ilvl w:val="0"/><w:numId w:val="0"/></w:numPr><w:rPr></w:rPr></w:pPr><w:r><w:t xml:space="preserve">Some words or phrases (in traditional grammar, at least!) expect a comma </w:t></w:r><w:r><w:cr/></w:r></w:p><w:p><w:pPr><w:pStyle w:val="style0"/><w:numPr><w:ilvl w:val="0"/><w:numId w:val="0"/></w:numPr><w:rPr></w:rPr></w:pPr><w:r><w:t>after they have been used: e.g. However, nevertheless, for example, etc..</w:t></w:r><w:r><w:cr/></w:r></w:p><w:p><w:pPr><w:pStyle w:val="style0"/><w:numPr><w:ilvl w:val="0"/><w:numId w:val="0"/></w:numPr><w:rPr></w:rPr></w:pPr><w:r><w:t xml:space="preserve"> Colons and Semi-Colons</w:t></w:r><w:r><w:cr/></w:r></w:p><w:p><w:pPr><w:pStyle w:val="style0"/><w:numPr><w:ilvl w:val="0"/><w:numId w:val="0"/></w:numPr><w:rPr></w:rPr></w:pPr><w:r><w:t xml:space="preserve">Colons should be used only: </w:t></w:r><w:r><w:cr/></w:r></w:p><w:p><w:pPr><w:pStyle w:val="style0"/><w:numPr><w:ilvl w:val="0"/><w:numId w:val="0"/></w:numPr><w:rPr></w:rPr></w:pPr><w:r><w:t>• To introduce a list. For example:</w:t></w:r><w:r><w:cr/></w:r></w:p><w:p><w:pPr><w:pStyle w:val="style0"/><w:numPr><w:ilvl w:val="0"/><w:numId w:val="0"/></w:numPr><w:rPr></w:rPr></w:pPr><w:r><w:t xml:space="preserve">An essay usually includes the following components: an introduction, a </w:t></w:r><w:r><w:cr/></w:r></w:p><w:p><w:pPr><w:pStyle w:val="style0"/><w:numPr><w:ilvl w:val="0"/><w:numId w:val="0"/></w:numPr><w:rPr></w:rPr></w:pPr><w:r><w:t xml:space="preserve">main body of text and a conclusion. </w:t></w:r><w:r><w:cr/></w:r></w:p><w:p><w:pPr><w:pStyle w:val="style0"/><w:numPr><w:ilvl w:val="0"/><w:numId w:val="0"/></w:numPr><w:rPr></w:rPr></w:pPr><w:r><w:t>• To show a link between the units of meaning, like a hinge. For example:</w:t></w:r><w:r><w:cr/></w:r></w:p><w:p><w:pPr><w:pStyle w:val="style0"/><w:numPr><w:ilvl w:val="0"/><w:numId w:val="0"/></w:numPr><w:rPr></w:rPr></w:pPr><w:r><w:t xml:space="preserve">The results of the referendum were very clear: there was a need for a </w:t></w:r><w:r><w:cr/></w:r></w:p><w:p><w:pPr><w:pStyle w:val="style0"/><w:numPr><w:ilvl w:val="0"/><w:numId w:val="0"/></w:numPr><w:rPr></w:rPr></w:pPr><w:r><w:t xml:space="preserve">change in policy. </w:t></w:r><w:r><w:cr/></w:r></w:p><w:p><w:pPr><w:pStyle w:val="style0"/><w:numPr><w:ilvl w:val="0"/><w:numId w:val="0"/></w:numPr><w:rPr></w:rPr></w:pPr><w:r><w:t xml:space="preserve">Semi-colons are extremely useful in long sentences, but be careful not to </w:t></w:r><w:r><w:cr/></w:r></w:p><w:p><w:pPr><w:pStyle w:val="style0"/><w:numPr><w:ilvl w:val="0"/><w:numId w:val="0"/></w:numPr><w:rPr></w:rPr></w:pPr><w:r><w:t>over-use them. They are typically used as follows:</w:t></w:r><w:r><w:cr/></w:r></w:p><w:p><w:pPr><w:pStyle w:val="style0"/><w:numPr><w:ilvl w:val="0"/><w:numId w:val="0"/></w:numPr><w:rPr></w:rPr></w:pPr><w:r><w:t xml:space="preserve">In the library there were several students reading journal articles; a </w:t></w:r><w:r><w:cr/></w:r></w:p><w:p><w:pPr><w:pStyle w:val="style0"/><w:numPr><w:ilvl w:val="0"/><w:numId w:val="0"/></w:numPr><w:rPr></w:rPr></w:pPr><w:r><w:t xml:space="preserve">couple of lecturers checking the stock, and a librarian returning books to </w:t></w:r><w:r><w:cr/></w:r></w:p><w:p><w:pPr><w:pStyle w:val="style0"/><w:numPr><w:ilvl w:val="0"/><w:numId w:val="0"/></w:numPr><w:rPr></w:rPr></w:pPr><w:r><w:t xml:space="preserve">the shelves. </w:t></w:r><w:r><w:cr/></w:r></w:p><w:p><w:pPr><w:pStyle w:val="style0"/><w:numPr><w:ilvl w:val="0"/><w:numId w:val="0"/></w:numPr><w:rPr></w:rPr></w:pPr><w:r><w:t>• To provide a break in a sentence, while showing the relationship between</w:t></w:r><w:r><w:t xml:space="preserve"> the two parts. For example:</w:t></w:r><w:r><w:cr/></w:r></w:p><w:p><w:pPr><w:pStyle w:val="style0"/><w:numPr><w:ilvl w:val="0"/><w:numId w:val="0"/></w:numPr><w:rPr></w:rPr></w:pPr><w:r><w:t xml:space="preserve">Night was falling; he knew all was lost. To express an idea which is too short to merit a new sentence. For </w:t></w:r><w:r><w:cr/></w:r></w:p><w:p><w:pPr><w:pStyle w:val="style0"/><w:numPr><w:ilvl w:val="0"/><w:numId w:val="0"/></w:numPr><w:rPr></w:rPr></w:pPr><w:r><w:t>example:</w:t></w:r><w:r><w:cr/></w:r></w:p><w:p><w:pPr><w:pStyle w:val="style0"/><w:numPr><w:ilvl w:val="0"/><w:numId w:val="0"/></w:numPr><w:rPr></w:rPr></w:pPr><w:r><w:t xml:space="preserve">Wherever possible, students should try to organise their academic work </w:t></w:r><w:r><w:cr/></w:r></w:p><w:p><w:pPr><w:pStyle w:val="style0"/><w:numPr><w:ilvl w:val="0"/><w:numId w:val="0"/></w:numPr><w:rPr></w:rPr></w:pPr><w:r><w:t xml:space="preserve">by using ‘planning tools’; these can help to clarify ideas. </w:t></w:r><w:r><w:cr/></w:r></w:p><w:p><w:pPr><w:pStyle w:val="style0"/><w:numPr><w:ilvl w:val="0"/><w:numId w:val="0"/></w:numPr><w:rPr></w:rPr></w:pPr><w:r><w:t>In some cases semi-colons are followed by linking words, as in:</w:t></w:r><w:r><w:cr/></w:r><w:r><w:t xml:space="preserve">They were unsure about the outcome of the assignment they were about </w:t></w:r><w:r><w:cr/></w:r></w:p><w:p><w:pPr><w:pStyle w:val="style0"/><w:numPr><w:ilvl w:val="0"/><w:numId w:val="0"/></w:numPr><w:rPr></w:rPr></w:pPr><w:r><w:t xml:space="preserve">to undertake; nevertheless, they would try their best. </w:t></w:r><w:r><w:cr/></w:r></w:p><w:p><w:pPr><w:pStyle w:val="style0"/><w:numPr><w:ilvl w:val="0"/><w:numId w:val="0"/></w:numPr><w:rPr></w:rPr></w:pPr><w:r><w:t xml:space="preserve">The semi-colon can be a powerful tool in helping you to organise your writing, </w:t></w:r><w:r><w:cr/></w:r></w:p><w:p><w:pPr><w:pStyle w:val="style0"/><w:numPr><w:ilvl w:val="0"/><w:numId w:val="0"/></w:numPr><w:rPr></w:rPr></w:pPr><w:r><w:t xml:space="preserve">and present your ideas clearly and meaningfully. However, it will lose its </w:t></w:r><w:r><w:cr/></w:r></w:p><w:p><w:pPr><w:pStyle w:val="style0"/><w:numPr><w:ilvl w:val="0"/><w:numId w:val="0"/></w:numPr><w:rPr></w:rPr></w:pPr><w:r><w:t xml:space="preserve">effectiveness if over-used. Think carefully about how you will use it and </w:t></w:r><w:r><w:cr/></w:r></w:p><w:p><w:pPr><w:pStyle w:val="style0"/><w:numPr><w:ilvl w:val="0"/><w:numId w:val="0"/></w:numPr><w:rPr></w:rPr></w:pPr><w:r><w:t>remember to use it sparingly.</w:t></w:r><w:r><w:cr/></w:r></w:p><w:p><w:pPr><w:pStyle w:val="style0"/><w:numPr><w:ilvl w:val="0"/><w:numId w:val="0"/></w:numPr><w:rPr></w:rPr></w:pPr><w:r><w:t xml:space="preserve">3  </w:t></w:r><w:r><w:t xml:space="preserve"> Apostrophes</w:t></w:r><w:r><w:cr/></w:r></w:p><w:p><w:pPr><w:pStyle w:val="style0"/><w:numPr><w:ilvl w:val="0"/><w:numId w:val="0"/></w:numPr><w:rPr></w:rPr></w:pPr><w:r><w:t xml:space="preserve">Incorrect use of the apostrophe in students’ writing is a very common mistake, </w:t></w:r><w:r><w:cr/></w:r></w:p><w:p><w:pPr><w:pStyle w:val="style0"/><w:numPr><w:ilvl w:val="0"/><w:numId w:val="0"/></w:numPr><w:rPr></w:rPr></w:pPr><w:r><w:t xml:space="preserve">and very irritating! Apostrophes should be used: </w:t></w:r><w:r><w:cr/></w:r></w:p><w:p><w:pPr><w:pStyle w:val="style0"/><w:numPr><w:ilvl w:val="0"/><w:numId w:val="0"/></w:numPr><w:rPr></w:rPr></w:pPr><w:r><w:t xml:space="preserve">• When letters have been left out of a word. For example: </w:t></w:r><w:r><w:cr/></w:r></w:p><w:p><w:pPr><w:pStyle w:val="style0"/><w:numPr><w:ilvl w:val="0"/><w:numId w:val="0"/></w:numPr><w:rPr></w:rPr></w:pPr><w:r><w:t xml:space="preserve">The library’s still open. (meaning “The library is still open.”) </w:t></w:r><w:r><w:cr/></w:r></w:p><w:p><w:pPr><w:pStyle w:val="style0"/><w:numPr><w:ilvl w:val="0"/><w:numId w:val="0"/></w:numPr><w:rPr></w:rPr></w:pPr><w:r><w:t xml:space="preserve">It won’t be necessary. (meaning “It will not be necessary.”) </w:t></w:r><w:r><w:cr/></w:r></w:p><w:p><w:pPr><w:pStyle w:val="style0"/><w:numPr><w:ilvl w:val="0"/><w:numId w:val="0"/></w:numPr><w:rPr></w:rPr></w:pPr><w:r><w:t xml:space="preserve">• To show possession (belonging to). For example: </w:t></w:r><w:r><w:cr/></w:r></w:p><w:p><w:pPr><w:pStyle w:val="style0"/><w:numPr><w:ilvl w:val="0"/><w:numId w:val="0"/></w:numPr><w:rPr></w:rPr></w:pPr><w:r><w:t xml:space="preserve">Einstein’s theory (meaning “The theory of Einstein”) </w:t></w:r><w:r><w:cr/></w:r></w:p><w:p><w:pPr><w:pStyle w:val="style0"/><w:numPr><w:ilvl w:val="0"/><w:numId w:val="0"/></w:numPr><w:rPr></w:rPr></w:pPr><w:r><w:t xml:space="preserve">When you are using an apostrophe to show possession, then the position of </w:t></w:r><w:r><w:cr/></w:r></w:p><w:p><w:pPr><w:pStyle w:val="style0"/><w:numPr><w:ilvl w:val="0"/><w:numId w:val="0"/></w:numPr><w:rPr></w:rPr></w:pPr><w:r><w:t xml:space="preserve">the apostrophe depends on whether you have a singular or plural noun to </w:t></w:r><w:r><w:cr/></w:r></w:p><w:p><w:pPr><w:pStyle w:val="style0"/><w:numPr><w:ilvl w:val="0"/><w:numId w:val="0"/></w:numPr><w:rPr></w:rPr></w:pPr><w:r><w:t xml:space="preserve">denote the possessor. </w:t></w:r><w:r><w:cr/></w:r></w:p><w:p><w:pPr><w:pStyle w:val="style0"/><w:numPr><w:ilvl w:val="0"/><w:numId w:val="0"/></w:numPr><w:rPr></w:rPr></w:pPr><w:r><w:t>In these examples, the apostrophe is attached to a singular noun:</w:t></w:r><w:r><w:cr/></w:r></w:p><w:p><w:pPr><w:pStyle w:val="style0"/><w:numPr><w:ilvl w:val="0"/><w:numId w:val="0"/></w:numPr><w:rPr></w:rPr></w:pPr><w:r><w:t xml:space="preserve">That pen is Simon’s. </w:t></w:r><w:r><w:cr/></w:r></w:p><w:p><w:pPr><w:pStyle w:val="style0"/><w:numPr><w:ilvl w:val="0"/><w:numId w:val="0"/></w:numPr><w:rPr></w:rPr></w:pPr><w:r><w:t xml:space="preserve">Jasmine’s examination papers </w:t></w:r><w:r><w:cr/></w:r></w:p><w:p><w:pPr><w:pStyle w:val="style0"/><w:numPr><w:ilvl w:val="0"/><w:numId w:val="0"/></w:numPr><w:rPr></w:rPr></w:pPr><w:r><w:t xml:space="preserve">In these cases, apostrophe ‘s’ is added after the noun to show possession. </w:t></w:r><w:r><w:cr/></w:r></w:p><w:p><w:pPr><w:pStyle w:val="style0"/><w:numPr><w:ilvl w:val="0"/><w:numId w:val="0"/></w:numPr><w:rPr></w:rPr></w:pPr><w:r><w:t xml:space="preserve">This is the correct position for a singular noun. </w:t></w:r><w:r><w:cr/></w:r></w:p><w:p><w:pPr><w:pStyle w:val="style0"/><w:numPr><w:ilvl w:val="0"/><w:numId w:val="0"/></w:numPr><w:rPr></w:rPr></w:pPr><w:r><w:t xml:space="preserve">(Note: there is no apostrophe in the word “papers” above - this is because this </w:t></w:r><w:r><w:cr/></w:r></w:p><w:p><w:pPr><w:pStyle w:val="style0"/><w:numPr><w:ilvl w:val="0"/><w:numId w:val="0"/></w:numPr><w:rPr></w:rPr></w:pPr><w:r><w:t xml:space="preserve">is a simple plural– there are no letters missing and no possession is shown!) </w:t></w:r><w:r><w:cr/></w:r></w:p><w:p><w:pPr><w:pStyle w:val="style0"/><w:numPr><w:ilvl w:val="0"/><w:numId w:val="0"/></w:numPr><w:rPr></w:rPr></w:pPr><w:r><w:t>If the relevant noun is in the plural, the apostrophe is placed after the ‘s’:</w:t></w:r><w:r><w:cr/></w:r></w:p><w:p><w:pPr><w:pStyle w:val="style0"/><w:numPr><w:ilvl w:val="0"/><w:numId w:val="0"/></w:numPr><w:rPr></w:rPr></w:pPr><w:r><w:t>The students’ belongings …</w:t></w:r><w:r><w:cr/></w:r></w:p><w:p><w:pPr><w:pStyle w:val="style0"/><w:numPr><w:ilvl w:val="0"/><w:numId w:val="0"/></w:numPr><w:rPr></w:rPr></w:pPr><w:r><w:t xml:space="preserve">Psychologists’ theories have suggested … </w:t></w:r><w:r><w:cr/></w:r></w:p><w:p><w:pPr><w:pStyle w:val="style0"/><w:numPr><w:ilvl w:val="0"/><w:numId w:val="0"/></w:numPr><w:rPr></w:rPr></w:pPr><w:r><w:t>Exceptions:</w:t></w:r><w:r><w:cr/></w:r></w:p><w:p><w:pPr><w:pStyle w:val="style0"/><w:numPr><w:ilvl w:val="0"/><w:numId w:val="0"/></w:numPr><w:rPr></w:rPr></w:pPr><w:r><w:t xml:space="preserve">• Some words have unusual plural forms, such as children (plural of child), </w:t></w:r><w:r><w:cr/></w:r></w:p><w:p><w:pPr><w:pStyle w:val="style0"/><w:numPr><w:ilvl w:val="0"/><w:numId w:val="0"/></w:numPr><w:rPr></w:rPr></w:pPr><w:r><w:t xml:space="preserve">women (plural of woman). In these cases, because the plural is different from </w:t></w:r><w:r><w:cr/></w:r></w:p><w:p><w:pPr><w:pStyle w:val="style0"/><w:numPr><w:ilvl w:val="0"/><w:numId w:val="0"/></w:numPr><w:rPr></w:rPr></w:pPr><w:r><w:t xml:space="preserve">the singular, the apostrophe goes in the singular position, before the ‘s’. For </w:t></w:r><w:r><w:cr/></w:r></w:p><w:p><w:pPr><w:pStyle w:val="style0"/><w:numPr><w:ilvl w:val="0"/><w:numId w:val="0"/></w:numPr><w:rPr></w:rPr></w:pPr><w:r><w:t xml:space="preserve">example: </w:t></w:r><w:r><w:cr/></w:r></w:p><w:p><w:pPr><w:pStyle w:val="style0"/><w:numPr><w:ilvl w:val="0"/><w:numId w:val="0"/></w:numPr><w:rPr></w:rPr></w:pPr><w:r><w:t xml:space="preserve">The children’s party … (not childrens’....) </w:t></w:r><w:r><w:cr/></w:r></w:p><w:p><w:pPr><w:pStyle w:val="style0"/><w:numPr><w:ilvl w:val="0"/><w:numId w:val="0"/></w:numPr><w:rPr></w:rPr></w:pPr><w:r><w:t xml:space="preserve">The women’s meeting …(not womens’...) </w:t></w:r><w:r><w:cr/></w:r></w:p><w:p><w:pPr><w:pStyle w:val="style0"/><w:numPr><w:ilvl w:val="0"/><w:numId w:val="0"/></w:numPr><w:rPr></w:rPr></w:pPr><w:r><w:t xml:space="preserve">• The really confusing exception is it.... </w:t></w:r><w:r><w:cr/></w:r></w:p><w:p><w:pPr><w:pStyle w:val="style0"/><w:numPr><w:ilvl w:val="0"/><w:numId w:val="0"/></w:numPr><w:rPr></w:rPr></w:pPr><w:r><w:t xml:space="preserve">It only takes an apostrophe to show a missing letter. For example: It’s a shame (meaning “It is a shame.”). The possessive form of ‘it’ is ‘its’ NOT ‘it’s’. The possessive of ‘it’ DOES NOT </w:t></w:r><w:r><w:cr/></w:r></w:p><w:p><w:pPr><w:pStyle w:val="style0"/><w:numPr><w:ilvl w:val="0"/><w:numId w:val="0"/></w:numPr><w:rPr></w:rPr></w:pPr><w:r><w:t xml:space="preserve">need an apostrophe.... </w:t></w:r><w:r><w:cr/></w:r></w:p><w:p><w:pPr><w:pStyle w:val="style0"/><w:numPr><w:ilvl w:val="0"/><w:numId w:val="0"/></w:numPr><w:rPr></w:rPr></w:pPr><w:r><w:t xml:space="preserve">The company was falsely accused of maladministration. Its </w:t></w:r><w:r><w:cr/></w:r></w:p><w:p><w:pPr><w:pStyle w:val="style0"/><w:numPr><w:ilvl w:val="0"/><w:numId w:val="0"/></w:numPr><w:rPr></w:rPr></w:pPr><w:r><w:t xml:space="preserve">response was to threaten to sue. </w:t></w:r><w:r><w:cr/></w:r></w:p><w:p><w:pPr><w:pStyle w:val="style0"/><w:numPr><w:ilvl w:val="0"/><w:numId w:val="0"/></w:numPr><w:rPr></w:rPr></w:pPr><w:r><w:t xml:space="preserve">Even though this looks as if the ‘it’ should have an apostrophe (because ‘it’ </w:t></w:r><w:r><w:cr/></w:r></w:p><w:p><w:pPr><w:pStyle w:val="style0"/><w:numPr><w:ilvl w:val="0"/><w:numId w:val="0"/></w:numPr><w:rPr></w:rPr></w:pPr><w:r><w:t xml:space="preserve">refers to the response that ‘belongs’ to the company), don’t do it! The simple </w:t></w:r><w:r><w:cr/></w:r></w:p><w:p><w:pPr><w:pStyle w:val="style0"/><w:numPr><w:ilvl w:val="0"/><w:numId w:val="0"/></w:numPr><w:rPr></w:rPr></w:pPr><w:r><w:t xml:space="preserve">rule is to only use an apostrophe with it when it means it is. </w:t></w:r><w:r><w:cr/></w:r></w:p><w:p><w:pPr><w:pStyle w:val="style0"/><w:numPr><w:ilvl w:val="0"/><w:numId w:val="0"/></w:numPr><w:rPr></w:rPr></w:pPr><w:r><w:t xml:space="preserve">This is true for all possessive pronouns: yours, hers, ours, theirs. </w:t></w:r></w:p><w:p><w:pPr><w:pStyle w:val="style0"/><w:numPr><w:ilvl w:val="0"/><w:numId w:val="0"/></w:numPr><w:rPr></w:rPr></w:pPr></w:p><w:p><w:pPr><w:pStyle w:val="style0"/><w:numPr><w:ilvl w:val="0"/><w:numId w:val="0"/></w:numPr><w:rPr></w:rPr></w:pPr></w:p><w:p><w:pPr><w:pStyle w:val="style62"/><w:rPr></w:rPr></w:pPr><w:r><w:t>www.k</w:t></w:r><w:r><w:t>ent</w:t></w:r><w:r><w:t>.</w:t></w:r><w:r><w:t>a</w:t></w:r><w:r><w:t>c.uk</w:t></w:r><w:r><w:t>/learning</w:t></w:r><w:r><w:t xml:space="preserve"> spelling and p</w:t></w:r><w:r><w:t>un</w:t></w:r><w:r><w:t>ct</w:t></w:r><w:r><w:t>uation</w:t></w:r></w:p><w:sectPr><w:pgSz w:w="12240" w:h="15840" w:orient="portrait"/><w:pgMar w:top="1440" w:right="1440" w:bottom="1440" w:left="1440" w:header="720" w:footer="720" w:gutter="0"/><w:cols w:space="720"></w:cols><w:docGrid w:linePitch="360"/></w:sectPr></w:body>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altName w:val="Arial"/>
    <w:panose1 w:val="020b0604020000020204"/>
    <w:charset w:val="00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Arial"/>
    <w:panose1 w:val="020b0603020000020204"/>
    <w:charset w:val="00"/>
    <w:family w:val="swiss"/>
    <w:pitch w:val="variable"/>
    <w:sig w:usb0="00000687" w:usb1="00000000" w:usb2="00000000" w:usb3="00000000" w:csb0="0000009F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5ED81ED2"/>
    <w:lvl w:ilvl="0" w:tplc="04090001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cs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cs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cs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cs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cs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cs="Wingdings" w:hAnsi="Wingdings" w:hint="default"/>
      </w:rPr>
    </w:lvl>
  </w:abstractNum>
  <w:abstractNum w:abstractNumId="1">
    <w:nsid w:val="00000001"/>
    <w:multiLevelType w:val="hybridMultilevel"/>
    <w:tmpl w:val="9990A880"/>
    <w:lvl w:ilvl="0" w:tplc="7DA6D48C">
      <w:start w:val="1"/>
      <w:numFmt w:val="decimal"/>
      <w:lvlText w:val="%1."/>
      <w:lvlJc w:val="left"/>
      <w:pPr>
        <w:ind w:left="810" w:hanging="450"/>
      </w:pPr>
      <w:rPr>
        <w:rFonts w:ascii="Arial" w:cs="Arial" w:hAnsi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26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7">
    <w:name w:val="No Spacing"/>
    <w:next w:val="style157"/>
    <w:qFormat/>
    <w:uiPriority w:val="1"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</w:rPr>
  </w:style>
  <w:style w:type="paragraph" w:styleId="style153">
    <w:name w:val="Balloon Text"/>
    <w:basedOn w:val="style0"/>
    <w:next w:val="style153"/>
    <w:link w:val="style4097"/>
    <w:uiPriority w:val="99"/>
    <w:pPr/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eastAsia="Times New Roman" w:hAnsi="Tahoma"/>
      <w:sz w:val="16"/>
      <w:szCs w:val="16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5">
    <w:name w:val="heading 5"/>
    <w:basedOn w:val="style0"/>
    <w:next w:val="style0"/>
    <w:link w:val="style4098"/>
    <w:qFormat/>
    <w:uiPriority w:val="9"/>
    <w:pPr>
      <w:keepNext/>
      <w:keepLines/>
      <w:spacing w:before="200" w:after="0"/>
      <w:outlineLvl w:val="4"/>
    </w:pPr>
    <w:rPr>
      <w:color w:val="243f60"/>
    </w:rPr>
  </w:style>
  <w:style w:type="character" w:customStyle="1" w:styleId="style4098">
    <w:name w:val="Heading 5 Char_3e1df627-be28-40f4-ba8e-e2515fba47e5"/>
    <w:basedOn w:val="style65"/>
    <w:next w:val="style4098"/>
    <w:link w:val="style5"/>
    <w:uiPriority w:val="9"/>
    <w:rPr>
      <w:color w:val="243f60"/>
    </w:rPr>
  </w:style>
  <w:style w:type="paragraph" w:styleId="style6">
    <w:name w:val="heading 6"/>
    <w:basedOn w:val="style0"/>
    <w:next w:val="style0"/>
    <w:link w:val="style4099"/>
    <w:qFormat/>
    <w:uiPriority w:val="9"/>
    <w:pPr>
      <w:keepNext/>
      <w:keepLines/>
      <w:spacing w:before="200" w:after="0"/>
      <w:outlineLvl w:val="5"/>
    </w:pPr>
    <w:rPr>
      <w:i/>
      <w:iCs/>
      <w:color w:val="243f60"/>
    </w:rPr>
  </w:style>
  <w:style w:type="character" w:customStyle="1" w:styleId="style4099">
    <w:name w:val="Heading 6 Char_aa2951f1-17d8-48c4-bccb-4bfdd502d245"/>
    <w:basedOn w:val="style65"/>
    <w:next w:val="style4099"/>
    <w:link w:val="style6"/>
    <w:uiPriority w:val="9"/>
    <w:rPr>
      <w:i/>
      <w:iCs/>
      <w:color w:val="243f60"/>
    </w:rPr>
  </w:style>
  <w:style w:type="paragraph" w:styleId="style62">
    <w:name w:val="Title"/>
    <w:basedOn w:val="style0"/>
    <w:next w:val="style0"/>
    <w:link w:val="style4100"/>
    <w:qFormat/>
    <w:uiPriority w:val="10"/>
    <w:pPr>
      <w:pBdr>
        <w:bottom w:val="single" w:sz="8" w:space="4" w:color="4f81bd"/>
      </w:pBdr>
      <w:spacing w:after="300" w:lineRule="auto" w:line="240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style4100">
    <w:name w:val="Title Char_6b3bfd82-4c46-43d0-aaf5-b59d4b19b288"/>
    <w:basedOn w:val="style65"/>
    <w:next w:val="style4100"/>
    <w:link w:val="style62"/>
    <w:uiPriority w:val="10"/>
    <w:rPr>
      <w:color w:val="17365d"/>
      <w:spacing w:val="5"/>
      <w:kern w:val="28"/>
      <w:sz w:val="52"/>
      <w:szCs w:val="52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Words>1751</Words>
  <Characters>8419</Characters>
  <Application>WPS Office</Application>
  <DocSecurity>0</DocSecurity>
  <Paragraphs>199</Paragraphs>
  <ScaleCrop>false</ScaleCrop>
  <LinksUpToDate>false</LinksUpToDate>
  <CharactersWithSpaces>10148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2015-04-14T16:33:00Z</dcterms:created>
  <dc:creator>Fiza</dc:creator>
  <lastModifiedBy>Redmi Note 4X</lastModifiedBy>
  <lastPrinted>2016-04-01T05:58:00Z</lastPrinted>
  <dcterms:modified xsi:type="dcterms:W3CDTF">2020-06-03T13:31:20Z</dcterms:modified>
  <revision>302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