
<file path=[Content_Types].xml><?xml version="1.0" encoding="utf-8"?>
<Types xmlns="http://schemas.openxmlformats.org/package/2006/content-types">
  <Default Extension="xml" ContentType="application/xml"/>
  <Default Extension="rels" ContentType="application/vnd.openxmlformats-package.relationships+xml"/>
  <Override PartName="/docProps/app.xml" ContentType="application/vnd.openxmlformats-officedocument.extended-properties+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word/theme/theme1.xml" ContentType="application/vnd.openxmlformats-officedocument.theme+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pPr>
    </w:p>
    <w:p>
      <w:pPr>
        <w:pStyle w:val="style0"/>
        <w:rPr>
          <w:b/>
          <w:i/>
          <w:sz w:val="28"/>
          <w:u w:val="single"/>
        </w:rPr>
      </w:pPr>
      <w:r>
        <w:rPr>
          <w:b/>
          <w:i/>
          <w:sz w:val="28"/>
          <w:u w:val="single"/>
        </w:rPr>
        <w:t>Dental Technology 4</w:t>
      </w:r>
      <w:r>
        <w:rPr>
          <w:b/>
          <w:i/>
          <w:sz w:val="28"/>
          <w:u w:val="single"/>
          <w:vertAlign w:val="superscript"/>
        </w:rPr>
        <w:t>th</w:t>
      </w:r>
      <w:r>
        <w:rPr>
          <w:b/>
          <w:i/>
          <w:sz w:val="28"/>
          <w:u w:val="single"/>
        </w:rPr>
        <w:t xml:space="preserve"> Semester</w:t>
      </w:r>
    </w:p>
    <w:p>
      <w:pPr>
        <w:pStyle w:val="style0"/>
        <w:rPr>
          <w:b/>
          <w:i/>
          <w:sz w:val="28"/>
          <w:u w:val="single"/>
        </w:rPr>
      </w:pPr>
      <w:r>
        <w:rPr>
          <w:b/>
          <w:i/>
          <w:sz w:val="28"/>
          <w:u w:val="single"/>
        </w:rPr>
        <w:t xml:space="preserve">Paper:  Dental </w:t>
      </w:r>
      <w:r>
        <w:rPr>
          <w:b/>
          <w:i/>
          <w:sz w:val="28"/>
          <w:u w:val="single"/>
        </w:rPr>
        <w:t>Material  (</w:t>
      </w:r>
      <w:r>
        <w:rPr>
          <w:b/>
          <w:i/>
          <w:sz w:val="28"/>
          <w:u w:val="single"/>
        </w:rPr>
        <w:t>Final Term)</w:t>
      </w:r>
    </w:p>
    <w:p>
      <w:pPr>
        <w:pStyle w:val="style0"/>
        <w:rPr>
          <w:b/>
          <w:i/>
          <w:sz w:val="28"/>
          <w:u w:val="single"/>
        </w:rPr>
      </w:pPr>
      <w:r>
        <w:rPr>
          <w:b/>
          <w:i/>
          <w:sz w:val="28"/>
          <w:u w:val="single"/>
        </w:rPr>
        <w:t xml:space="preserve">Sir,        Dr. </w:t>
      </w:r>
      <w:r>
        <w:rPr>
          <w:b/>
          <w:i/>
          <w:sz w:val="28"/>
          <w:u w:val="single"/>
        </w:rPr>
        <w:t>Usman</w:t>
      </w:r>
    </w:p>
    <w:p>
      <w:pPr>
        <w:pStyle w:val="style0"/>
        <w:rPr>
          <w:b/>
          <w:i/>
          <w:sz w:val="28"/>
          <w:u w:val="single"/>
        </w:rPr>
      </w:pPr>
      <w:r>
        <w:rPr>
          <w:b/>
          <w:i/>
          <w:sz w:val="28"/>
          <w:u w:val="single"/>
        </w:rPr>
        <w:t>Student Name:</w:t>
      </w:r>
      <w:r>
        <w:rPr>
          <w:b/>
          <w:i/>
          <w:sz w:val="28"/>
          <w:u w:val="single"/>
          <w:lang w:val="en-US"/>
        </w:rPr>
        <w:t xml:space="preserve">  SABILA</w:t>
      </w:r>
      <w:r>
        <w:rPr>
          <w:b/>
          <w:i/>
          <w:sz w:val="28"/>
          <w:u w:val="single"/>
        </w:rPr>
        <w:t xml:space="preserve"> </w:t>
      </w:r>
    </w:p>
    <w:p>
      <w:pPr>
        <w:pStyle w:val="style0"/>
        <w:rPr>
          <w:b/>
          <w:sz w:val="28"/>
          <w:u w:val="single"/>
        </w:rPr>
      </w:pPr>
      <w:r>
        <w:rPr>
          <w:b/>
          <w:i/>
          <w:sz w:val="28"/>
          <w:u w:val="single"/>
        </w:rPr>
        <w:t xml:space="preserve">Student </w:t>
      </w:r>
      <w:r>
        <w:rPr>
          <w:b/>
          <w:i/>
          <w:sz w:val="28"/>
          <w:u w:val="single"/>
        </w:rPr>
        <w:t>ID :</w:t>
      </w:r>
      <w:r>
        <w:rPr>
          <w:b/>
          <w:i/>
          <w:sz w:val="28"/>
          <w:u w:val="single"/>
        </w:rPr>
        <w:t xml:space="preserve">  15248</w:t>
      </w:r>
      <w:r>
        <w:rPr>
          <w:b/>
          <w:sz w:val="28"/>
          <w:u w:val="single"/>
        </w:rPr>
        <w:t xml:space="preserve"> </w:t>
      </w:r>
    </w:p>
    <w:p>
      <w:pPr>
        <w:pStyle w:val="style0"/>
        <w:rPr>
          <w:b/>
          <w:sz w:val="28"/>
        </w:rPr>
      </w:pPr>
      <w:r>
        <w:rPr/>
        <w:pict>
          <v:rect id="1026" fillcolor="#a0a0a0" stroked="f" style="margin-left:0.0pt;margin-top:0.0pt;width:0.0pt;height:1.5pt;mso-wrap-distance-left:0.0pt;mso-wrap-distance-right:0.0pt;visibility:visible;" o:hr="t" o:hralign="center" o:hrstd="t">
            <v:stroke on="f"/>
            <v:fill/>
          </v:rect>
        </w:pict>
      </w:r>
    </w:p>
    <w:bookmarkStart w:id="0" w:name="_GoBack"/>
    <w:p>
      <w:pPr>
        <w:pStyle w:val="style0"/>
        <w:rPr>
          <w:b/>
          <w:sz w:val="32"/>
        </w:rPr>
      </w:pPr>
      <w:r>
        <w:rPr>
          <w:b/>
          <w:sz w:val="32"/>
          <w:highlight w:val="yellow"/>
        </w:rPr>
        <w:t>Q1</w:t>
      </w:r>
      <w:r>
        <w:rPr>
          <w:b/>
          <w:sz w:val="32"/>
          <w:highlight w:val="yellow"/>
        </w:rPr>
        <w:t xml:space="preserve"> </w:t>
      </w:r>
      <w:r>
        <w:rPr>
          <w:b/>
          <w:sz w:val="32"/>
          <w:highlight w:val="yellow"/>
          <w:u w:val="single"/>
        </w:rPr>
        <w:t>Explain uses of calcium hydroxide cement?</w:t>
      </w:r>
      <w:r>
        <w:rPr>
          <w:b/>
          <w:sz w:val="32"/>
        </w:rPr>
        <w:t xml:space="preserve"> </w:t>
      </w:r>
    </w:p>
    <w:p>
      <w:pPr>
        <w:pStyle w:val="style0"/>
        <w:rPr>
          <w:b/>
          <w:sz w:val="24"/>
          <w:u w:val="single"/>
        </w:rPr>
      </w:pPr>
      <w:r>
        <w:rPr>
          <w:b/>
          <w:sz w:val="32"/>
        </w:rPr>
        <w:t>Ans</w:t>
      </w:r>
      <w:r>
        <w:rPr>
          <w:b/>
          <w:sz w:val="32"/>
        </w:rPr>
        <w:t>:</w:t>
      </w:r>
      <w:r>
        <w:rPr>
          <w:b/>
          <w:sz w:val="28"/>
          <w:u w:val="single"/>
        </w:rPr>
        <w:t xml:space="preserve"> Uses of Calcium hydroxide cement: </w:t>
      </w:r>
    </w:p>
    <w:p>
      <w:pPr>
        <w:pStyle w:val="style0"/>
        <w:rPr>
          <w:b/>
          <w:sz w:val="24"/>
          <w:u w:val="single"/>
        </w:rPr>
      </w:pPr>
      <w:r>
        <w:rPr>
          <w:b/>
          <w:sz w:val="24"/>
        </w:rPr>
        <w:t>•</w:t>
      </w:r>
      <w:r>
        <w:rPr>
          <w:b/>
          <w:sz w:val="24"/>
          <w:u w:val="single"/>
        </w:rPr>
        <w:t xml:space="preserve"> </w:t>
      </w:r>
      <w:r>
        <w:rPr>
          <w:b/>
          <w:sz w:val="24"/>
          <w:u w:val="single"/>
        </w:rPr>
        <w:t>Intracanal</w:t>
      </w:r>
      <w:r>
        <w:rPr>
          <w:b/>
          <w:sz w:val="24"/>
          <w:u w:val="single"/>
        </w:rPr>
        <w:t xml:space="preserve"> medicament: </w:t>
      </w:r>
    </w:p>
    <w:p>
      <w:pPr>
        <w:pStyle w:val="style0"/>
        <w:rPr>
          <w:sz w:val="24"/>
        </w:rPr>
      </w:pPr>
      <w:r>
        <w:rPr>
          <w:sz w:val="24"/>
        </w:rPr>
        <w:t xml:space="preserve">• It is the most commonly used dressing for treatment of the vital pulp. It also plays a major role as an </w:t>
      </w:r>
      <w:r>
        <w:rPr>
          <w:sz w:val="24"/>
        </w:rPr>
        <w:t>intervisit</w:t>
      </w:r>
      <w:r>
        <w:rPr>
          <w:sz w:val="24"/>
        </w:rPr>
        <w:t xml:space="preserve"> dressing in the disinfection of the root canal </w:t>
      </w:r>
      <w:r>
        <w:rPr>
          <w:sz w:val="24"/>
        </w:rPr>
        <w:t>system .</w:t>
      </w:r>
      <w:r>
        <w:rPr>
          <w:sz w:val="24"/>
        </w:rPr>
        <w:t xml:space="preserve"> Calcium hydroxide cannot be categorized as a conventional antiseptic, but it kills bacteria in root canal </w:t>
      </w:r>
      <w:r>
        <w:rPr>
          <w:sz w:val="24"/>
        </w:rPr>
        <w:t>space .</w:t>
      </w:r>
      <w:r>
        <w:rPr>
          <w:sz w:val="24"/>
        </w:rPr>
        <w:t xml:space="preserve"> Direct contact experiments in vitro require a 24 hour contact period for complete kill of enterococci. Calcium hydroxide not only kills bacteria, but it also reduces the effect of the remaining cell wall material </w:t>
      </w:r>
      <w:r>
        <w:rPr>
          <w:sz w:val="24"/>
        </w:rPr>
        <w:t>lipo</w:t>
      </w:r>
      <w:r>
        <w:rPr>
          <w:sz w:val="24"/>
        </w:rPr>
        <w:t xml:space="preserve">- polysaccharide. It has a wide range of antimicrobial activity against common endodontic pathogens, but is less effective against Enterococcus </w:t>
      </w:r>
      <w:r>
        <w:rPr>
          <w:sz w:val="24"/>
        </w:rPr>
        <w:t>faecalis</w:t>
      </w:r>
      <w:r>
        <w:rPr>
          <w:sz w:val="24"/>
        </w:rPr>
        <w:t xml:space="preserve"> and Candida </w:t>
      </w:r>
      <w:r>
        <w:rPr>
          <w:sz w:val="24"/>
        </w:rPr>
        <w:t>albicans</w:t>
      </w:r>
      <w:r>
        <w:rPr>
          <w:sz w:val="24"/>
        </w:rPr>
        <w:t>.</w:t>
      </w:r>
    </w:p>
    <w:p>
      <w:pPr>
        <w:pStyle w:val="style0"/>
        <w:rPr>
          <w:b/>
          <w:sz w:val="24"/>
          <w:u w:val="single"/>
        </w:rPr>
      </w:pPr>
      <w:r>
        <w:rPr>
          <w:b/>
          <w:sz w:val="24"/>
          <w:u w:val="single"/>
        </w:rPr>
        <w:t xml:space="preserve">Endodontic sealer: </w:t>
      </w:r>
    </w:p>
    <w:p>
      <w:pPr>
        <w:pStyle w:val="style0"/>
        <w:rPr>
          <w:sz w:val="24"/>
        </w:rPr>
      </w:pPr>
      <w:r>
        <w:rPr>
          <w:sz w:val="24"/>
        </w:rPr>
        <w:t>• To be therapeutically effective calcium hydroxide must be dissociated into Can++ and OH - Therefore to be effective, an endodontic sealer based on calcium hydroxide must dissolve and the solid consequently lose content.</w:t>
      </w:r>
    </w:p>
    <w:p>
      <w:pPr>
        <w:pStyle w:val="style0"/>
        <w:rPr>
          <w:sz w:val="24"/>
        </w:rPr>
      </w:pPr>
    </w:p>
    <w:p>
      <w:pPr>
        <w:pStyle w:val="style0"/>
        <w:rPr>
          <w:sz w:val="24"/>
        </w:rPr>
      </w:pPr>
      <w:r>
        <w:rPr>
          <w:sz w:val="24"/>
        </w:rPr>
        <w:t xml:space="preserve">Pulp Capping Agent:  • Calcium hydroxide is generally accepted as the material of choice for </w:t>
      </w:r>
      <w:r>
        <w:rPr>
          <w:sz w:val="24"/>
        </w:rPr>
        <w:t>pulp  capping</w:t>
      </w:r>
      <w:r>
        <w:rPr>
          <w:sz w:val="24"/>
        </w:rPr>
        <w:t xml:space="preserve">. Histologically there is a complete </w:t>
      </w:r>
      <w:r>
        <w:rPr>
          <w:sz w:val="24"/>
        </w:rPr>
        <w:t>dentinal  bridging</w:t>
      </w:r>
      <w:r>
        <w:rPr>
          <w:sz w:val="24"/>
        </w:rPr>
        <w:t xml:space="preserve"> with healthy radicular pulp under calcium  hydroxide dressings. When calcium hydroxide </w:t>
      </w:r>
      <w:r>
        <w:rPr>
          <w:sz w:val="24"/>
        </w:rPr>
        <w:t>is  applied</w:t>
      </w:r>
      <w:r>
        <w:rPr>
          <w:sz w:val="24"/>
        </w:rPr>
        <w:t xml:space="preserve"> directly to pulp tissue there is necrosis of  adjacent pulp tissue and an inflammation of  contiguous tissue.</w:t>
      </w:r>
    </w:p>
    <w:p>
      <w:pPr>
        <w:pStyle w:val="style0"/>
        <w:rPr>
          <w:sz w:val="24"/>
        </w:rPr>
      </w:pPr>
    </w:p>
    <w:p>
      <w:pPr>
        <w:pStyle w:val="style0"/>
        <w:rPr>
          <w:sz w:val="24"/>
        </w:rPr>
      </w:pPr>
      <w:r>
        <w:rPr>
          <w:b/>
          <w:sz w:val="24"/>
          <w:u w:val="single"/>
        </w:rPr>
        <w:t>Apexification</w:t>
      </w:r>
      <w:r>
        <w:rPr>
          <w:sz w:val="24"/>
        </w:rPr>
        <w:t xml:space="preserve">: </w:t>
      </w:r>
    </w:p>
    <w:p>
      <w:pPr>
        <w:pStyle w:val="style0"/>
        <w:rPr>
          <w:sz w:val="24"/>
        </w:rPr>
      </w:pPr>
      <w:r>
        <w:rPr>
          <w:sz w:val="24"/>
        </w:rPr>
        <w:t xml:space="preserve"> •In </w:t>
      </w:r>
      <w:r>
        <w:rPr>
          <w:sz w:val="24"/>
        </w:rPr>
        <w:t>apexification</w:t>
      </w:r>
      <w:r>
        <w:rPr>
          <w:sz w:val="24"/>
        </w:rPr>
        <w:t xml:space="preserve"> technique canal </w:t>
      </w:r>
      <w:r>
        <w:rPr>
          <w:sz w:val="24"/>
        </w:rPr>
        <w:t>is  cleaned</w:t>
      </w:r>
      <w:r>
        <w:rPr>
          <w:sz w:val="24"/>
        </w:rPr>
        <w:t xml:space="preserve"> and disinfected, when tooth is free of signs  and symptoms of infection, the canal is dried and  filled with stiff mix of calcium hydroxide and  MTA. Histologically there is formation </w:t>
      </w:r>
      <w:r>
        <w:rPr>
          <w:sz w:val="24"/>
        </w:rPr>
        <w:t xml:space="preserve">of  </w:t>
      </w:r>
      <w:r>
        <w:rPr>
          <w:sz w:val="24"/>
        </w:rPr>
        <w:t>osteodentin</w:t>
      </w:r>
      <w:r>
        <w:rPr>
          <w:sz w:val="24"/>
        </w:rPr>
        <w:t xml:space="preserve"> after placement of calcium hydroxide  paste. There appears to be a differentiation of adjacent connective tissue cells; there is also deposition of calcified tissue adjacent to the filling material</w:t>
      </w:r>
    </w:p>
    <w:p>
      <w:pPr>
        <w:pStyle w:val="style0"/>
        <w:rPr>
          <w:sz w:val="24"/>
        </w:rPr>
      </w:pPr>
    </w:p>
    <w:p>
      <w:pPr>
        <w:pStyle w:val="style0"/>
        <w:rPr>
          <w:sz w:val="24"/>
        </w:rPr>
      </w:pPr>
      <w:r>
        <w:rPr>
          <w:b/>
          <w:sz w:val="24"/>
          <w:u w:val="single"/>
        </w:rPr>
        <w:t>Pulpotomy</w:t>
      </w:r>
      <w:r>
        <w:rPr>
          <w:b/>
          <w:sz w:val="24"/>
          <w:u w:val="single"/>
        </w:rPr>
        <w:t>:</w:t>
      </w:r>
      <w:r>
        <w:rPr>
          <w:sz w:val="24"/>
        </w:rPr>
        <w:t xml:space="preserve">  </w:t>
      </w:r>
    </w:p>
    <w:p>
      <w:pPr>
        <w:pStyle w:val="style0"/>
        <w:rPr>
          <w:sz w:val="24"/>
        </w:rPr>
      </w:pPr>
      <w:r>
        <w:rPr>
          <w:sz w:val="24"/>
        </w:rPr>
        <w:t xml:space="preserve">•It is the most recommended </w:t>
      </w:r>
      <w:r>
        <w:rPr>
          <w:sz w:val="24"/>
        </w:rPr>
        <w:t>pulpotomy</w:t>
      </w:r>
      <w:r>
        <w:rPr>
          <w:sz w:val="24"/>
        </w:rPr>
        <w:t xml:space="preserve"> medicament for </w:t>
      </w:r>
      <w:r>
        <w:rPr>
          <w:sz w:val="24"/>
        </w:rPr>
        <w:t>pulpally</w:t>
      </w:r>
      <w:r>
        <w:rPr>
          <w:sz w:val="24"/>
        </w:rPr>
        <w:t xml:space="preserve"> involved vital </w:t>
      </w:r>
      <w:r>
        <w:rPr>
          <w:sz w:val="24"/>
        </w:rPr>
        <w:t>young  permanent</w:t>
      </w:r>
      <w:r>
        <w:rPr>
          <w:sz w:val="24"/>
        </w:rPr>
        <w:t xml:space="preserve"> tooth with incomplete apices. A </w:t>
      </w:r>
      <w:r>
        <w:rPr>
          <w:sz w:val="24"/>
        </w:rPr>
        <w:t>pulpotomy</w:t>
      </w:r>
      <w:r>
        <w:rPr>
          <w:sz w:val="24"/>
        </w:rPr>
        <w:t xml:space="preserve"> is the removal of a portion of the pulp, including the diseased aspect, with the intent of maintaining the vitality of the remaining pulpal tissue by means of a therapeutic dressing</w:t>
      </w:r>
    </w:p>
    <w:p>
      <w:pPr>
        <w:pStyle w:val="style0"/>
        <w:rPr>
          <w:sz w:val="24"/>
        </w:rPr>
      </w:pPr>
      <w:r>
        <w:rPr>
          <w:sz w:val="24"/>
        </w:rPr>
        <w:t xml:space="preserve">Weeping canals:  •For such teeth dry the </w:t>
      </w:r>
      <w:r>
        <w:rPr>
          <w:sz w:val="24"/>
        </w:rPr>
        <w:t>canals  with</w:t>
      </w:r>
      <w:r>
        <w:rPr>
          <w:sz w:val="24"/>
        </w:rPr>
        <w:t xml:space="preserve"> sterile absorbent paper points and place calcium hydroxide in canal. Calcium </w:t>
      </w:r>
      <w:r>
        <w:rPr>
          <w:sz w:val="24"/>
        </w:rPr>
        <w:t>hydroxide  converts</w:t>
      </w:r>
      <w:r>
        <w:rPr>
          <w:sz w:val="24"/>
        </w:rPr>
        <w:t xml:space="preserve"> the acidic pH of </w:t>
      </w:r>
      <w:r>
        <w:rPr>
          <w:sz w:val="24"/>
        </w:rPr>
        <w:t>periapical</w:t>
      </w:r>
      <w:r>
        <w:rPr>
          <w:sz w:val="24"/>
        </w:rPr>
        <w:t xml:space="preserve"> tissue in the weeping canal to basic </w:t>
      </w:r>
      <w:r>
        <w:rPr>
          <w:sz w:val="24"/>
        </w:rPr>
        <w:t>pH.</w:t>
      </w:r>
    </w:p>
    <w:p>
      <w:pPr>
        <w:pStyle w:val="style0"/>
        <w:rPr>
          <w:sz w:val="24"/>
        </w:rPr>
      </w:pPr>
    </w:p>
    <w:p>
      <w:pPr>
        <w:pStyle w:val="style0"/>
        <w:rPr>
          <w:sz w:val="24"/>
        </w:rPr>
      </w:pPr>
      <w:r>
        <w:rPr>
          <w:sz w:val="24"/>
        </w:rPr>
        <w:pict>
          <v:rect id="1027" fillcolor="#a0a0a0" stroked="f" style="margin-left:0.0pt;margin-top:0.0pt;width:0.0pt;height:1.5pt;mso-wrap-distance-left:0.0pt;mso-wrap-distance-right:0.0pt;visibility:visible;" o:hr="t" o:hralign="center" o:hrstd="t">
            <v:stroke on="f"/>
            <v:fill/>
          </v:rect>
        </w:pict>
      </w:r>
    </w:p>
    <w:p>
      <w:pPr>
        <w:pStyle w:val="style0"/>
        <w:rPr>
          <w:b w:val="false"/>
          <w:bCs w:val="false"/>
          <w:sz w:val="24"/>
          <w:u w:val="none"/>
        </w:rPr>
      </w:pPr>
    </w:p>
    <w:p>
      <w:pPr>
        <w:pStyle w:val="style0"/>
        <w:rPr>
          <w:b w:val="false"/>
          <w:bCs w:val="false"/>
          <w:sz w:val="28"/>
          <w:highlight w:val="yellow"/>
          <w:u w:val="none"/>
          <w:lang w:val="en-US"/>
        </w:rPr>
      </w:pPr>
      <w:r>
        <w:rPr>
          <w:b w:val="false"/>
          <w:bCs w:val="false"/>
          <w:sz w:val="28"/>
          <w:highlight w:val="yellow"/>
          <w:u w:val="none"/>
          <w:lang w:val="en-US"/>
        </w:rPr>
        <w:t>Q2. Write a detail note on properties of mineral trioxide aggregate and also explain manipulation and setting reaction of MAT?</w:t>
      </w:r>
    </w:p>
    <w:p>
      <w:pPr>
        <w:pStyle w:val="style0"/>
        <w:rPr>
          <w:b/>
          <w:bCs/>
          <w:sz w:val="28"/>
          <w:highlight w:val="none"/>
          <w:u w:val="single"/>
          <w:lang w:val="en-US"/>
        </w:rPr>
      </w:pPr>
      <w:r>
        <w:rPr>
          <w:b/>
          <w:bCs/>
          <w:sz w:val="36"/>
          <w:szCs w:val="36"/>
          <w:highlight w:val="none"/>
          <w:u w:val="none"/>
          <w:lang w:val="en-US"/>
        </w:rPr>
        <w:t xml:space="preserve"> Ans :</w:t>
      </w:r>
      <w:r>
        <w:rPr>
          <w:b/>
          <w:bCs/>
          <w:sz w:val="28"/>
          <w:highlight w:val="none"/>
          <w:u w:val="single"/>
          <w:lang w:val="en-US"/>
        </w:rPr>
        <w:t xml:space="preserve"> Properties of minral trioxide aggregate</w:t>
      </w:r>
    </w:p>
    <w:p>
      <w:pPr>
        <w:pStyle w:val="style0"/>
        <w:rPr>
          <w:b/>
          <w:bCs/>
          <w:sz w:val="28"/>
          <w:highlight w:val="none"/>
          <w:u w:val="none"/>
          <w:lang w:val="en-US"/>
        </w:rPr>
      </w:pPr>
      <w:r>
        <w:rPr>
          <w:b/>
          <w:bCs/>
          <w:sz w:val="28"/>
          <w:highlight w:val="none"/>
          <w:u w:val="none"/>
          <w:lang w:val="en-US"/>
        </w:rPr>
        <w:t>•PH</w:t>
      </w:r>
    </w:p>
    <w:p>
      <w:pPr>
        <w:pStyle w:val="style0"/>
        <w:rPr>
          <w:b w:val="false"/>
          <w:bCs w:val="false"/>
          <w:sz w:val="28"/>
          <w:highlight w:val="none"/>
          <w:u w:val="none"/>
          <w:lang w:val="en-US"/>
        </w:rPr>
      </w:pPr>
    </w:p>
    <w:p>
      <w:pPr>
        <w:pStyle w:val="style0"/>
        <w:rPr>
          <w:b w:val="false"/>
          <w:bCs w:val="false"/>
          <w:sz w:val="28"/>
          <w:highlight w:val="none"/>
          <w:u w:val="none"/>
          <w:lang w:val="en-US"/>
        </w:rPr>
      </w:pPr>
      <w:r>
        <w:rPr>
          <w:b w:val="false"/>
          <w:bCs w:val="false"/>
          <w:sz w:val="28"/>
          <w:highlight w:val="none"/>
          <w:u w:val="none"/>
          <w:lang w:val="en-US"/>
        </w:rPr>
        <w:t>•initial pH of 10.2 which rises to 12.5 (similar to calcium hydroxide) following setting The high pH is theorized to be responsible for t</w:t>
      </w:r>
      <w:r>
        <w:rPr>
          <w:b w:val="false"/>
          <w:bCs w:val="false"/>
          <w:sz w:val="28"/>
          <w:highlight w:val="none"/>
          <w:u w:val="none"/>
          <w:lang w:val="en-US"/>
        </w:rPr>
        <w:t xml:space="preserve">he </w:t>
      </w:r>
    </w:p>
    <w:p>
      <w:pPr>
        <w:pStyle w:val="style0"/>
        <w:rPr>
          <w:b w:val="false"/>
          <w:bCs w:val="false"/>
          <w:sz w:val="28"/>
          <w:highlight w:val="none"/>
          <w:u w:val="none"/>
          <w:lang w:val="en-US"/>
        </w:rPr>
      </w:pPr>
      <w:r>
        <w:rPr>
          <w:b w:val="false"/>
          <w:bCs w:val="false"/>
          <w:sz w:val="28"/>
          <w:highlight w:val="none"/>
          <w:u w:val="none"/>
          <w:lang w:val="en-US"/>
        </w:rPr>
        <w:t>antimicrobial</w:t>
      </w:r>
      <w:r>
        <w:rPr>
          <w:b w:val="false"/>
          <w:bCs w:val="false"/>
          <w:sz w:val="28"/>
          <w:highlight w:val="none"/>
          <w:u w:val="none"/>
          <w:lang w:val="en-US"/>
        </w:rPr>
        <w:t xml:space="preserve"> action and biological activity of the material</w:t>
      </w:r>
    </w:p>
    <w:p>
      <w:pPr>
        <w:pStyle w:val="style0"/>
        <w:rPr>
          <w:b w:val="false"/>
          <w:bCs w:val="false"/>
          <w:sz w:val="28"/>
          <w:highlight w:val="none"/>
          <w:u w:val="none"/>
          <w:lang w:val="en-US"/>
        </w:rPr>
      </w:pPr>
      <w:r>
        <w:rPr>
          <w:b/>
          <w:bCs/>
          <w:sz w:val="28"/>
          <w:highlight w:val="none"/>
          <w:u w:val="none"/>
          <w:lang w:val="en-US"/>
        </w:rPr>
        <w:t>•</w:t>
      </w:r>
      <w:r>
        <w:rPr>
          <w:b/>
          <w:bCs/>
          <w:sz w:val="28"/>
          <w:highlight w:val="none"/>
          <w:u w:val="none"/>
          <w:lang w:val="en-US"/>
        </w:rPr>
        <w:t>Working time</w:t>
      </w:r>
      <w:r>
        <w:rPr>
          <w:b w:val="false"/>
          <w:bCs w:val="false"/>
          <w:sz w:val="28"/>
          <w:highlight w:val="none"/>
          <w:u w:val="none"/>
          <w:lang w:val="en-US"/>
        </w:rPr>
        <w:t xml:space="preserve"> 5 minutes</w:t>
      </w:r>
    </w:p>
    <w:p>
      <w:pPr>
        <w:pStyle w:val="style0"/>
        <w:rPr>
          <w:b w:val="false"/>
          <w:bCs w:val="false"/>
          <w:sz w:val="28"/>
          <w:highlight w:val="none"/>
          <w:u w:val="none"/>
          <w:lang w:val="en-US"/>
        </w:rPr>
      </w:pPr>
    </w:p>
    <w:p>
      <w:pPr>
        <w:pStyle w:val="style0"/>
        <w:rPr>
          <w:b w:val="false"/>
          <w:bCs w:val="false"/>
          <w:sz w:val="28"/>
          <w:highlight w:val="none"/>
          <w:u w:val="none"/>
          <w:lang w:val="en-US"/>
        </w:rPr>
      </w:pPr>
      <w:r>
        <w:rPr>
          <w:b/>
          <w:bCs/>
          <w:sz w:val="28"/>
          <w:highlight w:val="none"/>
          <w:u w:val="none"/>
          <w:lang w:val="en-US"/>
        </w:rPr>
        <w:t>•Setting time</w:t>
      </w:r>
      <w:r>
        <w:rPr>
          <w:b w:val="false"/>
          <w:bCs w:val="false"/>
          <w:sz w:val="28"/>
          <w:highlight w:val="none"/>
          <w:u w:val="none"/>
          <w:lang w:val="en-US"/>
        </w:rPr>
        <w:t xml:space="preserve"> 3-4hours(old one) 20minutes </w:t>
      </w:r>
    </w:p>
    <w:p>
      <w:pPr>
        <w:pStyle w:val="style0"/>
        <w:rPr>
          <w:b w:val="false"/>
          <w:bCs w:val="false"/>
          <w:sz w:val="28"/>
          <w:highlight w:val="none"/>
          <w:u w:val="none"/>
          <w:lang w:val="en-US"/>
        </w:rPr>
      </w:pPr>
      <w:r>
        <w:rPr>
          <w:b/>
          <w:bCs/>
          <w:sz w:val="28"/>
          <w:highlight w:val="none"/>
          <w:u w:val="none"/>
          <w:lang w:val="en-US"/>
        </w:rPr>
        <w:t xml:space="preserve">•Solubility </w:t>
      </w:r>
      <w:r>
        <w:rPr>
          <w:b w:val="false"/>
          <w:bCs w:val="false"/>
          <w:sz w:val="28"/>
          <w:highlight w:val="none"/>
          <w:u w:val="none"/>
          <w:lang w:val="en-US"/>
        </w:rPr>
        <w:t>MTA displays low or nearly no solubility, which is attributable to addition of the bismuth oxide</w:t>
      </w:r>
    </w:p>
    <w:p>
      <w:pPr>
        <w:pStyle w:val="style0"/>
        <w:rPr>
          <w:b/>
          <w:bCs/>
          <w:sz w:val="28"/>
          <w:highlight w:val="none"/>
          <w:u w:val="single"/>
          <w:lang w:val="en-US"/>
        </w:rPr>
      </w:pPr>
      <w:r>
        <w:rPr>
          <w:b/>
          <w:bCs/>
          <w:sz w:val="28"/>
          <w:highlight w:val="none"/>
          <w:u w:val="single"/>
          <w:lang w:val="en-US"/>
        </w:rPr>
        <w:t>•Compressive strength</w:t>
      </w:r>
    </w:p>
    <w:p>
      <w:pPr>
        <w:pStyle w:val="style0"/>
        <w:rPr>
          <w:b w:val="false"/>
          <w:bCs w:val="false"/>
          <w:sz w:val="28"/>
          <w:highlight w:val="none"/>
          <w:u w:val="none"/>
          <w:lang w:val="en-US"/>
        </w:rPr>
      </w:pPr>
      <w:r>
        <w:rPr>
          <w:b w:val="false"/>
          <w:bCs w:val="false"/>
          <w:sz w:val="28"/>
          <w:highlight w:val="none"/>
          <w:u w:val="none"/>
          <w:lang w:val="en-US"/>
        </w:rPr>
        <w:t>•The compressive strength of set MTA is about 70 mpa</w:t>
      </w:r>
    </w:p>
    <w:p>
      <w:pPr>
        <w:pStyle w:val="style0"/>
        <w:rPr>
          <w:b/>
          <w:bCs/>
          <w:sz w:val="28"/>
          <w:highlight w:val="none"/>
          <w:u w:val="none"/>
          <w:lang w:val="en-US"/>
        </w:rPr>
      </w:pPr>
      <w:r>
        <w:rPr>
          <w:b/>
          <w:bCs/>
          <w:sz w:val="28"/>
          <w:highlight w:val="none"/>
          <w:u w:val="none"/>
          <w:lang w:val="en-US"/>
        </w:rPr>
        <w:t>•Biocompatible</w:t>
      </w:r>
    </w:p>
    <w:p>
      <w:pPr>
        <w:pStyle w:val="style0"/>
        <w:rPr>
          <w:b/>
          <w:bCs/>
          <w:sz w:val="28"/>
          <w:highlight w:val="none"/>
          <w:u w:val="none"/>
          <w:lang w:val="en-US"/>
        </w:rPr>
      </w:pPr>
      <w:r>
        <w:rPr>
          <w:b/>
          <w:bCs/>
          <w:sz w:val="28"/>
          <w:highlight w:val="none"/>
          <w:u w:val="none"/>
          <w:lang w:val="en-US"/>
        </w:rPr>
        <w:t>•good Sealing Ability (resist Micro leakage)</w:t>
      </w:r>
    </w:p>
    <w:p>
      <w:pPr>
        <w:pStyle w:val="style0"/>
        <w:rPr>
          <w:b w:val="false"/>
          <w:bCs w:val="false"/>
          <w:sz w:val="28"/>
          <w:highlight w:val="none"/>
          <w:u w:val="none"/>
          <w:lang w:val="en-US"/>
        </w:rPr>
      </w:pPr>
      <w:r>
        <w:rPr>
          <w:b w:val="false"/>
          <w:bCs w:val="false"/>
          <w:sz w:val="28"/>
          <w:highlight w:val="none"/>
          <w:u w:val="none"/>
          <w:lang w:val="en-US"/>
        </w:rPr>
        <w:t>•Usually a thickness of 3 mm to 5 mm is sufficient to provide a good seal.</w:t>
      </w:r>
    </w:p>
    <w:p>
      <w:pPr>
        <w:pStyle w:val="style0"/>
        <w:rPr>
          <w:b/>
          <w:bCs/>
          <w:sz w:val="28"/>
          <w:highlight w:val="none"/>
          <w:u w:val="none"/>
          <w:lang w:val="en-US"/>
        </w:rPr>
      </w:pPr>
      <w:r>
        <w:rPr>
          <w:b/>
          <w:bCs/>
          <w:sz w:val="28"/>
          <w:highlight w:val="none"/>
          <w:u w:val="none"/>
          <w:lang w:val="en-US"/>
        </w:rPr>
        <w:t xml:space="preserve">•Retentive strength : </w:t>
      </w:r>
    </w:p>
    <w:p>
      <w:pPr>
        <w:pStyle w:val="style0"/>
        <w:rPr>
          <w:b w:val="false"/>
          <w:bCs w:val="false"/>
          <w:sz w:val="28"/>
          <w:highlight w:val="none"/>
          <w:u w:val="none"/>
          <w:lang w:val="en-US"/>
        </w:rPr>
      </w:pPr>
      <w:r>
        <w:rPr>
          <w:b w:val="false"/>
          <w:bCs w:val="false"/>
          <w:sz w:val="28"/>
          <w:highlight w:val="none"/>
          <w:u w:val="none"/>
          <w:lang w:val="en-US"/>
        </w:rPr>
        <w:t>•MTA is not suitable as luting agent</w:t>
      </w:r>
    </w:p>
    <w:p>
      <w:pPr>
        <w:pStyle w:val="style0"/>
        <w:rPr>
          <w:b w:val="false"/>
          <w:bCs w:val="false"/>
          <w:sz w:val="28"/>
          <w:highlight w:val="none"/>
          <w:u w:val="none"/>
          <w:lang w:val="en-US"/>
        </w:rPr>
      </w:pPr>
      <w:r>
        <w:rPr>
          <w:b/>
          <w:bCs/>
          <w:sz w:val="28"/>
          <w:highlight w:val="none"/>
          <w:u w:val="none"/>
          <w:lang w:val="en-US"/>
        </w:rPr>
        <w:t>•Marginal adaptation</w:t>
      </w:r>
      <w:r>
        <w:rPr>
          <w:b w:val="false"/>
          <w:bCs w:val="false"/>
          <w:sz w:val="28"/>
          <w:highlight w:val="none"/>
          <w:u w:val="none"/>
          <w:lang w:val="en-US"/>
        </w:rPr>
        <w:t xml:space="preserve"> is better than intermediate •Restorative Material (IRM)</w:t>
      </w:r>
    </w:p>
    <w:p>
      <w:pPr>
        <w:pStyle w:val="style0"/>
        <w:rPr>
          <w:b w:val="false"/>
          <w:bCs w:val="false"/>
          <w:sz w:val="28"/>
          <w:highlight w:val="none"/>
          <w:u w:val="none"/>
          <w:lang w:val="en-US"/>
        </w:rPr>
      </w:pPr>
      <w:r>
        <w:rPr>
          <w:b w:val="false"/>
          <w:bCs w:val="false"/>
          <w:sz w:val="28"/>
          <w:highlight w:val="none"/>
          <w:u w:val="none"/>
          <w:lang w:val="en-US"/>
        </w:rPr>
        <w:t>•Ethoxy Benzoic Acid (super EBA)</w:t>
      </w:r>
    </w:p>
    <w:p>
      <w:pPr>
        <w:pStyle w:val="style0"/>
        <w:rPr>
          <w:b w:val="false"/>
          <w:bCs w:val="false"/>
          <w:sz w:val="28"/>
          <w:highlight w:val="none"/>
          <w:u w:val="none"/>
          <w:lang w:val="en-US"/>
        </w:rPr>
      </w:pPr>
      <w:r>
        <w:rPr>
          <w:b w:val="false"/>
          <w:bCs w:val="false"/>
          <w:sz w:val="28"/>
          <w:highlight w:val="none"/>
          <w:u w:val="none"/>
          <w:lang w:val="en-US"/>
        </w:rPr>
        <w:t>amalgam and GIC</w:t>
      </w:r>
      <w:r>
        <w:rPr>
          <w:b w:val="false"/>
          <w:bCs w:val="false"/>
          <w:sz w:val="28"/>
          <w:highlight w:val="none"/>
          <w:u w:val="none"/>
          <w:lang w:val="en-US"/>
        </w:rPr>
        <w:t>•</w:t>
      </w:r>
    </w:p>
    <w:p>
      <w:pPr>
        <w:pStyle w:val="style0"/>
        <w:rPr>
          <w:b/>
          <w:bCs/>
          <w:sz w:val="28"/>
          <w:highlight w:val="none"/>
          <w:u w:val="single"/>
          <w:lang w:val="en-US"/>
        </w:rPr>
      </w:pPr>
      <w:r>
        <w:rPr>
          <w:b/>
          <w:bCs/>
          <w:sz w:val="28"/>
          <w:highlight w:val="none"/>
          <w:u w:val="single"/>
          <w:lang w:val="en-US"/>
        </w:rPr>
        <w:t xml:space="preserve">Manipulation and setting reaction of MTA: </w:t>
      </w:r>
    </w:p>
    <w:p>
      <w:pPr>
        <w:pStyle w:val="style0"/>
        <w:rPr>
          <w:b w:val="false"/>
          <w:bCs w:val="false"/>
          <w:sz w:val="28"/>
          <w:highlight w:val="none"/>
          <w:u w:val="none"/>
          <w:lang w:val="en-US"/>
        </w:rPr>
      </w:pPr>
      <w:r>
        <w:rPr>
          <w:b w:val="false"/>
          <w:bCs w:val="false"/>
          <w:sz w:val="28"/>
          <w:highlight w:val="none"/>
          <w:u w:val="none"/>
          <w:lang w:val="en-US"/>
        </w:rPr>
        <w:t xml:space="preserve">The MTA past is obtained by mixing 3 part of powderof water to obtain putty like consistency ( distilled water , local anesthesia, normal saline). Maxing can be done on paper or on a glass slab using a plastic or metal spatula. This mix is than placed in the desired location and condensed lightly with a moistened cotton pellet. </w:t>
      </w:r>
    </w:p>
    <w:p>
      <w:pPr>
        <w:pStyle w:val="style0"/>
        <w:rPr>
          <w:b w:val="false"/>
          <w:bCs w:val="false"/>
          <w:sz w:val="28"/>
          <w:highlight w:val="none"/>
          <w:u w:val="none"/>
          <w:lang w:val="en-US"/>
        </w:rPr>
      </w:pPr>
      <w:r>
        <w:rPr>
          <w:b w:val="false"/>
          <w:bCs w:val="false"/>
          <w:sz w:val="28"/>
          <w:highlight w:val="none"/>
          <w:u w:val="none"/>
          <w:lang w:val="en-US"/>
        </w:rPr>
        <w:t>MTA has a pH of  10.2 immediately after mixing and increase to 12.5 after 3 hours of setting which is almost similar to calcium hydroxide.</w:t>
      </w:r>
    </w:p>
    <w:p>
      <w:pPr>
        <w:pStyle w:val="style0"/>
        <w:rPr>
          <w:b w:val="false"/>
          <w:bCs w:val="false"/>
          <w:sz w:val="28"/>
          <w:highlight w:val="none"/>
          <w:u w:val="none"/>
          <w:lang w:val="en-US"/>
        </w:rPr>
      </w:pPr>
      <w:r>
        <w:rPr>
          <w:b w:val="false"/>
          <w:bCs w:val="false"/>
          <w:sz w:val="28"/>
          <w:highlight w:val="none"/>
          <w:u w:val="none"/>
          <w:lang w:val="en-US"/>
        </w:rPr>
        <w:t>MTA powder should be stored carefully in sealed containers away from moisture. The mixing time of MTA is crucial .If the mixing of MTA is prolonged, it results in dehydration of the mix.</w:t>
      </w:r>
    </w:p>
    <w:p>
      <w:pPr>
        <w:pStyle w:val="style0"/>
        <w:rPr>
          <w:b w:val="false"/>
          <w:bCs w:val="false"/>
          <w:sz w:val="28"/>
          <w:highlight w:val="none"/>
          <w:u w:val="none"/>
          <w:lang w:val="en-US"/>
        </w:rPr>
      </w:pPr>
      <w:r>
        <w:rPr>
          <w:b w:val="false"/>
          <w:bCs w:val="false"/>
          <w:sz w:val="28"/>
          <w:highlight w:val="none"/>
          <w:u w:val="none"/>
          <w:lang w:val="en-US"/>
        </w:rPr>
        <w:t>Sluyk et in 1998 reported that mixing time should be less than 4 minutes.</w:t>
      </w:r>
    </w:p>
    <w:p>
      <w:pPr>
        <w:pStyle w:val="style0"/>
        <w:rPr>
          <w:b w:val="false"/>
          <w:bCs w:val="false"/>
          <w:sz w:val="28"/>
          <w:highlight w:val="none"/>
          <w:u w:val="none"/>
          <w:lang w:val="en-US"/>
        </w:rPr>
      </w:pPr>
      <w:r>
        <w:rPr>
          <w:b w:val="false"/>
          <w:bCs w:val="false"/>
          <w:sz w:val="28"/>
          <w:highlight w:val="none"/>
          <w:u w:val="none"/>
          <w:lang w:val="en-US"/>
        </w:rPr>
        <w:t>MTA takes longer Tim to set compared to any other matiral.the exact time taken to set varies between different studies.</w:t>
      </w:r>
    </w:p>
    <w:p>
      <w:pPr>
        <w:pStyle w:val="style0"/>
        <w:rPr>
          <w:b w:val="false"/>
          <w:bCs w:val="false"/>
          <w:sz w:val="28"/>
          <w:highlight w:val="none"/>
          <w:u w:val="none"/>
          <w:lang w:val="en-US"/>
        </w:rPr>
      </w:pPr>
      <w:r>
        <w:rPr>
          <w:b w:val="false"/>
          <w:bCs w:val="false"/>
          <w:sz w:val="28"/>
          <w:highlight w:val="none"/>
          <w:u w:val="none"/>
          <w:lang w:val="en-US"/>
        </w:rPr>
        <w:t>According to Torabinejad and colleagues in 1995, the setting time of gery MTA is about 2 hours and 45 minutes ( + 5 minutes), whereas lsalmet in 2006 reported 2 hours and 55 minutes for very MTA and 2 hours and 20 minutes for white MTA .</w:t>
      </w:r>
    </w:p>
    <w:p>
      <w:pPr>
        <w:pStyle w:val="style0"/>
        <w:rPr>
          <w:b w:val="false"/>
          <w:bCs w:val="false"/>
          <w:sz w:val="28"/>
          <w:highlight w:val="none"/>
          <w:u w:val="none"/>
          <w:lang w:val="en-US"/>
        </w:rPr>
      </w:pPr>
      <w:r>
        <w:rPr>
          <w:b w:val="false"/>
          <w:bCs w:val="false"/>
          <w:sz w:val="28"/>
          <w:highlight w:val="none"/>
          <w:u w:val="none"/>
          <w:lang w:val="en-US"/>
        </w:rPr>
        <w:t>Extended setting period of MTA is one of its main drawbacks. It is suggested by many investigators that the incorporation of accelerators  Such as sodium phosphate dibasic ( Na2HPO4) and calcium chloride ( CalCl2) many reduced the setting time.</w:t>
      </w:r>
    </w:p>
    <w:p>
      <w:pPr>
        <w:pStyle w:val="style0"/>
        <w:rPr>
          <w:b w:val="false"/>
          <w:bCs w:val="false"/>
          <w:sz w:val="28"/>
          <w:highlight w:val="none"/>
          <w:u w:val="none"/>
          <w:lang w:val="en-US"/>
        </w:rPr>
      </w:pPr>
      <w:r>
        <w:rPr>
          <w:b w:val="false"/>
          <w:bCs w:val="false"/>
          <w:sz w:val="28"/>
          <w:highlight w:val="none"/>
          <w:u w:val="none"/>
          <w:lang w:val="en-US"/>
        </w:rPr>
        <w:t>MTA being hydrophilic requires moisture to set, making absolutely dryness contraindicated. Presence of moisture during setting improves the flxural strength of the set cement.</w:t>
      </w:r>
    </w:p>
    <w:p>
      <w:pPr>
        <w:pStyle w:val="style0"/>
        <w:rPr>
          <w:b/>
          <w:sz w:val="28"/>
          <w:highlight w:val="none"/>
          <w:u w:val="single"/>
        </w:rPr>
      </w:pPr>
    </w:p>
    <w:p>
      <w:pPr>
        <w:pStyle w:val="style0"/>
        <w:rPr>
          <w:b/>
          <w:sz w:val="28"/>
          <w:highlight w:val="none"/>
          <w:u w:val="single"/>
        </w:rPr>
      </w:pPr>
      <w:r>
        <w:rPr>
          <w:b/>
          <w:sz w:val="28"/>
          <w:highlight w:val="none"/>
          <w:u w:val="single"/>
          <w:lang w:val="en-US"/>
        </w:rPr>
        <w:t>*******       ***********         ***********        *********        *********        ****</w:t>
      </w:r>
    </w:p>
    <w:p>
      <w:pPr>
        <w:pStyle w:val="style0"/>
        <w:rPr>
          <w:b/>
          <w:sz w:val="28"/>
          <w:highlight w:val="yellow"/>
          <w:u w:val="single"/>
        </w:rPr>
      </w:pPr>
    </w:p>
    <w:p>
      <w:pPr>
        <w:pStyle w:val="style0"/>
        <w:rPr>
          <w:b/>
          <w:sz w:val="28"/>
          <w:highlight w:val="yellow"/>
          <w:u w:val="single"/>
        </w:rPr>
      </w:pPr>
    </w:p>
    <w:p>
      <w:pPr>
        <w:pStyle w:val="style0"/>
        <w:rPr>
          <w:b/>
          <w:sz w:val="28"/>
          <w:u w:val="single"/>
        </w:rPr>
      </w:pPr>
      <w:r>
        <w:rPr>
          <w:b/>
          <w:sz w:val="28"/>
          <w:highlight w:val="yellow"/>
          <w:u w:val="single"/>
        </w:rPr>
        <w:t>Q</w:t>
      </w:r>
      <w:r>
        <w:rPr>
          <w:b/>
          <w:sz w:val="28"/>
          <w:highlight w:val="yellow"/>
          <w:u w:val="single"/>
        </w:rPr>
        <w:t>:NO</w:t>
      </w:r>
      <w:r>
        <w:rPr>
          <w:b/>
          <w:sz w:val="28"/>
          <w:highlight w:val="yellow"/>
          <w:u w:val="single"/>
        </w:rPr>
        <w:t xml:space="preserve">:(3)  </w:t>
      </w:r>
      <w:r>
        <w:rPr>
          <w:b/>
          <w:sz w:val="28"/>
          <w:highlight w:val="yellow"/>
          <w:u w:val="single"/>
        </w:rPr>
        <w:t>Discus manipulation of amalgam, write indication and contraindication of amalgam?</w:t>
      </w:r>
    </w:p>
    <w:p>
      <w:pPr>
        <w:pStyle w:val="style0"/>
        <w:rPr>
          <w:b/>
          <w:sz w:val="28"/>
        </w:rPr>
      </w:pPr>
      <w:r>
        <w:rPr>
          <w:b/>
          <w:sz w:val="28"/>
        </w:rPr>
        <w:t xml:space="preserve">Ans. </w:t>
      </w:r>
      <w:r>
        <w:rPr>
          <w:b/>
          <w:sz w:val="24"/>
          <w:u w:val="single"/>
        </w:rPr>
        <w:t>Manipulation of amalgam</w:t>
      </w:r>
      <w:r>
        <w:rPr>
          <w:b/>
          <w:sz w:val="24"/>
          <w:u w:val="single"/>
        </w:rPr>
        <w:t>:</w:t>
      </w:r>
    </w:p>
    <w:p>
      <w:pPr>
        <w:pStyle w:val="style0"/>
        <w:rPr>
          <w:sz w:val="24"/>
        </w:rPr>
      </w:pPr>
      <w:r>
        <w:rPr>
          <w:sz w:val="24"/>
        </w:rPr>
        <w:t xml:space="preserve">1) Selection of </w:t>
      </w:r>
      <w:r>
        <w:rPr>
          <w:sz w:val="24"/>
        </w:rPr>
        <w:t>alloys  2</w:t>
      </w:r>
      <w:r>
        <w:rPr>
          <w:sz w:val="24"/>
        </w:rPr>
        <w:t xml:space="preserve">) Proportioning and </w:t>
      </w:r>
      <w:r>
        <w:rPr>
          <w:sz w:val="24"/>
        </w:rPr>
        <w:t>dispencing</w:t>
      </w:r>
      <w:r>
        <w:rPr>
          <w:sz w:val="24"/>
        </w:rPr>
        <w:t xml:space="preserve">  3) Trituration  4)Condensation  5)Carving </w:t>
      </w:r>
    </w:p>
    <w:p>
      <w:pPr>
        <w:pStyle w:val="style0"/>
        <w:rPr>
          <w:sz w:val="24"/>
        </w:rPr>
      </w:pPr>
      <w:r>
        <w:rPr>
          <w:b/>
          <w:sz w:val="24"/>
        </w:rPr>
        <w:t>2. Selection of alloys</w:t>
      </w:r>
      <w:r>
        <w:rPr>
          <w:sz w:val="24"/>
        </w:rPr>
        <w:t xml:space="preserve">:  For restorations subjected to </w:t>
      </w:r>
      <w:r>
        <w:rPr>
          <w:sz w:val="24"/>
        </w:rPr>
        <w:t>occlusal</w:t>
      </w:r>
      <w:r>
        <w:rPr>
          <w:sz w:val="24"/>
        </w:rPr>
        <w:t xml:space="preserve"> forces, an amalgam with high resistance to marginal fractur</w:t>
      </w:r>
      <w:r>
        <w:rPr>
          <w:sz w:val="24"/>
        </w:rPr>
        <w:t xml:space="preserve">e is desirable. </w:t>
      </w:r>
      <w:r>
        <w:rPr>
          <w:sz w:val="24"/>
        </w:rPr>
        <w:t xml:space="preserve"> If strength is needed quickly the best </w:t>
      </w:r>
      <w:r>
        <w:rPr>
          <w:sz w:val="24"/>
        </w:rPr>
        <w:t>chice</w:t>
      </w:r>
      <w:r>
        <w:rPr>
          <w:sz w:val="24"/>
        </w:rPr>
        <w:t xml:space="preserve"> is spherical or high copper alloys, but</w:t>
      </w:r>
      <w:r>
        <w:rPr>
          <w:sz w:val="24"/>
        </w:rPr>
        <w:t xml:space="preserve"> they require a fast operator. </w:t>
      </w:r>
      <w:r>
        <w:rPr>
          <w:sz w:val="24"/>
        </w:rPr>
        <w:t xml:space="preserve"> It is estimated that the majority of the dental amalgams currently placed are high copper alloys, spherical – </w:t>
      </w:r>
      <w:r>
        <w:rPr>
          <w:sz w:val="24"/>
        </w:rPr>
        <w:t>unicompositional</w:t>
      </w:r>
      <w:r>
        <w:rPr>
          <w:sz w:val="24"/>
        </w:rPr>
        <w:t xml:space="preserve"> or admixed types.</w:t>
      </w:r>
    </w:p>
    <w:p>
      <w:pPr>
        <w:pStyle w:val="style0"/>
        <w:rPr>
          <w:sz w:val="24"/>
        </w:rPr>
      </w:pPr>
      <w:r>
        <w:rPr>
          <w:b/>
          <w:sz w:val="24"/>
        </w:rPr>
        <w:t>3.</w:t>
      </w:r>
      <w:r>
        <w:rPr>
          <w:b/>
          <w:sz w:val="24"/>
        </w:rPr>
        <w:t> Proportioning and Dispensing:</w:t>
      </w:r>
      <w:r>
        <w:rPr>
          <w:sz w:val="24"/>
        </w:rPr>
        <w:t xml:space="preserve"> </w:t>
      </w:r>
      <w:r>
        <w:rPr>
          <w:sz w:val="24"/>
        </w:rPr>
        <w:t xml:space="preserve"> Proportioned capsules containing alloy particles and mercury in compartments separated by a disk or membrane are available.</w:t>
      </w:r>
    </w:p>
    <w:p>
      <w:pPr>
        <w:pStyle w:val="style0"/>
        <w:rPr>
          <w:sz w:val="24"/>
        </w:rPr>
      </w:pPr>
      <w:r>
        <w:rPr>
          <w:b/>
          <w:sz w:val="24"/>
        </w:rPr>
        <w:t>4. Trituration:</w:t>
      </w:r>
      <w:r>
        <w:rPr>
          <w:sz w:val="24"/>
        </w:rPr>
        <w:t xml:space="preserve"> </w:t>
      </w:r>
      <w:r>
        <w:rPr>
          <w:sz w:val="24"/>
        </w:rPr>
        <w:t xml:space="preserve"> Trituration is the process by which mercury is allowed to react with the alloy powder. This procedure allows the rubbing of the surface oxide on amalgam particles, exposing an active </w:t>
      </w:r>
      <w:r>
        <w:rPr>
          <w:sz w:val="24"/>
        </w:rPr>
        <w:t xml:space="preserve">surface to react with mercury. </w:t>
      </w:r>
      <w:r>
        <w:rPr>
          <w:sz w:val="24"/>
        </w:rPr>
        <w:t xml:space="preserve"> Trituration: 1) hand trituration 2) mechanical trituration</w:t>
      </w:r>
    </w:p>
    <w:p>
      <w:pPr>
        <w:pStyle w:val="style0"/>
        <w:rPr>
          <w:sz w:val="24"/>
        </w:rPr>
      </w:pPr>
      <w:r>
        <w:rPr>
          <w:b/>
          <w:sz w:val="24"/>
        </w:rPr>
        <w:t>5. Hand Mixing</w:t>
      </w:r>
      <w:r>
        <w:rPr>
          <w:sz w:val="24"/>
        </w:rPr>
        <w:t xml:space="preserve">: &gt; A glass mortar and pestle is used. The mortar has its inner surface roughened to increase the friction between amalgam and glass surface with </w:t>
      </w:r>
      <w:r>
        <w:rPr>
          <w:sz w:val="24"/>
        </w:rPr>
        <w:t>carborundum</w:t>
      </w:r>
      <w:r>
        <w:rPr>
          <w:sz w:val="24"/>
        </w:rPr>
        <w:t xml:space="preserve"> paste. A pestle is a glass road with a round end.</w:t>
      </w:r>
    </w:p>
    <w:p>
      <w:pPr>
        <w:pStyle w:val="style0"/>
        <w:rPr>
          <w:sz w:val="24"/>
        </w:rPr>
      </w:pPr>
      <w:r>
        <w:rPr>
          <w:b/>
          <w:sz w:val="24"/>
        </w:rPr>
        <w:t>6. Mechanical Mixing:</w:t>
      </w:r>
      <w:r>
        <w:rPr>
          <w:sz w:val="24"/>
        </w:rPr>
        <w:t xml:space="preserve"> </w:t>
      </w:r>
      <w:r>
        <w:rPr>
          <w:sz w:val="24"/>
        </w:rPr>
        <w:t xml:space="preserve"> The disposable capsule serves as a mortar. Some capsules have a cylindrical metal or plastic piece in the capsu</w:t>
      </w:r>
      <w:r>
        <w:rPr>
          <w:sz w:val="24"/>
        </w:rPr>
        <w:t xml:space="preserve">le which serves as the pestle. </w:t>
      </w:r>
      <w:r>
        <w:rPr>
          <w:sz w:val="24"/>
        </w:rPr>
        <w:t xml:space="preserve"> Reusable capsules are available with friction fit or screw – t</w:t>
      </w:r>
      <w:r>
        <w:rPr>
          <w:sz w:val="24"/>
        </w:rPr>
        <w:t xml:space="preserve">ype lids. </w:t>
      </w:r>
      <w:r>
        <w:rPr>
          <w:sz w:val="24"/>
        </w:rPr>
        <w:t xml:space="preserve"> Amalgamators have automatic timer and speed control device. The speed ranges from 3200 to 4400 cycles per minute. High copper alloys require higher mixing speed.</w:t>
      </w:r>
    </w:p>
    <w:p>
      <w:pPr>
        <w:pStyle w:val="style0"/>
        <w:rPr>
          <w:sz w:val="24"/>
        </w:rPr>
      </w:pPr>
      <w:r>
        <w:rPr>
          <w:b/>
          <w:sz w:val="24"/>
        </w:rPr>
        <w:t>7. Mechanical amalgamator for proportioned capsules</w:t>
      </w:r>
      <w:r>
        <w:rPr>
          <w:sz w:val="24"/>
        </w:rPr>
        <w:t xml:space="preserve"> (left) Close-up the mechanical arm that grips and vibrates the capsules.</w:t>
      </w:r>
    </w:p>
    <w:p>
      <w:pPr>
        <w:pStyle w:val="style0"/>
        <w:rPr>
          <w:sz w:val="24"/>
        </w:rPr>
      </w:pPr>
      <w:r>
        <w:rPr>
          <w:b/>
          <w:sz w:val="24"/>
        </w:rPr>
        <w:t>8. Effect of over trit</w:t>
      </w:r>
      <w:r>
        <w:rPr>
          <w:b/>
          <w:sz w:val="24"/>
        </w:rPr>
        <w:t>uration and under trituration:</w:t>
      </w:r>
      <w:r>
        <w:rPr>
          <w:sz w:val="24"/>
        </w:rPr>
        <w:t xml:space="preserve"> </w:t>
      </w:r>
      <w:r>
        <w:rPr>
          <w:sz w:val="24"/>
        </w:rPr>
        <w:t xml:space="preserve"> Working time de</w:t>
      </w:r>
      <w:r>
        <w:rPr>
          <w:sz w:val="24"/>
        </w:rPr>
        <w:t xml:space="preserve">crease with over trituration. </w:t>
      </w:r>
      <w:r>
        <w:rPr>
          <w:sz w:val="24"/>
        </w:rPr>
        <w:t>Setting contraction in</w:t>
      </w:r>
      <w:r>
        <w:rPr>
          <w:sz w:val="24"/>
        </w:rPr>
        <w:t xml:space="preserve">creases with over-trituration. </w:t>
      </w:r>
      <w:r>
        <w:rPr>
          <w:sz w:val="24"/>
        </w:rPr>
        <w:t xml:space="preserve"> Compressive and tensile strengths increase with over- trituration of lath cut alloys; however they decrease with over- and under-tri</w:t>
      </w:r>
      <w:r>
        <w:rPr>
          <w:sz w:val="24"/>
        </w:rPr>
        <w:t xml:space="preserve">turation of spherical alloys. </w:t>
      </w:r>
      <w:r>
        <w:rPr>
          <w:sz w:val="24"/>
        </w:rPr>
        <w:t>Creep increases with over-trituration.</w:t>
      </w:r>
    </w:p>
    <w:p>
      <w:pPr>
        <w:pStyle w:val="style0"/>
        <w:rPr>
          <w:sz w:val="24"/>
        </w:rPr>
      </w:pPr>
      <w:r>
        <w:rPr>
          <w:b/>
          <w:sz w:val="24"/>
        </w:rPr>
        <w:t>9. Condensation:</w:t>
      </w:r>
      <w:r>
        <w:rPr>
          <w:sz w:val="24"/>
        </w:rPr>
        <w:t xml:space="preserve"> </w:t>
      </w:r>
      <w:r>
        <w:rPr>
          <w:sz w:val="24"/>
        </w:rPr>
        <w:t xml:space="preserve"> The amalgam is placed in the cavity after trituration, and conden</w:t>
      </w:r>
      <w:r>
        <w:rPr>
          <w:sz w:val="24"/>
        </w:rPr>
        <w:t xml:space="preserve">sed using suitable instrument. </w:t>
      </w:r>
      <w:r>
        <w:rPr>
          <w:sz w:val="24"/>
        </w:rPr>
        <w:t xml:space="preserve"> Proper </w:t>
      </w:r>
      <w:r>
        <w:rPr>
          <w:sz w:val="24"/>
        </w:rPr>
        <w:t>condensation increase</w:t>
      </w:r>
      <w:r>
        <w:rPr>
          <w:sz w:val="24"/>
        </w:rPr>
        <w:t xml:space="preserve"> the strength and decrease the creep of the amalgam. Condensation must always be done wi</w:t>
      </w:r>
      <w:r>
        <w:rPr>
          <w:sz w:val="24"/>
        </w:rPr>
        <w:t xml:space="preserve">thin the four walls and floor. </w:t>
      </w:r>
      <w:r>
        <w:rPr>
          <w:sz w:val="24"/>
        </w:rPr>
        <w:t xml:space="preserve"> If one or more walls of the cavity are missing, a steel matrix may be used to compensate for it.</w:t>
      </w:r>
    </w:p>
    <w:p>
      <w:pPr>
        <w:pStyle w:val="style0"/>
        <w:rPr>
          <w:sz w:val="24"/>
        </w:rPr>
      </w:pPr>
      <w:r>
        <w:rPr>
          <w:b/>
          <w:sz w:val="24"/>
        </w:rPr>
        <w:t>10. Manual Condensation:</w:t>
      </w:r>
      <w:r>
        <w:rPr>
          <w:sz w:val="24"/>
        </w:rPr>
        <w:t xml:space="preserve"> </w:t>
      </w:r>
      <w:r>
        <w:rPr>
          <w:sz w:val="24"/>
        </w:rPr>
        <w:t xml:space="preserve"> The mixed material is condensed in increments. Each increment is carried to the prepared cavity by means of a small </w:t>
      </w:r>
      <w:r>
        <w:rPr>
          <w:sz w:val="24"/>
        </w:rPr>
        <w:t xml:space="preserve">forceps or an amalgam carrier. </w:t>
      </w:r>
      <w:r>
        <w:rPr>
          <w:sz w:val="24"/>
        </w:rPr>
        <w:t xml:space="preserve"> Once inserted, it should be condensed immediately with sufficient pressure (approximately 3 to 4 pounds).</w:t>
      </w:r>
    </w:p>
    <w:p>
      <w:pPr>
        <w:pStyle w:val="style0"/>
        <w:rPr>
          <w:sz w:val="24"/>
        </w:rPr>
      </w:pPr>
      <w:r>
        <w:rPr>
          <w:b/>
          <w:sz w:val="24"/>
          <w:u w:val="single"/>
        </w:rPr>
        <w:t>INDICATIONS OF AMALGAM</w:t>
      </w:r>
      <w:r>
        <w:rPr>
          <w:sz w:val="24"/>
        </w:rPr>
        <w:t xml:space="preserve">:  </w:t>
      </w:r>
    </w:p>
    <w:p>
      <w:pPr>
        <w:pStyle w:val="style0"/>
        <w:rPr>
          <w:sz w:val="24"/>
        </w:rPr>
      </w:pPr>
      <w:r>
        <w:rPr>
          <w:sz w:val="24"/>
        </w:rPr>
        <w:t xml:space="preserve">Class </w:t>
      </w:r>
      <w:r>
        <w:rPr>
          <w:sz w:val="24"/>
        </w:rPr>
        <w:t>I</w:t>
      </w:r>
      <w:r>
        <w:rPr>
          <w:sz w:val="24"/>
        </w:rPr>
        <w:t xml:space="preserve"> and class II cavities.-moderate to large restorations. </w:t>
      </w:r>
    </w:p>
    <w:p>
      <w:pPr>
        <w:pStyle w:val="style0"/>
        <w:rPr>
          <w:sz w:val="24"/>
        </w:rPr>
      </w:pPr>
      <w:r>
        <w:rPr>
          <w:sz w:val="24"/>
        </w:rPr>
        <w:t xml:space="preserve"> </w:t>
      </w:r>
      <w:r>
        <w:rPr>
          <w:sz w:val="24"/>
        </w:rPr>
        <w:t>As a core build up material.</w:t>
      </w:r>
      <w:r>
        <w:rPr>
          <w:sz w:val="24"/>
        </w:rPr>
        <w:t xml:space="preserve"> </w:t>
      </w:r>
    </w:p>
    <w:p>
      <w:pPr>
        <w:pStyle w:val="style0"/>
        <w:rPr>
          <w:sz w:val="24"/>
        </w:rPr>
      </w:pPr>
      <w:r>
        <w:rPr>
          <w:sz w:val="24"/>
        </w:rPr>
        <w:t xml:space="preserve"> Can be used for </w:t>
      </w:r>
      <w:r>
        <w:rPr>
          <w:sz w:val="24"/>
        </w:rPr>
        <w:t>cuspal</w:t>
      </w:r>
      <w:r>
        <w:rPr>
          <w:sz w:val="24"/>
        </w:rPr>
        <w:t xml:space="preserve"> restorations (with pins usually</w:t>
      </w:r>
      <w:r>
        <w:rPr>
          <w:sz w:val="24"/>
        </w:rPr>
        <w:t>)  In</w:t>
      </w:r>
      <w:r>
        <w:rPr>
          <w:sz w:val="24"/>
        </w:rPr>
        <w:t xml:space="preserve"> combination with composite resins for cavities in posterior teeth. </w:t>
      </w:r>
    </w:p>
    <w:p>
      <w:pPr>
        <w:pStyle w:val="style0"/>
        <w:rPr>
          <w:sz w:val="24"/>
        </w:rPr>
      </w:pPr>
      <w:r>
        <w:rPr>
          <w:sz w:val="24"/>
        </w:rPr>
        <w:t xml:space="preserve">Resin veneer over amalgam. </w:t>
      </w:r>
    </w:p>
    <w:p>
      <w:pPr>
        <w:pStyle w:val="style0"/>
        <w:rPr>
          <w:sz w:val="24"/>
        </w:rPr>
      </w:pPr>
      <w:r>
        <w:rPr>
          <w:sz w:val="24"/>
        </w:rPr>
        <w:t xml:space="preserve"> </w:t>
      </w:r>
      <w:r>
        <w:rPr>
          <w:sz w:val="24"/>
        </w:rPr>
        <w:t>As a die a material.</w:t>
      </w:r>
      <w:r>
        <w:rPr>
          <w:sz w:val="24"/>
        </w:rPr>
        <w:t xml:space="preserve"> </w:t>
      </w:r>
    </w:p>
    <w:p>
      <w:pPr>
        <w:pStyle w:val="style0"/>
        <w:rPr>
          <w:sz w:val="24"/>
        </w:rPr>
      </w:pPr>
      <w:r>
        <w:rPr>
          <w:sz w:val="24"/>
        </w:rPr>
        <w:t xml:space="preserve"> </w:t>
      </w:r>
      <w:r>
        <w:rPr>
          <w:sz w:val="24"/>
        </w:rPr>
        <w:t xml:space="preserve">Restorations that have heavy </w:t>
      </w:r>
      <w:r>
        <w:rPr>
          <w:sz w:val="24"/>
        </w:rPr>
        <w:t>occlusal</w:t>
      </w:r>
      <w:r>
        <w:rPr>
          <w:sz w:val="24"/>
        </w:rPr>
        <w:t xml:space="preserve"> contacts.</w:t>
      </w:r>
      <w:r>
        <w:rPr>
          <w:sz w:val="24"/>
        </w:rPr>
        <w:t xml:space="preserve"> </w:t>
      </w:r>
    </w:p>
    <w:p>
      <w:pPr>
        <w:pStyle w:val="style0"/>
        <w:rPr>
          <w:sz w:val="24"/>
        </w:rPr>
      </w:pPr>
      <w:r>
        <w:rPr>
          <w:sz w:val="24"/>
        </w:rPr>
        <w:t xml:space="preserve"> Restorations that cannot be well </w:t>
      </w:r>
      <w:r>
        <w:rPr>
          <w:sz w:val="24"/>
        </w:rPr>
        <w:t>isolated  In</w:t>
      </w:r>
      <w:r>
        <w:rPr>
          <w:sz w:val="24"/>
        </w:rPr>
        <w:t xml:space="preserve"> teeth that act as an abutment for removable appliances</w:t>
      </w:r>
    </w:p>
    <w:p>
      <w:pPr>
        <w:pStyle w:val="style0"/>
        <w:rPr>
          <w:sz w:val="24"/>
        </w:rPr>
      </w:pPr>
      <w:r>
        <w:rPr>
          <w:sz w:val="24"/>
        </w:rPr>
        <w:t xml:space="preserve">Class 3 in unaesthetic areas </w:t>
      </w:r>
      <w:r>
        <w:rPr>
          <w:sz w:val="24"/>
        </w:rPr>
        <w:t>eg.distal</w:t>
      </w:r>
      <w:r>
        <w:rPr>
          <w:sz w:val="24"/>
        </w:rPr>
        <w:t xml:space="preserve"> aspect of canine.</w:t>
      </w:r>
    </w:p>
    <w:p>
      <w:pPr>
        <w:pStyle w:val="style0"/>
        <w:rPr>
          <w:sz w:val="24"/>
        </w:rPr>
      </w:pPr>
      <w:r>
        <w:rPr>
          <w:sz w:val="24"/>
        </w:rPr>
        <w:t>especially</w:t>
      </w:r>
      <w:r>
        <w:rPr>
          <w:sz w:val="24"/>
        </w:rPr>
        <w:t xml:space="preserve"> if Preparation is extensive with minimal facial involvement  Class 5 lesions in </w:t>
      </w:r>
      <w:r>
        <w:rPr>
          <w:sz w:val="24"/>
        </w:rPr>
        <w:t>nonesthetic</w:t>
      </w:r>
      <w:r>
        <w:rPr>
          <w:sz w:val="24"/>
        </w:rPr>
        <w:t xml:space="preserve"> areas especially when access is limited and moisture control is difficult and for areas that are significantly deep </w:t>
      </w:r>
      <w:r>
        <w:rPr>
          <w:sz w:val="24"/>
        </w:rPr>
        <w:t>gingivally</w:t>
      </w:r>
      <w:r>
        <w:rPr>
          <w:sz w:val="24"/>
        </w:rPr>
        <w:t>.</w:t>
      </w:r>
    </w:p>
    <w:p>
      <w:pPr>
        <w:pStyle w:val="style0"/>
        <w:rPr>
          <w:sz w:val="24"/>
        </w:rPr>
      </w:pPr>
      <w:r>
        <w:rPr>
          <w:b/>
          <w:sz w:val="24"/>
          <w:u w:val="single"/>
        </w:rPr>
        <w:t xml:space="preserve">CONTRA INDICATIONS OF </w:t>
      </w:r>
      <w:r>
        <w:rPr>
          <w:b/>
          <w:sz w:val="24"/>
          <w:u w:val="single"/>
        </w:rPr>
        <w:t xml:space="preserve">AMALGAM </w:t>
      </w:r>
      <w:r>
        <w:rPr>
          <w:sz w:val="24"/>
        </w:rPr>
        <w:t>:</w:t>
      </w:r>
      <w:r>
        <w:rPr>
          <w:sz w:val="24"/>
        </w:rPr>
        <w:t xml:space="preserve"> </w:t>
      </w:r>
    </w:p>
    <w:p>
      <w:pPr>
        <w:pStyle w:val="style0"/>
        <w:rPr>
          <w:sz w:val="24"/>
        </w:rPr>
      </w:pPr>
      <w:r>
        <w:rPr>
          <w:sz w:val="24"/>
        </w:rPr>
        <w:t xml:space="preserve">Anterior teeth where esthetics is a prime concern  </w:t>
      </w:r>
    </w:p>
    <w:p>
      <w:pPr>
        <w:pStyle w:val="style0"/>
        <w:rPr>
          <w:sz w:val="24"/>
        </w:rPr>
      </w:pPr>
      <w:r>
        <w:rPr>
          <w:sz w:val="24"/>
        </w:rPr>
        <w:t>Esthetically prominent areas of posterior teeth.</w:t>
      </w:r>
      <w:r>
        <w:rPr>
          <w:sz w:val="24"/>
        </w:rPr>
        <w:t xml:space="preserve">  </w:t>
      </w:r>
    </w:p>
    <w:p>
      <w:pPr>
        <w:pStyle w:val="style0"/>
        <w:rPr>
          <w:sz w:val="24"/>
        </w:rPr>
      </w:pPr>
      <w:r>
        <w:rPr>
          <w:sz w:val="24"/>
        </w:rPr>
        <w:t>Small –to-moderate classes I and II restorations that can be well isolated.</w:t>
      </w:r>
      <w:r>
        <w:rPr>
          <w:sz w:val="24"/>
        </w:rPr>
        <w:t xml:space="preserve">  </w:t>
      </w:r>
    </w:p>
    <w:p>
      <w:pPr>
        <w:pStyle w:val="style0"/>
        <w:rPr>
          <w:sz w:val="24"/>
        </w:rPr>
      </w:pPr>
      <w:r>
        <w:rPr>
          <w:sz w:val="24"/>
        </w:rPr>
        <w:t>Small class VI restorations.</w:t>
      </w:r>
    </w:p>
    <w:p>
      <w:pPr>
        <w:pStyle w:val="style0"/>
        <w:rPr>
          <w:sz w:val="24"/>
        </w:rPr>
      </w:pPr>
    </w:p>
    <w:p>
      <w:pPr>
        <w:pStyle w:val="style0"/>
        <w:rPr>
          <w:sz w:val="24"/>
        </w:rPr>
      </w:pPr>
      <w:r>
        <w:rPr>
          <w:sz w:val="24"/>
        </w:rPr>
        <w:pict>
          <v:rect id="1028" fillcolor="#a0a0a0" stroked="f" style="margin-left:0.0pt;margin-top:0.0pt;width:0.0pt;height:1.5pt;mso-wrap-distance-left:0.0pt;mso-wrap-distance-right:0.0pt;visibility:visible;" o:hr="t" o:hralign="center" o:hrstd="t">
            <v:stroke on="f"/>
            <v:fill/>
          </v:rect>
        </w:pict>
      </w:r>
    </w:p>
    <w:p>
      <w:pPr>
        <w:pStyle w:val="style0"/>
        <w:rPr>
          <w:sz w:val="28"/>
        </w:rPr>
      </w:pPr>
    </w:p>
    <w:p>
      <w:pPr>
        <w:pStyle w:val="style0"/>
        <w:rPr>
          <w:b/>
          <w:sz w:val="28"/>
          <w:highlight w:val="yellow"/>
          <w:u w:val="single"/>
        </w:rPr>
      </w:pPr>
    </w:p>
    <w:p>
      <w:pPr>
        <w:pStyle w:val="style0"/>
        <w:rPr>
          <w:b/>
          <w:sz w:val="28"/>
          <w:highlight w:val="yellow"/>
          <w:u w:val="single"/>
        </w:rPr>
      </w:pPr>
    </w:p>
    <w:p>
      <w:pPr>
        <w:pStyle w:val="style0"/>
        <w:rPr>
          <w:b/>
          <w:sz w:val="28"/>
          <w:highlight w:val="yellow"/>
          <w:u w:val="single"/>
        </w:rPr>
      </w:pPr>
    </w:p>
    <w:p>
      <w:pPr>
        <w:pStyle w:val="style0"/>
        <w:rPr>
          <w:b/>
          <w:sz w:val="28"/>
          <w:highlight w:val="yellow"/>
          <w:u w:val="single"/>
        </w:rPr>
      </w:pPr>
    </w:p>
    <w:p>
      <w:pPr>
        <w:pStyle w:val="style0"/>
        <w:rPr>
          <w:b/>
          <w:sz w:val="28"/>
          <w:highlight w:val="yellow"/>
          <w:u w:val="single"/>
        </w:rPr>
      </w:pPr>
    </w:p>
    <w:p>
      <w:pPr>
        <w:pStyle w:val="style0"/>
        <w:rPr>
          <w:b/>
          <w:sz w:val="28"/>
          <w:u w:val="single"/>
        </w:rPr>
      </w:pPr>
      <w:r>
        <w:rPr>
          <w:b/>
          <w:sz w:val="28"/>
          <w:highlight w:val="yellow"/>
          <w:u w:val="single"/>
        </w:rPr>
        <w:t>Q</w:t>
      </w:r>
      <w:r>
        <w:rPr>
          <w:b/>
          <w:sz w:val="28"/>
          <w:highlight w:val="yellow"/>
          <w:u w:val="single"/>
        </w:rPr>
        <w:t>:NO</w:t>
      </w:r>
      <w:r>
        <w:rPr>
          <w:b/>
          <w:sz w:val="28"/>
          <w:highlight w:val="yellow"/>
          <w:u w:val="single"/>
        </w:rPr>
        <w:t>(4) Discus composition of calcium hydroxide with advantage and disadvantage?</w:t>
      </w:r>
    </w:p>
    <w:p>
      <w:pPr>
        <w:pStyle w:val="style0"/>
        <w:rPr>
          <w:b/>
          <w:sz w:val="28"/>
          <w:u w:val="single"/>
        </w:rPr>
      </w:pPr>
      <w:r>
        <w:rPr>
          <w:b/>
          <w:sz w:val="28"/>
        </w:rPr>
        <w:t>Ans</w:t>
      </w:r>
      <w:r>
        <w:rPr>
          <w:b/>
          <w:sz w:val="28"/>
          <w:lang w:val="en-US"/>
        </w:rPr>
        <w:t xml:space="preserve">. </w:t>
      </w:r>
      <w:r>
        <w:rPr>
          <w:b/>
          <w:sz w:val="28"/>
        </w:rPr>
        <w:t xml:space="preserve">  </w:t>
      </w:r>
      <w:r>
        <w:rPr>
          <w:b/>
          <w:sz w:val="28"/>
          <w:u w:val="single"/>
        </w:rPr>
        <w:t xml:space="preserve"> Composition of</w:t>
      </w:r>
      <w:r>
        <w:rPr>
          <w:b/>
          <w:sz w:val="28"/>
          <w:u w:val="single"/>
          <w:lang w:val="en-US"/>
        </w:rPr>
        <w:t xml:space="preserve"> calcium </w:t>
      </w:r>
      <w:r>
        <w:rPr>
          <w:b/>
          <w:sz w:val="28"/>
          <w:u w:val="single"/>
        </w:rPr>
        <w:t>hydroxide:</w:t>
      </w:r>
    </w:p>
    <w:p>
      <w:pPr>
        <w:pStyle w:val="style0"/>
        <w:rPr>
          <w:b/>
          <w:sz w:val="28"/>
          <w:u w:val="single"/>
        </w:rPr>
      </w:pPr>
      <w:r>
        <w:rPr>
          <w:b/>
          <w:sz w:val="28"/>
          <w:u w:val="single"/>
        </w:rPr>
        <w:t>composition</w:t>
      </w:r>
      <w:r>
        <w:rPr>
          <w:b/>
          <w:sz w:val="28"/>
          <w:u w:val="single"/>
        </w:rPr>
        <w:t xml:space="preserve"> Acidic paste :</w:t>
      </w:r>
    </w:p>
    <w:p>
      <w:pPr>
        <w:pStyle w:val="style0"/>
        <w:rPr>
          <w:sz w:val="28"/>
        </w:rPr>
      </w:pPr>
      <w:r>
        <w:rPr>
          <w:sz w:val="28"/>
        </w:rPr>
        <w:t>• Alkyl salicylate (</w:t>
      </w:r>
      <w:r>
        <w:rPr>
          <w:sz w:val="28"/>
        </w:rPr>
        <w:t>iso</w:t>
      </w:r>
      <w:r>
        <w:rPr>
          <w:sz w:val="28"/>
        </w:rPr>
        <w:t xml:space="preserve">-butyl salicylate or 1-methyl </w:t>
      </w:r>
      <w:r>
        <w:rPr>
          <w:sz w:val="28"/>
        </w:rPr>
        <w:t>triethylen</w:t>
      </w:r>
      <w:r>
        <w:rPr>
          <w:sz w:val="28"/>
        </w:rPr>
        <w:t xml:space="preserve">  salicylate</w:t>
      </w:r>
      <w:r>
        <w:rPr>
          <w:sz w:val="28"/>
        </w:rPr>
        <w:t xml:space="preserve">) </w:t>
      </w:r>
    </w:p>
    <w:p>
      <w:pPr>
        <w:pStyle w:val="style0"/>
        <w:rPr>
          <w:sz w:val="28"/>
        </w:rPr>
      </w:pPr>
      <w:r>
        <w:rPr>
          <w:sz w:val="28"/>
        </w:rPr>
        <w:t xml:space="preserve">• Inert fillers – titanium oxide 12-14% </w:t>
      </w:r>
    </w:p>
    <w:p>
      <w:pPr>
        <w:pStyle w:val="style0"/>
        <w:rPr>
          <w:sz w:val="28"/>
        </w:rPr>
      </w:pPr>
      <w:r>
        <w:rPr>
          <w:sz w:val="28"/>
        </w:rPr>
        <w:t xml:space="preserve">• </w:t>
      </w:r>
      <w:r>
        <w:rPr>
          <w:sz w:val="28"/>
        </w:rPr>
        <w:t>Radiopacifer</w:t>
      </w:r>
      <w:r>
        <w:rPr>
          <w:sz w:val="28"/>
        </w:rPr>
        <w:t xml:space="preserve"> – barium sulphate32-35% </w:t>
      </w:r>
    </w:p>
    <w:p>
      <w:pPr>
        <w:pStyle w:val="style0"/>
        <w:rPr>
          <w:sz w:val="28"/>
        </w:rPr>
      </w:pPr>
      <w:r>
        <w:rPr>
          <w:sz w:val="28"/>
        </w:rPr>
        <w:t>• Calcium tungstate or calcium sulphate14-15%</w:t>
      </w:r>
    </w:p>
    <w:p>
      <w:pPr>
        <w:pStyle w:val="style0"/>
        <w:rPr>
          <w:b/>
          <w:sz w:val="28"/>
          <w:u w:val="single"/>
        </w:rPr>
      </w:pPr>
      <w:r>
        <w:rPr>
          <w:b/>
          <w:sz w:val="28"/>
          <w:u w:val="single"/>
        </w:rPr>
        <w:t>Basic paste:</w:t>
      </w:r>
    </w:p>
    <w:p>
      <w:pPr>
        <w:pStyle w:val="style0"/>
        <w:rPr>
          <w:sz w:val="28"/>
        </w:rPr>
      </w:pPr>
      <w:r>
        <w:rPr>
          <w:sz w:val="28"/>
        </w:rPr>
        <w:t xml:space="preserve">• Calcium hydroxide 50-60% </w:t>
      </w:r>
    </w:p>
    <w:p>
      <w:pPr>
        <w:pStyle w:val="style0"/>
        <w:rPr>
          <w:sz w:val="28"/>
        </w:rPr>
      </w:pPr>
      <w:r>
        <w:rPr>
          <w:sz w:val="28"/>
        </w:rPr>
        <w:t xml:space="preserve">• Zinc oxide 10% </w:t>
      </w:r>
    </w:p>
    <w:p>
      <w:pPr>
        <w:pStyle w:val="style0"/>
        <w:rPr>
          <w:sz w:val="28"/>
        </w:rPr>
      </w:pPr>
      <w:r>
        <w:rPr>
          <w:sz w:val="28"/>
        </w:rPr>
        <w:t xml:space="preserve">• Zinc stearate 0.5% </w:t>
      </w:r>
    </w:p>
    <w:p>
      <w:pPr>
        <w:pStyle w:val="style0"/>
        <w:rPr>
          <w:sz w:val="28"/>
        </w:rPr>
      </w:pPr>
      <w:r>
        <w:rPr>
          <w:sz w:val="28"/>
        </w:rPr>
        <w:t xml:space="preserve">• Ethylene toluene </w:t>
      </w:r>
      <w:r>
        <w:rPr>
          <w:sz w:val="28"/>
        </w:rPr>
        <w:t>sulphonamides</w:t>
      </w:r>
      <w:r>
        <w:rPr>
          <w:sz w:val="28"/>
        </w:rPr>
        <w:t xml:space="preserve"> and paraffin oil 39.5%</w:t>
      </w:r>
    </w:p>
    <w:p>
      <w:pPr>
        <w:pStyle w:val="style0"/>
        <w:rPr>
          <w:sz w:val="28"/>
        </w:rPr>
      </w:pPr>
      <w:r>
        <w:rPr>
          <w:sz w:val="28"/>
        </w:rPr>
        <w:t xml:space="preserve"> Alkyl salicylate is dysfunctional chelating agent. On mixing this with paste containing zinc oxide and calcium hydroxide, amorphous calcium </w:t>
      </w:r>
      <w:r>
        <w:rPr>
          <w:sz w:val="28"/>
        </w:rPr>
        <w:t>disalicylate</w:t>
      </w:r>
      <w:r>
        <w:rPr>
          <w:sz w:val="28"/>
        </w:rPr>
        <w:t xml:space="preserve"> is formed. </w:t>
      </w:r>
    </w:p>
    <w:p>
      <w:pPr>
        <w:pStyle w:val="style0"/>
        <w:rPr>
          <w:sz w:val="28"/>
        </w:rPr>
      </w:pPr>
      <w:r>
        <w:rPr>
          <w:sz w:val="28"/>
        </w:rPr>
        <w:t xml:space="preserve">• The </w:t>
      </w:r>
      <w:r>
        <w:rPr>
          <w:sz w:val="28"/>
        </w:rPr>
        <w:t>sulphonamide</w:t>
      </w:r>
      <w:r>
        <w:rPr>
          <w:sz w:val="28"/>
        </w:rPr>
        <w:t xml:space="preserve"> compound used in the paste is present merely as a carrier. </w:t>
      </w:r>
    </w:p>
    <w:p>
      <w:pPr>
        <w:pStyle w:val="style0"/>
        <w:rPr>
          <w:sz w:val="28"/>
        </w:rPr>
      </w:pPr>
      <w:r>
        <w:rPr>
          <w:sz w:val="28"/>
        </w:rPr>
        <w:t xml:space="preserve">• Some </w:t>
      </w:r>
      <w:r>
        <w:rPr>
          <w:sz w:val="28"/>
        </w:rPr>
        <w:t>cements</w:t>
      </w:r>
      <w:r>
        <w:rPr>
          <w:sz w:val="28"/>
        </w:rPr>
        <w:t xml:space="preserve"> contain paraffin oils instead of </w:t>
      </w:r>
      <w:r>
        <w:rPr>
          <w:sz w:val="28"/>
        </w:rPr>
        <w:t>sulphonamides</w:t>
      </w:r>
      <w:r>
        <w:rPr>
          <w:sz w:val="28"/>
        </w:rPr>
        <w:t xml:space="preserve">. These elements are more hydrophobic and release their calcium hydroxide more slowly. </w:t>
      </w:r>
    </w:p>
    <w:p>
      <w:pPr>
        <w:pStyle w:val="style0"/>
        <w:rPr>
          <w:sz w:val="28"/>
        </w:rPr>
      </w:pPr>
      <w:r>
        <w:rPr>
          <w:sz w:val="28"/>
        </w:rPr>
        <w:t xml:space="preserve">• Some commercially available calcium hydroxide products are </w:t>
      </w:r>
      <w:r>
        <w:rPr>
          <w:sz w:val="28"/>
        </w:rPr>
        <w:t>Dycal</w:t>
      </w:r>
      <w:r>
        <w:rPr>
          <w:sz w:val="28"/>
        </w:rPr>
        <w:t xml:space="preserve">, life, </w:t>
      </w:r>
      <w:r>
        <w:rPr>
          <w:sz w:val="28"/>
        </w:rPr>
        <w:t>Hydrex</w:t>
      </w:r>
      <w:r>
        <w:rPr>
          <w:sz w:val="28"/>
        </w:rPr>
        <w:t xml:space="preserve">, care VLC, </w:t>
      </w:r>
      <w:r>
        <w:rPr>
          <w:sz w:val="28"/>
        </w:rPr>
        <w:t>Dycal</w:t>
      </w:r>
      <w:r>
        <w:rPr>
          <w:sz w:val="28"/>
        </w:rPr>
        <w:t xml:space="preserve"> (light cured)</w:t>
      </w:r>
    </w:p>
    <w:p>
      <w:pPr>
        <w:pStyle w:val="style0"/>
        <w:rPr>
          <w:sz w:val="28"/>
        </w:rPr>
      </w:pPr>
      <w:r>
        <w:rPr>
          <w:sz w:val="28"/>
        </w:rPr>
        <w:t xml:space="preserve">Light Cured paste formulation: </w:t>
      </w:r>
    </w:p>
    <w:p>
      <w:pPr>
        <w:pStyle w:val="style0"/>
        <w:rPr>
          <w:sz w:val="28"/>
        </w:rPr>
      </w:pPr>
      <w:r>
        <w:rPr>
          <w:sz w:val="28"/>
        </w:rPr>
        <w:t xml:space="preserve">• </w:t>
      </w:r>
      <w:r>
        <w:rPr>
          <w:sz w:val="28"/>
        </w:rPr>
        <w:t>Dimethacrylate</w:t>
      </w:r>
      <w:r>
        <w:rPr>
          <w:sz w:val="28"/>
        </w:rPr>
        <w:t xml:space="preserve">  </w:t>
      </w:r>
      <w:r>
        <w:rPr>
          <w:sz w:val="28"/>
        </w:rPr>
        <w:t>eg</w:t>
      </w:r>
      <w:r>
        <w:rPr>
          <w:sz w:val="28"/>
        </w:rPr>
        <w:t xml:space="preserve">. </w:t>
      </w:r>
      <w:r>
        <w:rPr>
          <w:sz w:val="28"/>
        </w:rPr>
        <w:t>Bis</w:t>
      </w:r>
      <w:r>
        <w:rPr>
          <w:sz w:val="28"/>
        </w:rPr>
        <w:t xml:space="preserve"> GMA</w:t>
      </w:r>
    </w:p>
    <w:p>
      <w:pPr>
        <w:pStyle w:val="style0"/>
        <w:rPr>
          <w:sz w:val="28"/>
        </w:rPr>
      </w:pPr>
      <w:r>
        <w:rPr>
          <w:sz w:val="28"/>
        </w:rPr>
        <w:t xml:space="preserve"> • </w:t>
      </w:r>
      <w:r>
        <w:rPr>
          <w:sz w:val="28"/>
        </w:rPr>
        <w:t>Hydroxy</w:t>
      </w:r>
      <w:r>
        <w:rPr>
          <w:sz w:val="28"/>
        </w:rPr>
        <w:t xml:space="preserve"> ethyl methacrylate (HEMA) </w:t>
      </w:r>
    </w:p>
    <w:p>
      <w:pPr>
        <w:pStyle w:val="style0"/>
        <w:rPr>
          <w:sz w:val="28"/>
        </w:rPr>
      </w:pPr>
      <w:r>
        <w:rPr>
          <w:sz w:val="28"/>
        </w:rPr>
        <w:t xml:space="preserve">• Calcium hydroxide </w:t>
      </w:r>
    </w:p>
    <w:p>
      <w:pPr>
        <w:pStyle w:val="style0"/>
        <w:rPr>
          <w:sz w:val="28"/>
        </w:rPr>
      </w:pPr>
      <w:r>
        <w:rPr>
          <w:sz w:val="28"/>
        </w:rPr>
        <w:t xml:space="preserve">• Polymerizing activator </w:t>
      </w:r>
    </w:p>
    <w:p>
      <w:pPr>
        <w:pStyle w:val="style0"/>
        <w:rPr>
          <w:sz w:val="28"/>
        </w:rPr>
      </w:pPr>
      <w:r>
        <w:rPr>
          <w:sz w:val="28"/>
        </w:rPr>
        <w:t xml:space="preserve">• Barium </w:t>
      </w:r>
      <w:r>
        <w:rPr>
          <w:sz w:val="28"/>
        </w:rPr>
        <w:t>sulphate</w:t>
      </w:r>
      <w:r>
        <w:rPr>
          <w:sz w:val="28"/>
        </w:rPr>
        <w:t xml:space="preserve"> </w:t>
      </w:r>
      <w:r>
        <w:rPr>
          <w:sz w:val="28"/>
        </w:rPr>
        <w:t>The</w:t>
      </w:r>
      <w:r>
        <w:rPr>
          <w:sz w:val="28"/>
        </w:rPr>
        <w:t xml:space="preserve"> purpose of HEMA is to produce a relatively hydrophilic polymer, which can absorb water and release, calcium hydroxide to create an alkaline environment.</w:t>
      </w:r>
    </w:p>
    <w:p>
      <w:pPr>
        <w:pStyle w:val="style0"/>
        <w:rPr>
          <w:b/>
          <w:sz w:val="28"/>
          <w:u w:val="single"/>
        </w:rPr>
      </w:pPr>
      <w:r>
        <w:rPr>
          <w:b/>
          <w:sz w:val="28"/>
          <w:u w:val="single"/>
        </w:rPr>
        <w:t>Advantage:</w:t>
      </w:r>
    </w:p>
    <w:p>
      <w:pPr>
        <w:pStyle w:val="style0"/>
        <w:rPr>
          <w:sz w:val="28"/>
        </w:rPr>
      </w:pPr>
      <w:r>
        <w:rPr>
          <w:sz w:val="28"/>
        </w:rPr>
        <w:t>Initially bactericidal then bacteriostatic.</w:t>
      </w:r>
      <w:r>
        <w:rPr>
          <w:sz w:val="28"/>
        </w:rPr>
        <w:t xml:space="preserve"> </w:t>
      </w:r>
      <w:r>
        <w:rPr>
          <w:sz w:val="28"/>
        </w:rPr>
        <w:cr/>
      </w:r>
      <w:r>
        <w:rPr>
          <w:sz w:val="28"/>
        </w:rPr>
        <w:t xml:space="preserve">Promotes healing and repair. </w:t>
      </w:r>
      <w:r>
        <w:rPr>
          <w:sz w:val="28"/>
        </w:rPr>
        <w:cr/>
      </w:r>
      <w:r>
        <w:rPr>
          <w:sz w:val="28"/>
        </w:rPr>
        <w:t>High pH stimulates fibroblasts</w:t>
      </w:r>
      <w:r>
        <w:rPr>
          <w:sz w:val="28"/>
        </w:rPr>
        <w:cr/>
      </w:r>
      <w:r>
        <w:rPr>
          <w:sz w:val="28"/>
        </w:rPr>
        <w:t>Neutralizes low pH of acids.</w:t>
      </w:r>
      <w:r>
        <w:rPr>
          <w:sz w:val="28"/>
        </w:rPr>
        <w:t xml:space="preserve"> </w:t>
      </w:r>
      <w:r>
        <w:rPr>
          <w:sz w:val="28"/>
        </w:rPr>
        <w:cr/>
      </w:r>
      <w:r>
        <w:rPr>
          <w:sz w:val="28"/>
        </w:rPr>
        <w:t xml:space="preserve">Stops internal </w:t>
      </w:r>
      <w:r>
        <w:rPr>
          <w:sz w:val="28"/>
        </w:rPr>
        <w:t>resorption</w:t>
      </w:r>
      <w:r>
        <w:rPr>
          <w:sz w:val="28"/>
        </w:rPr>
        <w:t>.</w:t>
      </w:r>
      <w:r>
        <w:rPr>
          <w:sz w:val="28"/>
        </w:rPr>
        <w:t xml:space="preserve"> </w:t>
      </w:r>
      <w:r>
        <w:rPr>
          <w:sz w:val="28"/>
        </w:rPr>
        <w:cr/>
      </w:r>
      <w:r>
        <w:rPr>
          <w:sz w:val="28"/>
        </w:rPr>
        <w:t>Inexpensive and easy to use.</w:t>
      </w:r>
    </w:p>
    <w:p>
      <w:pPr>
        <w:pStyle w:val="style0"/>
        <w:rPr>
          <w:b/>
          <w:sz w:val="28"/>
          <w:u w:val="single"/>
        </w:rPr>
      </w:pPr>
      <w:r>
        <w:rPr>
          <w:b/>
          <w:sz w:val="28"/>
          <w:u w:val="single"/>
        </w:rPr>
        <w:t>Disadvantage:</w:t>
      </w:r>
    </w:p>
    <w:p>
      <w:pPr>
        <w:pStyle w:val="style0"/>
        <w:rPr>
          <w:sz w:val="28"/>
        </w:rPr>
      </w:pPr>
      <w:r>
        <w:rPr>
          <w:sz w:val="28"/>
        </w:rPr>
        <w:t xml:space="preserve">Does not exclusively stimulate </w:t>
      </w:r>
      <w:r>
        <w:rPr>
          <w:sz w:val="28"/>
        </w:rPr>
        <w:t>dentinogenesis</w:t>
      </w:r>
      <w:r>
        <w:rPr>
          <w:sz w:val="28"/>
        </w:rPr>
        <w:t>.</w:t>
      </w:r>
      <w:r>
        <w:rPr>
          <w:sz w:val="28"/>
        </w:rPr>
        <w:t xml:space="preserve"> </w:t>
      </w:r>
      <w:r>
        <w:rPr>
          <w:sz w:val="28"/>
        </w:rPr>
        <w:cr/>
      </w:r>
      <w:r>
        <w:rPr>
          <w:sz w:val="28"/>
        </w:rPr>
        <w:t xml:space="preserve">Does exclusively stimulate </w:t>
      </w:r>
      <w:r>
        <w:rPr>
          <w:sz w:val="28"/>
        </w:rPr>
        <w:t>reparativedentin</w:t>
      </w:r>
      <w:r>
        <w:rPr>
          <w:sz w:val="28"/>
        </w:rPr>
        <w:t>.</w:t>
      </w:r>
      <w:r>
        <w:rPr>
          <w:sz w:val="28"/>
        </w:rPr>
        <w:t xml:space="preserve"> </w:t>
      </w:r>
      <w:r>
        <w:rPr>
          <w:sz w:val="28"/>
        </w:rPr>
        <w:cr/>
      </w:r>
      <w:r>
        <w:rPr>
          <w:sz w:val="28"/>
        </w:rPr>
        <w:t xml:space="preserve">Associated with primary tooth </w:t>
      </w:r>
      <w:r>
        <w:rPr>
          <w:sz w:val="28"/>
        </w:rPr>
        <w:t>resorption</w:t>
      </w:r>
      <w:r>
        <w:rPr>
          <w:sz w:val="28"/>
        </w:rPr>
        <w:t>.</w:t>
      </w:r>
      <w:r>
        <w:rPr>
          <w:sz w:val="28"/>
        </w:rPr>
        <w:t xml:space="preserve"> </w:t>
      </w:r>
      <w:r>
        <w:rPr>
          <w:sz w:val="28"/>
        </w:rPr>
        <w:cr/>
      </w:r>
      <w:r>
        <w:rPr>
          <w:sz w:val="28"/>
        </w:rPr>
        <w:t>May degrade during acid etching.</w:t>
      </w:r>
      <w:r>
        <w:rPr>
          <w:sz w:val="28"/>
        </w:rPr>
        <w:t xml:space="preserve"> </w:t>
      </w:r>
      <w:r>
        <w:rPr>
          <w:sz w:val="28"/>
        </w:rPr>
        <w:cr/>
      </w:r>
      <w:r>
        <w:rPr>
          <w:sz w:val="28"/>
        </w:rPr>
        <w:t>Degrades upon tooth flexure.</w:t>
      </w:r>
      <w:r>
        <w:rPr>
          <w:sz w:val="28"/>
        </w:rPr>
        <w:t xml:space="preserve"> </w:t>
      </w:r>
      <w:r>
        <w:rPr>
          <w:sz w:val="28"/>
        </w:rPr>
        <w:cr/>
      </w:r>
      <w:r>
        <w:rPr>
          <w:sz w:val="28"/>
        </w:rPr>
        <w:t>Marginal failure with amalgam condensation.</w:t>
      </w:r>
      <w:r>
        <w:rPr>
          <w:sz w:val="28"/>
        </w:rPr>
        <w:t xml:space="preserve"> </w:t>
      </w:r>
      <w:r>
        <w:rPr>
          <w:sz w:val="28"/>
        </w:rPr>
        <w:cr/>
      </w:r>
      <w:r>
        <w:rPr>
          <w:sz w:val="28"/>
        </w:rPr>
        <w:t>Does not adhere to dentin or resin restoration.</w:t>
      </w:r>
    </w:p>
    <w:p>
      <w:pPr>
        <w:pStyle w:val="style0"/>
        <w:rPr>
          <w:sz w:val="28"/>
        </w:rPr>
      </w:pPr>
    </w:p>
    <w:p>
      <w:pPr>
        <w:pStyle w:val="style0"/>
        <w:rPr>
          <w:b/>
          <w:sz w:val="28"/>
          <w:u w:val="single"/>
        </w:rPr>
      </w:pPr>
      <w:r>
        <w:rPr>
          <w:sz w:val="24"/>
        </w:rPr>
        <w:pict>
          <v:rect id="1029" fillcolor="#a0a0a0" stroked="f" style="margin-left:0.0pt;margin-top:0.0pt;width:0.0pt;height:1.5pt;mso-wrap-distance-left:0.0pt;mso-wrap-distance-right:0.0pt;visibility:visible;" o:hr="t" o:hralign="center" o:hrstd="t">
            <v:stroke on="f"/>
            <v:fill/>
          </v:rect>
        </w:pict>
      </w:r>
    </w:p>
    <w:p>
      <w:pPr>
        <w:pStyle w:val="style0"/>
        <w:rPr>
          <w:sz w:val="28"/>
        </w:rPr>
      </w:pPr>
    </w:p>
    <w:p>
      <w:pPr>
        <w:pStyle w:val="style0"/>
        <w:rPr>
          <w:b/>
          <w:sz w:val="32"/>
          <w:highlight w:val="yellow"/>
        </w:rPr>
      </w:pPr>
      <w:r>
        <w:rPr>
          <w:b/>
          <w:sz w:val="32"/>
          <w:highlight w:val="yellow"/>
        </w:rPr>
        <w:t>Q</w:t>
      </w:r>
      <w:r>
        <w:rPr>
          <w:b/>
          <w:sz w:val="32"/>
          <w:highlight w:val="yellow"/>
        </w:rPr>
        <w:t>:NO</w:t>
      </w:r>
      <w:r>
        <w:rPr>
          <w:b/>
          <w:sz w:val="32"/>
          <w:highlight w:val="yellow"/>
        </w:rPr>
        <w:t>(5</w:t>
      </w:r>
      <w:r>
        <w:rPr>
          <w:b/>
          <w:sz w:val="32"/>
          <w:highlight w:val="yellow"/>
        </w:rPr>
        <w:t xml:space="preserve"> Write component of composite resin and also discus uses of composite resin?</w:t>
      </w:r>
    </w:p>
    <w:p>
      <w:pPr>
        <w:pStyle w:val="style0"/>
        <w:rPr>
          <w:b/>
          <w:sz w:val="32"/>
        </w:rPr>
      </w:pPr>
      <w:r>
        <w:rPr>
          <w:b/>
          <w:sz w:val="32"/>
        </w:rPr>
        <w:t>Ans.</w:t>
      </w:r>
    </w:p>
    <w:p>
      <w:pPr>
        <w:pStyle w:val="style0"/>
        <w:rPr>
          <w:sz w:val="32"/>
        </w:rPr>
      </w:pPr>
      <w:r>
        <w:rPr>
          <w:sz w:val="32"/>
        </w:rPr>
        <w:t>Components, Matrix, Filler, Coupling Agent, Initiators and accelerators, pigments</w:t>
      </w:r>
    </w:p>
    <w:p>
      <w:pPr>
        <w:pStyle w:val="style0"/>
        <w:rPr>
          <w:b/>
          <w:sz w:val="32"/>
          <w:u w:val="single"/>
        </w:rPr>
      </w:pPr>
      <w:r>
        <w:rPr>
          <w:b/>
          <w:sz w:val="32"/>
          <w:u w:val="single"/>
        </w:rPr>
        <w:t>Resin Matrix</w:t>
      </w:r>
    </w:p>
    <w:p>
      <w:pPr>
        <w:pStyle w:val="style0"/>
        <w:rPr>
          <w:sz w:val="32"/>
        </w:rPr>
      </w:pPr>
      <w:r>
        <w:rPr>
          <w:sz w:val="32"/>
        </w:rPr>
        <w:t xml:space="preserve">• </w:t>
      </w:r>
      <w:r>
        <w:rPr>
          <w:sz w:val="32"/>
        </w:rPr>
        <w:t>Bis</w:t>
      </w:r>
      <w:r>
        <w:rPr>
          <w:sz w:val="32"/>
        </w:rPr>
        <w:t>-GMA (</w:t>
      </w:r>
      <w:r>
        <w:rPr>
          <w:sz w:val="32"/>
        </w:rPr>
        <w:t>bisphenol</w:t>
      </w:r>
      <w:r>
        <w:rPr>
          <w:sz w:val="32"/>
        </w:rPr>
        <w:t xml:space="preserve">-A </w:t>
      </w:r>
      <w:r>
        <w:rPr>
          <w:sz w:val="32"/>
        </w:rPr>
        <w:t>glyceril</w:t>
      </w:r>
      <w:r>
        <w:rPr>
          <w:sz w:val="32"/>
        </w:rPr>
        <w:t xml:space="preserve"> methacrylate)</w:t>
      </w:r>
    </w:p>
    <w:p>
      <w:pPr>
        <w:pStyle w:val="style0"/>
        <w:rPr>
          <w:sz w:val="32"/>
        </w:rPr>
      </w:pPr>
      <w:r>
        <w:rPr>
          <w:sz w:val="32"/>
        </w:rPr>
        <w:t xml:space="preserve">• UDMA (urethane </w:t>
      </w:r>
      <w:r>
        <w:rPr>
          <w:sz w:val="32"/>
        </w:rPr>
        <w:t>dimethacylate</w:t>
      </w:r>
      <w:r>
        <w:rPr>
          <w:sz w:val="32"/>
        </w:rPr>
        <w:t>)</w:t>
      </w:r>
    </w:p>
    <w:p>
      <w:pPr>
        <w:pStyle w:val="style0"/>
        <w:rPr>
          <w:sz w:val="32"/>
        </w:rPr>
      </w:pPr>
      <w:r>
        <w:rPr>
          <w:sz w:val="32"/>
        </w:rPr>
        <w:t>• TEGDMA (</w:t>
      </w:r>
      <w:r>
        <w:rPr>
          <w:sz w:val="32"/>
        </w:rPr>
        <w:t>triethylene</w:t>
      </w:r>
      <w:r>
        <w:rPr>
          <w:sz w:val="32"/>
        </w:rPr>
        <w:t xml:space="preserve"> glycol </w:t>
      </w:r>
      <w:r>
        <w:rPr>
          <w:sz w:val="32"/>
        </w:rPr>
        <w:t>dimethacrylate</w:t>
      </w:r>
      <w:r>
        <w:rPr>
          <w:sz w:val="32"/>
        </w:rPr>
        <w:t>) If the composite is made up of just the resin matrix, it is called Unfilled Resin</w:t>
      </w:r>
    </w:p>
    <w:p>
      <w:pPr>
        <w:pStyle w:val="style0"/>
        <w:rPr>
          <w:sz w:val="32"/>
        </w:rPr>
      </w:pPr>
      <w:r>
        <w:rPr>
          <w:b/>
          <w:sz w:val="32"/>
          <w:u w:val="single"/>
        </w:rPr>
        <w:t>Matrix</w:t>
      </w:r>
    </w:p>
    <w:p>
      <w:pPr>
        <w:pStyle w:val="style0"/>
        <w:rPr>
          <w:sz w:val="32"/>
        </w:rPr>
      </w:pPr>
      <w:r>
        <w:rPr>
          <w:sz w:val="32"/>
        </w:rPr>
        <w:t xml:space="preserve">• Phase that polymerizes to form a solid mass and </w:t>
      </w:r>
      <w:r>
        <w:rPr>
          <w:sz w:val="32"/>
        </w:rPr>
        <w:t>that bonds</w:t>
      </w:r>
      <w:r>
        <w:rPr>
          <w:sz w:val="32"/>
        </w:rPr>
        <w:t xml:space="preserve"> to the tooth structure.</w:t>
      </w:r>
    </w:p>
    <w:p>
      <w:pPr>
        <w:pStyle w:val="style0"/>
        <w:rPr>
          <w:sz w:val="32"/>
        </w:rPr>
      </w:pPr>
      <w:r>
        <w:rPr>
          <w:sz w:val="32"/>
        </w:rPr>
        <w:t>• Weakest and the least wear resistant phase</w:t>
      </w:r>
    </w:p>
    <w:p>
      <w:pPr>
        <w:pStyle w:val="style0"/>
        <w:rPr>
          <w:sz w:val="32"/>
        </w:rPr>
      </w:pPr>
      <w:r>
        <w:rPr>
          <w:sz w:val="32"/>
        </w:rPr>
        <w:t>• Absorbs water, stain and discolor</w:t>
      </w:r>
    </w:p>
    <w:p>
      <w:pPr>
        <w:pStyle w:val="style0"/>
        <w:rPr>
          <w:sz w:val="32"/>
        </w:rPr>
      </w:pPr>
      <w:r>
        <w:rPr>
          <w:sz w:val="32"/>
        </w:rPr>
        <w:t>• Minimize the filler content</w:t>
      </w:r>
    </w:p>
    <w:p>
      <w:pPr>
        <w:pStyle w:val="style0"/>
        <w:rPr>
          <w:sz w:val="32"/>
        </w:rPr>
      </w:pPr>
      <w:r>
        <w:rPr>
          <w:sz w:val="32"/>
        </w:rPr>
        <w:t>• = stronger composite material</w:t>
      </w:r>
    </w:p>
    <w:p>
      <w:pPr>
        <w:pStyle w:val="style0"/>
        <w:rPr>
          <w:sz w:val="32"/>
        </w:rPr>
      </w:pPr>
      <w:r>
        <w:rPr>
          <w:sz w:val="32"/>
        </w:rPr>
        <w:t> </w:t>
      </w:r>
      <w:r>
        <w:rPr>
          <w:b/>
          <w:sz w:val="32"/>
          <w:u w:val="single"/>
        </w:rPr>
        <w:t>Filler Particles</w:t>
      </w:r>
    </w:p>
    <w:p>
      <w:pPr>
        <w:pStyle w:val="style0"/>
        <w:rPr>
          <w:sz w:val="32"/>
        </w:rPr>
      </w:pPr>
      <w:r>
        <w:rPr>
          <w:sz w:val="32"/>
        </w:rPr>
        <w:t>• Silica particles</w:t>
      </w:r>
    </w:p>
    <w:p>
      <w:pPr>
        <w:pStyle w:val="style0"/>
        <w:rPr>
          <w:sz w:val="32"/>
        </w:rPr>
      </w:pPr>
      <w:r>
        <w:rPr>
          <w:sz w:val="32"/>
        </w:rPr>
        <w:t>• Quartz</w:t>
      </w:r>
    </w:p>
    <w:p>
      <w:pPr>
        <w:pStyle w:val="style0"/>
        <w:rPr>
          <w:sz w:val="32"/>
        </w:rPr>
      </w:pPr>
      <w:r>
        <w:rPr>
          <w:sz w:val="32"/>
        </w:rPr>
        <w:t xml:space="preserve">• Glass </w:t>
      </w:r>
      <w:r>
        <w:rPr>
          <w:sz w:val="32"/>
        </w:rPr>
        <w:t>( Ba</w:t>
      </w:r>
      <w:r>
        <w:rPr>
          <w:sz w:val="32"/>
        </w:rPr>
        <w:t xml:space="preserve">, </w:t>
      </w:r>
      <w:r>
        <w:rPr>
          <w:sz w:val="32"/>
        </w:rPr>
        <w:t>Sr</w:t>
      </w:r>
      <w:r>
        <w:rPr>
          <w:sz w:val="32"/>
        </w:rPr>
        <w:t xml:space="preserve">, </w:t>
      </w:r>
      <w:r>
        <w:rPr>
          <w:sz w:val="32"/>
        </w:rPr>
        <w:t>Zr</w:t>
      </w:r>
      <w:r>
        <w:rPr>
          <w:sz w:val="32"/>
        </w:rPr>
        <w:t xml:space="preserve">) If the composite is made up </w:t>
      </w:r>
      <w:r>
        <w:rPr>
          <w:sz w:val="32"/>
        </w:rPr>
        <w:t>ofthe</w:t>
      </w:r>
      <w:r>
        <w:rPr>
          <w:sz w:val="32"/>
        </w:rPr>
        <w:t xml:space="preserve"> resin matrix AND fillers, it is called Filled Resin</w:t>
      </w:r>
    </w:p>
    <w:p>
      <w:pPr>
        <w:pStyle w:val="style0"/>
        <w:rPr>
          <w:b/>
          <w:sz w:val="32"/>
        </w:rPr>
      </w:pPr>
      <w:r>
        <w:rPr>
          <w:b/>
          <w:sz w:val="32"/>
        </w:rPr>
        <w:t xml:space="preserve">Factors for durability of Co </w:t>
      </w:r>
      <w:r>
        <w:rPr>
          <w:b/>
          <w:sz w:val="32"/>
        </w:rPr>
        <w:t>ResinFiller</w:t>
      </w:r>
      <w:r>
        <w:rPr>
          <w:b/>
          <w:sz w:val="32"/>
        </w:rPr>
        <w:t xml:space="preserve"> Size Filler Content</w:t>
      </w:r>
    </w:p>
    <w:p>
      <w:pPr>
        <w:pStyle w:val="style0"/>
        <w:rPr>
          <w:sz w:val="32"/>
        </w:rPr>
      </w:pPr>
      <w:r>
        <w:rPr>
          <w:sz w:val="32"/>
        </w:rPr>
        <w:t xml:space="preserve">• Determines the </w:t>
      </w:r>
    </w:p>
    <w:p>
      <w:pPr>
        <w:pStyle w:val="style0"/>
        <w:rPr>
          <w:sz w:val="32"/>
        </w:rPr>
      </w:pPr>
      <w:r>
        <w:rPr>
          <w:sz w:val="32"/>
        </w:rPr>
        <w:t xml:space="preserve">• As the filler content surface smoothness. </w:t>
      </w:r>
      <w:r>
        <w:rPr>
          <w:sz w:val="32"/>
        </w:rPr>
        <w:t>increases</w:t>
      </w:r>
      <w:r>
        <w:rPr>
          <w:sz w:val="32"/>
        </w:rPr>
        <w:t>, the resin</w:t>
      </w:r>
    </w:p>
    <w:p>
      <w:pPr>
        <w:pStyle w:val="style0"/>
        <w:rPr>
          <w:sz w:val="32"/>
        </w:rPr>
      </w:pPr>
      <w:r>
        <w:rPr>
          <w:sz w:val="32"/>
        </w:rPr>
        <w:t xml:space="preserve">• Larger particles = content decreases rougher surface </w:t>
      </w:r>
    </w:p>
    <w:p>
      <w:pPr>
        <w:pStyle w:val="style0"/>
        <w:rPr>
          <w:sz w:val="32"/>
        </w:rPr>
      </w:pPr>
      <w:r>
        <w:rPr>
          <w:sz w:val="32"/>
        </w:rPr>
        <w:t>• Hardness and</w:t>
      </w:r>
    </w:p>
    <w:p>
      <w:pPr>
        <w:pStyle w:val="style0"/>
        <w:rPr>
          <w:sz w:val="32"/>
        </w:rPr>
      </w:pPr>
      <w:r>
        <w:rPr>
          <w:sz w:val="32"/>
        </w:rPr>
        <w:t>• Composites are most abrasion resistance often classified by increases the filler size.</w:t>
      </w:r>
    </w:p>
    <w:p>
      <w:pPr>
        <w:pStyle w:val="style0"/>
        <w:rPr>
          <w:sz w:val="32"/>
        </w:rPr>
      </w:pPr>
      <w:r>
        <w:rPr>
          <w:sz w:val="32"/>
        </w:rPr>
        <w:t> </w:t>
      </w:r>
      <w:r>
        <w:rPr>
          <w:b/>
          <w:sz w:val="32"/>
          <w:u w:val="single"/>
        </w:rPr>
        <w:t>Filler Particles</w:t>
      </w:r>
    </w:p>
    <w:p>
      <w:pPr>
        <w:pStyle w:val="style0"/>
        <w:rPr>
          <w:sz w:val="32"/>
        </w:rPr>
      </w:pPr>
      <w:r>
        <w:rPr>
          <w:sz w:val="32"/>
        </w:rPr>
        <w:t xml:space="preserve">• Increase fillers, increase % Filler Volume mechanical properties 2 Fracture Toughness – strength 1.5 – abrasion resistance 1 – esthetics 0.5 – handling 0 0 28 37 48 53 62 </w:t>
      </w:r>
      <w:r>
        <w:rPr>
          <w:sz w:val="32"/>
        </w:rPr>
        <w:t>Ferracane</w:t>
      </w:r>
      <w:r>
        <w:rPr>
          <w:sz w:val="32"/>
        </w:rPr>
        <w:t xml:space="preserve"> J Dent Res 1995</w:t>
      </w:r>
    </w:p>
    <w:p>
      <w:pPr>
        <w:pStyle w:val="style0"/>
        <w:rPr>
          <w:sz w:val="32"/>
        </w:rPr>
      </w:pPr>
      <w:r>
        <w:rPr>
          <w:sz w:val="32"/>
        </w:rPr>
        <w:t xml:space="preserve">9. Coupling Agent </w:t>
      </w:r>
    </w:p>
    <w:p>
      <w:pPr>
        <w:pStyle w:val="style0"/>
        <w:rPr>
          <w:sz w:val="32"/>
        </w:rPr>
      </w:pPr>
      <w:r>
        <w:rPr>
          <w:sz w:val="32"/>
        </w:rPr>
        <w:t xml:space="preserve">• Chemical bond – filler particle - resin matrix </w:t>
      </w:r>
    </w:p>
    <w:p>
      <w:pPr>
        <w:pStyle w:val="style0"/>
        <w:rPr>
          <w:sz w:val="32"/>
        </w:rPr>
      </w:pPr>
      <w:r>
        <w:rPr>
          <w:sz w:val="32"/>
        </w:rPr>
        <w:t xml:space="preserve">• transfers stresses </w:t>
      </w:r>
    </w:p>
    <w:p>
      <w:pPr>
        <w:pStyle w:val="style0"/>
        <w:rPr>
          <w:sz w:val="32"/>
        </w:rPr>
      </w:pPr>
      <w:r>
        <w:rPr>
          <w:sz w:val="32"/>
        </w:rPr>
        <w:t xml:space="preserve">• </w:t>
      </w:r>
      <w:r>
        <w:rPr>
          <w:sz w:val="32"/>
        </w:rPr>
        <w:t>Organosilane</w:t>
      </w:r>
      <w:r>
        <w:rPr>
          <w:sz w:val="32"/>
        </w:rPr>
        <w:t xml:space="preserve"> (</w:t>
      </w:r>
      <w:r>
        <w:rPr>
          <w:sz w:val="32"/>
        </w:rPr>
        <w:t>bifunctional</w:t>
      </w:r>
      <w:r>
        <w:rPr>
          <w:sz w:val="32"/>
        </w:rPr>
        <w:t xml:space="preserve"> molecule) – </w:t>
      </w:r>
      <w:r>
        <w:rPr>
          <w:sz w:val="32"/>
        </w:rPr>
        <w:t>siloxane</w:t>
      </w:r>
      <w:r>
        <w:rPr>
          <w:sz w:val="32"/>
        </w:rPr>
        <w:t xml:space="preserve"> end bonds to hydroxyl groups on filler – methacrylate end polymerizes with resin CH2 </w:t>
      </w:r>
      <w:r>
        <w:rPr>
          <w:sz w:val="32"/>
        </w:rPr>
        <w:t>OHBis</w:t>
      </w:r>
      <w:r>
        <w:rPr>
          <w:sz w:val="32"/>
        </w:rPr>
        <w:t xml:space="preserve">-GMA CH3-C-C-O-CH2-CH2-CH2-Si-OH Bonds with resin Bonds with filler O OH </w:t>
      </w:r>
      <w:r>
        <w:rPr>
          <w:sz w:val="32"/>
        </w:rPr>
        <w:t>Silane</w:t>
      </w:r>
      <w:r>
        <w:rPr>
          <w:sz w:val="32"/>
        </w:rPr>
        <w:t xml:space="preserve"> Phillip’s Science of Dental Materials 2003</w:t>
      </w:r>
    </w:p>
    <w:p>
      <w:pPr>
        <w:pStyle w:val="style0"/>
        <w:rPr>
          <w:sz w:val="32"/>
        </w:rPr>
      </w:pPr>
      <w:r>
        <w:rPr>
          <w:sz w:val="32"/>
        </w:rPr>
        <w:t>10. Coupling Agents</w:t>
      </w:r>
    </w:p>
    <w:p>
      <w:pPr>
        <w:pStyle w:val="style0"/>
        <w:rPr>
          <w:sz w:val="32"/>
        </w:rPr>
      </w:pPr>
      <w:r>
        <w:rPr>
          <w:sz w:val="32"/>
        </w:rPr>
        <w:t>• Chemical bond – filler particle - resin matrix</w:t>
      </w:r>
    </w:p>
    <w:p>
      <w:pPr>
        <w:pStyle w:val="style0"/>
        <w:rPr>
          <w:sz w:val="32"/>
        </w:rPr>
      </w:pPr>
      <w:r>
        <w:rPr>
          <w:sz w:val="32"/>
        </w:rPr>
        <w:t>• Improves physical and mechanical properties</w:t>
      </w:r>
    </w:p>
    <w:p>
      <w:pPr>
        <w:pStyle w:val="style0"/>
        <w:rPr>
          <w:sz w:val="32"/>
        </w:rPr>
      </w:pPr>
      <w:r>
        <w:rPr>
          <w:sz w:val="32"/>
        </w:rPr>
        <w:t>• Inhibits leaching by preventing water from penetrating along the resin-filler interface</w:t>
      </w:r>
    </w:p>
    <w:p>
      <w:pPr>
        <w:pStyle w:val="style0"/>
        <w:rPr>
          <w:sz w:val="32"/>
        </w:rPr>
      </w:pPr>
      <w:r>
        <w:rPr>
          <w:sz w:val="32"/>
        </w:rPr>
        <w:t>11. Optical Modifiers / Pigments</w:t>
      </w:r>
    </w:p>
    <w:p>
      <w:pPr>
        <w:pStyle w:val="style0"/>
        <w:rPr>
          <w:sz w:val="32"/>
        </w:rPr>
      </w:pPr>
      <w:r>
        <w:rPr>
          <w:sz w:val="32"/>
        </w:rPr>
        <w:t>• Provides the opacity or translucency needed to make the composites similar to the natural tooth tissue</w:t>
      </w:r>
    </w:p>
    <w:p>
      <w:pPr>
        <w:pStyle w:val="style0"/>
        <w:rPr>
          <w:sz w:val="32"/>
        </w:rPr>
      </w:pPr>
      <w:r>
        <w:rPr>
          <w:sz w:val="32"/>
        </w:rPr>
        <w:t>• Metal oxide particles – Titanium dioxide – Aluminum oxide</w:t>
      </w:r>
    </w:p>
    <w:p>
      <w:pPr>
        <w:pStyle w:val="style0"/>
        <w:rPr>
          <w:b/>
          <w:sz w:val="32"/>
          <w:u w:val="single"/>
        </w:rPr>
      </w:pPr>
      <w:r>
        <w:rPr>
          <w:b/>
          <w:sz w:val="32"/>
          <w:u w:val="single"/>
        </w:rPr>
        <w:t>USES:</w:t>
      </w:r>
    </w:p>
    <w:p>
      <w:pPr>
        <w:pStyle w:val="style0"/>
        <w:rPr>
          <w:sz w:val="32"/>
        </w:rPr>
      </w:pPr>
      <w:r>
        <w:rPr>
          <w:sz w:val="32"/>
        </w:rPr>
        <w:t>1.Direct</w:t>
      </w:r>
      <w:r>
        <w:rPr>
          <w:sz w:val="32"/>
        </w:rPr>
        <w:t xml:space="preserve"> and indirect restorative material </w:t>
      </w:r>
    </w:p>
    <w:p>
      <w:pPr>
        <w:pStyle w:val="style0"/>
        <w:rPr>
          <w:sz w:val="32"/>
        </w:rPr>
      </w:pPr>
      <w:r>
        <w:rPr>
          <w:sz w:val="32"/>
        </w:rPr>
        <w:t>2.Fiber</w:t>
      </w:r>
      <w:r>
        <w:rPr>
          <w:sz w:val="32"/>
        </w:rPr>
        <w:t xml:space="preserve"> Reinforced composite posts </w:t>
      </w:r>
    </w:p>
    <w:p>
      <w:pPr>
        <w:pStyle w:val="style0"/>
        <w:rPr>
          <w:sz w:val="32"/>
        </w:rPr>
      </w:pPr>
      <w:r>
        <w:rPr>
          <w:sz w:val="32"/>
        </w:rPr>
        <w:t>3.Luting</w:t>
      </w:r>
      <w:r>
        <w:rPr>
          <w:sz w:val="32"/>
        </w:rPr>
        <w:t xml:space="preserve"> agents </w:t>
      </w:r>
    </w:p>
    <w:p>
      <w:pPr>
        <w:pStyle w:val="style0"/>
        <w:rPr>
          <w:sz w:val="32"/>
        </w:rPr>
      </w:pPr>
      <w:r>
        <w:rPr>
          <w:sz w:val="32"/>
        </w:rPr>
        <w:t>4.Core</w:t>
      </w:r>
      <w:r>
        <w:rPr>
          <w:sz w:val="32"/>
        </w:rPr>
        <w:t xml:space="preserve"> build up in post endodontic restorations </w:t>
      </w:r>
    </w:p>
    <w:p>
      <w:pPr>
        <w:pStyle w:val="style0"/>
        <w:rPr>
          <w:sz w:val="32"/>
        </w:rPr>
      </w:pPr>
      <w:r>
        <w:rPr>
          <w:sz w:val="32"/>
        </w:rPr>
        <w:t>5.Pit</w:t>
      </w:r>
      <w:r>
        <w:rPr>
          <w:sz w:val="32"/>
        </w:rPr>
        <w:t xml:space="preserve"> and fissure sealants </w:t>
      </w:r>
    </w:p>
    <w:p>
      <w:pPr>
        <w:pStyle w:val="style0"/>
        <w:rPr>
          <w:sz w:val="32"/>
        </w:rPr>
      </w:pPr>
      <w:r>
        <w:rPr>
          <w:sz w:val="32"/>
        </w:rPr>
        <w:t>6.Bonding</w:t>
      </w:r>
      <w:r>
        <w:rPr>
          <w:sz w:val="32"/>
        </w:rPr>
        <w:t xml:space="preserve"> of orthodontic brackets </w:t>
      </w:r>
    </w:p>
    <w:p>
      <w:pPr>
        <w:pStyle w:val="style0"/>
        <w:rPr>
          <w:sz w:val="32"/>
        </w:rPr>
      </w:pPr>
      <w:r>
        <w:rPr>
          <w:sz w:val="32"/>
        </w:rPr>
        <w:t>7.Splinting</w:t>
      </w:r>
      <w:r>
        <w:rPr>
          <w:sz w:val="32"/>
        </w:rPr>
        <w:t xml:space="preserve"> of mobile teeth</w:t>
      </w:r>
    </w:p>
    <w:bookmarkEnd w:id="0"/>
    <w:p>
      <w:pPr>
        <w:pStyle w:val="style0"/>
        <w:rPr>
          <w:b/>
          <w:sz w:val="28"/>
        </w:rPr>
      </w:pPr>
    </w:p>
    <w:p>
      <w:pPr>
        <w:pStyle w:val="style0"/>
        <w:rPr>
          <w:sz w:val="24"/>
        </w:rPr>
      </w:pPr>
      <w:r>
        <w:rPr/>
        <w:pict>
          <v:rect id="1030" fillcolor="#a0a0a0" stroked="f" style="margin-left:0.0pt;margin-top:0.0pt;width:0.0pt;height:1.5pt;mso-wrap-distance-left:0.0pt;mso-wrap-distance-right:0.0pt;visibility:visible;" o:hr="t" o:hralign="center" o:hrstd="t">
            <v:stroke on="f"/>
            <v:fill/>
          </v:rect>
        </w:pict>
      </w:r>
    </w:p>
    <w:p>
      <w:pPr>
        <w:pStyle w:val="style0"/>
        <w:rPr>
          <w:b/>
          <w:bCs/>
          <w:i/>
          <w:iCs/>
          <w:sz w:val="44"/>
          <w:szCs w:val="44"/>
        </w:rPr>
      </w:pPr>
      <w:r>
        <w:rPr>
          <w:sz w:val="24"/>
          <w:lang w:val="en-US"/>
        </w:rPr>
        <w:t xml:space="preserve">                                                                  </w:t>
      </w:r>
      <w:r>
        <w:rPr>
          <w:b/>
          <w:bCs/>
          <w:i/>
          <w:iCs/>
          <w:sz w:val="44"/>
          <w:szCs w:val="44"/>
          <w:lang w:val="en-US"/>
        </w:rPr>
        <w:t>The End</w:t>
      </w:r>
    </w:p>
    <w:p>
      <w:pPr>
        <w:pStyle w:val="style0"/>
        <w:rPr>
          <w:b/>
          <w:bCs/>
          <w:i/>
          <w:iCs/>
          <w:sz w:val="44"/>
          <w:szCs w:val="44"/>
        </w:rPr>
      </w:pPr>
    </w:p>
    <w:p>
      <w:pPr>
        <w:pStyle w:val="style0"/>
        <w:rPr>
          <w:sz w:val="24"/>
        </w:rPr>
      </w:pPr>
    </w:p>
    <w:p>
      <w:pPr>
        <w:pStyle w:val="style0"/>
        <w:rPr>
          <w:sz w:val="24"/>
        </w:rPr>
      </w:pPr>
    </w:p>
    <w:p>
      <w:pPr>
        <w:pStyle w:val="style0"/>
        <w:rPr>
          <w:b/>
          <w:sz w:val="24"/>
          <w:u w:val="single"/>
        </w:rPr>
      </w:pPr>
    </w:p>
    <w:p>
      <w:pPr>
        <w:pStyle w:val="style0"/>
        <w:rPr>
          <w:sz w:val="24"/>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0020304"/>
    <w:charset w:val="00"/>
    <w:family w:val="roman"/>
    <w:pitch w:val="variable"/>
    <w:sig w:usb0="E0002AFF" w:usb1="C0007841" w:usb2="00000009" w:usb3="00000000" w:csb0="000001FF" w:csb1="00000000"/>
  </w:font>
  <w:font w:name="Calibri">
    <w:altName w:val="Calibri"/>
    <w:panose1 w:val="020f0502020000030204"/>
    <w:charset w:val="00"/>
    <w:family w:val="swiss"/>
    <w:pitch w:val="variable"/>
    <w:sig w:usb0="E00002FF" w:usb1="4000ACFF" w:usb2="00000001" w:usb3="00000000" w:csb0="0000019F" w:csb1="00000000"/>
  </w:font>
  <w:font w:name="Cambria">
    <w:altName w:val="Cambria"/>
    <w:panose1 w:val="02040503050000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650A99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200" w:lineRule="auto" w:line="276"/>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 w:type="table" w:styleId="style154">
    <w:name w:val="Table Grid"/>
    <w:basedOn w:val="style105"/>
    <w:next w:val="style154"/>
    <w:uiPriority w:val="59"/>
    <w:pP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cPr>
  </w:style>
  <w:style w:type="table" w:styleId="style167">
    <w:name w:val="Medium Grid 3"/>
    <w:basedOn w:val="style105"/>
    <w:next w:val="style167"/>
    <w:uiPriority w:val="69"/>
    <w:pPr/>
    <w:rPr/>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c0c0c0"/>
      <w:tblCellMar>
        <w:top w:w="0" w:type="dxa"/>
        <w:left w:w="108" w:type="dxa"/>
        <w:bottom w:w="0" w:type="dxa"/>
        <w:right w:w="108" w:type="dxa"/>
      </w:tblCellMar>
    </w:tblPr>
    <w:tblStylePr w:type="firstRow">
      <w:pPr/>
      <w:rPr>
        <w:b/>
        <w:bCs/>
        <w:i w:val="false"/>
        <w:iCs w:val="false"/>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000000"/>
      </w:tcPr>
    </w:tblStylePr>
    <w:tblStylePr w:type="lastRow">
      <w:pPr/>
      <w:rPr>
        <w:b/>
        <w:bCs/>
        <w:i w:val="false"/>
        <w:iCs w:val="false"/>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000000"/>
      </w:tcPr>
    </w:tblStylePr>
    <w:tblStylePr w:type="band1Horz">
      <w:pPr/>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808080"/>
      </w:tcPr>
    </w:tblStylePr>
    <w:tblStylePr w:type="firstCol">
      <w:pPr/>
      <w:rPr>
        <w:b/>
        <w:bCs/>
        <w:i w:val="false"/>
        <w:iCs w:val="false"/>
        <w:color w:val="cce8cf"/>
      </w:rPr>
      <w:tblPr/>
      <w:tcPr>
        <w:tcBorders>
          <w:left w:val="single" w:sz="8" w:space="0" w:color="cce8cf"/>
          <w:right w:val="single" w:sz="24" w:space="0" w:color="cce8cf"/>
          <w:insideH w:val="nil"/>
          <w:insideV w:val="nil"/>
        </w:tcBorders>
        <w:shd w:val="clear" w:color="auto" w:fill="000000"/>
      </w:tcPr>
    </w:tblStylePr>
    <w:tblStylePr w:type="lastCol">
      <w:pPr/>
      <w:rPr>
        <w:b/>
        <w:bCs/>
        <w:i w:val="false"/>
        <w:iCs w:val="false"/>
        <w:color w:val="cce8cf"/>
      </w:rPr>
      <w:tblPr/>
      <w:tcPr>
        <w:tcBorders>
          <w:top w:val="nil"/>
          <w:left w:val="single" w:sz="24" w:space="0" w:color="cce8cf"/>
          <w:bottom w:val="nil"/>
          <w:right w:val="nil"/>
          <w:insideH w:val="nil"/>
          <w:insideV w:val="nil"/>
        </w:tcBorders>
        <w:shd w:val="clear" w:color="auto" w:fill="000000"/>
      </w:tcPr>
    </w:tblStylePr>
    <w:tblStylePr w:type="band1Vert">
      <w:pPr/>
      <w:tblPr/>
      <w:tcPr>
        <w:tcBorders>
          <w:top w:val="single" w:sz="8" w:space="0" w:color="cce8cf"/>
          <w:left w:val="single" w:sz="8" w:space="0" w:color="cce8cf"/>
          <w:bottom w:val="single" w:sz="8" w:space="0" w:color="cce8cf"/>
          <w:right w:val="single" w:sz="8" w:space="0" w:color="cce8cf"/>
          <w:insideH w:val="nil"/>
          <w:insideV w:val="nil"/>
        </w:tcBorders>
        <w:shd w:val="clear" w:color="auto" w:fill="808080"/>
      </w:tcPr>
    </w:tblStylePr>
    <w:tcPr>
      <w:tcBorders/>
      <w:shd w:val="clear" w:color="auto" w:fill="c0c0c0"/>
    </w:tcPr>
  </w:style>
  <w:style w:type="table" w:styleId="style185">
    <w:name w:val="Medium Grid 3 Accent 1"/>
    <w:basedOn w:val="style105"/>
    <w:next w:val="style185"/>
    <w:uiPriority w:val="69"/>
    <w:pPr/>
    <w:rPr/>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d3dfee"/>
      <w:tblCellMar>
        <w:top w:w="0" w:type="dxa"/>
        <w:left w:w="108" w:type="dxa"/>
        <w:bottom w:w="0" w:type="dxa"/>
        <w:right w:w="108" w:type="dxa"/>
      </w:tblCellMar>
    </w:tblPr>
    <w:tblStylePr w:type="firstRow">
      <w:pPr/>
      <w:rPr>
        <w:b/>
        <w:bCs/>
        <w:i w:val="false"/>
        <w:iCs w:val="false"/>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4f81bd"/>
      </w:tcPr>
    </w:tblStylePr>
    <w:tblStylePr w:type="lastRow">
      <w:pPr/>
      <w:rPr>
        <w:b/>
        <w:bCs/>
        <w:i w:val="false"/>
        <w:iCs w:val="false"/>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4f81bd"/>
      </w:tcPr>
    </w:tblStylePr>
    <w:tblStylePr w:type="band1Horz">
      <w:pPr/>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a7bfde"/>
      </w:tcPr>
    </w:tblStylePr>
    <w:tblStylePr w:type="firstCol">
      <w:pPr/>
      <w:rPr>
        <w:b/>
        <w:bCs/>
        <w:i w:val="false"/>
        <w:iCs w:val="false"/>
        <w:color w:val="cce8cf"/>
      </w:rPr>
      <w:tblPr/>
      <w:tcPr>
        <w:tcBorders>
          <w:left w:val="single" w:sz="8" w:space="0" w:color="cce8cf"/>
          <w:right w:val="single" w:sz="24" w:space="0" w:color="cce8cf"/>
          <w:insideH w:val="nil"/>
          <w:insideV w:val="nil"/>
        </w:tcBorders>
        <w:shd w:val="clear" w:color="auto" w:fill="4f81bd"/>
      </w:tcPr>
    </w:tblStylePr>
    <w:tblStylePr w:type="lastCol">
      <w:pPr/>
      <w:rPr>
        <w:b/>
        <w:bCs/>
        <w:i w:val="false"/>
        <w:iCs w:val="false"/>
        <w:color w:val="cce8cf"/>
      </w:rPr>
      <w:tblPr/>
      <w:tcPr>
        <w:tcBorders>
          <w:top w:val="nil"/>
          <w:left w:val="single" w:sz="24" w:space="0" w:color="cce8cf"/>
          <w:bottom w:val="nil"/>
          <w:right w:val="nil"/>
          <w:insideH w:val="nil"/>
          <w:insideV w:val="nil"/>
        </w:tcBorders>
        <w:shd w:val="clear" w:color="auto" w:fill="4f81bd"/>
      </w:tcPr>
    </w:tblStylePr>
    <w:tblStylePr w:type="band1Vert">
      <w:pPr/>
      <w:tblPr/>
      <w:tcPr>
        <w:tcBorders>
          <w:top w:val="single" w:sz="8" w:space="0" w:color="cce8cf"/>
          <w:left w:val="single" w:sz="8" w:space="0" w:color="cce8cf"/>
          <w:bottom w:val="single" w:sz="8" w:space="0" w:color="cce8cf"/>
          <w:right w:val="single" w:sz="8" w:space="0" w:color="cce8cf"/>
          <w:insideH w:val="nil"/>
          <w:insideV w:val="nil"/>
        </w:tcBorders>
        <w:shd w:val="clear" w:color="auto" w:fill="a7bfde"/>
      </w:tcPr>
    </w:tblStylePr>
    <w:tcPr>
      <w:tcBorders/>
      <w:shd w:val="clear" w:color="auto" w:fill="d3dfee"/>
    </w:tcPr>
  </w:style>
  <w:style w:type="table" w:styleId="style199">
    <w:name w:val="Medium Grid 3 Accent 2"/>
    <w:basedOn w:val="style105"/>
    <w:next w:val="style199"/>
    <w:uiPriority w:val="69"/>
    <w:pPr/>
    <w:rPr/>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efd3d2"/>
      <w:tblCellMar>
        <w:top w:w="0" w:type="dxa"/>
        <w:left w:w="108" w:type="dxa"/>
        <w:bottom w:w="0" w:type="dxa"/>
        <w:right w:w="108" w:type="dxa"/>
      </w:tblCellMar>
    </w:tblPr>
    <w:tblStylePr w:type="firstRow">
      <w:pPr/>
      <w:rPr>
        <w:b/>
        <w:bCs/>
        <w:i w:val="false"/>
        <w:iCs w:val="false"/>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c0504d"/>
      </w:tcPr>
    </w:tblStylePr>
    <w:tblStylePr w:type="lastRow">
      <w:pPr/>
      <w:rPr>
        <w:b/>
        <w:bCs/>
        <w:i w:val="false"/>
        <w:iCs w:val="false"/>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c0504d"/>
      </w:tcPr>
    </w:tblStylePr>
    <w:tblStylePr w:type="band1Horz">
      <w:pPr/>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dfa7a6"/>
      </w:tcPr>
    </w:tblStylePr>
    <w:tblStylePr w:type="firstCol">
      <w:pPr/>
      <w:rPr>
        <w:b/>
        <w:bCs/>
        <w:i w:val="false"/>
        <w:iCs w:val="false"/>
        <w:color w:val="cce8cf"/>
      </w:rPr>
      <w:tblPr/>
      <w:tcPr>
        <w:tcBorders>
          <w:left w:val="single" w:sz="8" w:space="0" w:color="cce8cf"/>
          <w:right w:val="single" w:sz="24" w:space="0" w:color="cce8cf"/>
          <w:insideH w:val="nil"/>
          <w:insideV w:val="nil"/>
        </w:tcBorders>
        <w:shd w:val="clear" w:color="auto" w:fill="c0504d"/>
      </w:tcPr>
    </w:tblStylePr>
    <w:tblStylePr w:type="lastCol">
      <w:pPr/>
      <w:rPr>
        <w:b/>
        <w:bCs/>
        <w:i w:val="false"/>
        <w:iCs w:val="false"/>
        <w:color w:val="cce8cf"/>
      </w:rPr>
      <w:tblPr/>
      <w:tcPr>
        <w:tcBorders>
          <w:top w:val="nil"/>
          <w:left w:val="single" w:sz="24" w:space="0" w:color="cce8cf"/>
          <w:bottom w:val="nil"/>
          <w:right w:val="nil"/>
          <w:insideH w:val="nil"/>
          <w:insideV w:val="nil"/>
        </w:tcBorders>
        <w:shd w:val="clear" w:color="auto" w:fill="c0504d"/>
      </w:tcPr>
    </w:tblStylePr>
    <w:tblStylePr w:type="band1Vert">
      <w:pPr/>
      <w:tblPr/>
      <w:tcPr>
        <w:tcBorders>
          <w:top w:val="single" w:sz="8" w:space="0" w:color="cce8cf"/>
          <w:left w:val="single" w:sz="8" w:space="0" w:color="cce8cf"/>
          <w:bottom w:val="single" w:sz="8" w:space="0" w:color="cce8cf"/>
          <w:right w:val="single" w:sz="8" w:space="0" w:color="cce8cf"/>
          <w:insideH w:val="nil"/>
          <w:insideV w:val="nil"/>
        </w:tcBorders>
        <w:shd w:val="clear" w:color="auto" w:fill="dfa7a6"/>
      </w:tcPr>
    </w:tblStylePr>
    <w:tcPr>
      <w:tcBorders/>
      <w:shd w:val="clear" w:color="auto" w:fill="efd3d2"/>
    </w:tcPr>
  </w:style>
  <w:style w:type="table" w:styleId="style213">
    <w:name w:val="Medium Grid 3 Accent 3"/>
    <w:basedOn w:val="style105"/>
    <w:next w:val="style213"/>
    <w:uiPriority w:val="69"/>
    <w:pPr/>
    <w:rPr/>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e6eed5"/>
      <w:tblCellMar>
        <w:top w:w="0" w:type="dxa"/>
        <w:left w:w="108" w:type="dxa"/>
        <w:bottom w:w="0" w:type="dxa"/>
        <w:right w:w="108" w:type="dxa"/>
      </w:tblCellMar>
    </w:tblPr>
    <w:tblStylePr w:type="firstRow">
      <w:pPr/>
      <w:rPr>
        <w:b/>
        <w:bCs/>
        <w:i w:val="false"/>
        <w:iCs w:val="false"/>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9bbb59"/>
      </w:tcPr>
    </w:tblStylePr>
    <w:tblStylePr w:type="lastRow">
      <w:pPr/>
      <w:rPr>
        <w:b/>
        <w:bCs/>
        <w:i w:val="false"/>
        <w:iCs w:val="false"/>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9bbb59"/>
      </w:tcPr>
    </w:tblStylePr>
    <w:tblStylePr w:type="band1Horz">
      <w:pPr/>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cdddac"/>
      </w:tcPr>
    </w:tblStylePr>
    <w:tblStylePr w:type="firstCol">
      <w:pPr/>
      <w:rPr>
        <w:b/>
        <w:bCs/>
        <w:i w:val="false"/>
        <w:iCs w:val="false"/>
        <w:color w:val="cce8cf"/>
      </w:rPr>
      <w:tblPr/>
      <w:tcPr>
        <w:tcBorders>
          <w:left w:val="single" w:sz="8" w:space="0" w:color="cce8cf"/>
          <w:right w:val="single" w:sz="24" w:space="0" w:color="cce8cf"/>
          <w:insideH w:val="nil"/>
          <w:insideV w:val="nil"/>
        </w:tcBorders>
        <w:shd w:val="clear" w:color="auto" w:fill="9bbb59"/>
      </w:tcPr>
    </w:tblStylePr>
    <w:tblStylePr w:type="lastCol">
      <w:pPr/>
      <w:rPr>
        <w:b/>
        <w:bCs/>
        <w:i w:val="false"/>
        <w:iCs w:val="false"/>
        <w:color w:val="cce8cf"/>
      </w:rPr>
      <w:tblPr/>
      <w:tcPr>
        <w:tcBorders>
          <w:top w:val="nil"/>
          <w:left w:val="single" w:sz="24" w:space="0" w:color="cce8cf"/>
          <w:bottom w:val="nil"/>
          <w:right w:val="nil"/>
          <w:insideH w:val="nil"/>
          <w:insideV w:val="nil"/>
        </w:tcBorders>
        <w:shd w:val="clear" w:color="auto" w:fill="9bbb59"/>
      </w:tcPr>
    </w:tblStylePr>
    <w:tblStylePr w:type="band1Vert">
      <w:pPr/>
      <w:tblPr/>
      <w:tcPr>
        <w:tcBorders>
          <w:top w:val="single" w:sz="8" w:space="0" w:color="cce8cf"/>
          <w:left w:val="single" w:sz="8" w:space="0" w:color="cce8cf"/>
          <w:bottom w:val="single" w:sz="8" w:space="0" w:color="cce8cf"/>
          <w:right w:val="single" w:sz="8" w:space="0" w:color="cce8cf"/>
          <w:insideH w:val="nil"/>
          <w:insideV w:val="nil"/>
        </w:tcBorders>
        <w:shd w:val="clear" w:color="auto" w:fill="cdddac"/>
      </w:tcPr>
    </w:tblStylePr>
    <w:tcPr>
      <w:tcBorders/>
      <w:shd w:val="clear" w:color="auto" w:fill="e6eed5"/>
    </w:tcPr>
  </w:style>
  <w:style w:type="table" w:styleId="style227">
    <w:name w:val="Medium Grid 3 Accent 4"/>
    <w:basedOn w:val="style105"/>
    <w:next w:val="style227"/>
    <w:uiPriority w:val="69"/>
    <w:pPr/>
    <w:rPr/>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dfd8e8"/>
      <w:tblCellMar>
        <w:top w:w="0" w:type="dxa"/>
        <w:left w:w="108" w:type="dxa"/>
        <w:bottom w:w="0" w:type="dxa"/>
        <w:right w:w="108" w:type="dxa"/>
      </w:tblCellMar>
    </w:tblPr>
    <w:tblStylePr w:type="firstRow">
      <w:pPr/>
      <w:rPr>
        <w:b/>
        <w:bCs/>
        <w:i w:val="false"/>
        <w:iCs w:val="false"/>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8064a2"/>
      </w:tcPr>
    </w:tblStylePr>
    <w:tblStylePr w:type="lastRow">
      <w:pPr/>
      <w:rPr>
        <w:b/>
        <w:bCs/>
        <w:i w:val="false"/>
        <w:iCs w:val="false"/>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8064a2"/>
      </w:tcPr>
    </w:tblStylePr>
    <w:tblStylePr w:type="band1Horz">
      <w:pPr/>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bfb1d0"/>
      </w:tcPr>
    </w:tblStylePr>
    <w:tblStylePr w:type="firstCol">
      <w:pPr/>
      <w:rPr>
        <w:b/>
        <w:bCs/>
        <w:i w:val="false"/>
        <w:iCs w:val="false"/>
        <w:color w:val="cce8cf"/>
      </w:rPr>
      <w:tblPr/>
      <w:tcPr>
        <w:tcBorders>
          <w:left w:val="single" w:sz="8" w:space="0" w:color="cce8cf"/>
          <w:right w:val="single" w:sz="24" w:space="0" w:color="cce8cf"/>
          <w:insideH w:val="nil"/>
          <w:insideV w:val="nil"/>
        </w:tcBorders>
        <w:shd w:val="clear" w:color="auto" w:fill="8064a2"/>
      </w:tcPr>
    </w:tblStylePr>
    <w:tblStylePr w:type="lastCol">
      <w:pPr/>
      <w:rPr>
        <w:b/>
        <w:bCs/>
        <w:i w:val="false"/>
        <w:iCs w:val="false"/>
        <w:color w:val="cce8cf"/>
      </w:rPr>
      <w:tblPr/>
      <w:tcPr>
        <w:tcBorders>
          <w:top w:val="nil"/>
          <w:left w:val="single" w:sz="24" w:space="0" w:color="cce8cf"/>
          <w:bottom w:val="nil"/>
          <w:right w:val="nil"/>
          <w:insideH w:val="nil"/>
          <w:insideV w:val="nil"/>
        </w:tcBorders>
        <w:shd w:val="clear" w:color="auto" w:fill="8064a2"/>
      </w:tcPr>
    </w:tblStylePr>
    <w:tblStylePr w:type="band1Vert">
      <w:pPr/>
      <w:tblPr/>
      <w:tcPr>
        <w:tcBorders>
          <w:top w:val="single" w:sz="8" w:space="0" w:color="cce8cf"/>
          <w:left w:val="single" w:sz="8" w:space="0" w:color="cce8cf"/>
          <w:bottom w:val="single" w:sz="8" w:space="0" w:color="cce8cf"/>
          <w:right w:val="single" w:sz="8" w:space="0" w:color="cce8cf"/>
          <w:insideH w:val="nil"/>
          <w:insideV w:val="nil"/>
        </w:tcBorders>
        <w:shd w:val="clear" w:color="auto" w:fill="bfb1d0"/>
      </w:tcPr>
    </w:tblStylePr>
    <w:tcPr>
      <w:tcBorders/>
      <w:shd w:val="clear" w:color="auto" w:fill="dfd8e8"/>
    </w:tcPr>
  </w:style>
  <w:style w:type="table" w:styleId="style241">
    <w:name w:val="Medium Grid 3 Accent 5"/>
    <w:basedOn w:val="style105"/>
    <w:next w:val="style241"/>
    <w:uiPriority w:val="69"/>
    <w:pPr/>
    <w:rPr/>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d2eaf1"/>
      <w:tblCellMar>
        <w:top w:w="0" w:type="dxa"/>
        <w:left w:w="108" w:type="dxa"/>
        <w:bottom w:w="0" w:type="dxa"/>
        <w:right w:w="108" w:type="dxa"/>
      </w:tblCellMar>
    </w:tblPr>
    <w:tblStylePr w:type="firstRow">
      <w:pPr/>
      <w:rPr>
        <w:b/>
        <w:bCs/>
        <w:i w:val="false"/>
        <w:iCs w:val="false"/>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4bacc6"/>
      </w:tcPr>
    </w:tblStylePr>
    <w:tblStylePr w:type="lastRow">
      <w:pPr/>
      <w:rPr>
        <w:b/>
        <w:bCs/>
        <w:i w:val="false"/>
        <w:iCs w:val="false"/>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4bacc6"/>
      </w:tcPr>
    </w:tblStylePr>
    <w:tblStylePr w:type="band1Horz">
      <w:pPr/>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a5d5e2"/>
      </w:tcPr>
    </w:tblStylePr>
    <w:tblStylePr w:type="firstCol">
      <w:pPr/>
      <w:rPr>
        <w:b/>
        <w:bCs/>
        <w:i w:val="false"/>
        <w:iCs w:val="false"/>
        <w:color w:val="cce8cf"/>
      </w:rPr>
      <w:tblPr/>
      <w:tcPr>
        <w:tcBorders>
          <w:left w:val="single" w:sz="8" w:space="0" w:color="cce8cf"/>
          <w:right w:val="single" w:sz="24" w:space="0" w:color="cce8cf"/>
          <w:insideH w:val="nil"/>
          <w:insideV w:val="nil"/>
        </w:tcBorders>
        <w:shd w:val="clear" w:color="auto" w:fill="4bacc6"/>
      </w:tcPr>
    </w:tblStylePr>
    <w:tblStylePr w:type="lastCol">
      <w:pPr/>
      <w:rPr>
        <w:b/>
        <w:bCs/>
        <w:i w:val="false"/>
        <w:iCs w:val="false"/>
        <w:color w:val="cce8cf"/>
      </w:rPr>
      <w:tblPr/>
      <w:tcPr>
        <w:tcBorders>
          <w:top w:val="nil"/>
          <w:left w:val="single" w:sz="24" w:space="0" w:color="cce8cf"/>
          <w:bottom w:val="nil"/>
          <w:right w:val="nil"/>
          <w:insideH w:val="nil"/>
          <w:insideV w:val="nil"/>
        </w:tcBorders>
        <w:shd w:val="clear" w:color="auto" w:fill="4bacc6"/>
      </w:tcPr>
    </w:tblStylePr>
    <w:tblStylePr w:type="band1Vert">
      <w:pPr/>
      <w:tblPr/>
      <w:tcPr>
        <w:tcBorders>
          <w:top w:val="single" w:sz="8" w:space="0" w:color="cce8cf"/>
          <w:left w:val="single" w:sz="8" w:space="0" w:color="cce8cf"/>
          <w:bottom w:val="single" w:sz="8" w:space="0" w:color="cce8cf"/>
          <w:right w:val="single" w:sz="8" w:space="0" w:color="cce8cf"/>
          <w:insideH w:val="nil"/>
          <w:insideV w:val="nil"/>
        </w:tcBorders>
        <w:shd w:val="clear" w:color="auto" w:fill="a5d5e2"/>
      </w:tcPr>
    </w:tblStylePr>
    <w:tcPr>
      <w:tcBorders/>
      <w:shd w:val="clear" w:color="auto" w:fill="d2eaf1"/>
    </w:tcPr>
  </w:style>
  <w:style w:type="table" w:styleId="style255">
    <w:name w:val="Medium Grid 3 Accent 6"/>
    <w:basedOn w:val="style105"/>
    <w:next w:val="style255"/>
    <w:uiPriority w:val="69"/>
    <w:pPr/>
    <w:rPr/>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fde4d0"/>
      <w:tblCellMar>
        <w:top w:w="0" w:type="dxa"/>
        <w:left w:w="108" w:type="dxa"/>
        <w:bottom w:w="0" w:type="dxa"/>
        <w:right w:w="108" w:type="dxa"/>
      </w:tblCellMar>
    </w:tblPr>
    <w:tblStylePr w:type="firstRow">
      <w:pPr/>
      <w:rPr>
        <w:b/>
        <w:bCs/>
        <w:i w:val="false"/>
        <w:iCs w:val="false"/>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f79646"/>
      </w:tcPr>
    </w:tblStylePr>
    <w:tblStylePr w:type="lastRow">
      <w:pPr/>
      <w:rPr>
        <w:b/>
        <w:bCs/>
        <w:i w:val="false"/>
        <w:iCs w:val="false"/>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f79646"/>
      </w:tcPr>
    </w:tblStylePr>
    <w:tblStylePr w:type="band1Horz">
      <w:pPr/>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fbcaa2"/>
      </w:tcPr>
    </w:tblStylePr>
    <w:tblStylePr w:type="firstCol">
      <w:pPr/>
      <w:rPr>
        <w:b/>
        <w:bCs/>
        <w:i w:val="false"/>
        <w:iCs w:val="false"/>
        <w:color w:val="cce8cf"/>
      </w:rPr>
      <w:tblPr/>
      <w:tcPr>
        <w:tcBorders>
          <w:left w:val="single" w:sz="8" w:space="0" w:color="cce8cf"/>
          <w:right w:val="single" w:sz="24" w:space="0" w:color="cce8cf"/>
          <w:insideH w:val="nil"/>
          <w:insideV w:val="nil"/>
        </w:tcBorders>
        <w:shd w:val="clear" w:color="auto" w:fill="f79646"/>
      </w:tcPr>
    </w:tblStylePr>
    <w:tblStylePr w:type="lastCol">
      <w:pPr/>
      <w:rPr>
        <w:b/>
        <w:bCs/>
        <w:i w:val="false"/>
        <w:iCs w:val="false"/>
        <w:color w:val="cce8cf"/>
      </w:rPr>
      <w:tblPr/>
      <w:tcPr>
        <w:tcBorders>
          <w:top w:val="nil"/>
          <w:left w:val="single" w:sz="24" w:space="0" w:color="cce8cf"/>
          <w:bottom w:val="nil"/>
          <w:right w:val="nil"/>
          <w:insideH w:val="nil"/>
          <w:insideV w:val="nil"/>
        </w:tcBorders>
        <w:shd w:val="clear" w:color="auto" w:fill="f79646"/>
      </w:tcPr>
    </w:tblStylePr>
    <w:tblStylePr w:type="band1Vert">
      <w:pPr/>
      <w:tblPr/>
      <w:tcPr>
        <w:tcBorders>
          <w:top w:val="single" w:sz="8" w:space="0" w:color="cce8cf"/>
          <w:left w:val="single" w:sz="8" w:space="0" w:color="cce8cf"/>
          <w:bottom w:val="single" w:sz="8" w:space="0" w:color="cce8cf"/>
          <w:right w:val="single" w:sz="8" w:space="0" w:color="cce8cf"/>
          <w:insideH w:val="nil"/>
          <w:insideV w:val="nil"/>
        </w:tcBorders>
        <w:shd w:val="clear" w:color="auto" w:fill="fbcaa2"/>
      </w:tcPr>
    </w:tblStylePr>
    <w:tcPr>
      <w:tcBorders/>
      <w:shd w:val="clear" w:color="auto" w:fill="fde4d0"/>
    </w:tcPr>
  </w:style>
</w:styles>
</file>

<file path=word/_rels/document.xml.rels><?xml version="1.0" encoding="UTF-8"?>
<Relationships xmlns="http://schemas.openxmlformats.org/package/2006/relationships"><Relationship Id="rId2" Type="http://schemas.openxmlformats.org/officeDocument/2006/relationships/styles" Target="styles.xml"/><Relationship Id="rId3"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numbering" Target="numbering.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Words>1924</Words>
  <Pages>1</Pages>
  <Characters>10933</Characters>
  <Application>WPS Office</Application>
  <DocSecurity>0</DocSecurity>
  <Paragraphs>190</Paragraphs>
  <ScaleCrop>false</ScaleCrop>
  <LinksUpToDate>false</LinksUpToDate>
  <CharactersWithSpaces>12997</CharactersWithSpaces>
  <SharedDoc>false</SharedDoc>
  <HyperlinksChanged>false</HyperlinksChanged>
  <AppVersion>14.000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2020-06-27T07:18:24Z</dcterms:created>
  <dc:creator>Latitude</dc:creator>
  <lastModifiedBy>SM-G5520</lastModifiedBy>
  <dcterms:modified xsi:type="dcterms:W3CDTF">2020-06-27T07:42:02Z</dcterms:modified>
  <revision>8</revision>
</coreProperties>
</file>

<file path=docProps/custom.xml><?xml version="1.0" encoding="utf-8"?>
<Properties xmlns="http://schemas.openxmlformats.org/officeDocument/2006/custom-properties" xmlns:vt="http://schemas.openxmlformats.org/officeDocument/2006/docPropsVTypes"/>
</file>