
<file path=[Content_Types].xml><?xml version="1.0" encoding="utf-8"?>
<Types xmlns="http://schemas.openxmlformats.org/package/2006/content-types">
  <Default Extension="png" ContentType="image/png"/>
  <Default Extension="bin" ContentType="application/vnd.ms-office.activeX"/>
  <Override PartName="/customXml/itemProps1.xml" ContentType="application/vnd.openxmlformats-officedocument.customXmlProperties+xml"/>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D6F" w:rsidRPr="0070387B" w:rsidRDefault="00A07FCA">
      <w:pPr>
        <w:rPr>
          <w:rFonts w:ascii="Times New Roman" w:hAnsi="Times New Roman" w:cs="Times New Roman"/>
          <w:b/>
          <w:sz w:val="24"/>
          <w:szCs w:val="24"/>
        </w:rPr>
      </w:pPr>
      <w:r w:rsidRPr="0070387B">
        <w:rPr>
          <w:rFonts w:ascii="Times New Roman" w:hAnsi="Times New Roman" w:cs="Times New Roman"/>
          <w:b/>
          <w:sz w:val="24"/>
          <w:szCs w:val="24"/>
        </w:rPr>
        <w:t>Subject: Human Anatomy II</w:t>
      </w:r>
    </w:p>
    <w:p w:rsidR="00A07FCA" w:rsidRPr="0070387B" w:rsidRDefault="00A07FCA">
      <w:pPr>
        <w:rPr>
          <w:rFonts w:ascii="Times New Roman" w:hAnsi="Times New Roman" w:cs="Times New Roman"/>
          <w:b/>
          <w:sz w:val="24"/>
          <w:szCs w:val="24"/>
        </w:rPr>
      </w:pPr>
      <w:r w:rsidRPr="0070387B">
        <w:rPr>
          <w:rFonts w:ascii="Times New Roman" w:hAnsi="Times New Roman" w:cs="Times New Roman"/>
          <w:b/>
          <w:sz w:val="24"/>
          <w:szCs w:val="24"/>
        </w:rPr>
        <w:t xml:space="preserve">Class: Radiology, 2nd semester </w:t>
      </w:r>
    </w:p>
    <w:p w:rsidR="00A07FCA" w:rsidRPr="0070387B" w:rsidRDefault="00A07FCA">
      <w:pPr>
        <w:rPr>
          <w:rFonts w:ascii="Times New Roman" w:hAnsi="Times New Roman" w:cs="Times New Roman"/>
          <w:b/>
          <w:sz w:val="24"/>
          <w:szCs w:val="24"/>
        </w:rPr>
      </w:pPr>
      <w:r w:rsidRPr="0070387B">
        <w:rPr>
          <w:rFonts w:ascii="Times New Roman" w:hAnsi="Times New Roman" w:cs="Times New Roman"/>
          <w:b/>
          <w:sz w:val="24"/>
          <w:szCs w:val="24"/>
        </w:rPr>
        <w:t xml:space="preserve">Section: B </w:t>
      </w:r>
    </w:p>
    <w:p w:rsidR="00A07FCA" w:rsidRDefault="00A07FCA">
      <w:pPr>
        <w:rPr>
          <w:rFonts w:ascii="Times New Roman" w:hAnsi="Times New Roman" w:cs="Times New Roman"/>
          <w:b/>
          <w:sz w:val="24"/>
          <w:szCs w:val="24"/>
        </w:rPr>
      </w:pPr>
      <w:r w:rsidRPr="0070387B">
        <w:rPr>
          <w:rFonts w:ascii="Times New Roman" w:hAnsi="Times New Roman" w:cs="Times New Roman"/>
          <w:b/>
          <w:sz w:val="24"/>
          <w:szCs w:val="24"/>
        </w:rPr>
        <w:t xml:space="preserve">Instructor: Dr. </w:t>
      </w:r>
      <w:proofErr w:type="spellStart"/>
      <w:r w:rsidRPr="0070387B">
        <w:rPr>
          <w:rFonts w:ascii="Times New Roman" w:hAnsi="Times New Roman" w:cs="Times New Roman"/>
          <w:b/>
          <w:sz w:val="24"/>
          <w:szCs w:val="24"/>
        </w:rPr>
        <w:t>Arooba</w:t>
      </w:r>
      <w:proofErr w:type="spellEnd"/>
      <w:r w:rsidRPr="0070387B">
        <w:rPr>
          <w:rFonts w:ascii="Times New Roman" w:hAnsi="Times New Roman" w:cs="Times New Roman"/>
          <w:b/>
          <w:sz w:val="24"/>
          <w:szCs w:val="24"/>
        </w:rPr>
        <w:t xml:space="preserve">. </w:t>
      </w:r>
    </w:p>
    <w:p w:rsidR="00732791" w:rsidRDefault="00732791">
      <w:pPr>
        <w:rPr>
          <w:rFonts w:ascii="Times New Roman" w:hAnsi="Times New Roman" w:cs="Times New Roman"/>
          <w:b/>
          <w:sz w:val="24"/>
          <w:szCs w:val="24"/>
        </w:rPr>
      </w:pPr>
      <w:r>
        <w:rPr>
          <w:rFonts w:ascii="Times New Roman" w:hAnsi="Times New Roman" w:cs="Times New Roman"/>
          <w:b/>
          <w:sz w:val="24"/>
          <w:szCs w:val="24"/>
        </w:rPr>
        <w:t>Name            Salman</w:t>
      </w:r>
    </w:p>
    <w:p w:rsidR="00732791" w:rsidRPr="0070387B" w:rsidRDefault="00732791">
      <w:pPr>
        <w:rPr>
          <w:rFonts w:ascii="Times New Roman" w:hAnsi="Times New Roman" w:cs="Times New Roman"/>
          <w:b/>
          <w:sz w:val="24"/>
          <w:szCs w:val="24"/>
        </w:rPr>
      </w:pPr>
      <w:r>
        <w:rPr>
          <w:rFonts w:ascii="Times New Roman" w:hAnsi="Times New Roman" w:cs="Times New Roman"/>
          <w:b/>
          <w:sz w:val="24"/>
          <w:szCs w:val="24"/>
        </w:rPr>
        <w:t>ID                   15746</w:t>
      </w:r>
    </w:p>
    <w:p w:rsidR="00A07FCA" w:rsidRPr="0070387B" w:rsidRDefault="00A07FCA">
      <w:pPr>
        <w:rPr>
          <w:rFonts w:ascii="Times New Roman" w:hAnsi="Times New Roman" w:cs="Times New Roman"/>
          <w:b/>
          <w:sz w:val="24"/>
          <w:szCs w:val="24"/>
        </w:rPr>
      </w:pPr>
      <w:proofErr w:type="spellStart"/>
      <w:proofErr w:type="gramStart"/>
      <w:r w:rsidRPr="0070387B">
        <w:rPr>
          <w:rFonts w:ascii="Times New Roman" w:hAnsi="Times New Roman" w:cs="Times New Roman"/>
          <w:b/>
          <w:sz w:val="24"/>
          <w:szCs w:val="24"/>
        </w:rPr>
        <w:t>MidTerm</w:t>
      </w:r>
      <w:proofErr w:type="spellEnd"/>
      <w:r w:rsidR="00CA7658">
        <w:rPr>
          <w:rFonts w:ascii="Times New Roman" w:hAnsi="Times New Roman" w:cs="Times New Roman"/>
          <w:b/>
          <w:sz w:val="24"/>
          <w:szCs w:val="24"/>
        </w:rPr>
        <w:t xml:space="preserve"> Assignment</w:t>
      </w:r>
      <w:r w:rsidRPr="0070387B">
        <w:rPr>
          <w:rFonts w:ascii="Times New Roman" w:hAnsi="Times New Roman" w:cs="Times New Roman"/>
          <w:b/>
          <w:sz w:val="24"/>
          <w:szCs w:val="24"/>
        </w:rPr>
        <w:t>, spring 2020.</w:t>
      </w:r>
      <w:proofErr w:type="gramEnd"/>
      <w:r w:rsidRPr="0070387B">
        <w:rPr>
          <w:rFonts w:ascii="Times New Roman" w:hAnsi="Times New Roman" w:cs="Times New Roman"/>
          <w:b/>
          <w:sz w:val="24"/>
          <w:szCs w:val="24"/>
        </w:rPr>
        <w:t xml:space="preserve">                                  </w:t>
      </w:r>
      <w:proofErr w:type="gramStart"/>
      <w:r w:rsidRPr="0070387B">
        <w:rPr>
          <w:rFonts w:ascii="Times New Roman" w:hAnsi="Times New Roman" w:cs="Times New Roman"/>
          <w:b/>
          <w:sz w:val="24"/>
          <w:szCs w:val="24"/>
        </w:rPr>
        <w:t>Marks 30.</w:t>
      </w:r>
      <w:proofErr w:type="gramEnd"/>
    </w:p>
    <w:p w:rsidR="00A07FCA" w:rsidRPr="0070387B" w:rsidRDefault="00A07FCA">
      <w:pPr>
        <w:rPr>
          <w:rFonts w:ascii="Times New Roman" w:hAnsi="Times New Roman" w:cs="Times New Roman"/>
          <w:sz w:val="24"/>
          <w:szCs w:val="24"/>
        </w:rPr>
      </w:pPr>
    </w:p>
    <w:p w:rsidR="00A07FCA" w:rsidRPr="0070387B" w:rsidRDefault="00A07FCA">
      <w:pPr>
        <w:rPr>
          <w:rFonts w:ascii="Times New Roman" w:hAnsi="Times New Roman" w:cs="Times New Roman"/>
          <w:b/>
          <w:sz w:val="28"/>
          <w:szCs w:val="24"/>
        </w:rPr>
      </w:pPr>
      <w:r w:rsidRPr="0070387B">
        <w:rPr>
          <w:rFonts w:ascii="Times New Roman" w:hAnsi="Times New Roman" w:cs="Times New Roman"/>
          <w:b/>
          <w:sz w:val="28"/>
          <w:szCs w:val="24"/>
        </w:rPr>
        <w:t xml:space="preserve">Select the best option. </w:t>
      </w:r>
    </w:p>
    <w:p w:rsidR="00A07FCA" w:rsidRPr="0070387B" w:rsidRDefault="00A07FCA">
      <w:pPr>
        <w:rPr>
          <w:rFonts w:ascii="Times New Roman" w:hAnsi="Times New Roman" w:cs="Times New Roman"/>
          <w:sz w:val="24"/>
          <w:szCs w:val="24"/>
        </w:rPr>
      </w:pPr>
    </w:p>
    <w:p w:rsidR="00A07FCA" w:rsidRPr="0070387B" w:rsidRDefault="00A07FCA" w:rsidP="00A07FCA">
      <w:pPr>
        <w:shd w:val="clear" w:color="auto" w:fill="FBFBFB"/>
        <w:spacing w:before="120" w:after="120" w:line="240" w:lineRule="auto"/>
        <w:ind w:left="720"/>
        <w:rPr>
          <w:rFonts w:ascii="Times New Roman" w:eastAsia="Times New Roman" w:hAnsi="Times New Roman" w:cs="Times New Roman"/>
          <w:sz w:val="24"/>
          <w:szCs w:val="24"/>
        </w:rPr>
      </w:pPr>
      <w:r w:rsidRPr="0070387B">
        <w:rPr>
          <w:rFonts w:ascii="Times New Roman" w:hAnsi="Times New Roman" w:cs="Times New Roman"/>
          <w:sz w:val="24"/>
          <w:szCs w:val="24"/>
        </w:rPr>
        <w:t xml:space="preserve">1. </w:t>
      </w:r>
      <w:r w:rsidRPr="0070387B">
        <w:rPr>
          <w:rFonts w:ascii="Times New Roman" w:eastAsia="Times New Roman" w:hAnsi="Times New Roman" w:cs="Times New Roman"/>
          <w:sz w:val="24"/>
          <w:szCs w:val="24"/>
        </w:rPr>
        <w:t>A metatarsal bone has the following basic parts:</w:t>
      </w:r>
    </w:p>
    <w:p w:rsidR="00A07FCA" w:rsidRPr="00A07FCA" w:rsidRDefault="00A07FCA" w:rsidP="00A07FCA">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07FCA">
        <w:rPr>
          <w:rFonts w:ascii="Times New Roman" w:eastAsia="Times New Roman" w:hAnsi="Times New Roman" w:cs="Times New Roman"/>
          <w:sz w:val="24"/>
          <w:szCs w:val="24"/>
        </w:rPr>
        <w:t>A. Head, shaft, and tail</w:t>
      </w:r>
    </w:p>
    <w:p w:rsidR="00A07FCA" w:rsidRPr="0070387B" w:rsidRDefault="00A07FCA" w:rsidP="00A07FCA">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2314A3">
        <w:rPr>
          <w:rFonts w:ascii="Times New Roman" w:eastAsia="Times New Roman" w:hAnsi="Times New Roman" w:cs="Times New Roman"/>
          <w:sz w:val="24"/>
          <w:szCs w:val="24"/>
          <w:highlight w:val="yellow"/>
        </w:rPr>
        <w:t>B. Head, shaft, and base</w:t>
      </w:r>
    </w:p>
    <w:p w:rsidR="00A07FCA" w:rsidRPr="00A07FCA" w:rsidRDefault="00A07FCA" w:rsidP="00A07FCA">
      <w:pPr>
        <w:shd w:val="clear" w:color="auto" w:fill="FBFBFB"/>
        <w:spacing w:after="75" w:line="240" w:lineRule="auto"/>
        <w:ind w:left="1440" w:right="375"/>
        <w:rPr>
          <w:rFonts w:ascii="Times New Roman" w:eastAsia="Times New Roman" w:hAnsi="Times New Roman" w:cs="Times New Roman"/>
          <w:sz w:val="24"/>
          <w:szCs w:val="24"/>
        </w:rPr>
      </w:pPr>
      <w:r w:rsidRPr="00A07FCA">
        <w:rPr>
          <w:rFonts w:ascii="Times New Roman" w:eastAsia="Times New Roman" w:hAnsi="Times New Roman" w:cs="Times New Roman"/>
          <w:sz w:val="24"/>
          <w:szCs w:val="24"/>
        </w:rPr>
        <w:t>C. Head, neck, tubercle, and base</w:t>
      </w:r>
    </w:p>
    <w:p w:rsidR="00A07FCA" w:rsidRPr="00A07FCA" w:rsidRDefault="00A07FCA" w:rsidP="00A07FCA">
      <w:pPr>
        <w:shd w:val="clear" w:color="auto" w:fill="FBFBFB"/>
        <w:spacing w:before="100" w:beforeAutospacing="1" w:after="100" w:afterAutospacing="1" w:line="240" w:lineRule="auto"/>
        <w:ind w:left="1080"/>
        <w:rPr>
          <w:rFonts w:ascii="Times New Roman" w:eastAsia="Times New Roman" w:hAnsi="Times New Roman" w:cs="Times New Roman"/>
          <w:sz w:val="24"/>
          <w:szCs w:val="24"/>
        </w:rPr>
      </w:pPr>
      <w:r w:rsidRPr="0070387B">
        <w:rPr>
          <w:rFonts w:ascii="Times New Roman" w:eastAsia="Times New Roman" w:hAnsi="Times New Roman" w:cs="Times New Roman"/>
          <w:sz w:val="24"/>
          <w:szCs w:val="24"/>
        </w:rPr>
        <w:t xml:space="preserve">      </w:t>
      </w:r>
      <w:r w:rsidRPr="00A07FCA">
        <w:rPr>
          <w:rFonts w:ascii="Times New Roman" w:eastAsia="Times New Roman" w:hAnsi="Times New Roman" w:cs="Times New Roman"/>
          <w:sz w:val="24"/>
          <w:szCs w:val="24"/>
        </w:rPr>
        <w:t>D. Head, neck, tubercle, and tail</w:t>
      </w:r>
    </w:p>
    <w:p w:rsidR="00A07FCA" w:rsidRPr="0070387B" w:rsidRDefault="00A07FCA" w:rsidP="00A07FCA">
      <w:pPr>
        <w:shd w:val="clear" w:color="auto" w:fill="FBFBFB"/>
        <w:spacing w:before="120" w:after="120" w:line="240" w:lineRule="auto"/>
        <w:ind w:left="720"/>
        <w:rPr>
          <w:rFonts w:ascii="Times New Roman" w:eastAsia="Times New Roman" w:hAnsi="Times New Roman" w:cs="Times New Roman"/>
          <w:sz w:val="24"/>
          <w:szCs w:val="24"/>
        </w:rPr>
      </w:pPr>
      <w:r w:rsidRPr="0070387B">
        <w:rPr>
          <w:rFonts w:ascii="Times New Roman" w:hAnsi="Times New Roman" w:cs="Times New Roman"/>
          <w:sz w:val="24"/>
          <w:szCs w:val="24"/>
        </w:rPr>
        <w:t xml:space="preserve">2. </w:t>
      </w:r>
      <w:proofErr w:type="spellStart"/>
      <w:r w:rsidRPr="0070387B">
        <w:rPr>
          <w:rFonts w:ascii="Times New Roman" w:eastAsia="Times New Roman" w:hAnsi="Times New Roman" w:cs="Times New Roman"/>
          <w:sz w:val="24"/>
          <w:szCs w:val="24"/>
        </w:rPr>
        <w:t>Sustentaculum</w:t>
      </w:r>
      <w:proofErr w:type="spellEnd"/>
      <w:r w:rsidRPr="0070387B">
        <w:rPr>
          <w:rFonts w:ascii="Times New Roman" w:eastAsia="Times New Roman" w:hAnsi="Times New Roman" w:cs="Times New Roman"/>
          <w:sz w:val="24"/>
          <w:szCs w:val="24"/>
        </w:rPr>
        <w:t xml:space="preserve"> </w:t>
      </w:r>
      <w:proofErr w:type="spellStart"/>
      <w:r w:rsidRPr="0070387B">
        <w:rPr>
          <w:rFonts w:ascii="Times New Roman" w:eastAsia="Times New Roman" w:hAnsi="Times New Roman" w:cs="Times New Roman"/>
          <w:sz w:val="24"/>
          <w:szCs w:val="24"/>
        </w:rPr>
        <w:t>tali</w:t>
      </w:r>
      <w:proofErr w:type="spellEnd"/>
      <w:r w:rsidRPr="0070387B">
        <w:rPr>
          <w:rFonts w:ascii="Times New Roman" w:eastAsia="Times New Roman" w:hAnsi="Times New Roman" w:cs="Times New Roman"/>
          <w:sz w:val="24"/>
          <w:szCs w:val="24"/>
        </w:rPr>
        <w:t xml:space="preserve"> </w:t>
      </w:r>
      <w:proofErr w:type="gramStart"/>
      <w:r w:rsidRPr="0070387B">
        <w:rPr>
          <w:rFonts w:ascii="Times New Roman" w:eastAsia="Times New Roman" w:hAnsi="Times New Roman" w:cs="Times New Roman"/>
          <w:sz w:val="24"/>
          <w:szCs w:val="24"/>
        </w:rPr>
        <w:t>is</w:t>
      </w:r>
      <w:proofErr w:type="gramEnd"/>
      <w:r w:rsidRPr="0070387B">
        <w:rPr>
          <w:rFonts w:ascii="Times New Roman" w:eastAsia="Times New Roman" w:hAnsi="Times New Roman" w:cs="Times New Roman"/>
          <w:sz w:val="24"/>
          <w:szCs w:val="24"/>
        </w:rPr>
        <w:t xml:space="preserve"> located on______ of </w:t>
      </w:r>
      <w:proofErr w:type="spellStart"/>
      <w:r w:rsidRPr="0070387B">
        <w:rPr>
          <w:rFonts w:ascii="Times New Roman" w:eastAsia="Times New Roman" w:hAnsi="Times New Roman" w:cs="Times New Roman"/>
          <w:sz w:val="24"/>
          <w:szCs w:val="24"/>
        </w:rPr>
        <w:t>calcaneum</w:t>
      </w:r>
      <w:proofErr w:type="spellEnd"/>
      <w:r w:rsidRPr="0070387B">
        <w:rPr>
          <w:rFonts w:ascii="Times New Roman" w:eastAsia="Times New Roman" w:hAnsi="Times New Roman" w:cs="Times New Roman"/>
          <w:sz w:val="24"/>
          <w:szCs w:val="24"/>
        </w:rPr>
        <w:t>.</w:t>
      </w:r>
    </w:p>
    <w:p w:rsidR="00A07FCA" w:rsidRPr="00A07FCA" w:rsidRDefault="00A07FCA" w:rsidP="00A07FCA">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2314A3">
        <w:rPr>
          <w:rFonts w:ascii="Times New Roman" w:eastAsia="Times New Roman" w:hAnsi="Times New Roman" w:cs="Times New Roman"/>
          <w:sz w:val="24"/>
          <w:szCs w:val="24"/>
          <w:highlight w:val="yellow"/>
        </w:rPr>
        <w:t>A. Medial surface</w:t>
      </w:r>
    </w:p>
    <w:p w:rsidR="00A07FCA" w:rsidRPr="00A07FCA" w:rsidRDefault="00A07FCA" w:rsidP="00A07FCA">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07FCA">
        <w:rPr>
          <w:rFonts w:ascii="Times New Roman" w:eastAsia="Times New Roman" w:hAnsi="Times New Roman" w:cs="Times New Roman"/>
          <w:sz w:val="24"/>
          <w:szCs w:val="24"/>
        </w:rPr>
        <w:t>B. Lateral surface</w:t>
      </w:r>
    </w:p>
    <w:p w:rsidR="00A07FCA" w:rsidRPr="00A07FCA" w:rsidRDefault="00A07FCA" w:rsidP="00A07FCA">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07FCA">
        <w:rPr>
          <w:rFonts w:ascii="Times New Roman" w:eastAsia="Times New Roman" w:hAnsi="Times New Roman" w:cs="Times New Roman"/>
          <w:sz w:val="24"/>
          <w:szCs w:val="24"/>
        </w:rPr>
        <w:t>C. Anterior surface</w:t>
      </w:r>
    </w:p>
    <w:p w:rsidR="00A07FCA" w:rsidRPr="0070387B" w:rsidRDefault="00A07FCA" w:rsidP="00A07FCA">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07FCA">
        <w:rPr>
          <w:rFonts w:ascii="Times New Roman" w:eastAsia="Times New Roman" w:hAnsi="Times New Roman" w:cs="Times New Roman"/>
          <w:sz w:val="24"/>
          <w:szCs w:val="24"/>
        </w:rPr>
        <w:t>D. Superior surface</w:t>
      </w:r>
    </w:p>
    <w:p w:rsidR="00A07FCA" w:rsidRPr="0070387B" w:rsidRDefault="00A07FCA" w:rsidP="00A07FCA">
      <w:pPr>
        <w:shd w:val="clear" w:color="auto" w:fill="FBFBFB"/>
        <w:spacing w:before="120" w:after="120" w:line="240" w:lineRule="auto"/>
        <w:ind w:left="720"/>
        <w:rPr>
          <w:rFonts w:ascii="Times New Roman" w:eastAsia="Times New Roman" w:hAnsi="Times New Roman" w:cs="Times New Roman"/>
          <w:sz w:val="24"/>
          <w:szCs w:val="24"/>
        </w:rPr>
      </w:pPr>
      <w:r w:rsidRPr="0070387B">
        <w:rPr>
          <w:rFonts w:ascii="Times New Roman" w:eastAsia="Times New Roman" w:hAnsi="Times New Roman" w:cs="Times New Roman"/>
          <w:sz w:val="24"/>
          <w:szCs w:val="24"/>
        </w:rPr>
        <w:t xml:space="preserve">3. </w:t>
      </w:r>
      <w:proofErr w:type="spellStart"/>
      <w:r w:rsidRPr="0070387B">
        <w:rPr>
          <w:rFonts w:ascii="Times New Roman" w:eastAsia="Times New Roman" w:hAnsi="Times New Roman" w:cs="Times New Roman"/>
          <w:sz w:val="24"/>
          <w:szCs w:val="24"/>
        </w:rPr>
        <w:t>Circumduction</w:t>
      </w:r>
      <w:proofErr w:type="spellEnd"/>
      <w:r w:rsidRPr="0070387B">
        <w:rPr>
          <w:rFonts w:ascii="Times New Roman" w:eastAsia="Times New Roman" w:hAnsi="Times New Roman" w:cs="Times New Roman"/>
          <w:sz w:val="24"/>
          <w:szCs w:val="24"/>
        </w:rPr>
        <w:t xml:space="preserve"> is the combination of?</w:t>
      </w:r>
    </w:p>
    <w:p w:rsidR="00A07FCA" w:rsidRPr="00A07FCA" w:rsidRDefault="00A07FCA" w:rsidP="00A07FCA">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07FCA">
        <w:rPr>
          <w:rFonts w:ascii="Times New Roman" w:eastAsia="Times New Roman" w:hAnsi="Times New Roman" w:cs="Times New Roman"/>
          <w:sz w:val="24"/>
          <w:szCs w:val="24"/>
        </w:rPr>
        <w:t>A. Flexion, extension, medial rotation, and lateral rotation</w:t>
      </w:r>
    </w:p>
    <w:p w:rsidR="00A07FCA" w:rsidRPr="00A07FCA" w:rsidRDefault="00A07FCA" w:rsidP="00A07FCA">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2314A3">
        <w:rPr>
          <w:rFonts w:ascii="Times New Roman" w:eastAsia="Times New Roman" w:hAnsi="Times New Roman" w:cs="Times New Roman"/>
          <w:sz w:val="24"/>
          <w:szCs w:val="24"/>
          <w:highlight w:val="yellow"/>
        </w:rPr>
        <w:t>B. Flexion, extension, abduction, and adduction</w:t>
      </w:r>
    </w:p>
    <w:p w:rsidR="00A07FCA" w:rsidRPr="00A07FCA" w:rsidRDefault="00A07FCA" w:rsidP="00A07FCA">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07FCA">
        <w:rPr>
          <w:rFonts w:ascii="Times New Roman" w:eastAsia="Times New Roman" w:hAnsi="Times New Roman" w:cs="Times New Roman"/>
          <w:sz w:val="24"/>
          <w:szCs w:val="24"/>
        </w:rPr>
        <w:t>C. Abduction, adduction, medial rotation, and lateral rotation</w:t>
      </w:r>
    </w:p>
    <w:p w:rsidR="00A07FCA" w:rsidRPr="00A07FCA" w:rsidRDefault="00A07FCA" w:rsidP="00A07FCA">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07FCA">
        <w:rPr>
          <w:rFonts w:ascii="Times New Roman" w:eastAsia="Times New Roman" w:hAnsi="Times New Roman" w:cs="Times New Roman"/>
          <w:sz w:val="24"/>
          <w:szCs w:val="24"/>
        </w:rPr>
        <w:lastRenderedPageBreak/>
        <w:t>D. Extension, adduction, medial rotation, and lateral rotation</w:t>
      </w:r>
    </w:p>
    <w:p w:rsidR="00A07FCA" w:rsidRPr="00A07FCA" w:rsidRDefault="00A07FCA" w:rsidP="00A07FCA">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p>
    <w:p w:rsidR="00A07FCA" w:rsidRPr="0070387B" w:rsidRDefault="00A07FCA" w:rsidP="00A07FCA">
      <w:pPr>
        <w:shd w:val="clear" w:color="auto" w:fill="FBFBFB"/>
        <w:spacing w:before="120" w:after="120" w:line="240" w:lineRule="auto"/>
        <w:ind w:left="720"/>
        <w:rPr>
          <w:rFonts w:ascii="Times New Roman" w:eastAsia="Times New Roman" w:hAnsi="Times New Roman" w:cs="Times New Roman"/>
          <w:sz w:val="24"/>
          <w:szCs w:val="24"/>
        </w:rPr>
      </w:pPr>
      <w:r w:rsidRPr="0070387B">
        <w:rPr>
          <w:rFonts w:ascii="Times New Roman" w:hAnsi="Times New Roman" w:cs="Times New Roman"/>
          <w:sz w:val="24"/>
          <w:szCs w:val="24"/>
        </w:rPr>
        <w:t xml:space="preserve">4. </w:t>
      </w:r>
      <w:r w:rsidRPr="0070387B">
        <w:rPr>
          <w:rFonts w:ascii="Times New Roman" w:eastAsia="Times New Roman" w:hAnsi="Times New Roman" w:cs="Times New Roman"/>
          <w:sz w:val="24"/>
          <w:szCs w:val="24"/>
        </w:rPr>
        <w:t>It looks like inverted Y shaped:</w:t>
      </w:r>
    </w:p>
    <w:p w:rsidR="00A07FCA" w:rsidRPr="00A07FCA" w:rsidRDefault="00A07FCA" w:rsidP="00A07FCA">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2314A3">
        <w:rPr>
          <w:rFonts w:ascii="Times New Roman" w:eastAsia="Times New Roman" w:hAnsi="Times New Roman" w:cs="Times New Roman"/>
          <w:sz w:val="24"/>
          <w:szCs w:val="24"/>
          <w:highlight w:val="yellow"/>
        </w:rPr>
        <w:t>A. </w:t>
      </w:r>
      <w:proofErr w:type="spellStart"/>
      <w:r w:rsidRPr="002314A3">
        <w:rPr>
          <w:rFonts w:ascii="Times New Roman" w:eastAsia="Times New Roman" w:hAnsi="Times New Roman" w:cs="Times New Roman"/>
          <w:sz w:val="24"/>
          <w:szCs w:val="24"/>
          <w:highlight w:val="yellow"/>
        </w:rPr>
        <w:t>Iliofemoral</w:t>
      </w:r>
      <w:proofErr w:type="spellEnd"/>
      <w:r w:rsidRPr="002314A3">
        <w:rPr>
          <w:rFonts w:ascii="Times New Roman" w:eastAsia="Times New Roman" w:hAnsi="Times New Roman" w:cs="Times New Roman"/>
          <w:sz w:val="24"/>
          <w:szCs w:val="24"/>
          <w:highlight w:val="yellow"/>
        </w:rPr>
        <w:t xml:space="preserve"> ligament</w:t>
      </w:r>
    </w:p>
    <w:p w:rsidR="00A07FCA" w:rsidRPr="00A07FCA" w:rsidRDefault="00A07FCA" w:rsidP="00A07FCA">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07FCA">
        <w:rPr>
          <w:rFonts w:ascii="Times New Roman" w:eastAsia="Times New Roman" w:hAnsi="Times New Roman" w:cs="Times New Roman"/>
          <w:sz w:val="24"/>
          <w:szCs w:val="24"/>
        </w:rPr>
        <w:t>B. </w:t>
      </w:r>
      <w:proofErr w:type="spellStart"/>
      <w:r w:rsidRPr="00A07FCA">
        <w:rPr>
          <w:rFonts w:ascii="Times New Roman" w:eastAsia="Times New Roman" w:hAnsi="Times New Roman" w:cs="Times New Roman"/>
          <w:sz w:val="24"/>
          <w:szCs w:val="24"/>
        </w:rPr>
        <w:t>Pubofemoral</w:t>
      </w:r>
      <w:proofErr w:type="spellEnd"/>
      <w:r w:rsidRPr="00A07FCA">
        <w:rPr>
          <w:rFonts w:ascii="Times New Roman" w:eastAsia="Times New Roman" w:hAnsi="Times New Roman" w:cs="Times New Roman"/>
          <w:sz w:val="24"/>
          <w:szCs w:val="24"/>
        </w:rPr>
        <w:t xml:space="preserve"> ligament</w:t>
      </w:r>
    </w:p>
    <w:p w:rsidR="00A07FCA" w:rsidRPr="00A07FCA" w:rsidRDefault="00A07FCA" w:rsidP="00A07FCA">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07FCA">
        <w:rPr>
          <w:rFonts w:ascii="Times New Roman" w:eastAsia="Times New Roman" w:hAnsi="Times New Roman" w:cs="Times New Roman"/>
          <w:sz w:val="24"/>
          <w:szCs w:val="24"/>
        </w:rPr>
        <w:t>C. Ischiofemoral ligament</w:t>
      </w:r>
    </w:p>
    <w:p w:rsidR="00A07FCA" w:rsidRPr="00A07FCA" w:rsidRDefault="00A07FCA" w:rsidP="00A07FCA">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07FCA">
        <w:rPr>
          <w:rFonts w:ascii="Times New Roman" w:eastAsia="Times New Roman" w:hAnsi="Times New Roman" w:cs="Times New Roman"/>
          <w:sz w:val="24"/>
          <w:szCs w:val="24"/>
        </w:rPr>
        <w:t xml:space="preserve">D. Plantar </w:t>
      </w:r>
      <w:proofErr w:type="spellStart"/>
      <w:r w:rsidRPr="00A07FCA">
        <w:rPr>
          <w:rFonts w:ascii="Times New Roman" w:eastAsia="Times New Roman" w:hAnsi="Times New Roman" w:cs="Times New Roman"/>
          <w:sz w:val="24"/>
          <w:szCs w:val="24"/>
        </w:rPr>
        <w:t>aponeurosis</w:t>
      </w:r>
      <w:proofErr w:type="spellEnd"/>
    </w:p>
    <w:p w:rsidR="00A07FCA" w:rsidRPr="0070387B" w:rsidRDefault="00A07FCA" w:rsidP="00A07FCA">
      <w:pPr>
        <w:shd w:val="clear" w:color="auto" w:fill="FBFBFB"/>
        <w:spacing w:before="120" w:after="120" w:line="240" w:lineRule="auto"/>
        <w:ind w:left="720"/>
        <w:rPr>
          <w:rFonts w:ascii="Times New Roman" w:eastAsia="Times New Roman" w:hAnsi="Times New Roman" w:cs="Times New Roman"/>
          <w:sz w:val="24"/>
          <w:szCs w:val="24"/>
        </w:rPr>
      </w:pPr>
      <w:r w:rsidRPr="0070387B">
        <w:rPr>
          <w:rFonts w:ascii="Times New Roman" w:hAnsi="Times New Roman" w:cs="Times New Roman"/>
          <w:sz w:val="24"/>
          <w:szCs w:val="24"/>
        </w:rPr>
        <w:t xml:space="preserve">5. </w:t>
      </w:r>
      <w:r w:rsidRPr="0070387B">
        <w:rPr>
          <w:rFonts w:ascii="Times New Roman" w:eastAsia="Times New Roman" w:hAnsi="Times New Roman" w:cs="Times New Roman"/>
          <w:sz w:val="24"/>
          <w:szCs w:val="24"/>
        </w:rPr>
        <w:t>The increase in neck angle with the shaft of the femur is called:</w:t>
      </w:r>
    </w:p>
    <w:p w:rsidR="00A07FCA" w:rsidRPr="00A07FCA" w:rsidRDefault="00A07FCA" w:rsidP="00A07FCA">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07FCA">
        <w:rPr>
          <w:rFonts w:ascii="Times New Roman" w:eastAsia="Times New Roman" w:hAnsi="Times New Roman" w:cs="Times New Roman"/>
          <w:sz w:val="24"/>
          <w:szCs w:val="24"/>
        </w:rPr>
        <w:t>A. </w:t>
      </w:r>
      <w:proofErr w:type="spellStart"/>
      <w:r w:rsidRPr="00A07FCA">
        <w:rPr>
          <w:rFonts w:ascii="Times New Roman" w:eastAsia="Times New Roman" w:hAnsi="Times New Roman" w:cs="Times New Roman"/>
          <w:sz w:val="24"/>
          <w:szCs w:val="24"/>
        </w:rPr>
        <w:t>Coxa</w:t>
      </w:r>
      <w:proofErr w:type="spellEnd"/>
      <w:r w:rsidRPr="00A07FCA">
        <w:rPr>
          <w:rFonts w:ascii="Times New Roman" w:eastAsia="Times New Roman" w:hAnsi="Times New Roman" w:cs="Times New Roman"/>
          <w:sz w:val="24"/>
          <w:szCs w:val="24"/>
        </w:rPr>
        <w:t xml:space="preserve"> </w:t>
      </w:r>
      <w:proofErr w:type="spellStart"/>
      <w:r w:rsidRPr="00A07FCA">
        <w:rPr>
          <w:rFonts w:ascii="Times New Roman" w:eastAsia="Times New Roman" w:hAnsi="Times New Roman" w:cs="Times New Roman"/>
          <w:sz w:val="24"/>
          <w:szCs w:val="24"/>
        </w:rPr>
        <w:t>valga</w:t>
      </w:r>
      <w:proofErr w:type="spellEnd"/>
    </w:p>
    <w:p w:rsidR="00A07FCA" w:rsidRPr="00A07FCA" w:rsidRDefault="00A07FCA" w:rsidP="00A07FCA">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2314A3">
        <w:rPr>
          <w:rFonts w:ascii="Times New Roman" w:eastAsia="Times New Roman" w:hAnsi="Times New Roman" w:cs="Times New Roman"/>
          <w:sz w:val="24"/>
          <w:szCs w:val="24"/>
          <w:highlight w:val="yellow"/>
        </w:rPr>
        <w:t>B. </w:t>
      </w:r>
      <w:proofErr w:type="spellStart"/>
      <w:r w:rsidRPr="002314A3">
        <w:rPr>
          <w:rFonts w:ascii="Times New Roman" w:eastAsia="Times New Roman" w:hAnsi="Times New Roman" w:cs="Times New Roman"/>
          <w:sz w:val="24"/>
          <w:szCs w:val="24"/>
          <w:highlight w:val="yellow"/>
        </w:rPr>
        <w:t>Coxa</w:t>
      </w:r>
      <w:proofErr w:type="spellEnd"/>
      <w:r w:rsidRPr="002314A3">
        <w:rPr>
          <w:rFonts w:ascii="Times New Roman" w:eastAsia="Times New Roman" w:hAnsi="Times New Roman" w:cs="Times New Roman"/>
          <w:sz w:val="24"/>
          <w:szCs w:val="24"/>
          <w:highlight w:val="yellow"/>
        </w:rPr>
        <w:t xml:space="preserve"> </w:t>
      </w:r>
      <w:proofErr w:type="spellStart"/>
      <w:r w:rsidRPr="002314A3">
        <w:rPr>
          <w:rFonts w:ascii="Times New Roman" w:eastAsia="Times New Roman" w:hAnsi="Times New Roman" w:cs="Times New Roman"/>
          <w:sz w:val="24"/>
          <w:szCs w:val="24"/>
          <w:highlight w:val="yellow"/>
        </w:rPr>
        <w:t>vara</w:t>
      </w:r>
      <w:proofErr w:type="spellEnd"/>
    </w:p>
    <w:p w:rsidR="00A07FCA" w:rsidRPr="00A07FCA" w:rsidRDefault="00A07FCA" w:rsidP="00A07FCA">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07FCA">
        <w:rPr>
          <w:rFonts w:ascii="Times New Roman" w:eastAsia="Times New Roman" w:hAnsi="Times New Roman" w:cs="Times New Roman"/>
          <w:sz w:val="24"/>
          <w:szCs w:val="24"/>
        </w:rPr>
        <w:t>C. </w:t>
      </w:r>
      <w:proofErr w:type="spellStart"/>
      <w:r w:rsidRPr="00A07FCA">
        <w:rPr>
          <w:rFonts w:ascii="Times New Roman" w:eastAsia="Times New Roman" w:hAnsi="Times New Roman" w:cs="Times New Roman"/>
          <w:sz w:val="24"/>
          <w:szCs w:val="24"/>
        </w:rPr>
        <w:t>Coxa</w:t>
      </w:r>
      <w:proofErr w:type="spellEnd"/>
      <w:r w:rsidRPr="00A07FCA">
        <w:rPr>
          <w:rFonts w:ascii="Times New Roman" w:eastAsia="Times New Roman" w:hAnsi="Times New Roman" w:cs="Times New Roman"/>
          <w:sz w:val="24"/>
          <w:szCs w:val="24"/>
        </w:rPr>
        <w:t xml:space="preserve"> </w:t>
      </w:r>
      <w:proofErr w:type="spellStart"/>
      <w:r w:rsidRPr="00A07FCA">
        <w:rPr>
          <w:rFonts w:ascii="Times New Roman" w:eastAsia="Times New Roman" w:hAnsi="Times New Roman" w:cs="Times New Roman"/>
          <w:sz w:val="24"/>
          <w:szCs w:val="24"/>
        </w:rPr>
        <w:t>benda</w:t>
      </w:r>
      <w:proofErr w:type="spellEnd"/>
    </w:p>
    <w:p w:rsidR="00A07FCA" w:rsidRPr="00A07FCA" w:rsidRDefault="00A07FCA" w:rsidP="00A07FCA">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07FCA">
        <w:rPr>
          <w:rFonts w:ascii="Times New Roman" w:eastAsia="Times New Roman" w:hAnsi="Times New Roman" w:cs="Times New Roman"/>
          <w:sz w:val="24"/>
          <w:szCs w:val="24"/>
        </w:rPr>
        <w:t>D. </w:t>
      </w:r>
      <w:proofErr w:type="spellStart"/>
      <w:r w:rsidRPr="00A07FCA">
        <w:rPr>
          <w:rFonts w:ascii="Times New Roman" w:eastAsia="Times New Roman" w:hAnsi="Times New Roman" w:cs="Times New Roman"/>
          <w:sz w:val="24"/>
          <w:szCs w:val="24"/>
        </w:rPr>
        <w:t>Coxa</w:t>
      </w:r>
      <w:proofErr w:type="spellEnd"/>
      <w:r w:rsidRPr="00A07FCA">
        <w:rPr>
          <w:rFonts w:ascii="Times New Roman" w:eastAsia="Times New Roman" w:hAnsi="Times New Roman" w:cs="Times New Roman"/>
          <w:sz w:val="24"/>
          <w:szCs w:val="24"/>
        </w:rPr>
        <w:t xml:space="preserve"> increase</w:t>
      </w:r>
    </w:p>
    <w:p w:rsidR="00A07FCA" w:rsidRPr="0070387B" w:rsidRDefault="00A07FCA" w:rsidP="00A07FCA">
      <w:pPr>
        <w:shd w:val="clear" w:color="auto" w:fill="FBFBFB"/>
        <w:spacing w:before="120" w:after="120" w:line="240" w:lineRule="auto"/>
        <w:ind w:left="720"/>
        <w:rPr>
          <w:rFonts w:ascii="Times New Roman" w:eastAsia="Times New Roman" w:hAnsi="Times New Roman" w:cs="Times New Roman"/>
          <w:sz w:val="24"/>
          <w:szCs w:val="24"/>
        </w:rPr>
      </w:pPr>
      <w:r w:rsidRPr="0070387B">
        <w:rPr>
          <w:rFonts w:ascii="Times New Roman" w:hAnsi="Times New Roman" w:cs="Times New Roman"/>
          <w:sz w:val="24"/>
          <w:szCs w:val="24"/>
        </w:rPr>
        <w:t xml:space="preserve">6. </w:t>
      </w:r>
      <w:r w:rsidRPr="0070387B">
        <w:rPr>
          <w:rFonts w:ascii="Times New Roman" w:eastAsia="Times New Roman" w:hAnsi="Times New Roman" w:cs="Times New Roman"/>
          <w:sz w:val="24"/>
          <w:szCs w:val="24"/>
        </w:rPr>
        <w:t xml:space="preserve">The floor of the </w:t>
      </w:r>
      <w:proofErr w:type="spellStart"/>
      <w:r w:rsidRPr="0070387B">
        <w:rPr>
          <w:rFonts w:ascii="Times New Roman" w:eastAsia="Times New Roman" w:hAnsi="Times New Roman" w:cs="Times New Roman"/>
          <w:sz w:val="24"/>
          <w:szCs w:val="24"/>
        </w:rPr>
        <w:t>acetabulum</w:t>
      </w:r>
      <w:proofErr w:type="spellEnd"/>
      <w:r w:rsidRPr="0070387B">
        <w:rPr>
          <w:rFonts w:ascii="Times New Roman" w:eastAsia="Times New Roman" w:hAnsi="Times New Roman" w:cs="Times New Roman"/>
          <w:sz w:val="24"/>
          <w:szCs w:val="24"/>
        </w:rPr>
        <w:t xml:space="preserve"> is non-</w:t>
      </w:r>
      <w:proofErr w:type="spellStart"/>
      <w:r w:rsidRPr="0070387B">
        <w:rPr>
          <w:rFonts w:ascii="Times New Roman" w:eastAsia="Times New Roman" w:hAnsi="Times New Roman" w:cs="Times New Roman"/>
          <w:sz w:val="24"/>
          <w:szCs w:val="24"/>
        </w:rPr>
        <w:t>articular</w:t>
      </w:r>
      <w:proofErr w:type="spellEnd"/>
      <w:r w:rsidRPr="0070387B">
        <w:rPr>
          <w:rFonts w:ascii="Times New Roman" w:eastAsia="Times New Roman" w:hAnsi="Times New Roman" w:cs="Times New Roman"/>
          <w:sz w:val="24"/>
          <w:szCs w:val="24"/>
        </w:rPr>
        <w:t xml:space="preserve"> called:</w:t>
      </w:r>
    </w:p>
    <w:p w:rsidR="00A07FCA" w:rsidRPr="00A07FCA" w:rsidRDefault="00A07FCA" w:rsidP="00A07FCA">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2314A3">
        <w:rPr>
          <w:rFonts w:ascii="Times New Roman" w:eastAsia="Times New Roman" w:hAnsi="Times New Roman" w:cs="Times New Roman"/>
          <w:sz w:val="24"/>
          <w:szCs w:val="24"/>
          <w:highlight w:val="yellow"/>
        </w:rPr>
        <w:t xml:space="preserve">A. Acetabular </w:t>
      </w:r>
      <w:proofErr w:type="spellStart"/>
      <w:r w:rsidRPr="002314A3">
        <w:rPr>
          <w:rFonts w:ascii="Times New Roman" w:eastAsia="Times New Roman" w:hAnsi="Times New Roman" w:cs="Times New Roman"/>
          <w:sz w:val="24"/>
          <w:szCs w:val="24"/>
          <w:highlight w:val="yellow"/>
        </w:rPr>
        <w:t>fossa</w:t>
      </w:r>
      <w:proofErr w:type="spellEnd"/>
    </w:p>
    <w:p w:rsidR="00A07FCA" w:rsidRPr="00A07FCA" w:rsidRDefault="00A07FCA" w:rsidP="00A07FCA">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07FCA">
        <w:rPr>
          <w:rFonts w:ascii="Times New Roman" w:eastAsia="Times New Roman" w:hAnsi="Times New Roman" w:cs="Times New Roman"/>
          <w:sz w:val="24"/>
          <w:szCs w:val="24"/>
        </w:rPr>
        <w:t>B. Acetabular margin</w:t>
      </w:r>
    </w:p>
    <w:p w:rsidR="00A07FCA" w:rsidRPr="00A07FCA" w:rsidRDefault="00A07FCA" w:rsidP="00A07FCA">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07FCA">
        <w:rPr>
          <w:rFonts w:ascii="Times New Roman" w:eastAsia="Times New Roman" w:hAnsi="Times New Roman" w:cs="Times New Roman"/>
          <w:sz w:val="24"/>
          <w:szCs w:val="24"/>
        </w:rPr>
        <w:t>C. Acetabular notch</w:t>
      </w:r>
    </w:p>
    <w:p w:rsidR="00A07FCA" w:rsidRPr="00A07FCA" w:rsidRDefault="00A07FCA" w:rsidP="00A07FCA">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07FCA">
        <w:rPr>
          <w:rFonts w:ascii="Times New Roman" w:eastAsia="Times New Roman" w:hAnsi="Times New Roman" w:cs="Times New Roman"/>
          <w:sz w:val="24"/>
          <w:szCs w:val="24"/>
        </w:rPr>
        <w:t>D. Capsule</w:t>
      </w:r>
    </w:p>
    <w:p w:rsidR="00A07FCA" w:rsidRPr="0070387B" w:rsidRDefault="00A07FCA" w:rsidP="00A07FCA">
      <w:pPr>
        <w:shd w:val="clear" w:color="auto" w:fill="FBFBFB"/>
        <w:spacing w:before="120" w:after="120" w:line="240" w:lineRule="auto"/>
        <w:ind w:left="720"/>
        <w:rPr>
          <w:rFonts w:ascii="Times New Roman" w:eastAsia="Times New Roman" w:hAnsi="Times New Roman" w:cs="Times New Roman"/>
          <w:sz w:val="24"/>
          <w:szCs w:val="24"/>
        </w:rPr>
      </w:pPr>
      <w:r w:rsidRPr="0070387B">
        <w:rPr>
          <w:rFonts w:ascii="Times New Roman" w:hAnsi="Times New Roman" w:cs="Times New Roman"/>
          <w:sz w:val="24"/>
          <w:szCs w:val="24"/>
        </w:rPr>
        <w:t xml:space="preserve">7. </w:t>
      </w:r>
      <w:r w:rsidRPr="0070387B">
        <w:rPr>
          <w:rFonts w:ascii="Times New Roman" w:eastAsia="Times New Roman" w:hAnsi="Times New Roman" w:cs="Times New Roman"/>
          <w:sz w:val="24"/>
          <w:szCs w:val="24"/>
        </w:rPr>
        <w:t xml:space="preserve">The tubercle separating the tendons of </w:t>
      </w:r>
      <w:proofErr w:type="spellStart"/>
      <w:r w:rsidRPr="0070387B">
        <w:rPr>
          <w:rFonts w:ascii="Times New Roman" w:eastAsia="Times New Roman" w:hAnsi="Times New Roman" w:cs="Times New Roman"/>
          <w:sz w:val="24"/>
          <w:szCs w:val="24"/>
        </w:rPr>
        <w:t>peroneus</w:t>
      </w:r>
      <w:proofErr w:type="spellEnd"/>
      <w:r w:rsidRPr="0070387B">
        <w:rPr>
          <w:rFonts w:ascii="Times New Roman" w:eastAsia="Times New Roman" w:hAnsi="Times New Roman" w:cs="Times New Roman"/>
          <w:sz w:val="24"/>
          <w:szCs w:val="24"/>
        </w:rPr>
        <w:t xml:space="preserve"> </w:t>
      </w:r>
      <w:proofErr w:type="spellStart"/>
      <w:r w:rsidRPr="0070387B">
        <w:rPr>
          <w:rFonts w:ascii="Times New Roman" w:eastAsia="Times New Roman" w:hAnsi="Times New Roman" w:cs="Times New Roman"/>
          <w:sz w:val="24"/>
          <w:szCs w:val="24"/>
        </w:rPr>
        <w:t>longus</w:t>
      </w:r>
      <w:proofErr w:type="spellEnd"/>
      <w:r w:rsidRPr="0070387B">
        <w:rPr>
          <w:rFonts w:ascii="Times New Roman" w:eastAsia="Times New Roman" w:hAnsi="Times New Roman" w:cs="Times New Roman"/>
          <w:sz w:val="24"/>
          <w:szCs w:val="24"/>
        </w:rPr>
        <w:t xml:space="preserve"> and </w:t>
      </w:r>
      <w:proofErr w:type="spellStart"/>
      <w:r w:rsidRPr="0070387B">
        <w:rPr>
          <w:rFonts w:ascii="Times New Roman" w:eastAsia="Times New Roman" w:hAnsi="Times New Roman" w:cs="Times New Roman"/>
          <w:sz w:val="24"/>
          <w:szCs w:val="24"/>
        </w:rPr>
        <w:t>peroneus</w:t>
      </w:r>
      <w:proofErr w:type="spellEnd"/>
      <w:r w:rsidRPr="0070387B">
        <w:rPr>
          <w:rFonts w:ascii="Times New Roman" w:eastAsia="Times New Roman" w:hAnsi="Times New Roman" w:cs="Times New Roman"/>
          <w:sz w:val="24"/>
          <w:szCs w:val="24"/>
        </w:rPr>
        <w:t xml:space="preserve"> </w:t>
      </w:r>
      <w:proofErr w:type="spellStart"/>
      <w:r w:rsidRPr="0070387B">
        <w:rPr>
          <w:rFonts w:ascii="Times New Roman" w:eastAsia="Times New Roman" w:hAnsi="Times New Roman" w:cs="Times New Roman"/>
          <w:sz w:val="24"/>
          <w:szCs w:val="24"/>
        </w:rPr>
        <w:t>brevis</w:t>
      </w:r>
      <w:proofErr w:type="spellEnd"/>
      <w:r w:rsidRPr="0070387B">
        <w:rPr>
          <w:rFonts w:ascii="Times New Roman" w:eastAsia="Times New Roman" w:hAnsi="Times New Roman" w:cs="Times New Roman"/>
          <w:sz w:val="24"/>
          <w:szCs w:val="24"/>
        </w:rPr>
        <w:t xml:space="preserve"> is:</w:t>
      </w:r>
    </w:p>
    <w:p w:rsidR="00A07FCA" w:rsidRPr="00A07FCA" w:rsidRDefault="00A07FCA" w:rsidP="00A07FCA">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07FCA">
        <w:rPr>
          <w:rFonts w:ascii="Times New Roman" w:eastAsia="Times New Roman" w:hAnsi="Times New Roman" w:cs="Times New Roman"/>
          <w:sz w:val="24"/>
          <w:szCs w:val="24"/>
        </w:rPr>
        <w:t>A. Anterior tubercle</w:t>
      </w:r>
    </w:p>
    <w:p w:rsidR="00A07FCA" w:rsidRPr="00A07FCA" w:rsidRDefault="00A07FCA" w:rsidP="00A07FCA">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07FCA">
        <w:rPr>
          <w:rFonts w:ascii="Times New Roman" w:eastAsia="Times New Roman" w:hAnsi="Times New Roman" w:cs="Times New Roman"/>
          <w:sz w:val="24"/>
          <w:szCs w:val="24"/>
        </w:rPr>
        <w:t>B. Posterior tubercle</w:t>
      </w:r>
    </w:p>
    <w:p w:rsidR="00A07FCA" w:rsidRPr="00A07FCA" w:rsidRDefault="00A07FCA" w:rsidP="00A07FCA">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A07FCA">
        <w:rPr>
          <w:rFonts w:ascii="Times New Roman" w:eastAsia="Times New Roman" w:hAnsi="Times New Roman" w:cs="Times New Roman"/>
          <w:sz w:val="24"/>
          <w:szCs w:val="24"/>
        </w:rPr>
        <w:t>C. Medial tubercle</w:t>
      </w:r>
    </w:p>
    <w:p w:rsidR="00A07FCA" w:rsidRPr="00A07FCA" w:rsidRDefault="00A07FCA" w:rsidP="00A07FCA">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2314A3">
        <w:rPr>
          <w:rFonts w:ascii="Times New Roman" w:eastAsia="Times New Roman" w:hAnsi="Times New Roman" w:cs="Times New Roman"/>
          <w:sz w:val="24"/>
          <w:szCs w:val="24"/>
          <w:highlight w:val="yellow"/>
        </w:rPr>
        <w:t>D. </w:t>
      </w:r>
      <w:proofErr w:type="spellStart"/>
      <w:r w:rsidRPr="002314A3">
        <w:rPr>
          <w:rFonts w:ascii="Times New Roman" w:eastAsia="Times New Roman" w:hAnsi="Times New Roman" w:cs="Times New Roman"/>
          <w:sz w:val="24"/>
          <w:szCs w:val="24"/>
          <w:highlight w:val="yellow"/>
        </w:rPr>
        <w:t>Peroneal</w:t>
      </w:r>
      <w:proofErr w:type="spellEnd"/>
      <w:r w:rsidRPr="002314A3">
        <w:rPr>
          <w:rFonts w:ascii="Times New Roman" w:eastAsia="Times New Roman" w:hAnsi="Times New Roman" w:cs="Times New Roman"/>
          <w:sz w:val="24"/>
          <w:szCs w:val="24"/>
          <w:highlight w:val="yellow"/>
        </w:rPr>
        <w:t xml:space="preserve"> tubercle</w:t>
      </w:r>
    </w:p>
    <w:p w:rsidR="006B5C8B" w:rsidRPr="0070387B" w:rsidRDefault="006B5C8B" w:rsidP="006B5C8B">
      <w:pPr>
        <w:shd w:val="clear" w:color="auto" w:fill="FBFBFB"/>
        <w:spacing w:before="120" w:after="120" w:line="240" w:lineRule="auto"/>
        <w:ind w:left="720"/>
        <w:rPr>
          <w:rFonts w:ascii="Times New Roman" w:eastAsia="Times New Roman" w:hAnsi="Times New Roman" w:cs="Times New Roman"/>
          <w:sz w:val="24"/>
          <w:szCs w:val="24"/>
        </w:rPr>
      </w:pPr>
      <w:r w:rsidRPr="0070387B">
        <w:rPr>
          <w:rFonts w:ascii="Times New Roman" w:hAnsi="Times New Roman" w:cs="Times New Roman"/>
          <w:sz w:val="24"/>
          <w:szCs w:val="24"/>
        </w:rPr>
        <w:t xml:space="preserve">8. </w:t>
      </w:r>
      <w:r w:rsidRPr="0070387B">
        <w:rPr>
          <w:rFonts w:ascii="Times New Roman" w:eastAsia="Times New Roman" w:hAnsi="Times New Roman" w:cs="Times New Roman"/>
          <w:sz w:val="24"/>
          <w:szCs w:val="24"/>
        </w:rPr>
        <w:t xml:space="preserve">The </w:t>
      </w:r>
      <w:proofErr w:type="spellStart"/>
      <w:r w:rsidRPr="0070387B">
        <w:rPr>
          <w:rFonts w:ascii="Times New Roman" w:eastAsia="Times New Roman" w:hAnsi="Times New Roman" w:cs="Times New Roman"/>
          <w:sz w:val="24"/>
          <w:szCs w:val="24"/>
        </w:rPr>
        <w:t>symphysis</w:t>
      </w:r>
      <w:proofErr w:type="spellEnd"/>
      <w:r w:rsidRPr="0070387B">
        <w:rPr>
          <w:rFonts w:ascii="Times New Roman" w:eastAsia="Times New Roman" w:hAnsi="Times New Roman" w:cs="Times New Roman"/>
          <w:sz w:val="24"/>
          <w:szCs w:val="24"/>
        </w:rPr>
        <w:t xml:space="preserve"> pubis is:</w:t>
      </w:r>
    </w:p>
    <w:p w:rsidR="006B5C8B" w:rsidRPr="006B5C8B" w:rsidRDefault="006B5C8B" w:rsidP="006B5C8B">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6B5C8B">
        <w:rPr>
          <w:rFonts w:ascii="Times New Roman" w:eastAsia="Times New Roman" w:hAnsi="Times New Roman" w:cs="Times New Roman"/>
          <w:sz w:val="24"/>
          <w:szCs w:val="24"/>
        </w:rPr>
        <w:lastRenderedPageBreak/>
        <w:t>A. Primary cartilaginous joint</w:t>
      </w:r>
    </w:p>
    <w:p w:rsidR="006B5C8B" w:rsidRPr="006B5C8B" w:rsidRDefault="006B5C8B" w:rsidP="006B5C8B">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2314A3">
        <w:rPr>
          <w:rFonts w:ascii="Times New Roman" w:eastAsia="Times New Roman" w:hAnsi="Times New Roman" w:cs="Times New Roman"/>
          <w:sz w:val="24"/>
          <w:szCs w:val="24"/>
          <w:highlight w:val="yellow"/>
        </w:rPr>
        <w:t>B. Secondary cartilaginous joint</w:t>
      </w:r>
    </w:p>
    <w:p w:rsidR="006B5C8B" w:rsidRPr="006B5C8B" w:rsidRDefault="006B5C8B" w:rsidP="006B5C8B">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6B5C8B">
        <w:rPr>
          <w:rFonts w:ascii="Times New Roman" w:eastAsia="Times New Roman" w:hAnsi="Times New Roman" w:cs="Times New Roman"/>
          <w:sz w:val="24"/>
          <w:szCs w:val="24"/>
        </w:rPr>
        <w:t>C. Synovial joint</w:t>
      </w:r>
    </w:p>
    <w:p w:rsidR="006B5C8B" w:rsidRPr="006B5C8B" w:rsidRDefault="006B5C8B" w:rsidP="006B5C8B">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6B5C8B">
        <w:rPr>
          <w:rFonts w:ascii="Times New Roman" w:eastAsia="Times New Roman" w:hAnsi="Times New Roman" w:cs="Times New Roman"/>
          <w:sz w:val="24"/>
          <w:szCs w:val="24"/>
        </w:rPr>
        <w:t>D. Fibrous joint</w:t>
      </w:r>
    </w:p>
    <w:p w:rsidR="006B5C8B" w:rsidRPr="006B5C8B" w:rsidRDefault="006B5C8B" w:rsidP="006B5C8B">
      <w:pPr>
        <w:shd w:val="clear" w:color="auto" w:fill="FBFBFB"/>
        <w:spacing w:before="120" w:after="120" w:line="240" w:lineRule="auto"/>
        <w:ind w:left="720"/>
        <w:rPr>
          <w:rFonts w:ascii="Times New Roman" w:eastAsia="Times New Roman" w:hAnsi="Times New Roman" w:cs="Times New Roman"/>
          <w:b/>
          <w:bCs/>
          <w:sz w:val="24"/>
          <w:szCs w:val="24"/>
        </w:rPr>
      </w:pPr>
      <w:r w:rsidRPr="0070387B">
        <w:rPr>
          <w:rFonts w:ascii="Times New Roman" w:hAnsi="Times New Roman" w:cs="Times New Roman"/>
          <w:sz w:val="24"/>
          <w:szCs w:val="24"/>
        </w:rPr>
        <w:t xml:space="preserve">9. </w:t>
      </w:r>
      <w:r w:rsidRPr="0070387B">
        <w:rPr>
          <w:rFonts w:ascii="Times New Roman" w:eastAsia="Times New Roman" w:hAnsi="Times New Roman" w:cs="Times New Roman"/>
          <w:b/>
          <w:bCs/>
          <w:sz w:val="24"/>
          <w:szCs w:val="24"/>
        </w:rPr>
        <w:t> </w:t>
      </w:r>
      <w:r w:rsidRPr="006B5C8B">
        <w:rPr>
          <w:rFonts w:ascii="Times New Roman" w:eastAsia="Times New Roman" w:hAnsi="Times New Roman" w:cs="Times New Roman"/>
          <w:sz w:val="24"/>
          <w:szCs w:val="24"/>
        </w:rPr>
        <w:t>Which bone does not part in the formation of the knee joint?</w:t>
      </w:r>
    </w:p>
    <w:p w:rsidR="006B5C8B" w:rsidRPr="006B5C8B" w:rsidRDefault="006B5C8B" w:rsidP="006B5C8B">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6B5C8B">
        <w:rPr>
          <w:rFonts w:ascii="Times New Roman" w:eastAsia="Times New Roman" w:hAnsi="Times New Roman" w:cs="Times New Roman"/>
          <w:sz w:val="24"/>
          <w:szCs w:val="24"/>
        </w:rPr>
        <w:t>A. Femur</w:t>
      </w:r>
    </w:p>
    <w:p w:rsidR="006B5C8B" w:rsidRPr="006B5C8B" w:rsidRDefault="006B5C8B" w:rsidP="006B5C8B">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6B5C8B">
        <w:rPr>
          <w:rFonts w:ascii="Times New Roman" w:eastAsia="Times New Roman" w:hAnsi="Times New Roman" w:cs="Times New Roman"/>
          <w:sz w:val="24"/>
          <w:szCs w:val="24"/>
        </w:rPr>
        <w:t>B. Tibia</w:t>
      </w:r>
    </w:p>
    <w:p w:rsidR="006B5C8B" w:rsidRPr="006B5C8B" w:rsidRDefault="006B5C8B" w:rsidP="006B5C8B">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2314A3">
        <w:rPr>
          <w:rFonts w:ascii="Times New Roman" w:eastAsia="Times New Roman" w:hAnsi="Times New Roman" w:cs="Times New Roman"/>
          <w:sz w:val="24"/>
          <w:szCs w:val="24"/>
          <w:highlight w:val="yellow"/>
        </w:rPr>
        <w:t>C. Fibula</w:t>
      </w:r>
    </w:p>
    <w:p w:rsidR="006B5C8B" w:rsidRPr="006B5C8B" w:rsidRDefault="006B5C8B" w:rsidP="006B5C8B">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6B5C8B">
        <w:rPr>
          <w:rFonts w:ascii="Times New Roman" w:eastAsia="Times New Roman" w:hAnsi="Times New Roman" w:cs="Times New Roman"/>
          <w:sz w:val="24"/>
          <w:szCs w:val="24"/>
        </w:rPr>
        <w:t>D. Patella</w:t>
      </w:r>
    </w:p>
    <w:p w:rsidR="006B5C8B" w:rsidRPr="006B5C8B" w:rsidRDefault="006B5C8B" w:rsidP="006B5C8B">
      <w:pPr>
        <w:shd w:val="clear" w:color="auto" w:fill="FBFBFB"/>
        <w:spacing w:before="120" w:after="120" w:line="240" w:lineRule="auto"/>
        <w:ind w:left="720"/>
        <w:rPr>
          <w:rFonts w:ascii="Times New Roman" w:eastAsia="Times New Roman" w:hAnsi="Times New Roman" w:cs="Times New Roman"/>
          <w:b/>
          <w:bCs/>
          <w:sz w:val="24"/>
          <w:szCs w:val="24"/>
        </w:rPr>
      </w:pPr>
      <w:r w:rsidRPr="0070387B">
        <w:rPr>
          <w:rFonts w:ascii="Times New Roman" w:hAnsi="Times New Roman" w:cs="Times New Roman"/>
          <w:sz w:val="24"/>
          <w:szCs w:val="24"/>
        </w:rPr>
        <w:t>10. Regarding tibia:</w:t>
      </w:r>
    </w:p>
    <w:p w:rsidR="006B5C8B" w:rsidRPr="006B5C8B" w:rsidRDefault="006B5C8B" w:rsidP="006B5C8B">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2314A3">
        <w:rPr>
          <w:rFonts w:ascii="Times New Roman" w:eastAsia="Times New Roman" w:hAnsi="Times New Roman" w:cs="Times New Roman"/>
          <w:sz w:val="24"/>
          <w:szCs w:val="24"/>
          <w:highlight w:val="yellow"/>
        </w:rPr>
        <w:t>A. Anterior border is subcutaneous</w:t>
      </w:r>
    </w:p>
    <w:p w:rsidR="006B5C8B" w:rsidRPr="006B5C8B" w:rsidRDefault="006B5C8B" w:rsidP="006B5C8B">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6B5C8B">
        <w:rPr>
          <w:rFonts w:ascii="Times New Roman" w:eastAsia="Times New Roman" w:hAnsi="Times New Roman" w:cs="Times New Roman"/>
          <w:sz w:val="24"/>
          <w:szCs w:val="24"/>
        </w:rPr>
        <w:t>B. Lateral border is subcutaneous</w:t>
      </w:r>
    </w:p>
    <w:p w:rsidR="006B5C8B" w:rsidRPr="006B5C8B" w:rsidRDefault="006B5C8B" w:rsidP="006B5C8B">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6B5C8B">
        <w:rPr>
          <w:rFonts w:ascii="Times New Roman" w:eastAsia="Times New Roman" w:hAnsi="Times New Roman" w:cs="Times New Roman"/>
          <w:sz w:val="24"/>
          <w:szCs w:val="24"/>
        </w:rPr>
        <w:t>C. Medial border is subcutaneous</w:t>
      </w:r>
    </w:p>
    <w:p w:rsidR="006B5C8B" w:rsidRPr="006B5C8B" w:rsidRDefault="006B5C8B" w:rsidP="006B5C8B">
      <w:pPr>
        <w:shd w:val="clear" w:color="auto" w:fill="FBFBFB"/>
        <w:spacing w:before="100" w:beforeAutospacing="1" w:after="100" w:afterAutospacing="1" w:line="240" w:lineRule="auto"/>
        <w:ind w:left="1440"/>
        <w:rPr>
          <w:rFonts w:ascii="Times New Roman" w:eastAsia="Times New Roman" w:hAnsi="Times New Roman" w:cs="Times New Roman"/>
          <w:sz w:val="24"/>
          <w:szCs w:val="24"/>
        </w:rPr>
      </w:pPr>
      <w:r w:rsidRPr="006B5C8B">
        <w:rPr>
          <w:rFonts w:ascii="Times New Roman" w:eastAsia="Times New Roman" w:hAnsi="Times New Roman" w:cs="Times New Roman"/>
          <w:sz w:val="24"/>
          <w:szCs w:val="24"/>
        </w:rPr>
        <w:t>D. Medial surface is subcutaneous</w:t>
      </w:r>
    </w:p>
    <w:p w:rsidR="00A07FCA" w:rsidRPr="0070387B" w:rsidRDefault="00A07FCA">
      <w:pPr>
        <w:rPr>
          <w:rFonts w:ascii="Times New Roman" w:hAnsi="Times New Roman" w:cs="Times New Roman"/>
          <w:sz w:val="24"/>
          <w:szCs w:val="24"/>
        </w:rPr>
      </w:pPr>
    </w:p>
    <w:p w:rsidR="006B5C8B" w:rsidRPr="0070387B" w:rsidRDefault="006B5C8B">
      <w:pPr>
        <w:rPr>
          <w:rFonts w:ascii="Times New Roman" w:hAnsi="Times New Roman" w:cs="Times New Roman"/>
          <w:b/>
          <w:sz w:val="28"/>
          <w:szCs w:val="24"/>
        </w:rPr>
      </w:pPr>
      <w:r w:rsidRPr="0070387B">
        <w:rPr>
          <w:rFonts w:ascii="Times New Roman" w:hAnsi="Times New Roman" w:cs="Times New Roman"/>
          <w:b/>
          <w:sz w:val="28"/>
          <w:szCs w:val="24"/>
        </w:rPr>
        <w:t xml:space="preserve">Give brief answers to the following questions. Add diagrams/ pictures where needed. </w:t>
      </w:r>
    </w:p>
    <w:p w:rsidR="006B5C8B" w:rsidRPr="0070387B" w:rsidRDefault="006B5C8B">
      <w:pPr>
        <w:rPr>
          <w:rFonts w:ascii="Times New Roman" w:hAnsi="Times New Roman" w:cs="Times New Roman"/>
          <w:b/>
          <w:sz w:val="28"/>
          <w:szCs w:val="24"/>
        </w:rPr>
      </w:pPr>
      <w:r w:rsidRPr="0070387B">
        <w:rPr>
          <w:rFonts w:ascii="Times New Roman" w:hAnsi="Times New Roman" w:cs="Times New Roman"/>
          <w:b/>
          <w:sz w:val="28"/>
          <w:szCs w:val="24"/>
        </w:rPr>
        <w:t xml:space="preserve">Each question carries 5 marks. </w:t>
      </w:r>
    </w:p>
    <w:p w:rsidR="006B5C8B" w:rsidRPr="0070387B" w:rsidRDefault="006B5C8B">
      <w:pPr>
        <w:rPr>
          <w:rFonts w:ascii="Times New Roman" w:hAnsi="Times New Roman" w:cs="Times New Roman"/>
          <w:sz w:val="24"/>
          <w:szCs w:val="24"/>
        </w:rPr>
      </w:pPr>
    </w:p>
    <w:p w:rsidR="006B5C8B" w:rsidRPr="00715BEF" w:rsidRDefault="006B5C8B" w:rsidP="002314A3">
      <w:pPr>
        <w:pStyle w:val="ListParagraph"/>
        <w:numPr>
          <w:ilvl w:val="0"/>
          <w:numId w:val="11"/>
        </w:numPr>
        <w:rPr>
          <w:rFonts w:ascii="Times New Roman" w:hAnsi="Times New Roman" w:cs="Times New Roman"/>
          <w:sz w:val="24"/>
          <w:szCs w:val="24"/>
          <w:highlight w:val="yellow"/>
          <w:shd w:val="clear" w:color="auto" w:fill="FFFFFF"/>
        </w:rPr>
      </w:pPr>
      <w:r w:rsidRPr="00715BEF">
        <w:rPr>
          <w:rFonts w:ascii="Times New Roman" w:hAnsi="Times New Roman" w:cs="Times New Roman"/>
          <w:sz w:val="24"/>
          <w:szCs w:val="24"/>
          <w:highlight w:val="yellow"/>
          <w:shd w:val="clear" w:color="auto" w:fill="FFFFFF"/>
        </w:rPr>
        <w:t>Describe the arches of foot. Name the factors responsible for the maintenance of these arches. </w:t>
      </w:r>
    </w:p>
    <w:p w:rsidR="009F3856" w:rsidRDefault="002314A3" w:rsidP="009F3856">
      <w:pPr>
        <w:pStyle w:val="Heading1"/>
        <w:shd w:val="clear" w:color="auto" w:fill="FFFFFF"/>
        <w:spacing w:before="0" w:beforeAutospacing="0" w:after="0" w:afterAutospacing="0" w:line="600" w:lineRule="atLeast"/>
        <w:rPr>
          <w:rFonts w:ascii="Helvetica" w:hAnsi="Helvetica"/>
          <w:b w:val="0"/>
          <w:bCs w:val="0"/>
          <w:color w:val="0099FF"/>
          <w:spacing w:val="-2"/>
          <w:sz w:val="45"/>
          <w:szCs w:val="45"/>
        </w:rPr>
      </w:pPr>
      <w:r w:rsidRPr="002314A3">
        <w:rPr>
          <w:sz w:val="24"/>
          <w:szCs w:val="24"/>
          <w:highlight w:val="yellow"/>
          <w:shd w:val="clear" w:color="auto" w:fill="FFFFFF"/>
        </w:rPr>
        <w:t xml:space="preserve">1 </w:t>
      </w:r>
      <w:proofErr w:type="spellStart"/>
      <w:r w:rsidRPr="002314A3">
        <w:rPr>
          <w:sz w:val="24"/>
          <w:szCs w:val="24"/>
          <w:highlight w:val="yellow"/>
          <w:shd w:val="clear" w:color="auto" w:fill="FFFFFF"/>
        </w:rPr>
        <w:t>ans</w:t>
      </w:r>
      <w:proofErr w:type="spellEnd"/>
      <w:r>
        <w:rPr>
          <w:sz w:val="24"/>
          <w:szCs w:val="24"/>
          <w:shd w:val="clear" w:color="auto" w:fill="FFFFFF"/>
        </w:rPr>
        <w:t>;</w:t>
      </w:r>
      <w:r w:rsidR="006D1A70">
        <w:rPr>
          <w:sz w:val="24"/>
          <w:szCs w:val="24"/>
          <w:shd w:val="clear" w:color="auto" w:fill="FFFFFF"/>
        </w:rPr>
        <w:t xml:space="preserve"> </w:t>
      </w:r>
      <w:r w:rsidR="009F3856">
        <w:rPr>
          <w:rFonts w:ascii="Helvetica" w:hAnsi="Helvetica"/>
          <w:b w:val="0"/>
          <w:bCs w:val="0"/>
          <w:color w:val="0099FF"/>
          <w:spacing w:val="-2"/>
          <w:sz w:val="45"/>
          <w:szCs w:val="45"/>
        </w:rPr>
        <w:t>Arches of the foot</w:t>
      </w:r>
    </w:p>
    <w:p w:rsidR="009F3856" w:rsidRDefault="009F3856" w:rsidP="009F3856">
      <w:pPr>
        <w:pStyle w:val="articlemetadata"/>
        <w:pBdr>
          <w:bottom w:val="single" w:sz="6" w:space="4" w:color="EBEBEB"/>
        </w:pBdr>
        <w:shd w:val="clear" w:color="auto" w:fill="FFFFFF"/>
        <w:spacing w:before="0" w:beforeAutospacing="0" w:after="0" w:afterAutospacing="0" w:line="300" w:lineRule="atLeast"/>
        <w:rPr>
          <w:rFonts w:ascii="Helvetica" w:hAnsi="Helvetica"/>
          <w:color w:val="676F77"/>
          <w:spacing w:val="-2"/>
          <w:sz w:val="18"/>
          <w:szCs w:val="18"/>
        </w:rPr>
      </w:pPr>
    </w:p>
    <w:p w:rsidR="009F3856" w:rsidRDefault="009F3856" w:rsidP="009F3856">
      <w:pPr>
        <w:shd w:val="clear" w:color="auto" w:fill="FFFFFF"/>
        <w:spacing w:line="390" w:lineRule="atLeast"/>
        <w:jc w:val="center"/>
        <w:textAlignment w:val="center"/>
        <w:rPr>
          <w:rFonts w:ascii="Helvetica" w:hAnsi="Helvetica"/>
          <w:color w:val="495354"/>
          <w:spacing w:val="-2"/>
          <w:sz w:val="24"/>
          <w:szCs w:val="24"/>
        </w:rPr>
      </w:pPr>
    </w:p>
    <w:p w:rsidR="009F3856" w:rsidRDefault="009F3856" w:rsidP="009F3856">
      <w:pPr>
        <w:shd w:val="clear" w:color="auto" w:fill="F7F7F7"/>
        <w:spacing w:line="240" w:lineRule="atLeast"/>
        <w:rPr>
          <w:rFonts w:ascii="Helvetica" w:hAnsi="Helvetica"/>
          <w:color w:val="495354"/>
          <w:spacing w:val="-2"/>
          <w:sz w:val="17"/>
          <w:szCs w:val="17"/>
        </w:rPr>
      </w:pPr>
      <w:r>
        <w:rPr>
          <w:rFonts w:ascii="Helvetica" w:hAnsi="Helvetica"/>
          <w:color w:val="495354"/>
          <w:spacing w:val="-2"/>
          <w:sz w:val="17"/>
          <w:szCs w:val="17"/>
        </w:rPr>
        <w:lastRenderedPageBreak/>
        <w:t>Longitudinal arch of foot</w:t>
      </w:r>
      <w:r>
        <w:rPr>
          <w:rStyle w:val="apple-converted-space"/>
          <w:rFonts w:ascii="Helvetica" w:hAnsi="Helvetica"/>
          <w:color w:val="495354"/>
          <w:spacing w:val="-2"/>
          <w:sz w:val="17"/>
          <w:szCs w:val="17"/>
        </w:rPr>
        <w:t> </w:t>
      </w:r>
      <w:r>
        <w:rPr>
          <w:rFonts w:ascii="Helvetica" w:hAnsi="Helvetica"/>
          <w:color w:val="495354"/>
          <w:spacing w:val="-2"/>
          <w:sz w:val="17"/>
          <w:szCs w:val="17"/>
        </w:rPr>
        <w:t>(</w:t>
      </w:r>
      <w:proofErr w:type="spellStart"/>
      <w:r>
        <w:rPr>
          <w:rFonts w:ascii="Helvetica" w:hAnsi="Helvetica"/>
          <w:color w:val="495354"/>
          <w:spacing w:val="-2"/>
          <w:sz w:val="17"/>
          <w:szCs w:val="17"/>
        </w:rPr>
        <w:t>Arcus</w:t>
      </w:r>
      <w:proofErr w:type="spellEnd"/>
      <w:r>
        <w:rPr>
          <w:rFonts w:ascii="Helvetica" w:hAnsi="Helvetica"/>
          <w:color w:val="495354"/>
          <w:spacing w:val="-2"/>
          <w:sz w:val="17"/>
          <w:szCs w:val="17"/>
        </w:rPr>
        <w:t xml:space="preserve"> </w:t>
      </w:r>
      <w:proofErr w:type="spellStart"/>
      <w:r>
        <w:rPr>
          <w:rFonts w:ascii="Helvetica" w:hAnsi="Helvetica"/>
          <w:color w:val="495354"/>
          <w:spacing w:val="-2"/>
          <w:sz w:val="17"/>
          <w:szCs w:val="17"/>
        </w:rPr>
        <w:t>pedis</w:t>
      </w:r>
      <w:proofErr w:type="spellEnd"/>
      <w:r>
        <w:rPr>
          <w:rFonts w:ascii="Helvetica" w:hAnsi="Helvetica"/>
          <w:color w:val="495354"/>
          <w:spacing w:val="-2"/>
          <w:sz w:val="17"/>
          <w:szCs w:val="17"/>
        </w:rPr>
        <w:t xml:space="preserve"> </w:t>
      </w:r>
      <w:proofErr w:type="spellStart"/>
      <w:r>
        <w:rPr>
          <w:rFonts w:ascii="Helvetica" w:hAnsi="Helvetica"/>
          <w:color w:val="495354"/>
          <w:spacing w:val="-2"/>
          <w:sz w:val="17"/>
          <w:szCs w:val="17"/>
        </w:rPr>
        <w:t>longitudinalis</w:t>
      </w:r>
      <w:proofErr w:type="spellEnd"/>
      <w:r>
        <w:rPr>
          <w:rFonts w:ascii="Helvetica" w:hAnsi="Helvetica"/>
          <w:color w:val="495354"/>
          <w:spacing w:val="-2"/>
          <w:sz w:val="17"/>
          <w:szCs w:val="17"/>
        </w:rPr>
        <w:t>)</w:t>
      </w:r>
    </w:p>
    <w:p w:rsidR="00715BEF" w:rsidRDefault="00715BEF" w:rsidP="009F3856">
      <w:pPr>
        <w:shd w:val="clear" w:color="auto" w:fill="F7F7F7"/>
        <w:spacing w:line="240" w:lineRule="atLeast"/>
        <w:rPr>
          <w:rFonts w:ascii="Helvetica" w:hAnsi="Helvetica"/>
          <w:color w:val="495354"/>
          <w:spacing w:val="-2"/>
          <w:sz w:val="17"/>
          <w:szCs w:val="17"/>
        </w:rPr>
      </w:pPr>
      <w:r>
        <w:rPr>
          <w:rFonts w:ascii="Helvetica" w:hAnsi="Helvetica"/>
          <w:noProof/>
          <w:color w:val="495354"/>
          <w:spacing w:val="-2"/>
          <w:sz w:val="17"/>
          <w:szCs w:val="17"/>
          <w:lang w:val="en-AU" w:eastAsia="en-AU"/>
        </w:rPr>
        <w:drawing>
          <wp:inline distT="0" distB="0" distL="0" distR="0">
            <wp:extent cx="5943600" cy="5943600"/>
            <wp:effectExtent l="19050" t="0" r="0" b="0"/>
            <wp:docPr id="14" name="Picture 14" descr="C:\Users\m\Desktop\kby2mHctvJI1sbQh3N1pQ_Metatarsals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Desktop\kby2mHctvJI1sbQh3N1pQ_Metatarsals_01.png"/>
                    <pic:cNvPicPr>
                      <a:picLocks noChangeAspect="1" noChangeArrowheads="1"/>
                    </pic:cNvPicPr>
                  </pic:nvPicPr>
                  <pic:blipFill>
                    <a:blip r:embed="rId6"/>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p w:rsidR="009F3856" w:rsidRDefault="009F3856" w:rsidP="009F3856">
      <w:pPr>
        <w:pStyle w:val="NormalWeb"/>
        <w:shd w:val="clear" w:color="auto" w:fill="FFFFFF"/>
        <w:spacing w:before="0" w:beforeAutospacing="0" w:after="300" w:afterAutospacing="0" w:line="390" w:lineRule="atLeast"/>
        <w:rPr>
          <w:rFonts w:ascii="Helvetica" w:hAnsi="Helvetica"/>
          <w:color w:val="495354"/>
          <w:spacing w:val="-2"/>
        </w:rPr>
      </w:pPr>
      <w:r>
        <w:rPr>
          <w:rFonts w:ascii="Helvetica" w:hAnsi="Helvetica"/>
          <w:color w:val="495354"/>
          <w:spacing w:val="-2"/>
        </w:rPr>
        <w:t>The</w:t>
      </w:r>
      <w:r>
        <w:rPr>
          <w:rStyle w:val="apple-converted-space"/>
          <w:rFonts w:ascii="Helvetica" w:hAnsi="Helvetica"/>
          <w:color w:val="495354"/>
          <w:spacing w:val="-2"/>
        </w:rPr>
        <w:t> </w:t>
      </w:r>
      <w:hyperlink r:id="rId7" w:history="1">
        <w:r>
          <w:rPr>
            <w:rStyle w:val="Hyperlink"/>
            <w:rFonts w:ascii="Helvetica" w:hAnsi="Helvetica"/>
            <w:color w:val="495354"/>
            <w:spacing w:val="-2"/>
          </w:rPr>
          <w:t>foot</w:t>
        </w:r>
      </w:hyperlink>
      <w:r>
        <w:rPr>
          <w:rStyle w:val="apple-converted-space"/>
          <w:rFonts w:ascii="Helvetica" w:hAnsi="Helvetica"/>
          <w:color w:val="495354"/>
          <w:spacing w:val="-2"/>
        </w:rPr>
        <w:t> </w:t>
      </w:r>
      <w:r>
        <w:rPr>
          <w:rFonts w:ascii="Helvetica" w:hAnsi="Helvetica"/>
          <w:color w:val="495354"/>
          <w:spacing w:val="-2"/>
        </w:rPr>
        <w:t xml:space="preserve">is the region of the body distal to </w:t>
      </w:r>
      <w:proofErr w:type="spellStart"/>
      <w:r>
        <w:rPr>
          <w:rFonts w:ascii="Helvetica" w:hAnsi="Helvetica"/>
          <w:color w:val="495354"/>
          <w:spacing w:val="-2"/>
        </w:rPr>
        <w:t>the</w:t>
      </w:r>
      <w:hyperlink r:id="rId8" w:history="1">
        <w:r>
          <w:rPr>
            <w:rStyle w:val="Hyperlink"/>
            <w:rFonts w:ascii="Helvetica" w:hAnsi="Helvetica"/>
            <w:color w:val="495354"/>
            <w:spacing w:val="-2"/>
          </w:rPr>
          <w:t>leg</w:t>
        </w:r>
        <w:proofErr w:type="spellEnd"/>
      </w:hyperlink>
      <w:r>
        <w:rPr>
          <w:rStyle w:val="apple-converted-space"/>
          <w:rFonts w:ascii="Helvetica" w:hAnsi="Helvetica"/>
          <w:color w:val="495354"/>
          <w:spacing w:val="-2"/>
        </w:rPr>
        <w:t> </w:t>
      </w:r>
      <w:r>
        <w:rPr>
          <w:rFonts w:ascii="Helvetica" w:hAnsi="Helvetica"/>
          <w:color w:val="495354"/>
          <w:spacing w:val="-2"/>
        </w:rPr>
        <w:t>and consists of 28 bones. These bones are arranged into longitudinal and transverse arches with the support of various muscles and ligaments. There are three</w:t>
      </w:r>
      <w:r>
        <w:rPr>
          <w:rStyle w:val="apple-converted-space"/>
          <w:rFonts w:ascii="Helvetica" w:hAnsi="Helvetica"/>
          <w:color w:val="495354"/>
          <w:spacing w:val="-2"/>
        </w:rPr>
        <w:t> </w:t>
      </w:r>
      <w:r>
        <w:rPr>
          <w:rStyle w:val="Strong"/>
          <w:rFonts w:ascii="Helvetica" w:hAnsi="Helvetica"/>
          <w:b w:val="0"/>
          <w:bCs w:val="0"/>
          <w:color w:val="495354"/>
          <w:spacing w:val="-2"/>
        </w:rPr>
        <w:t>arches in the foot</w:t>
      </w:r>
      <w:r>
        <w:rPr>
          <w:rFonts w:ascii="Helvetica" w:hAnsi="Helvetica"/>
          <w:color w:val="495354"/>
          <w:spacing w:val="-2"/>
        </w:rPr>
        <w:t>, which are referred to as:</w:t>
      </w:r>
    </w:p>
    <w:p w:rsidR="009F3856" w:rsidRDefault="009F3856" w:rsidP="009F3856">
      <w:pPr>
        <w:numPr>
          <w:ilvl w:val="0"/>
          <w:numId w:val="12"/>
        </w:numPr>
        <w:shd w:val="clear" w:color="auto" w:fill="FFFFFF"/>
        <w:spacing w:before="100" w:beforeAutospacing="1" w:after="75" w:line="390" w:lineRule="atLeast"/>
        <w:ind w:left="0"/>
        <w:rPr>
          <w:rFonts w:ascii="Helvetica" w:hAnsi="Helvetica"/>
          <w:color w:val="495354"/>
          <w:spacing w:val="-2"/>
        </w:rPr>
      </w:pPr>
      <w:r>
        <w:rPr>
          <w:rFonts w:ascii="Helvetica" w:hAnsi="Helvetica"/>
          <w:color w:val="495354"/>
          <w:spacing w:val="-2"/>
        </w:rPr>
        <w:t>Medial longitudinal arch</w:t>
      </w:r>
    </w:p>
    <w:p w:rsidR="009F3856" w:rsidRDefault="009F3856" w:rsidP="009F3856">
      <w:pPr>
        <w:numPr>
          <w:ilvl w:val="0"/>
          <w:numId w:val="12"/>
        </w:numPr>
        <w:shd w:val="clear" w:color="auto" w:fill="FFFFFF"/>
        <w:spacing w:before="100" w:beforeAutospacing="1" w:after="75" w:line="390" w:lineRule="atLeast"/>
        <w:ind w:left="0"/>
        <w:rPr>
          <w:rFonts w:ascii="Helvetica" w:hAnsi="Helvetica"/>
          <w:color w:val="495354"/>
          <w:spacing w:val="-2"/>
        </w:rPr>
      </w:pPr>
      <w:r>
        <w:rPr>
          <w:rFonts w:ascii="Helvetica" w:hAnsi="Helvetica"/>
          <w:color w:val="495354"/>
          <w:spacing w:val="-2"/>
        </w:rPr>
        <w:t>Lateral longitudinal arch</w:t>
      </w:r>
    </w:p>
    <w:p w:rsidR="009F3856" w:rsidRDefault="009F3856" w:rsidP="009F3856">
      <w:pPr>
        <w:numPr>
          <w:ilvl w:val="0"/>
          <w:numId w:val="12"/>
        </w:numPr>
        <w:shd w:val="clear" w:color="auto" w:fill="FFFFFF"/>
        <w:spacing w:before="100" w:beforeAutospacing="1" w:after="75" w:line="390" w:lineRule="atLeast"/>
        <w:ind w:left="0"/>
        <w:rPr>
          <w:rFonts w:ascii="Helvetica" w:hAnsi="Helvetica"/>
          <w:color w:val="495354"/>
          <w:spacing w:val="-2"/>
        </w:rPr>
      </w:pPr>
      <w:r>
        <w:rPr>
          <w:rFonts w:ascii="Helvetica" w:hAnsi="Helvetica"/>
          <w:color w:val="495354"/>
          <w:spacing w:val="-2"/>
        </w:rPr>
        <w:t>Transverse arch</w:t>
      </w:r>
    </w:p>
    <w:p w:rsidR="009F3856" w:rsidRDefault="009F3856" w:rsidP="009F3856">
      <w:pPr>
        <w:pStyle w:val="NormalWeb"/>
        <w:shd w:val="clear" w:color="auto" w:fill="FFFFFF"/>
        <w:spacing w:before="0" w:beforeAutospacing="0" w:after="300" w:afterAutospacing="0" w:line="390" w:lineRule="atLeast"/>
        <w:rPr>
          <w:rFonts w:ascii="Helvetica" w:hAnsi="Helvetica"/>
          <w:color w:val="495354"/>
          <w:spacing w:val="-2"/>
        </w:rPr>
      </w:pPr>
      <w:r>
        <w:rPr>
          <w:rFonts w:ascii="Helvetica" w:hAnsi="Helvetica"/>
          <w:color w:val="495354"/>
          <w:spacing w:val="-2"/>
        </w:rPr>
        <w:lastRenderedPageBreak/>
        <w:t>These arches have an important role in standing, walking and running. </w:t>
      </w:r>
    </w:p>
    <w:tbl>
      <w:tblPr>
        <w:tblW w:w="10755" w:type="dxa"/>
        <w:tblCellSpacing w:w="15" w:type="dxa"/>
        <w:tblCellMar>
          <w:top w:w="15" w:type="dxa"/>
          <w:left w:w="15" w:type="dxa"/>
          <w:bottom w:w="15" w:type="dxa"/>
          <w:right w:w="15" w:type="dxa"/>
        </w:tblCellMar>
        <w:tblLook w:val="04A0"/>
      </w:tblPr>
      <w:tblGrid>
        <w:gridCol w:w="2295"/>
        <w:gridCol w:w="8460"/>
      </w:tblGrid>
      <w:tr w:rsidR="009F3856" w:rsidTr="009F3856">
        <w:trPr>
          <w:tblCellSpacing w:w="15" w:type="dxa"/>
        </w:trPr>
        <w:tc>
          <w:tcPr>
            <w:tcW w:w="0" w:type="auto"/>
            <w:gridSpan w:val="2"/>
            <w:tcBorders>
              <w:top w:val="nil"/>
              <w:left w:val="nil"/>
              <w:bottom w:val="nil"/>
              <w:right w:val="nil"/>
            </w:tcBorders>
            <w:tcMar>
              <w:top w:w="150" w:type="dxa"/>
              <w:left w:w="225" w:type="dxa"/>
              <w:bottom w:w="150" w:type="dxa"/>
              <w:right w:w="225" w:type="dxa"/>
            </w:tcMar>
            <w:vAlign w:val="center"/>
            <w:hideMark/>
          </w:tcPr>
          <w:p w:rsidR="009F3856" w:rsidRDefault="009F3856">
            <w:pPr>
              <w:pBdr>
                <w:bottom w:val="single" w:sz="6" w:space="8" w:color="D8D8D8"/>
              </w:pBdr>
              <w:spacing w:line="285" w:lineRule="atLeast"/>
              <w:rPr>
                <w:rFonts w:ascii="Helvetica" w:hAnsi="Helvetica"/>
                <w:color w:val="0099FF"/>
                <w:sz w:val="18"/>
                <w:szCs w:val="18"/>
              </w:rPr>
            </w:pPr>
            <w:r>
              <w:rPr>
                <w:rFonts w:ascii="Helvetica" w:hAnsi="Helvetica"/>
                <w:color w:val="0099FF"/>
                <w:sz w:val="18"/>
                <w:szCs w:val="18"/>
              </w:rPr>
              <w:t>Key facts about the arches of the foot</w:t>
            </w:r>
          </w:p>
        </w:tc>
      </w:tr>
      <w:tr w:rsidR="009F3856" w:rsidTr="009F3856">
        <w:trPr>
          <w:tblCellSpacing w:w="15" w:type="dxa"/>
        </w:trPr>
        <w:tc>
          <w:tcPr>
            <w:tcW w:w="2250" w:type="dxa"/>
            <w:tcBorders>
              <w:left w:val="nil"/>
              <w:bottom w:val="single" w:sz="6" w:space="0" w:color="D8D8D8"/>
            </w:tcBorders>
            <w:tcMar>
              <w:top w:w="150" w:type="dxa"/>
              <w:left w:w="225" w:type="dxa"/>
              <w:bottom w:w="150" w:type="dxa"/>
              <w:right w:w="225" w:type="dxa"/>
            </w:tcMar>
            <w:hideMark/>
          </w:tcPr>
          <w:p w:rsidR="009F3856" w:rsidRDefault="009F3856">
            <w:pPr>
              <w:rPr>
                <w:rFonts w:ascii="Helvetica" w:hAnsi="Helvetica"/>
                <w:sz w:val="18"/>
                <w:szCs w:val="18"/>
              </w:rPr>
            </w:pPr>
            <w:r>
              <w:rPr>
                <w:rFonts w:ascii="Helvetica" w:hAnsi="Helvetica"/>
                <w:sz w:val="18"/>
                <w:szCs w:val="18"/>
              </w:rPr>
              <w:t>Medial longitudinal arch</w:t>
            </w:r>
          </w:p>
        </w:tc>
        <w:tc>
          <w:tcPr>
            <w:tcW w:w="0" w:type="auto"/>
            <w:tcBorders>
              <w:left w:val="single" w:sz="6" w:space="0" w:color="D8D8D8"/>
              <w:bottom w:val="single" w:sz="6" w:space="0" w:color="D8D8D8"/>
            </w:tcBorders>
            <w:tcMar>
              <w:top w:w="150" w:type="dxa"/>
              <w:left w:w="225" w:type="dxa"/>
              <w:bottom w:w="150" w:type="dxa"/>
              <w:right w:w="225" w:type="dxa"/>
            </w:tcMar>
            <w:hideMark/>
          </w:tcPr>
          <w:p w:rsidR="009F3856" w:rsidRDefault="009F3856">
            <w:pPr>
              <w:pStyle w:val="NormalWeb"/>
              <w:spacing w:before="0" w:beforeAutospacing="0" w:after="0" w:afterAutospacing="0" w:line="285" w:lineRule="atLeast"/>
              <w:rPr>
                <w:rFonts w:ascii="Helvetica" w:hAnsi="Helvetica"/>
                <w:color w:val="495354"/>
                <w:sz w:val="18"/>
                <w:szCs w:val="18"/>
              </w:rPr>
            </w:pPr>
            <w:r>
              <w:rPr>
                <w:rStyle w:val="Strong"/>
                <w:rFonts w:ascii="Helvetica" w:hAnsi="Helvetica"/>
                <w:b w:val="0"/>
                <w:bCs w:val="0"/>
                <w:color w:val="495354"/>
                <w:sz w:val="18"/>
                <w:szCs w:val="18"/>
              </w:rPr>
              <w:t>Bones:</w:t>
            </w:r>
            <w:r>
              <w:rPr>
                <w:rStyle w:val="apple-converted-space"/>
                <w:rFonts w:ascii="Helvetica" w:hAnsi="Helvetica"/>
                <w:color w:val="495354"/>
                <w:sz w:val="18"/>
                <w:szCs w:val="18"/>
              </w:rPr>
              <w:t> </w:t>
            </w:r>
            <w:r>
              <w:rPr>
                <w:rFonts w:ascii="Helvetica" w:hAnsi="Helvetica"/>
                <w:color w:val="495354"/>
                <w:sz w:val="18"/>
                <w:szCs w:val="18"/>
              </w:rPr>
              <w:t xml:space="preserve">metatarsals 1-3, </w:t>
            </w:r>
            <w:proofErr w:type="spellStart"/>
            <w:r>
              <w:rPr>
                <w:rFonts w:ascii="Helvetica" w:hAnsi="Helvetica"/>
                <w:color w:val="495354"/>
                <w:sz w:val="18"/>
                <w:szCs w:val="18"/>
              </w:rPr>
              <w:t>sesamoid</w:t>
            </w:r>
            <w:proofErr w:type="spellEnd"/>
            <w:r>
              <w:rPr>
                <w:rFonts w:ascii="Helvetica" w:hAnsi="Helvetica"/>
                <w:color w:val="495354"/>
                <w:sz w:val="18"/>
                <w:szCs w:val="18"/>
              </w:rPr>
              <w:t xml:space="preserve"> bones, cuneiform bones, </w:t>
            </w:r>
            <w:proofErr w:type="spellStart"/>
            <w:r>
              <w:rPr>
                <w:rFonts w:ascii="Helvetica" w:hAnsi="Helvetica"/>
                <w:color w:val="495354"/>
                <w:sz w:val="18"/>
                <w:szCs w:val="18"/>
              </w:rPr>
              <w:t>navicular</w:t>
            </w:r>
            <w:proofErr w:type="spellEnd"/>
            <w:r>
              <w:rPr>
                <w:rFonts w:ascii="Helvetica" w:hAnsi="Helvetica"/>
                <w:color w:val="495354"/>
                <w:sz w:val="18"/>
                <w:szCs w:val="18"/>
              </w:rPr>
              <w:t xml:space="preserve">, talus and </w:t>
            </w:r>
            <w:proofErr w:type="spellStart"/>
            <w:r>
              <w:rPr>
                <w:rFonts w:ascii="Helvetica" w:hAnsi="Helvetica"/>
                <w:color w:val="495354"/>
                <w:sz w:val="18"/>
                <w:szCs w:val="18"/>
              </w:rPr>
              <w:t>calcaneus</w:t>
            </w:r>
            <w:proofErr w:type="spellEnd"/>
            <w:r>
              <w:rPr>
                <w:rFonts w:ascii="Helvetica" w:hAnsi="Helvetica"/>
                <w:color w:val="495354"/>
                <w:sz w:val="18"/>
                <w:szCs w:val="18"/>
              </w:rPr>
              <w:t xml:space="preserve"> bones</w:t>
            </w:r>
          </w:p>
          <w:p w:rsidR="009F3856" w:rsidRDefault="009F3856">
            <w:pPr>
              <w:pStyle w:val="NormalWeb"/>
              <w:spacing w:before="0" w:beforeAutospacing="0" w:after="0" w:afterAutospacing="0" w:line="285" w:lineRule="atLeast"/>
              <w:rPr>
                <w:rFonts w:ascii="Helvetica" w:hAnsi="Helvetica"/>
                <w:color w:val="495354"/>
                <w:sz w:val="18"/>
                <w:szCs w:val="18"/>
              </w:rPr>
            </w:pPr>
            <w:r>
              <w:rPr>
                <w:rStyle w:val="Strong"/>
                <w:rFonts w:ascii="Helvetica" w:hAnsi="Helvetica"/>
                <w:b w:val="0"/>
                <w:bCs w:val="0"/>
                <w:color w:val="495354"/>
                <w:sz w:val="18"/>
                <w:szCs w:val="18"/>
              </w:rPr>
              <w:t>Ligaments:</w:t>
            </w:r>
            <w:r>
              <w:rPr>
                <w:rStyle w:val="apple-converted-space"/>
                <w:rFonts w:ascii="Helvetica" w:hAnsi="Helvetica"/>
                <w:color w:val="495354"/>
                <w:sz w:val="18"/>
                <w:szCs w:val="18"/>
              </w:rPr>
              <w:t> </w:t>
            </w:r>
            <w:r>
              <w:rPr>
                <w:rFonts w:ascii="Helvetica" w:hAnsi="Helvetica"/>
                <w:color w:val="495354"/>
                <w:sz w:val="18"/>
                <w:szCs w:val="18"/>
              </w:rPr>
              <w:t xml:space="preserve">plantar </w:t>
            </w:r>
            <w:proofErr w:type="spellStart"/>
            <w:r>
              <w:rPr>
                <w:rFonts w:ascii="Helvetica" w:hAnsi="Helvetica"/>
                <w:color w:val="495354"/>
                <w:sz w:val="18"/>
                <w:szCs w:val="18"/>
              </w:rPr>
              <w:t>aponeurosis</w:t>
            </w:r>
            <w:proofErr w:type="spellEnd"/>
            <w:r>
              <w:rPr>
                <w:rFonts w:ascii="Helvetica" w:hAnsi="Helvetica"/>
                <w:color w:val="495354"/>
                <w:sz w:val="18"/>
                <w:szCs w:val="18"/>
              </w:rPr>
              <w:t xml:space="preserve">, spring ligament, </w:t>
            </w:r>
            <w:proofErr w:type="spellStart"/>
            <w:r>
              <w:rPr>
                <w:rFonts w:ascii="Helvetica" w:hAnsi="Helvetica"/>
                <w:color w:val="495354"/>
                <w:sz w:val="18"/>
                <w:szCs w:val="18"/>
              </w:rPr>
              <w:t>talocalcaneal</w:t>
            </w:r>
            <w:proofErr w:type="spellEnd"/>
            <w:r>
              <w:rPr>
                <w:rFonts w:ascii="Helvetica" w:hAnsi="Helvetica"/>
                <w:color w:val="495354"/>
                <w:sz w:val="18"/>
                <w:szCs w:val="18"/>
              </w:rPr>
              <w:t xml:space="preserve"> ligament, deltoid ligament</w:t>
            </w:r>
          </w:p>
          <w:p w:rsidR="009F3856" w:rsidRDefault="009F3856">
            <w:pPr>
              <w:pStyle w:val="NormalWeb"/>
              <w:spacing w:before="0" w:beforeAutospacing="0" w:after="0" w:afterAutospacing="0" w:line="285" w:lineRule="atLeast"/>
              <w:rPr>
                <w:rFonts w:ascii="Helvetica" w:hAnsi="Helvetica"/>
                <w:color w:val="495354"/>
                <w:sz w:val="18"/>
                <w:szCs w:val="18"/>
              </w:rPr>
            </w:pPr>
            <w:r>
              <w:rPr>
                <w:rStyle w:val="Strong"/>
                <w:rFonts w:ascii="Helvetica" w:hAnsi="Helvetica"/>
                <w:b w:val="0"/>
                <w:bCs w:val="0"/>
                <w:color w:val="495354"/>
                <w:sz w:val="18"/>
                <w:szCs w:val="18"/>
              </w:rPr>
              <w:t>Muscles:</w:t>
            </w:r>
            <w:r>
              <w:rPr>
                <w:rStyle w:val="apple-converted-space"/>
                <w:rFonts w:ascii="Helvetica" w:hAnsi="Helvetica"/>
                <w:color w:val="495354"/>
                <w:sz w:val="18"/>
                <w:szCs w:val="18"/>
              </w:rPr>
              <w:t> </w:t>
            </w:r>
            <w:r>
              <w:rPr>
                <w:rFonts w:ascii="Helvetica" w:hAnsi="Helvetica"/>
                <w:color w:val="495354"/>
                <w:sz w:val="18"/>
                <w:szCs w:val="18"/>
              </w:rPr>
              <w:t xml:space="preserve">flexor </w:t>
            </w:r>
            <w:proofErr w:type="spellStart"/>
            <w:r>
              <w:rPr>
                <w:rFonts w:ascii="Helvetica" w:hAnsi="Helvetica"/>
                <w:color w:val="495354"/>
                <w:sz w:val="18"/>
                <w:szCs w:val="18"/>
              </w:rPr>
              <w:t>hallucis</w:t>
            </w:r>
            <w:proofErr w:type="spellEnd"/>
            <w:r>
              <w:rPr>
                <w:rFonts w:ascii="Helvetica" w:hAnsi="Helvetica"/>
                <w:color w:val="495354"/>
                <w:sz w:val="18"/>
                <w:szCs w:val="18"/>
              </w:rPr>
              <w:t xml:space="preserve"> </w:t>
            </w:r>
            <w:proofErr w:type="spellStart"/>
            <w:r>
              <w:rPr>
                <w:rFonts w:ascii="Helvetica" w:hAnsi="Helvetica"/>
                <w:color w:val="495354"/>
                <w:sz w:val="18"/>
                <w:szCs w:val="18"/>
              </w:rPr>
              <w:t>longus</w:t>
            </w:r>
            <w:proofErr w:type="spellEnd"/>
            <w:r>
              <w:rPr>
                <w:rFonts w:ascii="Helvetica" w:hAnsi="Helvetica"/>
                <w:color w:val="495354"/>
                <w:sz w:val="18"/>
                <w:szCs w:val="18"/>
              </w:rPr>
              <w:t xml:space="preserve">, flexor </w:t>
            </w:r>
            <w:proofErr w:type="spellStart"/>
            <w:r>
              <w:rPr>
                <w:rFonts w:ascii="Helvetica" w:hAnsi="Helvetica"/>
                <w:color w:val="495354"/>
                <w:sz w:val="18"/>
                <w:szCs w:val="18"/>
              </w:rPr>
              <w:t>digitorum</w:t>
            </w:r>
            <w:proofErr w:type="spellEnd"/>
            <w:r>
              <w:rPr>
                <w:rFonts w:ascii="Helvetica" w:hAnsi="Helvetica"/>
                <w:color w:val="495354"/>
                <w:sz w:val="18"/>
                <w:szCs w:val="18"/>
              </w:rPr>
              <w:t xml:space="preserve"> </w:t>
            </w:r>
            <w:proofErr w:type="spellStart"/>
            <w:r>
              <w:rPr>
                <w:rFonts w:ascii="Helvetica" w:hAnsi="Helvetica"/>
                <w:color w:val="495354"/>
                <w:sz w:val="18"/>
                <w:szCs w:val="18"/>
              </w:rPr>
              <w:t>longus</w:t>
            </w:r>
            <w:proofErr w:type="spellEnd"/>
            <w:r>
              <w:rPr>
                <w:rFonts w:ascii="Helvetica" w:hAnsi="Helvetica"/>
                <w:color w:val="495354"/>
                <w:sz w:val="18"/>
                <w:szCs w:val="18"/>
              </w:rPr>
              <w:t xml:space="preserve">, abductor </w:t>
            </w:r>
            <w:proofErr w:type="spellStart"/>
            <w:r>
              <w:rPr>
                <w:rFonts w:ascii="Helvetica" w:hAnsi="Helvetica"/>
                <w:color w:val="495354"/>
                <w:sz w:val="18"/>
                <w:szCs w:val="18"/>
              </w:rPr>
              <w:t>hallucis</w:t>
            </w:r>
            <w:proofErr w:type="spellEnd"/>
            <w:r>
              <w:rPr>
                <w:rFonts w:ascii="Helvetica" w:hAnsi="Helvetica"/>
                <w:color w:val="495354"/>
                <w:sz w:val="18"/>
                <w:szCs w:val="18"/>
              </w:rPr>
              <w:t xml:space="preserve">, flexor </w:t>
            </w:r>
            <w:proofErr w:type="spellStart"/>
            <w:r>
              <w:rPr>
                <w:rFonts w:ascii="Helvetica" w:hAnsi="Helvetica"/>
                <w:color w:val="495354"/>
                <w:sz w:val="18"/>
                <w:szCs w:val="18"/>
              </w:rPr>
              <w:t>digitorum</w:t>
            </w:r>
            <w:proofErr w:type="spellEnd"/>
            <w:r>
              <w:rPr>
                <w:rFonts w:ascii="Helvetica" w:hAnsi="Helvetica"/>
                <w:color w:val="495354"/>
                <w:sz w:val="18"/>
                <w:szCs w:val="18"/>
              </w:rPr>
              <w:t xml:space="preserve"> </w:t>
            </w:r>
            <w:proofErr w:type="spellStart"/>
            <w:r>
              <w:rPr>
                <w:rFonts w:ascii="Helvetica" w:hAnsi="Helvetica"/>
                <w:color w:val="495354"/>
                <w:sz w:val="18"/>
                <w:szCs w:val="18"/>
              </w:rPr>
              <w:t>brevis</w:t>
            </w:r>
            <w:proofErr w:type="spellEnd"/>
            <w:r>
              <w:rPr>
                <w:rFonts w:ascii="Helvetica" w:hAnsi="Helvetica"/>
                <w:color w:val="495354"/>
                <w:sz w:val="18"/>
                <w:szCs w:val="18"/>
              </w:rPr>
              <w:t xml:space="preserve">, </w:t>
            </w:r>
            <w:proofErr w:type="spellStart"/>
            <w:r>
              <w:rPr>
                <w:rFonts w:ascii="Helvetica" w:hAnsi="Helvetica"/>
                <w:color w:val="495354"/>
                <w:sz w:val="18"/>
                <w:szCs w:val="18"/>
              </w:rPr>
              <w:t>tibialis</w:t>
            </w:r>
            <w:proofErr w:type="spellEnd"/>
            <w:r>
              <w:rPr>
                <w:rFonts w:ascii="Helvetica" w:hAnsi="Helvetica"/>
                <w:color w:val="495354"/>
                <w:sz w:val="18"/>
                <w:szCs w:val="18"/>
              </w:rPr>
              <w:t xml:space="preserve"> posterior</w:t>
            </w:r>
          </w:p>
        </w:tc>
      </w:tr>
      <w:tr w:rsidR="009F3856" w:rsidTr="009F3856">
        <w:trPr>
          <w:tblCellSpacing w:w="15" w:type="dxa"/>
        </w:trPr>
        <w:tc>
          <w:tcPr>
            <w:tcW w:w="2250" w:type="dxa"/>
            <w:tcBorders>
              <w:left w:val="nil"/>
              <w:bottom w:val="single" w:sz="6" w:space="0" w:color="D8D8D8"/>
            </w:tcBorders>
            <w:tcMar>
              <w:top w:w="150" w:type="dxa"/>
              <w:left w:w="225" w:type="dxa"/>
              <w:bottom w:w="150" w:type="dxa"/>
              <w:right w:w="225" w:type="dxa"/>
            </w:tcMar>
            <w:hideMark/>
          </w:tcPr>
          <w:p w:rsidR="009F3856" w:rsidRDefault="009F3856">
            <w:pPr>
              <w:rPr>
                <w:rFonts w:ascii="Helvetica" w:hAnsi="Helvetica"/>
                <w:sz w:val="18"/>
                <w:szCs w:val="18"/>
              </w:rPr>
            </w:pPr>
            <w:r>
              <w:rPr>
                <w:rFonts w:ascii="Helvetica" w:hAnsi="Helvetica"/>
                <w:sz w:val="18"/>
                <w:szCs w:val="18"/>
              </w:rPr>
              <w:t>Lateral longitudinal arch</w:t>
            </w:r>
          </w:p>
        </w:tc>
        <w:tc>
          <w:tcPr>
            <w:tcW w:w="0" w:type="auto"/>
            <w:tcBorders>
              <w:left w:val="single" w:sz="6" w:space="0" w:color="D8D8D8"/>
              <w:bottom w:val="single" w:sz="6" w:space="0" w:color="D8D8D8"/>
            </w:tcBorders>
            <w:tcMar>
              <w:top w:w="150" w:type="dxa"/>
              <w:left w:w="225" w:type="dxa"/>
              <w:bottom w:w="150" w:type="dxa"/>
              <w:right w:w="225" w:type="dxa"/>
            </w:tcMar>
            <w:hideMark/>
          </w:tcPr>
          <w:p w:rsidR="009F3856" w:rsidRDefault="009F3856">
            <w:pPr>
              <w:pStyle w:val="NormalWeb"/>
              <w:spacing w:before="0" w:beforeAutospacing="0" w:after="0" w:afterAutospacing="0" w:line="285" w:lineRule="atLeast"/>
              <w:rPr>
                <w:rFonts w:ascii="Helvetica" w:hAnsi="Helvetica"/>
                <w:color w:val="495354"/>
                <w:sz w:val="18"/>
                <w:szCs w:val="18"/>
              </w:rPr>
            </w:pPr>
            <w:r>
              <w:rPr>
                <w:rStyle w:val="Strong"/>
                <w:rFonts w:ascii="Helvetica" w:hAnsi="Helvetica"/>
                <w:b w:val="0"/>
                <w:bCs w:val="0"/>
                <w:color w:val="495354"/>
                <w:sz w:val="18"/>
                <w:szCs w:val="18"/>
              </w:rPr>
              <w:t>Bones:</w:t>
            </w:r>
            <w:r>
              <w:rPr>
                <w:rStyle w:val="apple-converted-space"/>
                <w:rFonts w:ascii="Helvetica" w:hAnsi="Helvetica"/>
                <w:color w:val="495354"/>
                <w:sz w:val="18"/>
                <w:szCs w:val="18"/>
              </w:rPr>
              <w:t> </w:t>
            </w:r>
            <w:proofErr w:type="spellStart"/>
            <w:r>
              <w:rPr>
                <w:rFonts w:ascii="Helvetica" w:hAnsi="Helvetica"/>
                <w:color w:val="495354"/>
                <w:sz w:val="18"/>
                <w:szCs w:val="18"/>
              </w:rPr>
              <w:t>calcaneus</w:t>
            </w:r>
            <w:proofErr w:type="spellEnd"/>
            <w:r>
              <w:rPr>
                <w:rFonts w:ascii="Helvetica" w:hAnsi="Helvetica"/>
                <w:color w:val="495354"/>
                <w:sz w:val="18"/>
                <w:szCs w:val="18"/>
              </w:rPr>
              <w:t xml:space="preserve">, </w:t>
            </w:r>
            <w:proofErr w:type="spellStart"/>
            <w:r>
              <w:rPr>
                <w:rFonts w:ascii="Helvetica" w:hAnsi="Helvetica"/>
                <w:color w:val="495354"/>
                <w:sz w:val="18"/>
                <w:szCs w:val="18"/>
              </w:rPr>
              <w:t>cuboit</w:t>
            </w:r>
            <w:proofErr w:type="spellEnd"/>
            <w:r>
              <w:rPr>
                <w:rFonts w:ascii="Helvetica" w:hAnsi="Helvetica"/>
                <w:color w:val="495354"/>
                <w:sz w:val="18"/>
                <w:szCs w:val="18"/>
              </w:rPr>
              <w:t>, metatarsals 4-5</w:t>
            </w:r>
          </w:p>
          <w:p w:rsidR="009F3856" w:rsidRDefault="009F3856">
            <w:pPr>
              <w:pStyle w:val="NormalWeb"/>
              <w:spacing w:before="0" w:beforeAutospacing="0" w:after="0" w:afterAutospacing="0" w:line="285" w:lineRule="atLeast"/>
              <w:rPr>
                <w:rFonts w:ascii="Helvetica" w:hAnsi="Helvetica"/>
                <w:color w:val="495354"/>
                <w:sz w:val="18"/>
                <w:szCs w:val="18"/>
              </w:rPr>
            </w:pPr>
            <w:r>
              <w:rPr>
                <w:rStyle w:val="Strong"/>
                <w:rFonts w:ascii="Helvetica" w:hAnsi="Helvetica"/>
                <w:b w:val="0"/>
                <w:bCs w:val="0"/>
                <w:color w:val="495354"/>
                <w:sz w:val="18"/>
                <w:szCs w:val="18"/>
              </w:rPr>
              <w:t>Ligaments:</w:t>
            </w:r>
            <w:r>
              <w:rPr>
                <w:rStyle w:val="apple-converted-space"/>
                <w:rFonts w:ascii="Helvetica" w:hAnsi="Helvetica"/>
                <w:color w:val="495354"/>
                <w:sz w:val="18"/>
                <w:szCs w:val="18"/>
              </w:rPr>
              <w:t> </w:t>
            </w:r>
            <w:r>
              <w:rPr>
                <w:rFonts w:ascii="Helvetica" w:hAnsi="Helvetica"/>
                <w:color w:val="495354"/>
                <w:sz w:val="18"/>
                <w:szCs w:val="18"/>
              </w:rPr>
              <w:t xml:space="preserve">plantar </w:t>
            </w:r>
            <w:proofErr w:type="spellStart"/>
            <w:r>
              <w:rPr>
                <w:rFonts w:ascii="Helvetica" w:hAnsi="Helvetica"/>
                <w:color w:val="495354"/>
                <w:sz w:val="18"/>
                <w:szCs w:val="18"/>
              </w:rPr>
              <w:t>aponeurosis</w:t>
            </w:r>
            <w:proofErr w:type="spellEnd"/>
            <w:r>
              <w:rPr>
                <w:rFonts w:ascii="Helvetica" w:hAnsi="Helvetica"/>
                <w:color w:val="495354"/>
                <w:sz w:val="18"/>
                <w:szCs w:val="18"/>
              </w:rPr>
              <w:t>, plantar ligaments</w:t>
            </w:r>
          </w:p>
          <w:p w:rsidR="009F3856" w:rsidRDefault="009F3856">
            <w:pPr>
              <w:pStyle w:val="NormalWeb"/>
              <w:spacing w:before="0" w:beforeAutospacing="0" w:after="0" w:afterAutospacing="0" w:line="285" w:lineRule="atLeast"/>
              <w:rPr>
                <w:rFonts w:ascii="Helvetica" w:hAnsi="Helvetica"/>
                <w:color w:val="495354"/>
                <w:sz w:val="18"/>
                <w:szCs w:val="18"/>
              </w:rPr>
            </w:pPr>
            <w:r>
              <w:rPr>
                <w:rStyle w:val="Strong"/>
                <w:rFonts w:ascii="Helvetica" w:hAnsi="Helvetica"/>
                <w:b w:val="0"/>
                <w:bCs w:val="0"/>
                <w:color w:val="495354"/>
                <w:sz w:val="18"/>
                <w:szCs w:val="18"/>
              </w:rPr>
              <w:t>Muscles:</w:t>
            </w:r>
            <w:r>
              <w:rPr>
                <w:rStyle w:val="apple-converted-space"/>
                <w:rFonts w:ascii="Helvetica" w:hAnsi="Helvetica"/>
                <w:color w:val="495354"/>
                <w:sz w:val="18"/>
                <w:szCs w:val="18"/>
              </w:rPr>
              <w:t> </w:t>
            </w:r>
            <w:proofErr w:type="spellStart"/>
            <w:r>
              <w:rPr>
                <w:rFonts w:ascii="Helvetica" w:hAnsi="Helvetica"/>
                <w:color w:val="495354"/>
                <w:sz w:val="18"/>
                <w:szCs w:val="18"/>
              </w:rPr>
              <w:t>fibularis</w:t>
            </w:r>
            <w:proofErr w:type="spellEnd"/>
            <w:r>
              <w:rPr>
                <w:rFonts w:ascii="Helvetica" w:hAnsi="Helvetica"/>
                <w:color w:val="495354"/>
                <w:sz w:val="18"/>
                <w:szCs w:val="18"/>
              </w:rPr>
              <w:t xml:space="preserve"> </w:t>
            </w:r>
            <w:proofErr w:type="spellStart"/>
            <w:r>
              <w:rPr>
                <w:rFonts w:ascii="Helvetica" w:hAnsi="Helvetica"/>
                <w:color w:val="495354"/>
                <w:sz w:val="18"/>
                <w:szCs w:val="18"/>
              </w:rPr>
              <w:t>longus</w:t>
            </w:r>
            <w:proofErr w:type="spellEnd"/>
            <w:r>
              <w:rPr>
                <w:rFonts w:ascii="Helvetica" w:hAnsi="Helvetica"/>
                <w:color w:val="495354"/>
                <w:sz w:val="18"/>
                <w:szCs w:val="18"/>
              </w:rPr>
              <w:t xml:space="preserve">, abductor </w:t>
            </w:r>
            <w:proofErr w:type="spellStart"/>
            <w:r>
              <w:rPr>
                <w:rFonts w:ascii="Helvetica" w:hAnsi="Helvetica"/>
                <w:color w:val="495354"/>
                <w:sz w:val="18"/>
                <w:szCs w:val="18"/>
              </w:rPr>
              <w:t>digiti</w:t>
            </w:r>
            <w:proofErr w:type="spellEnd"/>
            <w:r>
              <w:rPr>
                <w:rFonts w:ascii="Helvetica" w:hAnsi="Helvetica"/>
                <w:color w:val="495354"/>
                <w:sz w:val="18"/>
                <w:szCs w:val="18"/>
              </w:rPr>
              <w:t xml:space="preserve"> </w:t>
            </w:r>
            <w:proofErr w:type="spellStart"/>
            <w:r>
              <w:rPr>
                <w:rFonts w:ascii="Helvetica" w:hAnsi="Helvetica"/>
                <w:color w:val="495354"/>
                <w:sz w:val="18"/>
                <w:szCs w:val="18"/>
              </w:rPr>
              <w:t>minimi</w:t>
            </w:r>
            <w:proofErr w:type="spellEnd"/>
            <w:r>
              <w:rPr>
                <w:rFonts w:ascii="Helvetica" w:hAnsi="Helvetica"/>
                <w:color w:val="495354"/>
                <w:sz w:val="18"/>
                <w:szCs w:val="18"/>
              </w:rPr>
              <w:t xml:space="preserve">, lateral half of flexor </w:t>
            </w:r>
            <w:proofErr w:type="spellStart"/>
            <w:r>
              <w:rPr>
                <w:rFonts w:ascii="Helvetica" w:hAnsi="Helvetica"/>
                <w:color w:val="495354"/>
                <w:sz w:val="18"/>
                <w:szCs w:val="18"/>
              </w:rPr>
              <w:t>digitorum</w:t>
            </w:r>
            <w:proofErr w:type="spellEnd"/>
            <w:r>
              <w:rPr>
                <w:rFonts w:ascii="Helvetica" w:hAnsi="Helvetica"/>
                <w:color w:val="495354"/>
                <w:sz w:val="18"/>
                <w:szCs w:val="18"/>
              </w:rPr>
              <w:t xml:space="preserve"> </w:t>
            </w:r>
            <w:proofErr w:type="spellStart"/>
            <w:r>
              <w:rPr>
                <w:rFonts w:ascii="Helvetica" w:hAnsi="Helvetica"/>
                <w:color w:val="495354"/>
                <w:sz w:val="18"/>
                <w:szCs w:val="18"/>
              </w:rPr>
              <w:t>brevis</w:t>
            </w:r>
            <w:proofErr w:type="spellEnd"/>
            <w:r>
              <w:rPr>
                <w:rFonts w:ascii="Helvetica" w:hAnsi="Helvetica"/>
                <w:color w:val="495354"/>
                <w:sz w:val="18"/>
                <w:szCs w:val="18"/>
              </w:rPr>
              <w:t xml:space="preserve">, </w:t>
            </w:r>
            <w:proofErr w:type="spellStart"/>
            <w:r>
              <w:rPr>
                <w:rFonts w:ascii="Helvetica" w:hAnsi="Helvetica"/>
                <w:color w:val="495354"/>
                <w:sz w:val="18"/>
                <w:szCs w:val="18"/>
              </w:rPr>
              <w:t>fibularis</w:t>
            </w:r>
            <w:proofErr w:type="spellEnd"/>
            <w:r>
              <w:rPr>
                <w:rFonts w:ascii="Helvetica" w:hAnsi="Helvetica"/>
                <w:color w:val="495354"/>
                <w:sz w:val="18"/>
                <w:szCs w:val="18"/>
              </w:rPr>
              <w:t xml:space="preserve"> </w:t>
            </w:r>
            <w:proofErr w:type="spellStart"/>
            <w:r>
              <w:rPr>
                <w:rFonts w:ascii="Helvetica" w:hAnsi="Helvetica"/>
                <w:color w:val="495354"/>
                <w:sz w:val="18"/>
                <w:szCs w:val="18"/>
              </w:rPr>
              <w:t>brevis</w:t>
            </w:r>
            <w:proofErr w:type="spellEnd"/>
            <w:r>
              <w:rPr>
                <w:rFonts w:ascii="Helvetica" w:hAnsi="Helvetica"/>
                <w:color w:val="495354"/>
                <w:sz w:val="18"/>
                <w:szCs w:val="18"/>
              </w:rPr>
              <w:t xml:space="preserve">, </w:t>
            </w:r>
            <w:proofErr w:type="spellStart"/>
            <w:r>
              <w:rPr>
                <w:rFonts w:ascii="Helvetica" w:hAnsi="Helvetica"/>
                <w:color w:val="495354"/>
                <w:sz w:val="18"/>
                <w:szCs w:val="18"/>
              </w:rPr>
              <w:t>fibularis</w:t>
            </w:r>
            <w:proofErr w:type="spellEnd"/>
            <w:r>
              <w:rPr>
                <w:rFonts w:ascii="Helvetica" w:hAnsi="Helvetica"/>
                <w:color w:val="495354"/>
                <w:sz w:val="18"/>
                <w:szCs w:val="18"/>
              </w:rPr>
              <w:t xml:space="preserve"> </w:t>
            </w:r>
            <w:proofErr w:type="spellStart"/>
            <w:r>
              <w:rPr>
                <w:rFonts w:ascii="Helvetica" w:hAnsi="Helvetica"/>
                <w:color w:val="495354"/>
                <w:sz w:val="18"/>
                <w:szCs w:val="18"/>
              </w:rPr>
              <w:t>tertius</w:t>
            </w:r>
            <w:proofErr w:type="spellEnd"/>
          </w:p>
        </w:tc>
      </w:tr>
      <w:tr w:rsidR="009F3856" w:rsidTr="009F3856">
        <w:trPr>
          <w:tblCellSpacing w:w="15" w:type="dxa"/>
        </w:trPr>
        <w:tc>
          <w:tcPr>
            <w:tcW w:w="2250" w:type="dxa"/>
            <w:tcBorders>
              <w:left w:val="nil"/>
              <w:bottom w:val="single" w:sz="6" w:space="0" w:color="D8D8D8"/>
            </w:tcBorders>
            <w:tcMar>
              <w:top w:w="150" w:type="dxa"/>
              <w:left w:w="225" w:type="dxa"/>
              <w:bottom w:w="150" w:type="dxa"/>
              <w:right w:w="225" w:type="dxa"/>
            </w:tcMar>
            <w:hideMark/>
          </w:tcPr>
          <w:p w:rsidR="009F3856" w:rsidRDefault="009F3856">
            <w:pPr>
              <w:rPr>
                <w:rFonts w:ascii="Helvetica" w:hAnsi="Helvetica"/>
                <w:sz w:val="18"/>
                <w:szCs w:val="18"/>
              </w:rPr>
            </w:pPr>
            <w:r>
              <w:rPr>
                <w:rFonts w:ascii="Helvetica" w:hAnsi="Helvetica"/>
                <w:sz w:val="18"/>
                <w:szCs w:val="18"/>
              </w:rPr>
              <w:t>Transverse arch</w:t>
            </w:r>
          </w:p>
        </w:tc>
        <w:tc>
          <w:tcPr>
            <w:tcW w:w="0" w:type="auto"/>
            <w:tcBorders>
              <w:left w:val="single" w:sz="6" w:space="0" w:color="D8D8D8"/>
              <w:bottom w:val="single" w:sz="6" w:space="0" w:color="D8D8D8"/>
            </w:tcBorders>
            <w:tcMar>
              <w:top w:w="150" w:type="dxa"/>
              <w:left w:w="225" w:type="dxa"/>
              <w:bottom w:w="150" w:type="dxa"/>
              <w:right w:w="225" w:type="dxa"/>
            </w:tcMar>
            <w:hideMark/>
          </w:tcPr>
          <w:p w:rsidR="009F3856" w:rsidRDefault="009F3856">
            <w:pPr>
              <w:pStyle w:val="NormalWeb"/>
              <w:spacing w:before="0" w:beforeAutospacing="0" w:after="0" w:afterAutospacing="0" w:line="285" w:lineRule="atLeast"/>
              <w:rPr>
                <w:rFonts w:ascii="Helvetica" w:hAnsi="Helvetica"/>
                <w:color w:val="495354"/>
                <w:sz w:val="18"/>
                <w:szCs w:val="18"/>
              </w:rPr>
            </w:pPr>
            <w:r>
              <w:rPr>
                <w:rStyle w:val="Strong"/>
                <w:rFonts w:ascii="Helvetica" w:hAnsi="Helvetica"/>
                <w:b w:val="0"/>
                <w:bCs w:val="0"/>
                <w:color w:val="495354"/>
                <w:sz w:val="18"/>
                <w:szCs w:val="18"/>
              </w:rPr>
              <w:t>Bones:</w:t>
            </w:r>
            <w:r>
              <w:rPr>
                <w:rStyle w:val="apple-converted-space"/>
                <w:rFonts w:ascii="Helvetica" w:hAnsi="Helvetica"/>
                <w:color w:val="495354"/>
                <w:sz w:val="18"/>
                <w:szCs w:val="18"/>
              </w:rPr>
              <w:t> </w:t>
            </w:r>
            <w:r>
              <w:rPr>
                <w:rFonts w:ascii="Helvetica" w:hAnsi="Helvetica"/>
                <w:color w:val="495354"/>
                <w:sz w:val="18"/>
                <w:szCs w:val="18"/>
              </w:rPr>
              <w:t xml:space="preserve">metatarsals 1-5, </w:t>
            </w:r>
            <w:proofErr w:type="spellStart"/>
            <w:r>
              <w:rPr>
                <w:rFonts w:ascii="Helvetica" w:hAnsi="Helvetica"/>
                <w:color w:val="495354"/>
                <w:sz w:val="18"/>
                <w:szCs w:val="18"/>
              </w:rPr>
              <w:t>cuboid</w:t>
            </w:r>
            <w:proofErr w:type="spellEnd"/>
            <w:r>
              <w:rPr>
                <w:rFonts w:ascii="Helvetica" w:hAnsi="Helvetica"/>
                <w:color w:val="495354"/>
                <w:sz w:val="18"/>
                <w:szCs w:val="18"/>
              </w:rPr>
              <w:t xml:space="preserve"> and cuneiform bones</w:t>
            </w:r>
          </w:p>
          <w:p w:rsidR="009F3856" w:rsidRDefault="009F3856">
            <w:pPr>
              <w:pStyle w:val="NormalWeb"/>
              <w:spacing w:before="0" w:beforeAutospacing="0" w:after="0" w:afterAutospacing="0" w:line="285" w:lineRule="atLeast"/>
              <w:rPr>
                <w:rFonts w:ascii="Helvetica" w:hAnsi="Helvetica"/>
                <w:color w:val="495354"/>
                <w:sz w:val="18"/>
                <w:szCs w:val="18"/>
              </w:rPr>
            </w:pPr>
            <w:r>
              <w:rPr>
                <w:rStyle w:val="Strong"/>
                <w:rFonts w:ascii="Helvetica" w:hAnsi="Helvetica"/>
                <w:b w:val="0"/>
                <w:bCs w:val="0"/>
                <w:color w:val="495354"/>
                <w:sz w:val="18"/>
                <w:szCs w:val="18"/>
              </w:rPr>
              <w:t>Ligaments:</w:t>
            </w:r>
            <w:r>
              <w:rPr>
                <w:rStyle w:val="apple-converted-space"/>
                <w:rFonts w:ascii="Helvetica" w:hAnsi="Helvetica"/>
                <w:color w:val="495354"/>
                <w:sz w:val="18"/>
                <w:szCs w:val="18"/>
              </w:rPr>
              <w:t> </w:t>
            </w:r>
            <w:r>
              <w:rPr>
                <w:rFonts w:ascii="Helvetica" w:hAnsi="Helvetica"/>
                <w:color w:val="495354"/>
                <w:sz w:val="18"/>
                <w:szCs w:val="18"/>
              </w:rPr>
              <w:t xml:space="preserve">ligaments of </w:t>
            </w:r>
            <w:proofErr w:type="spellStart"/>
            <w:r>
              <w:rPr>
                <w:rFonts w:ascii="Helvetica" w:hAnsi="Helvetica"/>
                <w:color w:val="495354"/>
                <w:sz w:val="18"/>
                <w:szCs w:val="18"/>
              </w:rPr>
              <w:t>intercuneiform</w:t>
            </w:r>
            <w:proofErr w:type="spellEnd"/>
            <w:r>
              <w:rPr>
                <w:rFonts w:ascii="Helvetica" w:hAnsi="Helvetica"/>
                <w:color w:val="495354"/>
                <w:sz w:val="18"/>
                <w:szCs w:val="18"/>
              </w:rPr>
              <w:t xml:space="preserve"> joints</w:t>
            </w:r>
          </w:p>
          <w:p w:rsidR="009F3856" w:rsidRDefault="009F3856">
            <w:pPr>
              <w:pStyle w:val="NormalWeb"/>
              <w:spacing w:before="0" w:beforeAutospacing="0" w:after="0" w:afterAutospacing="0" w:line="285" w:lineRule="atLeast"/>
              <w:rPr>
                <w:rFonts w:ascii="Helvetica" w:hAnsi="Helvetica"/>
                <w:color w:val="495354"/>
                <w:sz w:val="18"/>
                <w:szCs w:val="18"/>
              </w:rPr>
            </w:pPr>
            <w:r>
              <w:rPr>
                <w:rStyle w:val="Strong"/>
                <w:rFonts w:ascii="Helvetica" w:hAnsi="Helvetica"/>
                <w:b w:val="0"/>
                <w:bCs w:val="0"/>
                <w:color w:val="495354"/>
                <w:sz w:val="18"/>
                <w:szCs w:val="18"/>
              </w:rPr>
              <w:t>Muscles:</w:t>
            </w:r>
            <w:r>
              <w:rPr>
                <w:rStyle w:val="apple-converted-space"/>
                <w:rFonts w:ascii="Helvetica" w:hAnsi="Helvetica"/>
                <w:color w:val="495354"/>
                <w:sz w:val="18"/>
                <w:szCs w:val="18"/>
              </w:rPr>
              <w:t> </w:t>
            </w:r>
            <w:proofErr w:type="spellStart"/>
            <w:r>
              <w:rPr>
                <w:rFonts w:ascii="Helvetica" w:hAnsi="Helvetica"/>
                <w:color w:val="495354"/>
                <w:sz w:val="18"/>
                <w:szCs w:val="18"/>
              </w:rPr>
              <w:t>fibularis</w:t>
            </w:r>
            <w:proofErr w:type="spellEnd"/>
            <w:r>
              <w:rPr>
                <w:rFonts w:ascii="Helvetica" w:hAnsi="Helvetica"/>
                <w:color w:val="495354"/>
                <w:sz w:val="18"/>
                <w:szCs w:val="18"/>
              </w:rPr>
              <w:t xml:space="preserve"> </w:t>
            </w:r>
            <w:proofErr w:type="spellStart"/>
            <w:r>
              <w:rPr>
                <w:rFonts w:ascii="Helvetica" w:hAnsi="Helvetica"/>
                <w:color w:val="495354"/>
                <w:sz w:val="18"/>
                <w:szCs w:val="18"/>
              </w:rPr>
              <w:t>longus</w:t>
            </w:r>
            <w:proofErr w:type="spellEnd"/>
            <w:r>
              <w:rPr>
                <w:rFonts w:ascii="Helvetica" w:hAnsi="Helvetica"/>
                <w:color w:val="495354"/>
                <w:sz w:val="18"/>
                <w:szCs w:val="18"/>
              </w:rPr>
              <w:t xml:space="preserve">, </w:t>
            </w:r>
            <w:proofErr w:type="spellStart"/>
            <w:r>
              <w:rPr>
                <w:rFonts w:ascii="Helvetica" w:hAnsi="Helvetica"/>
                <w:color w:val="495354"/>
                <w:sz w:val="18"/>
                <w:szCs w:val="18"/>
              </w:rPr>
              <w:t>tibialis</w:t>
            </w:r>
            <w:proofErr w:type="spellEnd"/>
            <w:r>
              <w:rPr>
                <w:rFonts w:ascii="Helvetica" w:hAnsi="Helvetica"/>
                <w:color w:val="495354"/>
                <w:sz w:val="18"/>
                <w:szCs w:val="18"/>
              </w:rPr>
              <w:t xml:space="preserve"> posterior </w:t>
            </w:r>
          </w:p>
        </w:tc>
      </w:tr>
      <w:tr w:rsidR="009F3856" w:rsidTr="009F3856">
        <w:trPr>
          <w:tblCellSpacing w:w="15" w:type="dxa"/>
        </w:trPr>
        <w:tc>
          <w:tcPr>
            <w:tcW w:w="2250" w:type="dxa"/>
            <w:tcBorders>
              <w:left w:val="nil"/>
              <w:bottom w:val="single" w:sz="6" w:space="0" w:color="D8D8D8"/>
            </w:tcBorders>
            <w:tcMar>
              <w:top w:w="150" w:type="dxa"/>
              <w:left w:w="225" w:type="dxa"/>
              <w:bottom w:w="150" w:type="dxa"/>
              <w:right w:w="225" w:type="dxa"/>
            </w:tcMar>
            <w:hideMark/>
          </w:tcPr>
          <w:p w:rsidR="009F3856" w:rsidRDefault="009F3856">
            <w:pPr>
              <w:rPr>
                <w:rFonts w:ascii="Helvetica" w:hAnsi="Helvetica"/>
                <w:sz w:val="18"/>
                <w:szCs w:val="18"/>
              </w:rPr>
            </w:pPr>
            <w:r>
              <w:rPr>
                <w:rFonts w:ascii="Helvetica" w:hAnsi="Helvetica"/>
                <w:sz w:val="18"/>
                <w:szCs w:val="18"/>
              </w:rPr>
              <w:t>Functions of the foot arches</w:t>
            </w:r>
          </w:p>
        </w:tc>
        <w:tc>
          <w:tcPr>
            <w:tcW w:w="0" w:type="auto"/>
            <w:tcBorders>
              <w:left w:val="single" w:sz="6" w:space="0" w:color="D8D8D8"/>
              <w:bottom w:val="single" w:sz="6" w:space="0" w:color="D8D8D8"/>
            </w:tcBorders>
            <w:tcMar>
              <w:top w:w="150" w:type="dxa"/>
              <w:left w:w="225" w:type="dxa"/>
              <w:bottom w:w="150" w:type="dxa"/>
              <w:right w:w="225" w:type="dxa"/>
            </w:tcMar>
            <w:hideMark/>
          </w:tcPr>
          <w:p w:rsidR="009F3856" w:rsidRDefault="009F3856">
            <w:pPr>
              <w:spacing w:line="285" w:lineRule="atLeast"/>
              <w:rPr>
                <w:rFonts w:ascii="Helvetica" w:hAnsi="Helvetica"/>
                <w:sz w:val="18"/>
                <w:szCs w:val="18"/>
              </w:rPr>
            </w:pPr>
            <w:r>
              <w:rPr>
                <w:rFonts w:ascii="Helvetica" w:hAnsi="Helvetica"/>
                <w:sz w:val="18"/>
                <w:szCs w:val="18"/>
              </w:rPr>
              <w:t>Weight bearing, shock absorption, propulsion</w:t>
            </w:r>
          </w:p>
        </w:tc>
      </w:tr>
      <w:tr w:rsidR="009F3856" w:rsidTr="009F3856">
        <w:trPr>
          <w:tblCellSpacing w:w="15" w:type="dxa"/>
        </w:trPr>
        <w:tc>
          <w:tcPr>
            <w:tcW w:w="2250" w:type="dxa"/>
            <w:tcBorders>
              <w:left w:val="nil"/>
              <w:bottom w:val="nil"/>
            </w:tcBorders>
            <w:tcMar>
              <w:top w:w="150" w:type="dxa"/>
              <w:left w:w="225" w:type="dxa"/>
              <w:bottom w:w="150" w:type="dxa"/>
              <w:right w:w="225" w:type="dxa"/>
            </w:tcMar>
            <w:hideMark/>
          </w:tcPr>
          <w:p w:rsidR="009F3856" w:rsidRDefault="009F3856">
            <w:pPr>
              <w:rPr>
                <w:rFonts w:ascii="Helvetica" w:hAnsi="Helvetica"/>
                <w:sz w:val="18"/>
                <w:szCs w:val="18"/>
              </w:rPr>
            </w:pPr>
            <w:r>
              <w:rPr>
                <w:rFonts w:ascii="Helvetica" w:hAnsi="Helvetica"/>
                <w:sz w:val="18"/>
                <w:szCs w:val="18"/>
              </w:rPr>
              <w:t>Clinical relations</w:t>
            </w:r>
          </w:p>
        </w:tc>
        <w:tc>
          <w:tcPr>
            <w:tcW w:w="0" w:type="auto"/>
            <w:tcBorders>
              <w:left w:val="single" w:sz="6" w:space="0" w:color="D8D8D8"/>
              <w:bottom w:val="nil"/>
            </w:tcBorders>
            <w:tcMar>
              <w:top w:w="150" w:type="dxa"/>
              <w:left w:w="225" w:type="dxa"/>
              <w:bottom w:w="150" w:type="dxa"/>
              <w:right w:w="225" w:type="dxa"/>
            </w:tcMar>
            <w:hideMark/>
          </w:tcPr>
          <w:p w:rsidR="009F3856" w:rsidRDefault="009F3856">
            <w:pPr>
              <w:spacing w:line="285" w:lineRule="atLeast"/>
              <w:rPr>
                <w:rFonts w:ascii="Helvetica" w:hAnsi="Helvetica"/>
                <w:sz w:val="18"/>
                <w:szCs w:val="18"/>
              </w:rPr>
            </w:pPr>
            <w:proofErr w:type="spellStart"/>
            <w:r>
              <w:rPr>
                <w:rFonts w:ascii="Helvetica" w:hAnsi="Helvetica"/>
                <w:sz w:val="18"/>
                <w:szCs w:val="18"/>
              </w:rPr>
              <w:t>Pes</w:t>
            </w:r>
            <w:proofErr w:type="spellEnd"/>
            <w:r>
              <w:rPr>
                <w:rFonts w:ascii="Helvetica" w:hAnsi="Helvetica"/>
                <w:sz w:val="18"/>
                <w:szCs w:val="18"/>
              </w:rPr>
              <w:t xml:space="preserve"> </w:t>
            </w:r>
            <w:proofErr w:type="spellStart"/>
            <w:r>
              <w:rPr>
                <w:rFonts w:ascii="Helvetica" w:hAnsi="Helvetica"/>
                <w:sz w:val="18"/>
                <w:szCs w:val="18"/>
              </w:rPr>
              <w:t>planus</w:t>
            </w:r>
            <w:proofErr w:type="spellEnd"/>
            <w:r>
              <w:rPr>
                <w:rFonts w:ascii="Helvetica" w:hAnsi="Helvetica"/>
                <w:sz w:val="18"/>
                <w:szCs w:val="18"/>
              </w:rPr>
              <w:t xml:space="preserve">, </w:t>
            </w:r>
            <w:proofErr w:type="spellStart"/>
            <w:r>
              <w:rPr>
                <w:rFonts w:ascii="Helvetica" w:hAnsi="Helvetica"/>
                <w:sz w:val="18"/>
                <w:szCs w:val="18"/>
              </w:rPr>
              <w:t>pes</w:t>
            </w:r>
            <w:proofErr w:type="spellEnd"/>
            <w:r>
              <w:rPr>
                <w:rFonts w:ascii="Helvetica" w:hAnsi="Helvetica"/>
                <w:sz w:val="18"/>
                <w:szCs w:val="18"/>
              </w:rPr>
              <w:t xml:space="preserve"> </w:t>
            </w:r>
            <w:proofErr w:type="spellStart"/>
            <w:r>
              <w:rPr>
                <w:rFonts w:ascii="Helvetica" w:hAnsi="Helvetica"/>
                <w:sz w:val="18"/>
                <w:szCs w:val="18"/>
              </w:rPr>
              <w:t>cavus</w:t>
            </w:r>
            <w:proofErr w:type="spellEnd"/>
          </w:p>
        </w:tc>
      </w:tr>
    </w:tbl>
    <w:p w:rsidR="009F3856" w:rsidRDefault="009F3856" w:rsidP="009F3856">
      <w:pPr>
        <w:pStyle w:val="NormalWeb"/>
        <w:shd w:val="clear" w:color="auto" w:fill="FFFFFF"/>
        <w:spacing w:before="0" w:beforeAutospacing="0" w:after="300" w:afterAutospacing="0" w:line="390" w:lineRule="atLeast"/>
        <w:rPr>
          <w:rFonts w:ascii="Helvetica" w:hAnsi="Helvetica"/>
          <w:color w:val="495354"/>
          <w:spacing w:val="-2"/>
        </w:rPr>
      </w:pPr>
      <w:r>
        <w:rPr>
          <w:rFonts w:ascii="Helvetica" w:hAnsi="Helvetica"/>
          <w:color w:val="495354"/>
          <w:spacing w:val="-2"/>
        </w:rPr>
        <w:t>This article will discuss the anatomical structure and function of these arches, followed by any relevant clinical pathology.</w:t>
      </w:r>
    </w:p>
    <w:p w:rsidR="009F3856" w:rsidRDefault="009F3856" w:rsidP="009F3856">
      <w:pPr>
        <w:shd w:val="clear" w:color="auto" w:fill="FFFFFF"/>
        <w:spacing w:line="270" w:lineRule="atLeast"/>
        <w:rPr>
          <w:rFonts w:ascii="Helvetica" w:hAnsi="Helvetica"/>
          <w:color w:val="0099FF"/>
          <w:spacing w:val="-2"/>
          <w:sz w:val="27"/>
          <w:szCs w:val="27"/>
        </w:rPr>
      </w:pPr>
      <w:r>
        <w:rPr>
          <w:rFonts w:ascii="Helvetica" w:hAnsi="Helvetica"/>
          <w:color w:val="0099FF"/>
          <w:spacing w:val="-2"/>
          <w:sz w:val="27"/>
          <w:szCs w:val="27"/>
        </w:rPr>
        <w:t>Contents</w:t>
      </w:r>
    </w:p>
    <w:p w:rsidR="009F3856" w:rsidRDefault="001656BE" w:rsidP="009F3856">
      <w:pPr>
        <w:numPr>
          <w:ilvl w:val="0"/>
          <w:numId w:val="13"/>
        </w:numPr>
        <w:shd w:val="clear" w:color="auto" w:fill="FFFFFF"/>
        <w:spacing w:before="100" w:beforeAutospacing="1" w:after="100" w:afterAutospacing="1" w:line="390" w:lineRule="atLeast"/>
        <w:ind w:left="0"/>
        <w:rPr>
          <w:rFonts w:ascii="Helvetica" w:hAnsi="Helvetica"/>
          <w:color w:val="495354"/>
          <w:spacing w:val="-2"/>
          <w:sz w:val="24"/>
          <w:szCs w:val="24"/>
        </w:rPr>
      </w:pPr>
      <w:hyperlink r:id="rId9" w:anchor="section1" w:history="1">
        <w:r w:rsidR="009F3856">
          <w:rPr>
            <w:rStyle w:val="Hyperlink"/>
            <w:rFonts w:ascii="Helvetica" w:hAnsi="Helvetica"/>
            <w:color w:val="495354"/>
            <w:spacing w:val="-2"/>
          </w:rPr>
          <w:t>Medial longitudinal arch</w:t>
        </w:r>
      </w:hyperlink>
    </w:p>
    <w:p w:rsidR="009F3856" w:rsidRDefault="001656BE" w:rsidP="009F3856">
      <w:pPr>
        <w:numPr>
          <w:ilvl w:val="1"/>
          <w:numId w:val="13"/>
        </w:numPr>
        <w:shd w:val="clear" w:color="auto" w:fill="FFFFFF"/>
        <w:spacing w:before="100" w:beforeAutospacing="1" w:after="100" w:afterAutospacing="1" w:line="390" w:lineRule="atLeast"/>
        <w:ind w:left="0"/>
        <w:rPr>
          <w:rFonts w:ascii="Helvetica" w:hAnsi="Helvetica"/>
          <w:color w:val="495354"/>
          <w:spacing w:val="-2"/>
        </w:rPr>
      </w:pPr>
      <w:hyperlink r:id="rId10" w:anchor="section2" w:history="1">
        <w:r w:rsidR="009F3856">
          <w:rPr>
            <w:rStyle w:val="Hyperlink"/>
            <w:rFonts w:ascii="Helvetica" w:hAnsi="Helvetica"/>
            <w:color w:val="495354"/>
            <w:spacing w:val="-2"/>
          </w:rPr>
          <w:t>Bones</w:t>
        </w:r>
      </w:hyperlink>
    </w:p>
    <w:p w:rsidR="009F3856" w:rsidRDefault="001656BE" w:rsidP="009F3856">
      <w:pPr>
        <w:numPr>
          <w:ilvl w:val="1"/>
          <w:numId w:val="13"/>
        </w:numPr>
        <w:shd w:val="clear" w:color="auto" w:fill="FFFFFF"/>
        <w:spacing w:before="100" w:beforeAutospacing="1" w:after="100" w:afterAutospacing="1" w:line="390" w:lineRule="atLeast"/>
        <w:ind w:left="0"/>
        <w:rPr>
          <w:rFonts w:ascii="Helvetica" w:hAnsi="Helvetica"/>
          <w:color w:val="495354"/>
          <w:spacing w:val="-2"/>
        </w:rPr>
      </w:pPr>
      <w:hyperlink r:id="rId11" w:anchor="section3" w:history="1">
        <w:r w:rsidR="009F3856">
          <w:rPr>
            <w:rStyle w:val="Hyperlink"/>
            <w:rFonts w:ascii="Helvetica" w:hAnsi="Helvetica"/>
            <w:color w:val="495354"/>
            <w:spacing w:val="-2"/>
          </w:rPr>
          <w:t>Ligaments</w:t>
        </w:r>
      </w:hyperlink>
    </w:p>
    <w:p w:rsidR="009F3856" w:rsidRDefault="001656BE" w:rsidP="009F3856">
      <w:pPr>
        <w:numPr>
          <w:ilvl w:val="1"/>
          <w:numId w:val="13"/>
        </w:numPr>
        <w:shd w:val="clear" w:color="auto" w:fill="FFFFFF"/>
        <w:spacing w:before="100" w:beforeAutospacing="1" w:after="100" w:afterAutospacing="1" w:line="390" w:lineRule="atLeast"/>
        <w:ind w:left="0"/>
        <w:rPr>
          <w:rFonts w:ascii="Helvetica" w:hAnsi="Helvetica"/>
          <w:color w:val="495354"/>
          <w:spacing w:val="-2"/>
        </w:rPr>
      </w:pPr>
      <w:hyperlink r:id="rId12" w:anchor="section4" w:history="1">
        <w:r w:rsidR="009F3856">
          <w:rPr>
            <w:rStyle w:val="Hyperlink"/>
            <w:rFonts w:ascii="Helvetica" w:hAnsi="Helvetica"/>
            <w:color w:val="495354"/>
            <w:spacing w:val="-2"/>
          </w:rPr>
          <w:t>Muscles</w:t>
        </w:r>
      </w:hyperlink>
    </w:p>
    <w:p w:rsidR="009F3856" w:rsidRDefault="001656BE" w:rsidP="009F3856">
      <w:pPr>
        <w:numPr>
          <w:ilvl w:val="0"/>
          <w:numId w:val="13"/>
        </w:numPr>
        <w:shd w:val="clear" w:color="auto" w:fill="FFFFFF"/>
        <w:spacing w:before="100" w:beforeAutospacing="1" w:after="100" w:afterAutospacing="1" w:line="390" w:lineRule="atLeast"/>
        <w:ind w:left="0"/>
        <w:rPr>
          <w:rFonts w:ascii="Helvetica" w:hAnsi="Helvetica"/>
          <w:color w:val="495354"/>
          <w:spacing w:val="-2"/>
        </w:rPr>
      </w:pPr>
      <w:hyperlink r:id="rId13" w:anchor="section5" w:history="1">
        <w:r w:rsidR="009F3856">
          <w:rPr>
            <w:rStyle w:val="Hyperlink"/>
            <w:rFonts w:ascii="Helvetica" w:hAnsi="Helvetica"/>
            <w:color w:val="495354"/>
            <w:spacing w:val="-2"/>
          </w:rPr>
          <w:t>Lateral longitudinal arch</w:t>
        </w:r>
      </w:hyperlink>
    </w:p>
    <w:p w:rsidR="009F3856" w:rsidRDefault="001656BE" w:rsidP="009F3856">
      <w:pPr>
        <w:numPr>
          <w:ilvl w:val="1"/>
          <w:numId w:val="13"/>
        </w:numPr>
        <w:shd w:val="clear" w:color="auto" w:fill="FFFFFF"/>
        <w:spacing w:before="100" w:beforeAutospacing="1" w:after="100" w:afterAutospacing="1" w:line="390" w:lineRule="atLeast"/>
        <w:ind w:left="0"/>
        <w:rPr>
          <w:rFonts w:ascii="Helvetica" w:hAnsi="Helvetica"/>
          <w:color w:val="495354"/>
          <w:spacing w:val="-2"/>
        </w:rPr>
      </w:pPr>
      <w:hyperlink r:id="rId14" w:anchor="section6" w:history="1">
        <w:r w:rsidR="009F3856">
          <w:rPr>
            <w:rStyle w:val="Hyperlink"/>
            <w:rFonts w:ascii="Helvetica" w:hAnsi="Helvetica"/>
            <w:color w:val="495354"/>
            <w:spacing w:val="-2"/>
          </w:rPr>
          <w:t>Bones</w:t>
        </w:r>
      </w:hyperlink>
    </w:p>
    <w:p w:rsidR="009F3856" w:rsidRDefault="001656BE" w:rsidP="009F3856">
      <w:pPr>
        <w:numPr>
          <w:ilvl w:val="1"/>
          <w:numId w:val="13"/>
        </w:numPr>
        <w:shd w:val="clear" w:color="auto" w:fill="FFFFFF"/>
        <w:spacing w:before="100" w:beforeAutospacing="1" w:after="100" w:afterAutospacing="1" w:line="390" w:lineRule="atLeast"/>
        <w:ind w:left="0"/>
        <w:rPr>
          <w:rFonts w:ascii="Helvetica" w:hAnsi="Helvetica"/>
          <w:color w:val="495354"/>
          <w:spacing w:val="-2"/>
        </w:rPr>
      </w:pPr>
      <w:hyperlink r:id="rId15" w:anchor="section7" w:history="1">
        <w:r w:rsidR="009F3856">
          <w:rPr>
            <w:rStyle w:val="Hyperlink"/>
            <w:rFonts w:ascii="Helvetica" w:hAnsi="Helvetica"/>
            <w:color w:val="495354"/>
            <w:spacing w:val="-2"/>
          </w:rPr>
          <w:t>Soft tissues</w:t>
        </w:r>
      </w:hyperlink>
    </w:p>
    <w:p w:rsidR="009F3856" w:rsidRDefault="001656BE" w:rsidP="009F3856">
      <w:pPr>
        <w:numPr>
          <w:ilvl w:val="0"/>
          <w:numId w:val="13"/>
        </w:numPr>
        <w:shd w:val="clear" w:color="auto" w:fill="FFFFFF"/>
        <w:spacing w:before="100" w:beforeAutospacing="1" w:after="100" w:afterAutospacing="1" w:line="390" w:lineRule="atLeast"/>
        <w:ind w:left="0"/>
        <w:rPr>
          <w:rFonts w:ascii="Helvetica" w:hAnsi="Helvetica"/>
          <w:color w:val="495354"/>
          <w:spacing w:val="-2"/>
        </w:rPr>
      </w:pPr>
      <w:hyperlink r:id="rId16" w:anchor="section8" w:history="1">
        <w:r w:rsidR="009F3856">
          <w:rPr>
            <w:rStyle w:val="Hyperlink"/>
            <w:rFonts w:ascii="Helvetica" w:hAnsi="Helvetica"/>
            <w:color w:val="495354"/>
            <w:spacing w:val="-2"/>
          </w:rPr>
          <w:t>Transverse arch</w:t>
        </w:r>
      </w:hyperlink>
    </w:p>
    <w:p w:rsidR="009F3856" w:rsidRDefault="001656BE" w:rsidP="009F3856">
      <w:pPr>
        <w:numPr>
          <w:ilvl w:val="1"/>
          <w:numId w:val="13"/>
        </w:numPr>
        <w:shd w:val="clear" w:color="auto" w:fill="FFFFFF"/>
        <w:spacing w:before="100" w:beforeAutospacing="1" w:after="100" w:afterAutospacing="1" w:line="390" w:lineRule="atLeast"/>
        <w:ind w:left="0"/>
        <w:rPr>
          <w:rFonts w:ascii="Helvetica" w:hAnsi="Helvetica"/>
          <w:color w:val="495354"/>
          <w:spacing w:val="-2"/>
        </w:rPr>
      </w:pPr>
      <w:hyperlink r:id="rId17" w:anchor="section9" w:history="1">
        <w:r w:rsidR="009F3856">
          <w:rPr>
            <w:rStyle w:val="Hyperlink"/>
            <w:rFonts w:ascii="Helvetica" w:hAnsi="Helvetica"/>
            <w:color w:val="495354"/>
            <w:spacing w:val="-2"/>
          </w:rPr>
          <w:t>Bones</w:t>
        </w:r>
      </w:hyperlink>
    </w:p>
    <w:p w:rsidR="009F3856" w:rsidRDefault="001656BE" w:rsidP="009F3856">
      <w:pPr>
        <w:numPr>
          <w:ilvl w:val="1"/>
          <w:numId w:val="13"/>
        </w:numPr>
        <w:shd w:val="clear" w:color="auto" w:fill="FFFFFF"/>
        <w:spacing w:before="100" w:beforeAutospacing="1" w:after="100" w:afterAutospacing="1" w:line="390" w:lineRule="atLeast"/>
        <w:ind w:left="0"/>
        <w:rPr>
          <w:rFonts w:ascii="Helvetica" w:hAnsi="Helvetica"/>
          <w:color w:val="495354"/>
          <w:spacing w:val="-2"/>
        </w:rPr>
      </w:pPr>
      <w:hyperlink r:id="rId18" w:anchor="section10" w:history="1">
        <w:r w:rsidR="009F3856">
          <w:rPr>
            <w:rStyle w:val="Hyperlink"/>
            <w:rFonts w:ascii="Helvetica" w:hAnsi="Helvetica"/>
            <w:color w:val="495354"/>
            <w:spacing w:val="-2"/>
          </w:rPr>
          <w:t>Soft tissues</w:t>
        </w:r>
      </w:hyperlink>
    </w:p>
    <w:p w:rsidR="009F3856" w:rsidRDefault="001656BE" w:rsidP="009F3856">
      <w:pPr>
        <w:numPr>
          <w:ilvl w:val="0"/>
          <w:numId w:val="13"/>
        </w:numPr>
        <w:shd w:val="clear" w:color="auto" w:fill="FFFFFF"/>
        <w:spacing w:before="100" w:beforeAutospacing="1" w:after="100" w:afterAutospacing="1" w:line="390" w:lineRule="atLeast"/>
        <w:ind w:left="0"/>
        <w:rPr>
          <w:rFonts w:ascii="Helvetica" w:hAnsi="Helvetica"/>
          <w:color w:val="495354"/>
          <w:spacing w:val="-2"/>
        </w:rPr>
      </w:pPr>
      <w:hyperlink r:id="rId19" w:anchor="section11" w:history="1">
        <w:r w:rsidR="009F3856">
          <w:rPr>
            <w:rStyle w:val="Hyperlink"/>
            <w:rFonts w:ascii="Helvetica" w:hAnsi="Helvetica"/>
            <w:color w:val="495354"/>
            <w:spacing w:val="-2"/>
          </w:rPr>
          <w:t>Function of the arches</w:t>
        </w:r>
      </w:hyperlink>
    </w:p>
    <w:p w:rsidR="009F3856" w:rsidRDefault="001656BE" w:rsidP="009F3856">
      <w:pPr>
        <w:numPr>
          <w:ilvl w:val="1"/>
          <w:numId w:val="13"/>
        </w:numPr>
        <w:shd w:val="clear" w:color="auto" w:fill="FFFFFF"/>
        <w:spacing w:before="100" w:beforeAutospacing="1" w:after="100" w:afterAutospacing="1" w:line="390" w:lineRule="atLeast"/>
        <w:ind w:left="0"/>
        <w:rPr>
          <w:rFonts w:ascii="Helvetica" w:hAnsi="Helvetica"/>
          <w:color w:val="495354"/>
          <w:spacing w:val="-2"/>
        </w:rPr>
      </w:pPr>
      <w:hyperlink r:id="rId20" w:anchor="section12" w:history="1">
        <w:r w:rsidR="009F3856">
          <w:rPr>
            <w:rStyle w:val="Hyperlink"/>
            <w:rFonts w:ascii="Helvetica" w:hAnsi="Helvetica"/>
            <w:color w:val="495354"/>
            <w:spacing w:val="-2"/>
          </w:rPr>
          <w:t>Weight bearing</w:t>
        </w:r>
      </w:hyperlink>
    </w:p>
    <w:p w:rsidR="009F3856" w:rsidRDefault="001656BE" w:rsidP="009F3856">
      <w:pPr>
        <w:numPr>
          <w:ilvl w:val="1"/>
          <w:numId w:val="13"/>
        </w:numPr>
        <w:shd w:val="clear" w:color="auto" w:fill="FFFFFF"/>
        <w:spacing w:before="100" w:beforeAutospacing="1" w:after="100" w:afterAutospacing="1" w:line="390" w:lineRule="atLeast"/>
        <w:ind w:left="0"/>
        <w:rPr>
          <w:rFonts w:ascii="Helvetica" w:hAnsi="Helvetica"/>
          <w:color w:val="495354"/>
          <w:spacing w:val="-2"/>
        </w:rPr>
      </w:pPr>
      <w:hyperlink r:id="rId21" w:anchor="section13" w:history="1">
        <w:r w:rsidR="009F3856">
          <w:rPr>
            <w:rStyle w:val="Hyperlink"/>
            <w:rFonts w:ascii="Helvetica" w:hAnsi="Helvetica"/>
            <w:color w:val="495354"/>
            <w:spacing w:val="-2"/>
          </w:rPr>
          <w:t>Movement</w:t>
        </w:r>
      </w:hyperlink>
    </w:p>
    <w:p w:rsidR="009F3856" w:rsidRDefault="001656BE" w:rsidP="009F3856">
      <w:pPr>
        <w:numPr>
          <w:ilvl w:val="0"/>
          <w:numId w:val="13"/>
        </w:numPr>
        <w:shd w:val="clear" w:color="auto" w:fill="FFFFFF"/>
        <w:spacing w:before="100" w:beforeAutospacing="1" w:after="100" w:afterAutospacing="1" w:line="390" w:lineRule="atLeast"/>
        <w:ind w:left="0"/>
        <w:rPr>
          <w:rFonts w:ascii="Helvetica" w:hAnsi="Helvetica"/>
          <w:color w:val="495354"/>
          <w:spacing w:val="-2"/>
        </w:rPr>
      </w:pPr>
      <w:hyperlink r:id="rId22" w:anchor="section14" w:history="1">
        <w:r w:rsidR="009F3856">
          <w:rPr>
            <w:rStyle w:val="Hyperlink"/>
            <w:rFonts w:ascii="Helvetica" w:hAnsi="Helvetica"/>
            <w:color w:val="495354"/>
            <w:spacing w:val="-2"/>
          </w:rPr>
          <w:t>Clinical notes</w:t>
        </w:r>
      </w:hyperlink>
    </w:p>
    <w:p w:rsidR="009F3856" w:rsidRDefault="001656BE" w:rsidP="009F3856">
      <w:pPr>
        <w:numPr>
          <w:ilvl w:val="1"/>
          <w:numId w:val="13"/>
        </w:numPr>
        <w:shd w:val="clear" w:color="auto" w:fill="FFFFFF"/>
        <w:spacing w:before="100" w:beforeAutospacing="1" w:after="100" w:afterAutospacing="1" w:line="390" w:lineRule="atLeast"/>
        <w:ind w:left="0"/>
        <w:rPr>
          <w:rFonts w:ascii="Helvetica" w:hAnsi="Helvetica"/>
          <w:color w:val="495354"/>
          <w:spacing w:val="-2"/>
        </w:rPr>
      </w:pPr>
      <w:hyperlink r:id="rId23" w:anchor="section15" w:history="1">
        <w:proofErr w:type="spellStart"/>
        <w:r w:rsidR="009F3856">
          <w:rPr>
            <w:rStyle w:val="Hyperlink"/>
            <w:rFonts w:ascii="Helvetica" w:hAnsi="Helvetica"/>
            <w:color w:val="495354"/>
            <w:spacing w:val="-2"/>
          </w:rPr>
          <w:t>Pes</w:t>
        </w:r>
        <w:proofErr w:type="spellEnd"/>
        <w:r w:rsidR="009F3856">
          <w:rPr>
            <w:rStyle w:val="Hyperlink"/>
            <w:rFonts w:ascii="Helvetica" w:hAnsi="Helvetica"/>
            <w:color w:val="495354"/>
            <w:spacing w:val="-2"/>
          </w:rPr>
          <w:t xml:space="preserve"> </w:t>
        </w:r>
        <w:proofErr w:type="spellStart"/>
        <w:r w:rsidR="009F3856">
          <w:rPr>
            <w:rStyle w:val="Hyperlink"/>
            <w:rFonts w:ascii="Helvetica" w:hAnsi="Helvetica"/>
            <w:color w:val="495354"/>
            <w:spacing w:val="-2"/>
          </w:rPr>
          <w:t>planus</w:t>
        </w:r>
        <w:proofErr w:type="spellEnd"/>
      </w:hyperlink>
    </w:p>
    <w:p w:rsidR="009F3856" w:rsidRDefault="001656BE" w:rsidP="009F3856">
      <w:pPr>
        <w:numPr>
          <w:ilvl w:val="1"/>
          <w:numId w:val="13"/>
        </w:numPr>
        <w:shd w:val="clear" w:color="auto" w:fill="FFFFFF"/>
        <w:spacing w:before="100" w:beforeAutospacing="1" w:after="100" w:afterAutospacing="1" w:line="390" w:lineRule="atLeast"/>
        <w:ind w:left="0"/>
        <w:rPr>
          <w:rFonts w:ascii="Helvetica" w:hAnsi="Helvetica"/>
          <w:color w:val="495354"/>
          <w:spacing w:val="-2"/>
        </w:rPr>
      </w:pPr>
      <w:hyperlink r:id="rId24" w:anchor="section16" w:history="1">
        <w:proofErr w:type="spellStart"/>
        <w:r w:rsidR="009F3856">
          <w:rPr>
            <w:rStyle w:val="Hyperlink"/>
            <w:rFonts w:ascii="Helvetica" w:hAnsi="Helvetica"/>
            <w:color w:val="495354"/>
            <w:spacing w:val="-2"/>
          </w:rPr>
          <w:t>Pes</w:t>
        </w:r>
        <w:proofErr w:type="spellEnd"/>
        <w:r w:rsidR="009F3856">
          <w:rPr>
            <w:rStyle w:val="Hyperlink"/>
            <w:rFonts w:ascii="Helvetica" w:hAnsi="Helvetica"/>
            <w:color w:val="495354"/>
            <w:spacing w:val="-2"/>
          </w:rPr>
          <w:t xml:space="preserve"> </w:t>
        </w:r>
        <w:proofErr w:type="spellStart"/>
        <w:r w:rsidR="009F3856">
          <w:rPr>
            <w:rStyle w:val="Hyperlink"/>
            <w:rFonts w:ascii="Helvetica" w:hAnsi="Helvetica"/>
            <w:color w:val="495354"/>
            <w:spacing w:val="-2"/>
          </w:rPr>
          <w:t>cavus</w:t>
        </w:r>
        <w:proofErr w:type="spellEnd"/>
      </w:hyperlink>
    </w:p>
    <w:p w:rsidR="009F3856" w:rsidRPr="009F3856" w:rsidRDefault="009F3856" w:rsidP="009F3856">
      <w:pPr>
        <w:numPr>
          <w:ilvl w:val="0"/>
          <w:numId w:val="13"/>
        </w:numPr>
        <w:shd w:val="clear" w:color="auto" w:fill="FFFFFF"/>
        <w:spacing w:before="100" w:beforeAutospacing="1" w:after="100" w:afterAutospacing="1" w:line="390" w:lineRule="atLeast"/>
        <w:ind w:left="0"/>
        <w:rPr>
          <w:rFonts w:ascii="Helvetica" w:hAnsi="Helvetica"/>
          <w:color w:val="495354"/>
          <w:spacing w:val="-2"/>
        </w:rPr>
      </w:pPr>
      <w:r>
        <w:rPr>
          <w:rStyle w:val="apple-converted-space"/>
          <w:rFonts w:ascii="Helvetica" w:hAnsi="Helvetica"/>
          <w:color w:val="495354"/>
          <w:spacing w:val="-2"/>
          <w:u w:val="single"/>
        </w:rPr>
        <w:t> </w:t>
      </w:r>
      <w:r w:rsidRPr="009F3856">
        <w:rPr>
          <w:rFonts w:ascii="Helvetica" w:hAnsi="Helvetica"/>
          <w:color w:val="495354"/>
          <w:spacing w:val="-2"/>
        </w:rPr>
        <w:t>Related diagrams and images</w:t>
      </w:r>
    </w:p>
    <w:p w:rsidR="009F3856" w:rsidRDefault="009F3856" w:rsidP="009F3856">
      <w:pPr>
        <w:spacing w:line="390" w:lineRule="atLeast"/>
        <w:jc w:val="center"/>
        <w:rPr>
          <w:rFonts w:ascii="Helvetica" w:hAnsi="Helvetica"/>
          <w:color w:val="495354"/>
          <w:spacing w:val="-2"/>
          <w:sz w:val="24"/>
          <w:szCs w:val="24"/>
        </w:rPr>
      </w:pPr>
      <w:r>
        <w:rPr>
          <w:rFonts w:ascii="Helvetica" w:hAnsi="Helvetica"/>
          <w:noProof/>
          <w:color w:val="495354"/>
          <w:spacing w:val="-2"/>
          <w:lang w:val="en-AU" w:eastAsia="en-AU"/>
        </w:rPr>
        <w:drawing>
          <wp:inline distT="0" distB="0" distL="0" distR="0">
            <wp:extent cx="7620000" cy="5410200"/>
            <wp:effectExtent l="19050" t="0" r="0" b="0"/>
            <wp:docPr id="7" name="Picture 7" descr="Bones and ligaments of the foot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nes and ligaments of the foot labeled"/>
                    <pic:cNvPicPr>
                      <a:picLocks noChangeAspect="1" noChangeArrowheads="1"/>
                    </pic:cNvPicPr>
                  </pic:nvPicPr>
                  <pic:blipFill>
                    <a:blip r:embed="rId25"/>
                    <a:srcRect/>
                    <a:stretch>
                      <a:fillRect/>
                    </a:stretch>
                  </pic:blipFill>
                  <pic:spPr bwMode="auto">
                    <a:xfrm>
                      <a:off x="0" y="0"/>
                      <a:ext cx="7620000" cy="5410200"/>
                    </a:xfrm>
                    <a:prstGeom prst="rect">
                      <a:avLst/>
                    </a:prstGeom>
                    <a:noFill/>
                    <a:ln w="9525">
                      <a:noFill/>
                      <a:miter lim="800000"/>
                      <a:headEnd/>
                      <a:tailEnd/>
                    </a:ln>
                  </pic:spPr>
                </pic:pic>
              </a:graphicData>
            </a:graphic>
          </wp:inline>
        </w:drawing>
      </w:r>
    </w:p>
    <w:p w:rsidR="009F3856" w:rsidRDefault="009F3856" w:rsidP="009F3856">
      <w:pPr>
        <w:pStyle w:val="NormalWeb"/>
        <w:pBdr>
          <w:left w:val="single" w:sz="6" w:space="15" w:color="D8D8D8"/>
          <w:bottom w:val="single" w:sz="6" w:space="15" w:color="D8D8D8"/>
          <w:right w:val="single" w:sz="6" w:space="15" w:color="D8D8D8"/>
        </w:pBdr>
        <w:shd w:val="clear" w:color="auto" w:fill="F7F7F7"/>
        <w:spacing w:before="0" w:beforeAutospacing="0" w:after="0" w:afterAutospacing="0" w:line="300" w:lineRule="atLeast"/>
        <w:rPr>
          <w:rFonts w:ascii="Helvetica" w:hAnsi="Helvetica"/>
          <w:color w:val="495354"/>
          <w:spacing w:val="-2"/>
          <w:sz w:val="17"/>
          <w:szCs w:val="17"/>
        </w:rPr>
      </w:pPr>
      <w:r>
        <w:rPr>
          <w:rFonts w:ascii="Helvetica" w:hAnsi="Helvetica"/>
          <w:color w:val="495354"/>
          <w:spacing w:val="-2"/>
          <w:sz w:val="17"/>
          <w:szCs w:val="17"/>
        </w:rPr>
        <w:t>Bones and ligaments of the foot (overview)</w:t>
      </w:r>
    </w:p>
    <w:p w:rsidR="009F3856" w:rsidRDefault="009F3856" w:rsidP="009F3856">
      <w:pPr>
        <w:pStyle w:val="Heading2"/>
        <w:pBdr>
          <w:top w:val="single" w:sz="6" w:space="23" w:color="EBEBEB"/>
        </w:pBdr>
        <w:spacing w:before="450" w:beforeAutospacing="0" w:after="450" w:afterAutospacing="0" w:line="330" w:lineRule="atLeast"/>
        <w:rPr>
          <w:rFonts w:ascii="Helvetica" w:hAnsi="Helvetica"/>
          <w:b w:val="0"/>
          <w:bCs w:val="0"/>
          <w:color w:val="0099FF"/>
          <w:sz w:val="27"/>
          <w:szCs w:val="27"/>
        </w:rPr>
      </w:pPr>
      <w:r>
        <w:rPr>
          <w:rFonts w:ascii="Helvetica" w:hAnsi="Helvetica"/>
          <w:b w:val="0"/>
          <w:bCs w:val="0"/>
          <w:color w:val="0099FF"/>
          <w:sz w:val="27"/>
          <w:szCs w:val="27"/>
        </w:rPr>
        <w:lastRenderedPageBreak/>
        <w:t>Medial longitudinal arch</w:t>
      </w:r>
    </w:p>
    <w:p w:rsidR="00715BEF" w:rsidRDefault="00715BEF" w:rsidP="009F3856">
      <w:pPr>
        <w:pStyle w:val="Heading2"/>
        <w:pBdr>
          <w:top w:val="single" w:sz="6" w:space="23" w:color="EBEBEB"/>
        </w:pBdr>
        <w:spacing w:before="450" w:beforeAutospacing="0" w:after="450" w:afterAutospacing="0" w:line="330" w:lineRule="atLeast"/>
        <w:rPr>
          <w:rFonts w:ascii="Helvetica" w:hAnsi="Helvetica"/>
          <w:b w:val="0"/>
          <w:bCs w:val="0"/>
          <w:color w:val="0099FF"/>
          <w:sz w:val="27"/>
          <w:szCs w:val="27"/>
        </w:rPr>
      </w:pPr>
      <w:r>
        <w:rPr>
          <w:rFonts w:ascii="Helvetica" w:hAnsi="Helvetica"/>
          <w:b w:val="0"/>
          <w:bCs w:val="0"/>
          <w:noProof/>
          <w:color w:val="0099FF"/>
          <w:sz w:val="27"/>
          <w:szCs w:val="27"/>
        </w:rPr>
        <w:drawing>
          <wp:inline distT="0" distB="0" distL="0" distR="0">
            <wp:extent cx="5076825" cy="2409825"/>
            <wp:effectExtent l="19050" t="0" r="9525" b="0"/>
            <wp:docPr id="13" name="Picture 13" descr="C:\Users\m\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Desktop\images.jpg"/>
                    <pic:cNvPicPr>
                      <a:picLocks noChangeAspect="1" noChangeArrowheads="1"/>
                    </pic:cNvPicPr>
                  </pic:nvPicPr>
                  <pic:blipFill>
                    <a:blip r:embed="rId26"/>
                    <a:srcRect/>
                    <a:stretch>
                      <a:fillRect/>
                    </a:stretch>
                  </pic:blipFill>
                  <pic:spPr bwMode="auto">
                    <a:xfrm>
                      <a:off x="0" y="0"/>
                      <a:ext cx="5076825" cy="2409825"/>
                    </a:xfrm>
                    <a:prstGeom prst="rect">
                      <a:avLst/>
                    </a:prstGeom>
                    <a:noFill/>
                    <a:ln w="9525">
                      <a:noFill/>
                      <a:miter lim="800000"/>
                      <a:headEnd/>
                      <a:tailEnd/>
                    </a:ln>
                  </pic:spPr>
                </pic:pic>
              </a:graphicData>
            </a:graphic>
          </wp:inline>
        </w:drawing>
      </w:r>
    </w:p>
    <w:p w:rsidR="009F3856" w:rsidRDefault="009F3856" w:rsidP="009F3856">
      <w:pPr>
        <w:pStyle w:val="NormalWeb"/>
        <w:spacing w:before="0" w:beforeAutospacing="0" w:after="300" w:afterAutospacing="0" w:line="390" w:lineRule="atLeast"/>
        <w:rPr>
          <w:rFonts w:ascii="Helvetica" w:hAnsi="Helvetica"/>
          <w:color w:val="495354"/>
        </w:rPr>
      </w:pPr>
      <w:r>
        <w:rPr>
          <w:rFonts w:ascii="Helvetica" w:hAnsi="Helvetica"/>
          <w:color w:val="495354"/>
        </w:rPr>
        <w:t>The medial longitudinal arch is higher than its lateral counterpart and is visible between the</w:t>
      </w:r>
      <w:r>
        <w:rPr>
          <w:rStyle w:val="apple-converted-space"/>
          <w:rFonts w:ascii="Helvetica" w:hAnsi="Helvetica"/>
          <w:color w:val="495354"/>
        </w:rPr>
        <w:t> </w:t>
      </w:r>
      <w:r>
        <w:rPr>
          <w:rStyle w:val="Strong"/>
          <w:rFonts w:ascii="Helvetica" w:hAnsi="Helvetica"/>
          <w:b w:val="0"/>
          <w:bCs w:val="0"/>
          <w:color w:val="495354"/>
        </w:rPr>
        <w:t>heel</w:t>
      </w:r>
      <w:r>
        <w:rPr>
          <w:rStyle w:val="apple-converted-space"/>
          <w:rFonts w:ascii="Helvetica" w:hAnsi="Helvetica"/>
          <w:color w:val="495354"/>
        </w:rPr>
        <w:t> </w:t>
      </w:r>
      <w:r>
        <w:rPr>
          <w:rFonts w:ascii="Helvetica" w:hAnsi="Helvetica"/>
          <w:color w:val="495354"/>
        </w:rPr>
        <w:t>of the</w:t>
      </w:r>
      <w:r>
        <w:rPr>
          <w:rStyle w:val="apple-converted-space"/>
          <w:rFonts w:ascii="Helvetica" w:hAnsi="Helvetica"/>
          <w:color w:val="495354"/>
        </w:rPr>
        <w:t> </w:t>
      </w:r>
      <w:hyperlink r:id="rId27" w:history="1">
        <w:r>
          <w:rPr>
            <w:rStyle w:val="Hyperlink"/>
            <w:rFonts w:ascii="Helvetica" w:hAnsi="Helvetica"/>
            <w:color w:val="495354"/>
          </w:rPr>
          <w:t>foot</w:t>
        </w:r>
      </w:hyperlink>
      <w:r>
        <w:rPr>
          <w:rStyle w:val="apple-converted-space"/>
          <w:rFonts w:ascii="Helvetica" w:hAnsi="Helvetica"/>
          <w:color w:val="495354"/>
        </w:rPr>
        <w:t> </w:t>
      </w:r>
      <w:r>
        <w:rPr>
          <w:rFonts w:ascii="Helvetica" w:hAnsi="Helvetica"/>
          <w:color w:val="495354"/>
        </w:rPr>
        <w:t>proximally and the medial three</w:t>
      </w:r>
      <w:r>
        <w:rPr>
          <w:rStyle w:val="apple-converted-space"/>
          <w:rFonts w:ascii="Helvetica" w:hAnsi="Helvetica"/>
          <w:color w:val="495354"/>
        </w:rPr>
        <w:t> </w:t>
      </w:r>
      <w:proofErr w:type="spellStart"/>
      <w:r w:rsidR="001656BE">
        <w:rPr>
          <w:rStyle w:val="Strong"/>
          <w:rFonts w:ascii="Helvetica" w:hAnsi="Helvetica"/>
          <w:b w:val="0"/>
          <w:bCs w:val="0"/>
          <w:color w:val="495354"/>
        </w:rPr>
        <w:fldChar w:fldCharType="begin"/>
      </w:r>
      <w:r>
        <w:rPr>
          <w:rStyle w:val="Strong"/>
          <w:rFonts w:ascii="Helvetica" w:hAnsi="Helvetica"/>
          <w:b w:val="0"/>
          <w:bCs w:val="0"/>
          <w:color w:val="495354"/>
        </w:rPr>
        <w:instrText xml:space="preserve"> HYPERLINK "https://www.kenhub.com/en/library/anatomy/metatarsophalangeal-mtp-joints" </w:instrText>
      </w:r>
      <w:r w:rsidR="001656BE">
        <w:rPr>
          <w:rStyle w:val="Strong"/>
          <w:rFonts w:ascii="Helvetica" w:hAnsi="Helvetica"/>
          <w:b w:val="0"/>
          <w:bCs w:val="0"/>
          <w:color w:val="495354"/>
        </w:rPr>
        <w:fldChar w:fldCharType="separate"/>
      </w:r>
      <w:r>
        <w:rPr>
          <w:rStyle w:val="Hyperlink"/>
          <w:rFonts w:ascii="Helvetica" w:hAnsi="Helvetica"/>
          <w:color w:val="495354"/>
        </w:rPr>
        <w:t>metatarsophalangeal</w:t>
      </w:r>
      <w:proofErr w:type="spellEnd"/>
      <w:r>
        <w:rPr>
          <w:rStyle w:val="Hyperlink"/>
          <w:rFonts w:ascii="Helvetica" w:hAnsi="Helvetica"/>
          <w:color w:val="495354"/>
        </w:rPr>
        <w:t xml:space="preserve"> joints</w:t>
      </w:r>
      <w:r w:rsidR="001656BE">
        <w:rPr>
          <w:rStyle w:val="Strong"/>
          <w:rFonts w:ascii="Helvetica" w:hAnsi="Helvetica"/>
          <w:b w:val="0"/>
          <w:bCs w:val="0"/>
          <w:color w:val="495354"/>
        </w:rPr>
        <w:fldChar w:fldCharType="end"/>
      </w:r>
      <w:r>
        <w:rPr>
          <w:rStyle w:val="apple-converted-space"/>
          <w:rFonts w:ascii="Helvetica" w:hAnsi="Helvetica"/>
          <w:color w:val="495354"/>
        </w:rPr>
        <w:t> </w:t>
      </w:r>
      <w:r>
        <w:rPr>
          <w:rFonts w:ascii="Helvetica" w:hAnsi="Helvetica"/>
          <w:color w:val="495354"/>
        </w:rPr>
        <w:t>distally.</w:t>
      </w:r>
    </w:p>
    <w:p w:rsidR="009F3856" w:rsidRDefault="009F3856" w:rsidP="009F3856">
      <w:pPr>
        <w:pStyle w:val="Heading3"/>
        <w:spacing w:before="0" w:beforeAutospacing="0" w:after="300" w:afterAutospacing="0" w:line="300" w:lineRule="atLeast"/>
        <w:rPr>
          <w:rFonts w:ascii="Helvetica" w:hAnsi="Helvetica"/>
          <w:b w:val="0"/>
          <w:bCs w:val="0"/>
          <w:color w:val="0099FF"/>
          <w:sz w:val="24"/>
          <w:szCs w:val="24"/>
        </w:rPr>
      </w:pPr>
      <w:r>
        <w:rPr>
          <w:rFonts w:ascii="Helvetica" w:hAnsi="Helvetica"/>
          <w:b w:val="0"/>
          <w:bCs w:val="0"/>
          <w:color w:val="0099FF"/>
          <w:sz w:val="24"/>
          <w:szCs w:val="24"/>
        </w:rPr>
        <w:t>Bones</w:t>
      </w:r>
    </w:p>
    <w:p w:rsidR="009F3856" w:rsidRDefault="009F3856" w:rsidP="009F3856">
      <w:pPr>
        <w:pStyle w:val="NormalWeb"/>
        <w:spacing w:before="0" w:beforeAutospacing="0" w:after="300" w:afterAutospacing="0" w:line="390" w:lineRule="atLeast"/>
        <w:rPr>
          <w:rFonts w:ascii="Helvetica" w:hAnsi="Helvetica"/>
          <w:color w:val="495354"/>
        </w:rPr>
      </w:pPr>
      <w:r>
        <w:rPr>
          <w:rFonts w:ascii="Helvetica" w:hAnsi="Helvetica"/>
          <w:color w:val="495354"/>
        </w:rPr>
        <w:t>The</w:t>
      </w:r>
      <w:r>
        <w:rPr>
          <w:rStyle w:val="apple-converted-space"/>
          <w:rFonts w:ascii="Helvetica" w:hAnsi="Helvetica"/>
          <w:color w:val="495354"/>
        </w:rPr>
        <w:t> </w:t>
      </w:r>
      <w:r>
        <w:rPr>
          <w:rStyle w:val="Strong"/>
          <w:rFonts w:ascii="Helvetica" w:hAnsi="Helvetica"/>
          <w:b w:val="0"/>
          <w:bCs w:val="0"/>
          <w:color w:val="495354"/>
        </w:rPr>
        <w:t>bones</w:t>
      </w:r>
      <w:r>
        <w:rPr>
          <w:rStyle w:val="apple-converted-space"/>
          <w:rFonts w:ascii="Helvetica" w:hAnsi="Helvetica"/>
          <w:color w:val="495354"/>
        </w:rPr>
        <w:t> </w:t>
      </w:r>
      <w:r>
        <w:rPr>
          <w:rFonts w:ascii="Helvetica" w:hAnsi="Helvetica"/>
          <w:color w:val="495354"/>
        </w:rPr>
        <w:t>participating in the formation of the arch are the following:</w:t>
      </w:r>
    </w:p>
    <w:p w:rsidR="009F3856" w:rsidRDefault="009F3856" w:rsidP="009F3856">
      <w:pPr>
        <w:numPr>
          <w:ilvl w:val="0"/>
          <w:numId w:val="14"/>
        </w:numPr>
        <w:spacing w:before="100" w:beforeAutospacing="1" w:after="75" w:line="240" w:lineRule="auto"/>
        <w:ind w:left="0"/>
        <w:rPr>
          <w:rFonts w:ascii="Times New Roman" w:hAnsi="Times New Roman"/>
        </w:rPr>
      </w:pPr>
      <w:r>
        <w:t>the medial three metatarsals up to their heads</w:t>
      </w:r>
    </w:p>
    <w:p w:rsidR="009F3856" w:rsidRDefault="009F3856" w:rsidP="009F3856">
      <w:pPr>
        <w:numPr>
          <w:ilvl w:val="0"/>
          <w:numId w:val="14"/>
        </w:numPr>
        <w:spacing w:before="100" w:beforeAutospacing="1" w:after="75" w:line="240" w:lineRule="auto"/>
        <w:ind w:left="0"/>
      </w:pPr>
      <w:r>
        <w:t xml:space="preserve">the </w:t>
      </w:r>
      <w:proofErr w:type="spellStart"/>
      <w:r>
        <w:t>sesamoid</w:t>
      </w:r>
      <w:proofErr w:type="spellEnd"/>
      <w:r>
        <w:t xml:space="preserve"> bones</w:t>
      </w:r>
    </w:p>
    <w:p w:rsidR="009F3856" w:rsidRDefault="009F3856" w:rsidP="009F3856">
      <w:pPr>
        <w:numPr>
          <w:ilvl w:val="0"/>
          <w:numId w:val="14"/>
        </w:numPr>
        <w:spacing w:before="100" w:beforeAutospacing="1" w:after="75" w:line="240" w:lineRule="auto"/>
        <w:ind w:left="0"/>
      </w:pPr>
      <w:r>
        <w:t>the three</w:t>
      </w:r>
      <w:r>
        <w:rPr>
          <w:rStyle w:val="apple-converted-space"/>
        </w:rPr>
        <w:t> </w:t>
      </w:r>
      <w:hyperlink r:id="rId28" w:history="1">
        <w:r>
          <w:rPr>
            <w:rStyle w:val="Hyperlink"/>
            <w:color w:val="495354"/>
          </w:rPr>
          <w:t>cuneiforms</w:t>
        </w:r>
      </w:hyperlink>
    </w:p>
    <w:p w:rsidR="009F3856" w:rsidRDefault="009F3856" w:rsidP="009F3856">
      <w:pPr>
        <w:numPr>
          <w:ilvl w:val="0"/>
          <w:numId w:val="14"/>
        </w:numPr>
        <w:spacing w:before="100" w:beforeAutospacing="1" w:after="75" w:line="240" w:lineRule="auto"/>
        <w:ind w:left="0"/>
      </w:pPr>
      <w:r>
        <w:t>the</w:t>
      </w:r>
      <w:r>
        <w:rPr>
          <w:rStyle w:val="apple-converted-space"/>
        </w:rPr>
        <w:t> </w:t>
      </w:r>
      <w:proofErr w:type="spellStart"/>
      <w:r w:rsidR="001656BE">
        <w:fldChar w:fldCharType="begin"/>
      </w:r>
      <w:r>
        <w:instrText xml:space="preserve"> HYPERLINK "https://www.kenhub.com/en/library/anatomy/navicular-bone" </w:instrText>
      </w:r>
      <w:r w:rsidR="001656BE">
        <w:fldChar w:fldCharType="separate"/>
      </w:r>
      <w:r>
        <w:rPr>
          <w:rStyle w:val="Hyperlink"/>
          <w:color w:val="495354"/>
        </w:rPr>
        <w:t>navicular</w:t>
      </w:r>
      <w:proofErr w:type="spellEnd"/>
      <w:r w:rsidR="001656BE">
        <w:fldChar w:fldCharType="end"/>
      </w:r>
    </w:p>
    <w:p w:rsidR="009F3856" w:rsidRDefault="001656BE" w:rsidP="009F3856">
      <w:pPr>
        <w:numPr>
          <w:ilvl w:val="0"/>
          <w:numId w:val="14"/>
        </w:numPr>
        <w:spacing w:before="100" w:beforeAutospacing="1" w:after="75" w:line="240" w:lineRule="auto"/>
        <w:ind w:left="0"/>
      </w:pPr>
      <w:hyperlink r:id="rId29" w:history="1">
        <w:r w:rsidR="009F3856">
          <w:rPr>
            <w:rStyle w:val="Hyperlink"/>
            <w:color w:val="495354"/>
          </w:rPr>
          <w:t>talus</w:t>
        </w:r>
      </w:hyperlink>
    </w:p>
    <w:p w:rsidR="009F3856" w:rsidRDefault="001656BE" w:rsidP="009F3856">
      <w:pPr>
        <w:numPr>
          <w:ilvl w:val="0"/>
          <w:numId w:val="14"/>
        </w:numPr>
        <w:spacing w:before="100" w:beforeAutospacing="1" w:after="75" w:line="240" w:lineRule="auto"/>
        <w:ind w:left="0"/>
      </w:pPr>
      <w:hyperlink r:id="rId30" w:history="1">
        <w:proofErr w:type="spellStart"/>
        <w:r w:rsidR="009F3856">
          <w:rPr>
            <w:rStyle w:val="Hyperlink"/>
            <w:color w:val="495354"/>
          </w:rPr>
          <w:t>calcaneus</w:t>
        </w:r>
        <w:proofErr w:type="spellEnd"/>
      </w:hyperlink>
      <w:r w:rsidR="009F3856">
        <w:t> </w:t>
      </w:r>
    </w:p>
    <w:p w:rsidR="009F3856" w:rsidRDefault="009F3856" w:rsidP="009F3856">
      <w:pPr>
        <w:pStyle w:val="NormalWeb"/>
        <w:spacing w:before="0" w:beforeAutospacing="0" w:after="300" w:afterAutospacing="0" w:line="390" w:lineRule="atLeast"/>
        <w:rPr>
          <w:rFonts w:ascii="Helvetica" w:hAnsi="Helvetica"/>
          <w:color w:val="495354"/>
        </w:rPr>
      </w:pPr>
      <w:r>
        <w:rPr>
          <w:rFonts w:ascii="Helvetica" w:hAnsi="Helvetica"/>
          <w:color w:val="495354"/>
        </w:rPr>
        <w:t>The arch consists of two pillars. The</w:t>
      </w:r>
      <w:r>
        <w:rPr>
          <w:rStyle w:val="apple-converted-space"/>
          <w:rFonts w:ascii="Helvetica" w:hAnsi="Helvetica"/>
          <w:color w:val="495354"/>
        </w:rPr>
        <w:t> </w:t>
      </w:r>
      <w:r>
        <w:rPr>
          <w:rStyle w:val="Strong"/>
          <w:rFonts w:ascii="Helvetica" w:hAnsi="Helvetica"/>
          <w:b w:val="0"/>
          <w:bCs w:val="0"/>
          <w:color w:val="495354"/>
        </w:rPr>
        <w:t>anterior pillar</w:t>
      </w:r>
      <w:r>
        <w:rPr>
          <w:rStyle w:val="apple-converted-space"/>
          <w:rFonts w:ascii="Helvetica" w:hAnsi="Helvetica"/>
          <w:color w:val="495354"/>
        </w:rPr>
        <w:t> </w:t>
      </w:r>
      <w:r>
        <w:rPr>
          <w:rFonts w:ascii="Helvetica" w:hAnsi="Helvetica"/>
          <w:color w:val="495354"/>
        </w:rPr>
        <w:t xml:space="preserve">consists of the medial </w:t>
      </w:r>
      <w:proofErr w:type="spellStart"/>
      <w:r>
        <w:rPr>
          <w:rFonts w:ascii="Helvetica" w:hAnsi="Helvetica"/>
          <w:color w:val="495354"/>
        </w:rPr>
        <w:t>three</w:t>
      </w:r>
      <w:hyperlink r:id="rId31" w:history="1">
        <w:r>
          <w:rPr>
            <w:rStyle w:val="Hyperlink"/>
            <w:rFonts w:ascii="Helvetica" w:hAnsi="Helvetica"/>
            <w:color w:val="495354"/>
          </w:rPr>
          <w:t>metatarsal</w:t>
        </w:r>
        <w:proofErr w:type="spellEnd"/>
      </w:hyperlink>
      <w:r>
        <w:rPr>
          <w:rStyle w:val="apple-converted-space"/>
          <w:rFonts w:ascii="Helvetica" w:hAnsi="Helvetica"/>
          <w:color w:val="495354"/>
        </w:rPr>
        <w:t> </w:t>
      </w:r>
      <w:r>
        <w:rPr>
          <w:rFonts w:ascii="Helvetica" w:hAnsi="Helvetica"/>
          <w:color w:val="495354"/>
        </w:rPr>
        <w:t xml:space="preserve">heads whilst the </w:t>
      </w:r>
      <w:proofErr w:type="spellStart"/>
      <w:r>
        <w:rPr>
          <w:rFonts w:ascii="Helvetica" w:hAnsi="Helvetica"/>
          <w:color w:val="495354"/>
        </w:rPr>
        <w:t>tuberosity</w:t>
      </w:r>
      <w:proofErr w:type="spellEnd"/>
      <w:r>
        <w:rPr>
          <w:rFonts w:ascii="Helvetica" w:hAnsi="Helvetica"/>
          <w:color w:val="495354"/>
        </w:rPr>
        <w:t xml:space="preserve"> of the </w:t>
      </w:r>
      <w:proofErr w:type="spellStart"/>
      <w:r>
        <w:rPr>
          <w:rFonts w:ascii="Helvetica" w:hAnsi="Helvetica"/>
          <w:color w:val="495354"/>
        </w:rPr>
        <w:t>calcaneus</w:t>
      </w:r>
      <w:proofErr w:type="spellEnd"/>
      <w:r>
        <w:rPr>
          <w:rFonts w:ascii="Helvetica" w:hAnsi="Helvetica"/>
          <w:color w:val="495354"/>
        </w:rPr>
        <w:t xml:space="preserve"> forms the</w:t>
      </w:r>
      <w:r>
        <w:rPr>
          <w:rStyle w:val="apple-converted-space"/>
          <w:rFonts w:ascii="Helvetica" w:hAnsi="Helvetica"/>
          <w:color w:val="495354"/>
        </w:rPr>
        <w:t> </w:t>
      </w:r>
      <w:r>
        <w:rPr>
          <w:rStyle w:val="Strong"/>
          <w:rFonts w:ascii="Helvetica" w:hAnsi="Helvetica"/>
          <w:b w:val="0"/>
          <w:bCs w:val="0"/>
          <w:color w:val="495354"/>
        </w:rPr>
        <w:t>posterior pillar</w:t>
      </w:r>
      <w:r>
        <w:rPr>
          <w:rFonts w:ascii="Helvetica" w:hAnsi="Helvetica"/>
          <w:color w:val="495354"/>
        </w:rPr>
        <w:t>.</w:t>
      </w:r>
    </w:p>
    <w:p w:rsidR="009F3856" w:rsidRDefault="009F3856" w:rsidP="009F3856">
      <w:pPr>
        <w:pStyle w:val="Heading3"/>
        <w:spacing w:before="0" w:beforeAutospacing="0" w:after="300" w:afterAutospacing="0" w:line="300" w:lineRule="atLeast"/>
        <w:rPr>
          <w:rFonts w:ascii="Helvetica" w:hAnsi="Helvetica"/>
          <w:b w:val="0"/>
          <w:bCs w:val="0"/>
          <w:color w:val="0099FF"/>
          <w:sz w:val="24"/>
          <w:szCs w:val="24"/>
        </w:rPr>
      </w:pPr>
      <w:r>
        <w:rPr>
          <w:rFonts w:ascii="Helvetica" w:hAnsi="Helvetica"/>
          <w:b w:val="0"/>
          <w:bCs w:val="0"/>
          <w:color w:val="0099FF"/>
          <w:sz w:val="24"/>
          <w:szCs w:val="24"/>
        </w:rPr>
        <w:t>Ligaments</w:t>
      </w:r>
    </w:p>
    <w:p w:rsidR="009F3856" w:rsidRDefault="009F3856" w:rsidP="009F3856">
      <w:pPr>
        <w:pStyle w:val="NormalWeb"/>
        <w:spacing w:before="0" w:beforeAutospacing="0" w:after="300" w:afterAutospacing="0" w:line="390" w:lineRule="atLeast"/>
        <w:rPr>
          <w:rFonts w:ascii="Helvetica" w:hAnsi="Helvetica"/>
          <w:color w:val="495354"/>
        </w:rPr>
      </w:pPr>
      <w:r>
        <w:rPr>
          <w:rFonts w:ascii="Helvetica" w:hAnsi="Helvetica"/>
          <w:color w:val="495354"/>
        </w:rPr>
        <w:t xml:space="preserve">The supporting ligaments provide more stability than the bones of the arch. One of these </w:t>
      </w:r>
      <w:proofErr w:type="spellStart"/>
      <w:r>
        <w:rPr>
          <w:rFonts w:ascii="Helvetica" w:hAnsi="Helvetica"/>
          <w:color w:val="495354"/>
        </w:rPr>
        <w:t>ligamentous</w:t>
      </w:r>
      <w:proofErr w:type="spellEnd"/>
      <w:r>
        <w:rPr>
          <w:rFonts w:ascii="Helvetica" w:hAnsi="Helvetica"/>
          <w:color w:val="495354"/>
        </w:rPr>
        <w:t xml:space="preserve"> structures, the</w:t>
      </w:r>
      <w:r>
        <w:rPr>
          <w:rStyle w:val="apple-converted-space"/>
          <w:rFonts w:ascii="Helvetica" w:hAnsi="Helvetica"/>
          <w:color w:val="495354"/>
        </w:rPr>
        <w:t> </w:t>
      </w:r>
      <w:r>
        <w:rPr>
          <w:rStyle w:val="Strong"/>
          <w:rFonts w:ascii="Helvetica" w:hAnsi="Helvetica"/>
          <w:b w:val="0"/>
          <w:bCs w:val="0"/>
          <w:color w:val="495354"/>
        </w:rPr>
        <w:t xml:space="preserve">plantar </w:t>
      </w:r>
      <w:proofErr w:type="spellStart"/>
      <w:r>
        <w:rPr>
          <w:rStyle w:val="Strong"/>
          <w:rFonts w:ascii="Helvetica" w:hAnsi="Helvetica"/>
          <w:b w:val="0"/>
          <w:bCs w:val="0"/>
          <w:color w:val="495354"/>
        </w:rPr>
        <w:t>aponeurosis</w:t>
      </w:r>
      <w:proofErr w:type="spellEnd"/>
      <w:r>
        <w:rPr>
          <w:rFonts w:ascii="Helvetica" w:hAnsi="Helvetica"/>
          <w:color w:val="495354"/>
        </w:rPr>
        <w:t>, acts as a supporting beam between the two pillars. Another important structure, the</w:t>
      </w:r>
      <w:r>
        <w:rPr>
          <w:rStyle w:val="apple-converted-space"/>
          <w:rFonts w:ascii="Helvetica" w:hAnsi="Helvetica"/>
          <w:color w:val="495354"/>
        </w:rPr>
        <w:t> </w:t>
      </w:r>
      <w:r>
        <w:rPr>
          <w:rStyle w:val="Strong"/>
          <w:rFonts w:ascii="Helvetica" w:hAnsi="Helvetica"/>
          <w:b w:val="0"/>
          <w:bCs w:val="0"/>
          <w:color w:val="495354"/>
        </w:rPr>
        <w:t>spring ligament</w:t>
      </w:r>
      <w:r>
        <w:rPr>
          <w:rFonts w:ascii="Helvetica" w:hAnsi="Helvetica"/>
          <w:color w:val="495354"/>
        </w:rPr>
        <w:t xml:space="preserve">, supports the </w:t>
      </w:r>
      <w:r>
        <w:rPr>
          <w:rFonts w:ascii="Helvetica" w:hAnsi="Helvetica"/>
          <w:color w:val="495354"/>
        </w:rPr>
        <w:lastRenderedPageBreak/>
        <w:t>head of the talus. The</w:t>
      </w:r>
      <w:r>
        <w:rPr>
          <w:rStyle w:val="apple-converted-space"/>
          <w:rFonts w:ascii="Helvetica" w:hAnsi="Helvetica"/>
          <w:color w:val="495354"/>
        </w:rPr>
        <w:t> </w:t>
      </w:r>
      <w:proofErr w:type="spellStart"/>
      <w:r>
        <w:rPr>
          <w:rStyle w:val="Strong"/>
          <w:rFonts w:ascii="Helvetica" w:hAnsi="Helvetica"/>
          <w:b w:val="0"/>
          <w:bCs w:val="0"/>
          <w:color w:val="495354"/>
        </w:rPr>
        <w:t>talocalcaneal</w:t>
      </w:r>
      <w:proofErr w:type="spellEnd"/>
      <w:r>
        <w:rPr>
          <w:rStyle w:val="apple-converted-space"/>
          <w:rFonts w:ascii="Helvetica" w:hAnsi="Helvetica"/>
          <w:color w:val="495354"/>
        </w:rPr>
        <w:t> </w:t>
      </w:r>
      <w:r>
        <w:rPr>
          <w:rStyle w:val="Strong"/>
          <w:rFonts w:ascii="Helvetica" w:hAnsi="Helvetica"/>
          <w:b w:val="0"/>
          <w:bCs w:val="0"/>
          <w:color w:val="495354"/>
        </w:rPr>
        <w:t>ligament</w:t>
      </w:r>
      <w:r>
        <w:rPr>
          <w:rStyle w:val="apple-converted-space"/>
          <w:rFonts w:ascii="Helvetica" w:hAnsi="Helvetica"/>
          <w:color w:val="495354"/>
        </w:rPr>
        <w:t> </w:t>
      </w:r>
      <w:r>
        <w:rPr>
          <w:rFonts w:ascii="Helvetica" w:hAnsi="Helvetica"/>
          <w:color w:val="495354"/>
        </w:rPr>
        <w:t xml:space="preserve">and the anterior </w:t>
      </w:r>
      <w:proofErr w:type="spellStart"/>
      <w:r>
        <w:rPr>
          <w:rFonts w:ascii="Helvetica" w:hAnsi="Helvetica"/>
          <w:color w:val="495354"/>
        </w:rPr>
        <w:t>fibres</w:t>
      </w:r>
      <w:proofErr w:type="spellEnd"/>
      <w:r>
        <w:rPr>
          <w:rFonts w:ascii="Helvetica" w:hAnsi="Helvetica"/>
          <w:color w:val="495354"/>
        </w:rPr>
        <w:t xml:space="preserve"> of </w:t>
      </w:r>
      <w:proofErr w:type="spellStart"/>
      <w:r>
        <w:rPr>
          <w:rFonts w:ascii="Helvetica" w:hAnsi="Helvetica"/>
          <w:color w:val="495354"/>
        </w:rPr>
        <w:t>the</w:t>
      </w:r>
      <w:r>
        <w:rPr>
          <w:rStyle w:val="Strong"/>
          <w:rFonts w:ascii="Helvetica" w:hAnsi="Helvetica"/>
          <w:b w:val="0"/>
          <w:bCs w:val="0"/>
          <w:color w:val="495354"/>
        </w:rPr>
        <w:t>deltoid</w:t>
      </w:r>
      <w:proofErr w:type="spellEnd"/>
      <w:r>
        <w:rPr>
          <w:rStyle w:val="Strong"/>
          <w:rFonts w:ascii="Helvetica" w:hAnsi="Helvetica"/>
          <w:b w:val="0"/>
          <w:bCs w:val="0"/>
          <w:color w:val="495354"/>
        </w:rPr>
        <w:t xml:space="preserve"> ligament</w:t>
      </w:r>
      <w:r>
        <w:rPr>
          <w:rStyle w:val="apple-converted-space"/>
          <w:rFonts w:ascii="Helvetica" w:hAnsi="Helvetica"/>
          <w:color w:val="495354"/>
        </w:rPr>
        <w:t> </w:t>
      </w:r>
      <w:r>
        <w:rPr>
          <w:rFonts w:ascii="Helvetica" w:hAnsi="Helvetica"/>
          <w:color w:val="495354"/>
        </w:rPr>
        <w:t>also provide stability for this arch.</w:t>
      </w:r>
    </w:p>
    <w:p w:rsidR="009F3856" w:rsidRDefault="009F3856" w:rsidP="009F3856">
      <w:pPr>
        <w:pStyle w:val="Heading3"/>
        <w:spacing w:before="0" w:beforeAutospacing="0" w:after="300" w:afterAutospacing="0" w:line="300" w:lineRule="atLeast"/>
        <w:rPr>
          <w:rFonts w:ascii="Helvetica" w:hAnsi="Helvetica"/>
          <w:b w:val="0"/>
          <w:bCs w:val="0"/>
          <w:color w:val="0099FF"/>
          <w:sz w:val="24"/>
          <w:szCs w:val="24"/>
        </w:rPr>
      </w:pPr>
      <w:r>
        <w:rPr>
          <w:rFonts w:ascii="Helvetica" w:hAnsi="Helvetica"/>
          <w:b w:val="0"/>
          <w:bCs w:val="0"/>
          <w:color w:val="0099FF"/>
          <w:sz w:val="24"/>
          <w:szCs w:val="24"/>
        </w:rPr>
        <w:t>Muscles</w:t>
      </w:r>
    </w:p>
    <w:p w:rsidR="009F3856" w:rsidRDefault="009F3856" w:rsidP="009F3856">
      <w:pPr>
        <w:pStyle w:val="NormalWeb"/>
        <w:spacing w:before="0" w:beforeAutospacing="0" w:after="300" w:afterAutospacing="0" w:line="390" w:lineRule="atLeast"/>
        <w:rPr>
          <w:rFonts w:ascii="Helvetica" w:hAnsi="Helvetica"/>
          <w:color w:val="495354"/>
        </w:rPr>
      </w:pPr>
      <w:r>
        <w:rPr>
          <w:rFonts w:ascii="Helvetica" w:hAnsi="Helvetica"/>
          <w:color w:val="495354"/>
        </w:rPr>
        <w:t>Muscles in the foot also help</w:t>
      </w:r>
      <w:r>
        <w:rPr>
          <w:rStyle w:val="apple-converted-space"/>
          <w:rFonts w:ascii="Helvetica" w:hAnsi="Helvetica"/>
          <w:color w:val="495354"/>
        </w:rPr>
        <w:t> </w:t>
      </w:r>
      <w:r>
        <w:rPr>
          <w:rStyle w:val="Strong"/>
          <w:rFonts w:ascii="Helvetica" w:hAnsi="Helvetica"/>
          <w:b w:val="0"/>
          <w:bCs w:val="0"/>
          <w:color w:val="495354"/>
        </w:rPr>
        <w:t>support</w:t>
      </w:r>
      <w:r>
        <w:rPr>
          <w:rStyle w:val="apple-converted-space"/>
          <w:rFonts w:ascii="Helvetica" w:hAnsi="Helvetica"/>
          <w:color w:val="495354"/>
        </w:rPr>
        <w:t> </w:t>
      </w:r>
      <w:r>
        <w:rPr>
          <w:rFonts w:ascii="Helvetica" w:hAnsi="Helvetica"/>
          <w:color w:val="495354"/>
        </w:rPr>
        <w:t>the medial longitudinal arch. These include:</w:t>
      </w:r>
    </w:p>
    <w:p w:rsidR="009F3856" w:rsidRDefault="001656BE" w:rsidP="009F3856">
      <w:pPr>
        <w:numPr>
          <w:ilvl w:val="0"/>
          <w:numId w:val="15"/>
        </w:numPr>
        <w:spacing w:before="100" w:beforeAutospacing="1" w:after="75" w:line="240" w:lineRule="auto"/>
        <w:ind w:left="0"/>
        <w:rPr>
          <w:rFonts w:ascii="Times New Roman" w:hAnsi="Times New Roman"/>
        </w:rPr>
      </w:pPr>
      <w:hyperlink r:id="rId32" w:history="1">
        <w:r w:rsidR="009F3856">
          <w:rPr>
            <w:rStyle w:val="Hyperlink"/>
            <w:color w:val="495354"/>
          </w:rPr>
          <w:t xml:space="preserve">flexor </w:t>
        </w:r>
        <w:proofErr w:type="spellStart"/>
        <w:r w:rsidR="009F3856">
          <w:rPr>
            <w:rStyle w:val="Hyperlink"/>
            <w:color w:val="495354"/>
          </w:rPr>
          <w:t>hallucis</w:t>
        </w:r>
        <w:proofErr w:type="spellEnd"/>
        <w:r w:rsidR="009F3856">
          <w:rPr>
            <w:rStyle w:val="Hyperlink"/>
            <w:color w:val="495354"/>
          </w:rPr>
          <w:t xml:space="preserve"> </w:t>
        </w:r>
        <w:proofErr w:type="spellStart"/>
        <w:r w:rsidR="009F3856">
          <w:rPr>
            <w:rStyle w:val="Hyperlink"/>
            <w:color w:val="495354"/>
          </w:rPr>
          <w:t>longus</w:t>
        </w:r>
        <w:proofErr w:type="spellEnd"/>
      </w:hyperlink>
    </w:p>
    <w:p w:rsidR="009F3856" w:rsidRDefault="009F3856" w:rsidP="009F3856">
      <w:pPr>
        <w:numPr>
          <w:ilvl w:val="0"/>
          <w:numId w:val="15"/>
        </w:numPr>
        <w:spacing w:before="100" w:beforeAutospacing="1" w:after="75" w:line="240" w:lineRule="auto"/>
        <w:ind w:left="0"/>
      </w:pPr>
      <w:r>
        <w:t xml:space="preserve">flexor </w:t>
      </w:r>
      <w:proofErr w:type="spellStart"/>
      <w:r>
        <w:t>digitorum</w:t>
      </w:r>
      <w:proofErr w:type="spellEnd"/>
      <w:r>
        <w:t xml:space="preserve"> </w:t>
      </w:r>
      <w:proofErr w:type="spellStart"/>
      <w:r>
        <w:t>longus</w:t>
      </w:r>
      <w:proofErr w:type="spellEnd"/>
    </w:p>
    <w:p w:rsidR="009F3856" w:rsidRDefault="001656BE" w:rsidP="009F3856">
      <w:pPr>
        <w:numPr>
          <w:ilvl w:val="0"/>
          <w:numId w:val="15"/>
        </w:numPr>
        <w:spacing w:before="100" w:beforeAutospacing="1" w:after="75" w:line="240" w:lineRule="auto"/>
        <w:ind w:left="0"/>
      </w:pPr>
      <w:hyperlink r:id="rId33" w:history="1">
        <w:r w:rsidR="009F3856">
          <w:rPr>
            <w:rStyle w:val="Hyperlink"/>
            <w:color w:val="495354"/>
          </w:rPr>
          <w:t xml:space="preserve">abductor </w:t>
        </w:r>
        <w:proofErr w:type="spellStart"/>
        <w:r w:rsidR="009F3856">
          <w:rPr>
            <w:rStyle w:val="Hyperlink"/>
            <w:color w:val="495354"/>
          </w:rPr>
          <w:t>hallucis</w:t>
        </w:r>
        <w:proofErr w:type="spellEnd"/>
      </w:hyperlink>
    </w:p>
    <w:p w:rsidR="009F3856" w:rsidRDefault="001656BE" w:rsidP="009F3856">
      <w:pPr>
        <w:numPr>
          <w:ilvl w:val="0"/>
          <w:numId w:val="15"/>
        </w:numPr>
        <w:spacing w:before="100" w:beforeAutospacing="1" w:after="75" w:line="240" w:lineRule="auto"/>
        <w:ind w:left="0"/>
      </w:pPr>
      <w:hyperlink r:id="rId34" w:history="1">
        <w:r w:rsidR="009F3856">
          <w:rPr>
            <w:rStyle w:val="Hyperlink"/>
            <w:color w:val="495354"/>
          </w:rPr>
          <w:t xml:space="preserve">flexor </w:t>
        </w:r>
        <w:proofErr w:type="spellStart"/>
        <w:r w:rsidR="009F3856">
          <w:rPr>
            <w:rStyle w:val="Hyperlink"/>
            <w:color w:val="495354"/>
          </w:rPr>
          <w:t>digitorum</w:t>
        </w:r>
        <w:proofErr w:type="spellEnd"/>
        <w:r w:rsidR="009F3856">
          <w:rPr>
            <w:rStyle w:val="Hyperlink"/>
            <w:color w:val="495354"/>
          </w:rPr>
          <w:t xml:space="preserve"> </w:t>
        </w:r>
        <w:proofErr w:type="spellStart"/>
        <w:r w:rsidR="009F3856">
          <w:rPr>
            <w:rStyle w:val="Hyperlink"/>
            <w:color w:val="495354"/>
          </w:rPr>
          <w:t>brevis</w:t>
        </w:r>
        <w:proofErr w:type="spellEnd"/>
      </w:hyperlink>
      <w:r w:rsidR="009F3856">
        <w:rPr>
          <w:rStyle w:val="apple-converted-space"/>
        </w:rPr>
        <w:t> </w:t>
      </w:r>
      <w:r w:rsidR="009F3856">
        <w:t>muscles</w:t>
      </w:r>
    </w:p>
    <w:p w:rsidR="009F3856" w:rsidRDefault="001656BE" w:rsidP="009F3856">
      <w:pPr>
        <w:numPr>
          <w:ilvl w:val="0"/>
          <w:numId w:val="15"/>
        </w:numPr>
        <w:spacing w:before="100" w:beforeAutospacing="1" w:after="75" w:line="240" w:lineRule="auto"/>
        <w:ind w:left="0"/>
      </w:pPr>
      <w:hyperlink r:id="rId35" w:history="1">
        <w:proofErr w:type="spellStart"/>
        <w:proofErr w:type="gramStart"/>
        <w:r w:rsidR="009F3856">
          <w:rPr>
            <w:rStyle w:val="Hyperlink"/>
            <w:color w:val="495354"/>
          </w:rPr>
          <w:t>tibialis</w:t>
        </w:r>
        <w:proofErr w:type="spellEnd"/>
        <w:proofErr w:type="gramEnd"/>
        <w:r w:rsidR="009F3856">
          <w:rPr>
            <w:rStyle w:val="Hyperlink"/>
            <w:color w:val="495354"/>
          </w:rPr>
          <w:t xml:space="preserve"> posterior</w:t>
        </w:r>
      </w:hyperlink>
      <w:r w:rsidR="009F3856">
        <w:t>, which is the most important muscle in the maintenance of the arch as damage to its tendon results in collapse of the arch.</w:t>
      </w:r>
    </w:p>
    <w:p w:rsidR="009F3856" w:rsidRDefault="009F3856" w:rsidP="009F3856">
      <w:pPr>
        <w:pStyle w:val="NormalWeb"/>
        <w:spacing w:before="0" w:beforeAutospacing="0" w:after="300" w:afterAutospacing="0" w:line="390" w:lineRule="atLeast"/>
        <w:rPr>
          <w:rFonts w:ascii="Helvetica" w:hAnsi="Helvetica"/>
          <w:color w:val="495354"/>
        </w:rPr>
      </w:pPr>
      <w:r>
        <w:rPr>
          <w:rFonts w:ascii="Helvetica" w:hAnsi="Helvetica"/>
          <w:color w:val="495354"/>
        </w:rPr>
        <w:t xml:space="preserve">The </w:t>
      </w:r>
      <w:proofErr w:type="spellStart"/>
      <w:r>
        <w:rPr>
          <w:rFonts w:ascii="Helvetica" w:hAnsi="Helvetica"/>
          <w:color w:val="495354"/>
        </w:rPr>
        <w:t>tibialis</w:t>
      </w:r>
      <w:proofErr w:type="spellEnd"/>
      <w:r>
        <w:rPr>
          <w:rFonts w:ascii="Helvetica" w:hAnsi="Helvetica"/>
          <w:color w:val="495354"/>
        </w:rPr>
        <w:t xml:space="preserve"> posterior and anterior muscles help to</w:t>
      </w:r>
      <w:r>
        <w:rPr>
          <w:rStyle w:val="apple-converted-space"/>
          <w:rFonts w:ascii="Helvetica" w:hAnsi="Helvetica"/>
          <w:color w:val="495354"/>
        </w:rPr>
        <w:t> </w:t>
      </w:r>
      <w:r>
        <w:rPr>
          <w:rStyle w:val="Strong"/>
          <w:rFonts w:ascii="Helvetica" w:hAnsi="Helvetica"/>
          <w:b w:val="0"/>
          <w:bCs w:val="0"/>
          <w:color w:val="495354"/>
        </w:rPr>
        <w:t>raise</w:t>
      </w:r>
      <w:r>
        <w:rPr>
          <w:rStyle w:val="apple-converted-space"/>
          <w:rFonts w:ascii="Helvetica" w:hAnsi="Helvetica"/>
          <w:color w:val="495354"/>
        </w:rPr>
        <w:t> </w:t>
      </w:r>
      <w:r>
        <w:rPr>
          <w:rFonts w:ascii="Helvetica" w:hAnsi="Helvetica"/>
          <w:color w:val="495354"/>
        </w:rPr>
        <w:t xml:space="preserve">the medial border of the arch whilst the flexor </w:t>
      </w:r>
      <w:proofErr w:type="spellStart"/>
      <w:r>
        <w:rPr>
          <w:rFonts w:ascii="Helvetica" w:hAnsi="Helvetica"/>
          <w:color w:val="495354"/>
        </w:rPr>
        <w:t>hallucis</w:t>
      </w:r>
      <w:proofErr w:type="spellEnd"/>
      <w:r>
        <w:rPr>
          <w:rFonts w:ascii="Helvetica" w:hAnsi="Helvetica"/>
          <w:color w:val="495354"/>
        </w:rPr>
        <w:t xml:space="preserve"> </w:t>
      </w:r>
      <w:proofErr w:type="spellStart"/>
      <w:r>
        <w:rPr>
          <w:rFonts w:ascii="Helvetica" w:hAnsi="Helvetica"/>
          <w:color w:val="495354"/>
        </w:rPr>
        <w:t>longus</w:t>
      </w:r>
      <w:proofErr w:type="spellEnd"/>
      <w:r>
        <w:rPr>
          <w:rFonts w:ascii="Helvetica" w:hAnsi="Helvetica"/>
          <w:color w:val="495354"/>
        </w:rPr>
        <w:t xml:space="preserve"> acts as a</w:t>
      </w:r>
      <w:r>
        <w:rPr>
          <w:rStyle w:val="apple-converted-space"/>
          <w:rFonts w:ascii="Helvetica" w:hAnsi="Helvetica"/>
          <w:color w:val="495354"/>
        </w:rPr>
        <w:t> </w:t>
      </w:r>
      <w:r>
        <w:rPr>
          <w:rStyle w:val="Strong"/>
          <w:rFonts w:ascii="Helvetica" w:hAnsi="Helvetica"/>
          <w:b w:val="0"/>
          <w:bCs w:val="0"/>
          <w:color w:val="495354"/>
        </w:rPr>
        <w:t>bowstring</w:t>
      </w:r>
      <w:r>
        <w:rPr>
          <w:rFonts w:ascii="Helvetica" w:hAnsi="Helvetica"/>
          <w:color w:val="495354"/>
        </w:rPr>
        <w:t>. </w:t>
      </w:r>
    </w:p>
    <w:p w:rsidR="009F3856" w:rsidRDefault="009F3856" w:rsidP="009F3856">
      <w:pPr>
        <w:pStyle w:val="Heading2"/>
        <w:pBdr>
          <w:top w:val="single" w:sz="6" w:space="23" w:color="EBEBEB"/>
        </w:pBdr>
        <w:spacing w:before="450" w:beforeAutospacing="0" w:after="450" w:afterAutospacing="0" w:line="330" w:lineRule="atLeast"/>
        <w:rPr>
          <w:rFonts w:ascii="Helvetica" w:hAnsi="Helvetica"/>
          <w:b w:val="0"/>
          <w:bCs w:val="0"/>
          <w:color w:val="0099FF"/>
          <w:sz w:val="27"/>
          <w:szCs w:val="27"/>
        </w:rPr>
      </w:pPr>
      <w:r>
        <w:rPr>
          <w:rFonts w:ascii="Helvetica" w:hAnsi="Helvetica"/>
          <w:b w:val="0"/>
          <w:bCs w:val="0"/>
          <w:color w:val="0099FF"/>
          <w:sz w:val="27"/>
          <w:szCs w:val="27"/>
        </w:rPr>
        <w:t>Lateral longitudinal arch</w:t>
      </w:r>
    </w:p>
    <w:p w:rsidR="009F3856" w:rsidRDefault="009F3856" w:rsidP="009F3856">
      <w:pPr>
        <w:pStyle w:val="Heading3"/>
        <w:spacing w:before="0" w:beforeAutospacing="0" w:after="300" w:afterAutospacing="0" w:line="300" w:lineRule="atLeast"/>
        <w:rPr>
          <w:rFonts w:ascii="Helvetica" w:hAnsi="Helvetica"/>
          <w:b w:val="0"/>
          <w:bCs w:val="0"/>
          <w:color w:val="0099FF"/>
          <w:sz w:val="24"/>
          <w:szCs w:val="24"/>
        </w:rPr>
      </w:pPr>
      <w:r>
        <w:rPr>
          <w:rFonts w:ascii="Helvetica" w:hAnsi="Helvetica"/>
          <w:b w:val="0"/>
          <w:bCs w:val="0"/>
          <w:color w:val="0099FF"/>
          <w:sz w:val="24"/>
          <w:szCs w:val="24"/>
        </w:rPr>
        <w:t>Bones</w:t>
      </w:r>
    </w:p>
    <w:p w:rsidR="009F3856" w:rsidRDefault="009F3856" w:rsidP="009F3856">
      <w:pPr>
        <w:pStyle w:val="NormalWeb"/>
        <w:spacing w:before="0" w:beforeAutospacing="0" w:after="300" w:afterAutospacing="0" w:line="390" w:lineRule="atLeast"/>
        <w:rPr>
          <w:rFonts w:ascii="Helvetica" w:hAnsi="Helvetica"/>
          <w:color w:val="495354"/>
        </w:rPr>
      </w:pPr>
      <w:r>
        <w:rPr>
          <w:rFonts w:ascii="Helvetica" w:hAnsi="Helvetica"/>
          <w:color w:val="495354"/>
        </w:rPr>
        <w:t>The less prominent lateral longitudinal arch is formed by the following:</w:t>
      </w:r>
    </w:p>
    <w:p w:rsidR="009F3856" w:rsidRDefault="009F3856" w:rsidP="009F3856">
      <w:pPr>
        <w:numPr>
          <w:ilvl w:val="0"/>
          <w:numId w:val="16"/>
        </w:numPr>
        <w:spacing w:before="100" w:beforeAutospacing="1" w:after="75" w:line="240" w:lineRule="auto"/>
        <w:ind w:left="0"/>
        <w:jc w:val="center"/>
        <w:textAlignment w:val="center"/>
        <w:rPr>
          <w:rFonts w:ascii="Times New Roman" w:hAnsi="Times New Roman"/>
        </w:rPr>
      </w:pPr>
    </w:p>
    <w:p w:rsidR="009F3856" w:rsidRDefault="009F3856" w:rsidP="009F3856">
      <w:pPr>
        <w:shd w:val="clear" w:color="auto" w:fill="F7F7F7"/>
        <w:spacing w:before="100" w:beforeAutospacing="1" w:after="75" w:line="240" w:lineRule="atLeast"/>
        <w:rPr>
          <w:rFonts w:ascii="Helvetica" w:hAnsi="Helvetica"/>
          <w:color w:val="495354"/>
          <w:sz w:val="17"/>
          <w:szCs w:val="17"/>
        </w:rPr>
      </w:pPr>
      <w:proofErr w:type="spellStart"/>
      <w:r>
        <w:rPr>
          <w:rFonts w:ascii="Helvetica" w:hAnsi="Helvetica"/>
          <w:color w:val="495354"/>
          <w:sz w:val="17"/>
          <w:szCs w:val="17"/>
        </w:rPr>
        <w:t>Calcaneus</w:t>
      </w:r>
      <w:proofErr w:type="spellEnd"/>
    </w:p>
    <w:p w:rsidR="009F3856" w:rsidRDefault="009F3856" w:rsidP="009F3856">
      <w:pPr>
        <w:spacing w:before="100" w:beforeAutospacing="1" w:after="75" w:line="240" w:lineRule="auto"/>
        <w:rPr>
          <w:rFonts w:ascii="Times New Roman" w:hAnsi="Times New Roman"/>
          <w:sz w:val="24"/>
          <w:szCs w:val="24"/>
        </w:rPr>
      </w:pPr>
      <w:proofErr w:type="spellStart"/>
      <w:proofErr w:type="gramStart"/>
      <w:r>
        <w:t>calcaneus</w:t>
      </w:r>
      <w:proofErr w:type="spellEnd"/>
      <w:proofErr w:type="gramEnd"/>
      <w:r>
        <w:t> </w:t>
      </w:r>
    </w:p>
    <w:p w:rsidR="009F3856" w:rsidRDefault="009F3856" w:rsidP="009F3856">
      <w:pPr>
        <w:numPr>
          <w:ilvl w:val="0"/>
          <w:numId w:val="16"/>
        </w:numPr>
        <w:spacing w:before="100" w:beforeAutospacing="1" w:after="75" w:line="240" w:lineRule="auto"/>
        <w:ind w:left="0"/>
      </w:pPr>
      <w:r>
        <w:t>the</w:t>
      </w:r>
      <w:r>
        <w:rPr>
          <w:rStyle w:val="apple-converted-space"/>
        </w:rPr>
        <w:t> </w:t>
      </w:r>
      <w:proofErr w:type="spellStart"/>
      <w:r w:rsidR="001656BE">
        <w:fldChar w:fldCharType="begin"/>
      </w:r>
      <w:r>
        <w:instrText xml:space="preserve"> HYPERLINK "https://www.kenhub.com/en/library/anatomy/cuboid" </w:instrText>
      </w:r>
      <w:r w:rsidR="001656BE">
        <w:fldChar w:fldCharType="separate"/>
      </w:r>
      <w:r>
        <w:rPr>
          <w:rStyle w:val="Hyperlink"/>
          <w:color w:val="495354"/>
        </w:rPr>
        <w:t>cuboid</w:t>
      </w:r>
      <w:proofErr w:type="spellEnd"/>
      <w:r w:rsidR="001656BE">
        <w:fldChar w:fldCharType="end"/>
      </w:r>
    </w:p>
    <w:p w:rsidR="009F3856" w:rsidRDefault="009F3856" w:rsidP="009F3856">
      <w:pPr>
        <w:numPr>
          <w:ilvl w:val="0"/>
          <w:numId w:val="16"/>
        </w:numPr>
        <w:spacing w:before="100" w:beforeAutospacing="1" w:after="75" w:line="240" w:lineRule="auto"/>
        <w:ind w:left="0"/>
      </w:pPr>
      <w:r>
        <w:t>the fourth and fifth metatarsals</w:t>
      </w:r>
    </w:p>
    <w:p w:rsidR="009F3856" w:rsidRDefault="009F3856" w:rsidP="009F3856">
      <w:pPr>
        <w:pStyle w:val="NormalWeb"/>
        <w:spacing w:before="0" w:beforeAutospacing="0" w:after="300" w:afterAutospacing="0" w:line="390" w:lineRule="atLeast"/>
        <w:rPr>
          <w:rFonts w:ascii="Helvetica" w:hAnsi="Helvetica"/>
          <w:color w:val="495354"/>
        </w:rPr>
      </w:pPr>
      <w:r>
        <w:rPr>
          <w:rFonts w:ascii="Helvetica" w:hAnsi="Helvetica"/>
          <w:color w:val="495354"/>
        </w:rPr>
        <w:t>Like its medial counterpart, the lateral arch consists of two pillars, which help support the arch. The</w:t>
      </w:r>
      <w:r>
        <w:rPr>
          <w:rStyle w:val="apple-converted-space"/>
          <w:rFonts w:ascii="Helvetica" w:hAnsi="Helvetica"/>
          <w:color w:val="495354"/>
        </w:rPr>
        <w:t> </w:t>
      </w:r>
      <w:r>
        <w:rPr>
          <w:rStyle w:val="Strong"/>
          <w:rFonts w:ascii="Helvetica" w:hAnsi="Helvetica"/>
          <w:b w:val="0"/>
          <w:bCs w:val="0"/>
          <w:color w:val="495354"/>
        </w:rPr>
        <w:t>anterior pillar</w:t>
      </w:r>
      <w:r>
        <w:rPr>
          <w:rStyle w:val="apple-converted-space"/>
          <w:rFonts w:ascii="Helvetica" w:hAnsi="Helvetica"/>
          <w:color w:val="495354"/>
        </w:rPr>
        <w:t> </w:t>
      </w:r>
      <w:r>
        <w:rPr>
          <w:rFonts w:ascii="Helvetica" w:hAnsi="Helvetica"/>
          <w:color w:val="495354"/>
        </w:rPr>
        <w:t xml:space="preserve">consists of the fourth and fifth metatarsal heads whilst the </w:t>
      </w:r>
      <w:proofErr w:type="spellStart"/>
      <w:r>
        <w:rPr>
          <w:rFonts w:ascii="Helvetica" w:hAnsi="Helvetica"/>
          <w:color w:val="495354"/>
        </w:rPr>
        <w:t>calcaneus</w:t>
      </w:r>
      <w:proofErr w:type="spellEnd"/>
      <w:r>
        <w:rPr>
          <w:rFonts w:ascii="Helvetica" w:hAnsi="Helvetica"/>
          <w:color w:val="495354"/>
        </w:rPr>
        <w:t xml:space="preserve"> forms the</w:t>
      </w:r>
      <w:r>
        <w:rPr>
          <w:rStyle w:val="apple-converted-space"/>
          <w:rFonts w:ascii="Helvetica" w:hAnsi="Helvetica"/>
          <w:color w:val="495354"/>
        </w:rPr>
        <w:t> </w:t>
      </w:r>
      <w:r>
        <w:rPr>
          <w:rStyle w:val="Strong"/>
          <w:rFonts w:ascii="Helvetica" w:hAnsi="Helvetica"/>
          <w:b w:val="0"/>
          <w:bCs w:val="0"/>
          <w:color w:val="495354"/>
        </w:rPr>
        <w:t>posterior pillar</w:t>
      </w:r>
      <w:r>
        <w:rPr>
          <w:rFonts w:ascii="Helvetica" w:hAnsi="Helvetica"/>
          <w:color w:val="495354"/>
        </w:rPr>
        <w:t xml:space="preserve">. The main contributor to </w:t>
      </w:r>
      <w:proofErr w:type="spellStart"/>
      <w:r>
        <w:rPr>
          <w:rFonts w:ascii="Helvetica" w:hAnsi="Helvetica"/>
          <w:color w:val="495354"/>
        </w:rPr>
        <w:t>stabilisation</w:t>
      </w:r>
      <w:proofErr w:type="spellEnd"/>
      <w:r>
        <w:rPr>
          <w:rFonts w:ascii="Helvetica" w:hAnsi="Helvetica"/>
          <w:color w:val="495354"/>
        </w:rPr>
        <w:t xml:space="preserve"> of the arch is the</w:t>
      </w:r>
      <w:r>
        <w:rPr>
          <w:rStyle w:val="apple-converted-space"/>
          <w:rFonts w:ascii="Helvetica" w:hAnsi="Helvetica"/>
          <w:color w:val="495354"/>
        </w:rPr>
        <w:t> </w:t>
      </w:r>
      <w:proofErr w:type="spellStart"/>
      <w:r>
        <w:rPr>
          <w:rStyle w:val="Strong"/>
          <w:rFonts w:ascii="Helvetica" w:hAnsi="Helvetica"/>
          <w:b w:val="0"/>
          <w:bCs w:val="0"/>
          <w:color w:val="495354"/>
        </w:rPr>
        <w:t>fibularis</w:t>
      </w:r>
      <w:proofErr w:type="spellEnd"/>
      <w:r>
        <w:rPr>
          <w:rStyle w:val="Strong"/>
          <w:rFonts w:ascii="Helvetica" w:hAnsi="Helvetica"/>
          <w:b w:val="0"/>
          <w:bCs w:val="0"/>
          <w:color w:val="495354"/>
        </w:rPr>
        <w:t xml:space="preserve"> </w:t>
      </w:r>
      <w:proofErr w:type="spellStart"/>
      <w:r>
        <w:rPr>
          <w:rStyle w:val="Strong"/>
          <w:rFonts w:ascii="Helvetica" w:hAnsi="Helvetica"/>
          <w:b w:val="0"/>
          <w:bCs w:val="0"/>
          <w:color w:val="495354"/>
        </w:rPr>
        <w:t>longus</w:t>
      </w:r>
      <w:proofErr w:type="spellEnd"/>
      <w:r>
        <w:rPr>
          <w:rStyle w:val="Strong"/>
          <w:rFonts w:ascii="Helvetica" w:hAnsi="Helvetica"/>
          <w:b w:val="0"/>
          <w:bCs w:val="0"/>
          <w:color w:val="495354"/>
        </w:rPr>
        <w:t xml:space="preserve"> tendon</w:t>
      </w:r>
      <w:r>
        <w:rPr>
          <w:rFonts w:ascii="Helvetica" w:hAnsi="Helvetica"/>
          <w:color w:val="495354"/>
        </w:rPr>
        <w:t>.</w:t>
      </w:r>
    </w:p>
    <w:p w:rsidR="009F3856" w:rsidRDefault="009F3856" w:rsidP="009F3856">
      <w:pPr>
        <w:pStyle w:val="Heading3"/>
        <w:spacing w:before="0" w:beforeAutospacing="0" w:after="300" w:afterAutospacing="0" w:line="300" w:lineRule="atLeast"/>
        <w:rPr>
          <w:rFonts w:ascii="Helvetica" w:hAnsi="Helvetica"/>
          <w:b w:val="0"/>
          <w:bCs w:val="0"/>
          <w:color w:val="0099FF"/>
          <w:sz w:val="24"/>
          <w:szCs w:val="24"/>
        </w:rPr>
      </w:pPr>
      <w:r>
        <w:rPr>
          <w:rFonts w:ascii="Helvetica" w:hAnsi="Helvetica"/>
          <w:b w:val="0"/>
          <w:bCs w:val="0"/>
          <w:color w:val="0099FF"/>
          <w:sz w:val="24"/>
          <w:szCs w:val="24"/>
        </w:rPr>
        <w:t>Soft tissues</w:t>
      </w:r>
    </w:p>
    <w:p w:rsidR="009F3856" w:rsidRDefault="009F3856" w:rsidP="009F3856">
      <w:pPr>
        <w:pStyle w:val="NormalWeb"/>
        <w:spacing w:before="0" w:beforeAutospacing="0" w:after="300" w:afterAutospacing="0" w:line="390" w:lineRule="atLeast"/>
        <w:rPr>
          <w:rFonts w:ascii="Helvetica" w:hAnsi="Helvetica"/>
          <w:color w:val="495354"/>
        </w:rPr>
      </w:pPr>
      <w:r>
        <w:rPr>
          <w:rStyle w:val="Strong"/>
          <w:rFonts w:ascii="Helvetica" w:hAnsi="Helvetica"/>
          <w:b w:val="0"/>
          <w:bCs w:val="0"/>
          <w:color w:val="495354"/>
        </w:rPr>
        <w:lastRenderedPageBreak/>
        <w:t>Ligaments</w:t>
      </w:r>
      <w:r>
        <w:rPr>
          <w:rStyle w:val="apple-converted-space"/>
          <w:rFonts w:ascii="Helvetica" w:hAnsi="Helvetica"/>
          <w:color w:val="495354"/>
        </w:rPr>
        <w:t> </w:t>
      </w:r>
      <w:r>
        <w:rPr>
          <w:rFonts w:ascii="Helvetica" w:hAnsi="Helvetica"/>
          <w:color w:val="495354"/>
        </w:rPr>
        <w:t xml:space="preserve">also have an important role in the </w:t>
      </w:r>
      <w:proofErr w:type="spellStart"/>
      <w:r>
        <w:rPr>
          <w:rFonts w:ascii="Helvetica" w:hAnsi="Helvetica"/>
          <w:color w:val="495354"/>
        </w:rPr>
        <w:t>stabilisation</w:t>
      </w:r>
      <w:proofErr w:type="spellEnd"/>
      <w:r>
        <w:rPr>
          <w:rFonts w:ascii="Helvetica" w:hAnsi="Helvetica"/>
          <w:color w:val="495354"/>
        </w:rPr>
        <w:t xml:space="preserve"> of this arch and include the</w:t>
      </w:r>
      <w:r>
        <w:rPr>
          <w:rStyle w:val="apple-converted-space"/>
          <w:rFonts w:ascii="Helvetica" w:hAnsi="Helvetica"/>
          <w:color w:val="495354"/>
        </w:rPr>
        <w:t> </w:t>
      </w:r>
      <w:r>
        <w:rPr>
          <w:rStyle w:val="Strong"/>
          <w:rFonts w:ascii="Helvetica" w:hAnsi="Helvetica"/>
          <w:b w:val="0"/>
          <w:bCs w:val="0"/>
          <w:color w:val="495354"/>
        </w:rPr>
        <w:t xml:space="preserve">plantar </w:t>
      </w:r>
      <w:proofErr w:type="spellStart"/>
      <w:r>
        <w:rPr>
          <w:rStyle w:val="Strong"/>
          <w:rFonts w:ascii="Helvetica" w:hAnsi="Helvetica"/>
          <w:b w:val="0"/>
          <w:bCs w:val="0"/>
          <w:color w:val="495354"/>
        </w:rPr>
        <w:t>aponeurosis</w:t>
      </w:r>
      <w:proofErr w:type="spellEnd"/>
      <w:r>
        <w:rPr>
          <w:rStyle w:val="apple-converted-space"/>
          <w:rFonts w:ascii="Helvetica" w:hAnsi="Helvetica"/>
          <w:color w:val="495354"/>
        </w:rPr>
        <w:t> </w:t>
      </w:r>
      <w:r>
        <w:rPr>
          <w:rFonts w:ascii="Helvetica" w:hAnsi="Helvetica"/>
          <w:color w:val="495354"/>
        </w:rPr>
        <w:t>and the long and short</w:t>
      </w:r>
      <w:r>
        <w:rPr>
          <w:rStyle w:val="apple-converted-space"/>
          <w:rFonts w:ascii="Helvetica" w:hAnsi="Helvetica"/>
          <w:color w:val="495354"/>
        </w:rPr>
        <w:t> </w:t>
      </w:r>
      <w:r>
        <w:rPr>
          <w:rStyle w:val="Strong"/>
          <w:rFonts w:ascii="Helvetica" w:hAnsi="Helvetica"/>
          <w:b w:val="0"/>
          <w:bCs w:val="0"/>
          <w:color w:val="495354"/>
        </w:rPr>
        <w:t>plantar ligaments</w:t>
      </w:r>
      <w:r>
        <w:rPr>
          <w:rFonts w:ascii="Helvetica" w:hAnsi="Helvetica"/>
          <w:color w:val="495354"/>
        </w:rPr>
        <w:t>, which act as bowstrings beneath the arch. Other</w:t>
      </w:r>
      <w:r>
        <w:rPr>
          <w:rStyle w:val="apple-converted-space"/>
          <w:rFonts w:ascii="Helvetica" w:hAnsi="Helvetica"/>
          <w:color w:val="495354"/>
        </w:rPr>
        <w:t> </w:t>
      </w:r>
      <w:r>
        <w:rPr>
          <w:rStyle w:val="Strong"/>
          <w:rFonts w:ascii="Helvetica" w:hAnsi="Helvetica"/>
          <w:b w:val="0"/>
          <w:bCs w:val="0"/>
          <w:color w:val="495354"/>
        </w:rPr>
        <w:t>muscles</w:t>
      </w:r>
      <w:r>
        <w:rPr>
          <w:rStyle w:val="apple-converted-space"/>
          <w:rFonts w:ascii="Helvetica" w:hAnsi="Helvetica"/>
          <w:color w:val="495354"/>
        </w:rPr>
        <w:t> </w:t>
      </w:r>
      <w:r>
        <w:rPr>
          <w:rFonts w:ascii="Helvetica" w:hAnsi="Helvetica"/>
          <w:color w:val="495354"/>
        </w:rPr>
        <w:t>and</w:t>
      </w:r>
      <w:r>
        <w:rPr>
          <w:rStyle w:val="apple-converted-space"/>
          <w:rFonts w:ascii="Helvetica" w:hAnsi="Helvetica"/>
          <w:color w:val="495354"/>
        </w:rPr>
        <w:t> </w:t>
      </w:r>
      <w:r>
        <w:rPr>
          <w:rStyle w:val="Strong"/>
          <w:rFonts w:ascii="Helvetica" w:hAnsi="Helvetica"/>
          <w:b w:val="0"/>
          <w:bCs w:val="0"/>
          <w:color w:val="495354"/>
        </w:rPr>
        <w:t>tendons</w:t>
      </w:r>
      <w:r>
        <w:rPr>
          <w:rFonts w:ascii="Helvetica" w:hAnsi="Helvetica"/>
          <w:color w:val="495354"/>
        </w:rPr>
        <w:t xml:space="preserve">, apart from the </w:t>
      </w:r>
      <w:proofErr w:type="spellStart"/>
      <w:r>
        <w:rPr>
          <w:rFonts w:ascii="Helvetica" w:hAnsi="Helvetica"/>
          <w:color w:val="495354"/>
        </w:rPr>
        <w:t>fibularis</w:t>
      </w:r>
      <w:proofErr w:type="spellEnd"/>
      <w:r>
        <w:rPr>
          <w:rFonts w:ascii="Helvetica" w:hAnsi="Helvetica"/>
          <w:color w:val="495354"/>
        </w:rPr>
        <w:t xml:space="preserve"> </w:t>
      </w:r>
      <w:proofErr w:type="spellStart"/>
      <w:r>
        <w:rPr>
          <w:rFonts w:ascii="Helvetica" w:hAnsi="Helvetica"/>
          <w:color w:val="495354"/>
        </w:rPr>
        <w:t>longus</w:t>
      </w:r>
      <w:proofErr w:type="spellEnd"/>
      <w:r>
        <w:rPr>
          <w:rFonts w:ascii="Helvetica" w:hAnsi="Helvetica"/>
          <w:color w:val="495354"/>
        </w:rPr>
        <w:t xml:space="preserve"> tendon, which contribute to the maintenance of this arch, include:</w:t>
      </w:r>
    </w:p>
    <w:p w:rsidR="009F3856" w:rsidRDefault="009F3856" w:rsidP="009F3856">
      <w:pPr>
        <w:numPr>
          <w:ilvl w:val="0"/>
          <w:numId w:val="17"/>
        </w:numPr>
        <w:spacing w:before="100" w:beforeAutospacing="1" w:after="75" w:line="240" w:lineRule="auto"/>
        <w:ind w:left="0"/>
        <w:rPr>
          <w:rFonts w:ascii="Times New Roman" w:hAnsi="Times New Roman"/>
        </w:rPr>
      </w:pPr>
      <w:r>
        <w:t>lateral two tendons of</w:t>
      </w:r>
      <w:r>
        <w:rPr>
          <w:rStyle w:val="apple-converted-space"/>
        </w:rPr>
        <w:t> </w:t>
      </w:r>
      <w:hyperlink r:id="rId36" w:history="1">
        <w:r>
          <w:rPr>
            <w:rStyle w:val="Hyperlink"/>
            <w:color w:val="495354"/>
          </w:rPr>
          <w:t xml:space="preserve">flexor </w:t>
        </w:r>
        <w:proofErr w:type="spellStart"/>
        <w:r>
          <w:rPr>
            <w:rStyle w:val="Hyperlink"/>
            <w:color w:val="495354"/>
          </w:rPr>
          <w:t>digitorum</w:t>
        </w:r>
        <w:proofErr w:type="spellEnd"/>
        <w:r>
          <w:rPr>
            <w:rStyle w:val="Hyperlink"/>
            <w:color w:val="495354"/>
          </w:rPr>
          <w:t xml:space="preserve"> </w:t>
        </w:r>
        <w:proofErr w:type="spellStart"/>
        <w:r>
          <w:rPr>
            <w:rStyle w:val="Hyperlink"/>
            <w:color w:val="495354"/>
          </w:rPr>
          <w:t>longus</w:t>
        </w:r>
        <w:proofErr w:type="spellEnd"/>
      </w:hyperlink>
      <w:r>
        <w:rPr>
          <w:rStyle w:val="apple-converted-space"/>
        </w:rPr>
        <w:t> </w:t>
      </w:r>
      <w:r>
        <w:t xml:space="preserve">assisted by flexor </w:t>
      </w:r>
      <w:proofErr w:type="spellStart"/>
      <w:r>
        <w:t>accessorius</w:t>
      </w:r>
      <w:proofErr w:type="spellEnd"/>
    </w:p>
    <w:p w:rsidR="009F3856" w:rsidRDefault="001656BE" w:rsidP="009F3856">
      <w:pPr>
        <w:numPr>
          <w:ilvl w:val="0"/>
          <w:numId w:val="17"/>
        </w:numPr>
        <w:spacing w:before="100" w:beforeAutospacing="1" w:after="75" w:line="240" w:lineRule="auto"/>
        <w:ind w:left="0"/>
      </w:pPr>
      <w:hyperlink r:id="rId37" w:history="1">
        <w:r w:rsidR="009F3856">
          <w:rPr>
            <w:rStyle w:val="Hyperlink"/>
            <w:color w:val="495354"/>
          </w:rPr>
          <w:t xml:space="preserve">abductor </w:t>
        </w:r>
        <w:proofErr w:type="spellStart"/>
        <w:r w:rsidR="009F3856">
          <w:rPr>
            <w:rStyle w:val="Hyperlink"/>
            <w:color w:val="495354"/>
          </w:rPr>
          <w:t>digiti</w:t>
        </w:r>
        <w:proofErr w:type="spellEnd"/>
        <w:r w:rsidR="009F3856">
          <w:rPr>
            <w:rStyle w:val="Hyperlink"/>
            <w:color w:val="495354"/>
          </w:rPr>
          <w:t xml:space="preserve"> </w:t>
        </w:r>
        <w:proofErr w:type="spellStart"/>
        <w:r w:rsidR="009F3856">
          <w:rPr>
            <w:rStyle w:val="Hyperlink"/>
            <w:color w:val="495354"/>
          </w:rPr>
          <w:t>minimi</w:t>
        </w:r>
        <w:proofErr w:type="spellEnd"/>
      </w:hyperlink>
    </w:p>
    <w:p w:rsidR="009F3856" w:rsidRDefault="009F3856" w:rsidP="009F3856">
      <w:pPr>
        <w:numPr>
          <w:ilvl w:val="0"/>
          <w:numId w:val="17"/>
        </w:numPr>
        <w:spacing w:before="100" w:beforeAutospacing="1" w:after="75" w:line="240" w:lineRule="auto"/>
        <w:ind w:left="0"/>
      </w:pPr>
      <w:r>
        <w:t xml:space="preserve">lateral half of flexor </w:t>
      </w:r>
      <w:proofErr w:type="spellStart"/>
      <w:r>
        <w:t>digitorum</w:t>
      </w:r>
      <w:proofErr w:type="spellEnd"/>
      <w:r>
        <w:t xml:space="preserve"> </w:t>
      </w:r>
      <w:proofErr w:type="spellStart"/>
      <w:r>
        <w:t>brevis</w:t>
      </w:r>
      <w:proofErr w:type="spellEnd"/>
    </w:p>
    <w:p w:rsidR="009F3856" w:rsidRDefault="001656BE" w:rsidP="009F3856">
      <w:pPr>
        <w:numPr>
          <w:ilvl w:val="0"/>
          <w:numId w:val="17"/>
        </w:numPr>
        <w:spacing w:before="100" w:beforeAutospacing="1" w:after="75" w:line="240" w:lineRule="auto"/>
        <w:ind w:left="0"/>
      </w:pPr>
      <w:hyperlink r:id="rId38" w:history="1">
        <w:proofErr w:type="spellStart"/>
        <w:r w:rsidR="009F3856">
          <w:rPr>
            <w:rStyle w:val="Hyperlink"/>
            <w:color w:val="495354"/>
          </w:rPr>
          <w:t>fibularis</w:t>
        </w:r>
        <w:proofErr w:type="spellEnd"/>
        <w:r w:rsidR="009F3856">
          <w:rPr>
            <w:rStyle w:val="Hyperlink"/>
            <w:color w:val="495354"/>
          </w:rPr>
          <w:t xml:space="preserve"> </w:t>
        </w:r>
        <w:proofErr w:type="spellStart"/>
        <w:r w:rsidR="009F3856">
          <w:rPr>
            <w:rStyle w:val="Hyperlink"/>
            <w:color w:val="495354"/>
          </w:rPr>
          <w:t>brevis</w:t>
        </w:r>
        <w:proofErr w:type="spellEnd"/>
      </w:hyperlink>
    </w:p>
    <w:p w:rsidR="009F3856" w:rsidRDefault="001656BE" w:rsidP="009F3856">
      <w:pPr>
        <w:numPr>
          <w:ilvl w:val="0"/>
          <w:numId w:val="17"/>
        </w:numPr>
        <w:spacing w:before="100" w:beforeAutospacing="1" w:after="75" w:line="240" w:lineRule="auto"/>
        <w:ind w:left="0"/>
      </w:pPr>
      <w:hyperlink r:id="rId39" w:history="1">
        <w:proofErr w:type="spellStart"/>
        <w:r w:rsidR="009F3856">
          <w:rPr>
            <w:rStyle w:val="Hyperlink"/>
            <w:color w:val="495354"/>
          </w:rPr>
          <w:t>fibularis</w:t>
        </w:r>
        <w:proofErr w:type="spellEnd"/>
        <w:r w:rsidR="009F3856">
          <w:rPr>
            <w:rStyle w:val="Hyperlink"/>
            <w:color w:val="495354"/>
          </w:rPr>
          <w:t xml:space="preserve"> </w:t>
        </w:r>
        <w:proofErr w:type="spellStart"/>
        <w:r w:rsidR="009F3856">
          <w:rPr>
            <w:rStyle w:val="Hyperlink"/>
            <w:color w:val="495354"/>
          </w:rPr>
          <w:t>tertius</w:t>
        </w:r>
        <w:proofErr w:type="spellEnd"/>
      </w:hyperlink>
    </w:p>
    <w:p w:rsidR="009F3856" w:rsidRDefault="009F3856" w:rsidP="009F3856">
      <w:pPr>
        <w:pStyle w:val="Heading2"/>
        <w:pBdr>
          <w:top w:val="single" w:sz="6" w:space="23" w:color="EBEBEB"/>
        </w:pBdr>
        <w:spacing w:before="450" w:beforeAutospacing="0" w:after="450" w:afterAutospacing="0" w:line="330" w:lineRule="atLeast"/>
        <w:rPr>
          <w:rFonts w:ascii="Helvetica" w:hAnsi="Helvetica"/>
          <w:b w:val="0"/>
          <w:bCs w:val="0"/>
          <w:color w:val="0099FF"/>
          <w:sz w:val="27"/>
          <w:szCs w:val="27"/>
        </w:rPr>
      </w:pPr>
      <w:r>
        <w:rPr>
          <w:rFonts w:ascii="Helvetica" w:hAnsi="Helvetica"/>
          <w:b w:val="0"/>
          <w:bCs w:val="0"/>
          <w:color w:val="0099FF"/>
          <w:sz w:val="27"/>
          <w:szCs w:val="27"/>
        </w:rPr>
        <w:t>Transverse arch</w:t>
      </w:r>
    </w:p>
    <w:p w:rsidR="00715BEF" w:rsidRDefault="00715BEF" w:rsidP="009F3856">
      <w:pPr>
        <w:pStyle w:val="Heading2"/>
        <w:pBdr>
          <w:top w:val="single" w:sz="6" w:space="23" w:color="EBEBEB"/>
        </w:pBdr>
        <w:spacing w:before="450" w:beforeAutospacing="0" w:after="450" w:afterAutospacing="0" w:line="330" w:lineRule="atLeast"/>
        <w:rPr>
          <w:rFonts w:ascii="Helvetica" w:hAnsi="Helvetica"/>
          <w:b w:val="0"/>
          <w:bCs w:val="0"/>
          <w:color w:val="0099FF"/>
          <w:sz w:val="27"/>
          <w:szCs w:val="27"/>
        </w:rPr>
      </w:pPr>
      <w:r>
        <w:rPr>
          <w:rFonts w:ascii="Helvetica" w:hAnsi="Helvetica"/>
          <w:b w:val="0"/>
          <w:bCs w:val="0"/>
          <w:noProof/>
          <w:color w:val="0099FF"/>
          <w:sz w:val="27"/>
          <w:szCs w:val="27"/>
        </w:rPr>
        <w:drawing>
          <wp:inline distT="0" distB="0" distL="0" distR="0">
            <wp:extent cx="4229100" cy="2390775"/>
            <wp:effectExtent l="19050" t="0" r="0" b="0"/>
            <wp:docPr id="12" name="Picture 12" descr="C:\Users\m\Desktop\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Desktop\download (2).jpg"/>
                    <pic:cNvPicPr>
                      <a:picLocks noChangeAspect="1" noChangeArrowheads="1"/>
                    </pic:cNvPicPr>
                  </pic:nvPicPr>
                  <pic:blipFill>
                    <a:blip r:embed="rId40"/>
                    <a:srcRect/>
                    <a:stretch>
                      <a:fillRect/>
                    </a:stretch>
                  </pic:blipFill>
                  <pic:spPr bwMode="auto">
                    <a:xfrm>
                      <a:off x="0" y="0"/>
                      <a:ext cx="4229100" cy="2390775"/>
                    </a:xfrm>
                    <a:prstGeom prst="rect">
                      <a:avLst/>
                    </a:prstGeom>
                    <a:noFill/>
                    <a:ln w="9525">
                      <a:noFill/>
                      <a:miter lim="800000"/>
                      <a:headEnd/>
                      <a:tailEnd/>
                    </a:ln>
                  </pic:spPr>
                </pic:pic>
              </a:graphicData>
            </a:graphic>
          </wp:inline>
        </w:drawing>
      </w:r>
    </w:p>
    <w:p w:rsidR="009F3856" w:rsidRDefault="009F3856" w:rsidP="009F3856">
      <w:pPr>
        <w:pStyle w:val="Heading3"/>
        <w:spacing w:before="0" w:beforeAutospacing="0" w:after="300" w:afterAutospacing="0" w:line="300" w:lineRule="atLeast"/>
        <w:rPr>
          <w:rFonts w:ascii="Helvetica" w:hAnsi="Helvetica"/>
          <w:b w:val="0"/>
          <w:bCs w:val="0"/>
          <w:color w:val="0099FF"/>
          <w:sz w:val="24"/>
          <w:szCs w:val="24"/>
        </w:rPr>
      </w:pPr>
      <w:r>
        <w:rPr>
          <w:rFonts w:ascii="Helvetica" w:hAnsi="Helvetica"/>
          <w:b w:val="0"/>
          <w:bCs w:val="0"/>
          <w:color w:val="0099FF"/>
          <w:sz w:val="24"/>
          <w:szCs w:val="24"/>
        </w:rPr>
        <w:t>Bones</w:t>
      </w:r>
    </w:p>
    <w:p w:rsidR="009F3856" w:rsidRDefault="009F3856" w:rsidP="009F3856">
      <w:pPr>
        <w:pStyle w:val="NormalWeb"/>
        <w:spacing w:before="0" w:beforeAutospacing="0" w:after="300" w:afterAutospacing="0" w:line="390" w:lineRule="atLeast"/>
        <w:rPr>
          <w:rFonts w:ascii="Helvetica" w:hAnsi="Helvetica"/>
          <w:color w:val="495354"/>
        </w:rPr>
      </w:pPr>
      <w:r>
        <w:rPr>
          <w:rFonts w:ascii="Helvetica" w:hAnsi="Helvetica"/>
          <w:color w:val="495354"/>
        </w:rPr>
        <w:t>The transverse arch runs in a coronal plane and consists of the following:</w:t>
      </w:r>
    </w:p>
    <w:p w:rsidR="009F3856" w:rsidRDefault="009F3856" w:rsidP="009F3856">
      <w:pPr>
        <w:numPr>
          <w:ilvl w:val="0"/>
          <w:numId w:val="18"/>
        </w:numPr>
        <w:spacing w:before="100" w:beforeAutospacing="1" w:after="75" w:line="240" w:lineRule="auto"/>
        <w:ind w:left="0"/>
        <w:jc w:val="center"/>
        <w:textAlignment w:val="center"/>
        <w:rPr>
          <w:rFonts w:ascii="Times New Roman" w:hAnsi="Times New Roman"/>
        </w:rPr>
      </w:pPr>
    </w:p>
    <w:p w:rsidR="009F3856" w:rsidRDefault="009F3856" w:rsidP="009F3856">
      <w:pPr>
        <w:shd w:val="clear" w:color="auto" w:fill="F7F7F7"/>
        <w:spacing w:before="100" w:beforeAutospacing="1" w:after="75" w:line="240" w:lineRule="atLeast"/>
        <w:rPr>
          <w:rFonts w:ascii="Helvetica" w:hAnsi="Helvetica"/>
          <w:color w:val="495354"/>
          <w:sz w:val="17"/>
          <w:szCs w:val="17"/>
        </w:rPr>
      </w:pPr>
    </w:p>
    <w:p w:rsidR="009F3856" w:rsidRDefault="009F3856" w:rsidP="009F3856">
      <w:pPr>
        <w:spacing w:before="100" w:beforeAutospacing="1" w:after="75" w:line="240" w:lineRule="auto"/>
        <w:rPr>
          <w:rFonts w:ascii="Times New Roman" w:hAnsi="Times New Roman"/>
          <w:sz w:val="24"/>
          <w:szCs w:val="24"/>
        </w:rPr>
      </w:pPr>
      <w:proofErr w:type="gramStart"/>
      <w:r>
        <w:t>the</w:t>
      </w:r>
      <w:proofErr w:type="gramEnd"/>
      <w:r>
        <w:t xml:space="preserve"> five metatarsal bases</w:t>
      </w:r>
    </w:p>
    <w:p w:rsidR="009F3856" w:rsidRDefault="009F3856" w:rsidP="009F3856">
      <w:pPr>
        <w:numPr>
          <w:ilvl w:val="0"/>
          <w:numId w:val="18"/>
        </w:numPr>
        <w:spacing w:before="100" w:beforeAutospacing="1" w:after="75" w:line="240" w:lineRule="auto"/>
        <w:ind w:left="0"/>
      </w:pPr>
      <w:r>
        <w:t xml:space="preserve">the </w:t>
      </w:r>
      <w:proofErr w:type="spellStart"/>
      <w:r>
        <w:t>cuboid</w:t>
      </w:r>
      <w:proofErr w:type="spellEnd"/>
    </w:p>
    <w:p w:rsidR="009F3856" w:rsidRDefault="009F3856" w:rsidP="009F3856">
      <w:pPr>
        <w:numPr>
          <w:ilvl w:val="0"/>
          <w:numId w:val="18"/>
        </w:numPr>
        <w:spacing w:before="100" w:beforeAutospacing="1" w:after="75" w:line="240" w:lineRule="auto"/>
        <w:ind w:left="0"/>
      </w:pPr>
      <w:r>
        <w:t>the cuneiform bones </w:t>
      </w:r>
    </w:p>
    <w:p w:rsidR="009F3856" w:rsidRDefault="009F3856" w:rsidP="009F3856">
      <w:pPr>
        <w:pStyle w:val="NormalWeb"/>
        <w:spacing w:before="0" w:beforeAutospacing="0" w:after="300" w:afterAutospacing="0" w:line="390" w:lineRule="atLeast"/>
        <w:rPr>
          <w:rFonts w:ascii="Helvetica" w:hAnsi="Helvetica"/>
          <w:color w:val="495354"/>
        </w:rPr>
      </w:pPr>
      <w:r>
        <w:rPr>
          <w:rFonts w:ascii="Helvetica" w:hAnsi="Helvetica"/>
          <w:color w:val="495354"/>
        </w:rPr>
        <w:lastRenderedPageBreak/>
        <w:t>The intermediate and lateral cuneiforms are wedge shaped which aids in maintenance of the arch. The medial and lateral longitudinal arches act as</w:t>
      </w:r>
      <w:r>
        <w:rPr>
          <w:rStyle w:val="apple-converted-space"/>
          <w:rFonts w:ascii="Helvetica" w:hAnsi="Helvetica"/>
          <w:color w:val="495354"/>
        </w:rPr>
        <w:t> </w:t>
      </w:r>
      <w:r>
        <w:rPr>
          <w:rStyle w:val="Strong"/>
          <w:rFonts w:ascii="Helvetica" w:hAnsi="Helvetica"/>
          <w:b w:val="0"/>
          <w:bCs w:val="0"/>
          <w:color w:val="495354"/>
        </w:rPr>
        <w:t>pillars</w:t>
      </w:r>
      <w:r>
        <w:rPr>
          <w:rStyle w:val="apple-converted-space"/>
          <w:rFonts w:ascii="Helvetica" w:hAnsi="Helvetica"/>
          <w:color w:val="495354"/>
        </w:rPr>
        <w:t> </w:t>
      </w:r>
      <w:r>
        <w:rPr>
          <w:rFonts w:ascii="Helvetica" w:hAnsi="Helvetica"/>
          <w:color w:val="495354"/>
        </w:rPr>
        <w:t>for the transverse arch.</w:t>
      </w:r>
    </w:p>
    <w:p w:rsidR="009F3856" w:rsidRDefault="009F3856" w:rsidP="009F3856">
      <w:pPr>
        <w:pStyle w:val="Heading3"/>
        <w:spacing w:before="0" w:beforeAutospacing="0" w:after="300" w:afterAutospacing="0" w:line="300" w:lineRule="atLeast"/>
        <w:rPr>
          <w:rFonts w:ascii="Helvetica" w:hAnsi="Helvetica"/>
          <w:b w:val="0"/>
          <w:bCs w:val="0"/>
          <w:color w:val="0099FF"/>
          <w:sz w:val="24"/>
          <w:szCs w:val="24"/>
        </w:rPr>
      </w:pPr>
      <w:r>
        <w:rPr>
          <w:rFonts w:ascii="Helvetica" w:hAnsi="Helvetica"/>
          <w:b w:val="0"/>
          <w:bCs w:val="0"/>
          <w:color w:val="0099FF"/>
          <w:sz w:val="24"/>
          <w:szCs w:val="24"/>
        </w:rPr>
        <w:t>Soft tissues</w:t>
      </w:r>
    </w:p>
    <w:p w:rsidR="009F3856" w:rsidRDefault="009F3856" w:rsidP="009F3856">
      <w:pPr>
        <w:pStyle w:val="NormalWeb"/>
        <w:spacing w:before="0" w:beforeAutospacing="0" w:after="300" w:afterAutospacing="0" w:line="390" w:lineRule="atLeast"/>
        <w:rPr>
          <w:rFonts w:ascii="Helvetica" w:hAnsi="Helvetica"/>
          <w:color w:val="495354"/>
        </w:rPr>
      </w:pPr>
      <w:r>
        <w:rPr>
          <w:rFonts w:ascii="Helvetica" w:hAnsi="Helvetica"/>
          <w:color w:val="495354"/>
        </w:rPr>
        <w:t>The important</w:t>
      </w:r>
      <w:r>
        <w:rPr>
          <w:rStyle w:val="apple-converted-space"/>
          <w:rFonts w:ascii="Helvetica" w:hAnsi="Helvetica"/>
          <w:color w:val="495354"/>
        </w:rPr>
        <w:t> </w:t>
      </w:r>
      <w:r>
        <w:rPr>
          <w:rStyle w:val="Strong"/>
          <w:rFonts w:ascii="Helvetica" w:hAnsi="Helvetica"/>
          <w:b w:val="0"/>
          <w:bCs w:val="0"/>
          <w:color w:val="495354"/>
        </w:rPr>
        <w:t>ligaments</w:t>
      </w:r>
      <w:r>
        <w:rPr>
          <w:rStyle w:val="apple-converted-space"/>
          <w:rFonts w:ascii="Helvetica" w:hAnsi="Helvetica"/>
          <w:color w:val="495354"/>
        </w:rPr>
        <w:t> </w:t>
      </w:r>
      <w:r>
        <w:rPr>
          <w:rFonts w:ascii="Helvetica" w:hAnsi="Helvetica"/>
          <w:color w:val="495354"/>
        </w:rPr>
        <w:t>of this arch are the ligaments between the cuneiforms and bases of the five metatarsal bones.</w:t>
      </w:r>
    </w:p>
    <w:p w:rsidR="009F3856" w:rsidRDefault="009F3856" w:rsidP="009F3856">
      <w:pPr>
        <w:pStyle w:val="NormalWeb"/>
        <w:spacing w:before="0" w:beforeAutospacing="0" w:after="300" w:afterAutospacing="0" w:line="390" w:lineRule="atLeast"/>
        <w:rPr>
          <w:rFonts w:ascii="Helvetica" w:hAnsi="Helvetica"/>
          <w:color w:val="495354"/>
        </w:rPr>
      </w:pPr>
      <w:r>
        <w:rPr>
          <w:rFonts w:ascii="Helvetica" w:hAnsi="Helvetica"/>
          <w:color w:val="495354"/>
        </w:rPr>
        <w:t>The curvature of the arch is mainly maintained by the</w:t>
      </w:r>
      <w:r>
        <w:rPr>
          <w:rStyle w:val="apple-converted-space"/>
          <w:rFonts w:ascii="Helvetica" w:hAnsi="Helvetica"/>
          <w:color w:val="495354"/>
        </w:rPr>
        <w:t> </w:t>
      </w:r>
      <w:proofErr w:type="spellStart"/>
      <w:r>
        <w:rPr>
          <w:rStyle w:val="Strong"/>
          <w:rFonts w:ascii="Helvetica" w:hAnsi="Helvetica"/>
          <w:b w:val="0"/>
          <w:bCs w:val="0"/>
          <w:color w:val="495354"/>
        </w:rPr>
        <w:t>fibularis</w:t>
      </w:r>
      <w:proofErr w:type="spellEnd"/>
      <w:r>
        <w:rPr>
          <w:rStyle w:val="Strong"/>
          <w:rFonts w:ascii="Helvetica" w:hAnsi="Helvetica"/>
          <w:b w:val="0"/>
          <w:bCs w:val="0"/>
          <w:color w:val="495354"/>
        </w:rPr>
        <w:t xml:space="preserve"> </w:t>
      </w:r>
      <w:proofErr w:type="spellStart"/>
      <w:r>
        <w:rPr>
          <w:rStyle w:val="Strong"/>
          <w:rFonts w:ascii="Helvetica" w:hAnsi="Helvetica"/>
          <w:b w:val="0"/>
          <w:bCs w:val="0"/>
          <w:color w:val="495354"/>
        </w:rPr>
        <w:t>longus</w:t>
      </w:r>
      <w:proofErr w:type="spellEnd"/>
      <w:r>
        <w:rPr>
          <w:rStyle w:val="Strong"/>
          <w:rFonts w:ascii="Helvetica" w:hAnsi="Helvetica"/>
          <w:b w:val="0"/>
          <w:bCs w:val="0"/>
          <w:color w:val="495354"/>
        </w:rPr>
        <w:t xml:space="preserve"> tendon</w:t>
      </w:r>
      <w:r>
        <w:rPr>
          <w:rFonts w:ascii="Helvetica" w:hAnsi="Helvetica"/>
          <w:color w:val="495354"/>
        </w:rPr>
        <w:t>, assisted by the</w:t>
      </w:r>
      <w:r>
        <w:rPr>
          <w:rStyle w:val="apple-converted-space"/>
          <w:rFonts w:ascii="Helvetica" w:hAnsi="Helvetica"/>
          <w:color w:val="495354"/>
        </w:rPr>
        <w:t> </w:t>
      </w:r>
      <w:proofErr w:type="spellStart"/>
      <w:r>
        <w:rPr>
          <w:rStyle w:val="Strong"/>
          <w:rFonts w:ascii="Helvetica" w:hAnsi="Helvetica"/>
          <w:b w:val="0"/>
          <w:bCs w:val="0"/>
          <w:color w:val="495354"/>
        </w:rPr>
        <w:t>tibialis</w:t>
      </w:r>
      <w:proofErr w:type="spellEnd"/>
      <w:r>
        <w:rPr>
          <w:rStyle w:val="Strong"/>
          <w:rFonts w:ascii="Helvetica" w:hAnsi="Helvetica"/>
          <w:b w:val="0"/>
          <w:bCs w:val="0"/>
          <w:color w:val="495354"/>
        </w:rPr>
        <w:t xml:space="preserve"> posterior tendon</w:t>
      </w:r>
      <w:r>
        <w:rPr>
          <w:rFonts w:ascii="Helvetica" w:hAnsi="Helvetica"/>
          <w:color w:val="495354"/>
        </w:rPr>
        <w:t xml:space="preserve">, which both cross under the sole of the foot. The deep transverse ligaments, the transverse head of adductor </w:t>
      </w:r>
      <w:proofErr w:type="spellStart"/>
      <w:r>
        <w:rPr>
          <w:rFonts w:ascii="Helvetica" w:hAnsi="Helvetica"/>
          <w:color w:val="495354"/>
        </w:rPr>
        <w:t>longus</w:t>
      </w:r>
      <w:proofErr w:type="spellEnd"/>
      <w:r>
        <w:rPr>
          <w:rFonts w:ascii="Helvetica" w:hAnsi="Helvetica"/>
          <w:color w:val="495354"/>
        </w:rPr>
        <w:t xml:space="preserve"> and the </w:t>
      </w:r>
      <w:proofErr w:type="spellStart"/>
      <w:r>
        <w:rPr>
          <w:rFonts w:ascii="Helvetica" w:hAnsi="Helvetica"/>
          <w:color w:val="495354"/>
        </w:rPr>
        <w:t>fibularis</w:t>
      </w:r>
      <w:proofErr w:type="spellEnd"/>
      <w:r>
        <w:rPr>
          <w:rFonts w:ascii="Helvetica" w:hAnsi="Helvetica"/>
          <w:color w:val="495354"/>
        </w:rPr>
        <w:t xml:space="preserve"> </w:t>
      </w:r>
      <w:proofErr w:type="spellStart"/>
      <w:r>
        <w:rPr>
          <w:rFonts w:ascii="Helvetica" w:hAnsi="Helvetica"/>
          <w:color w:val="495354"/>
        </w:rPr>
        <w:t>longus</w:t>
      </w:r>
      <w:proofErr w:type="spellEnd"/>
      <w:r>
        <w:rPr>
          <w:rFonts w:ascii="Helvetica" w:hAnsi="Helvetica"/>
          <w:color w:val="495354"/>
        </w:rPr>
        <w:t xml:space="preserve"> tendon, also help to </w:t>
      </w:r>
      <w:proofErr w:type="spellStart"/>
      <w:r>
        <w:rPr>
          <w:rFonts w:ascii="Helvetica" w:hAnsi="Helvetica"/>
          <w:color w:val="495354"/>
        </w:rPr>
        <w:t>stabilise</w:t>
      </w:r>
      <w:proofErr w:type="spellEnd"/>
      <w:r>
        <w:rPr>
          <w:rFonts w:ascii="Helvetica" w:hAnsi="Helvetica"/>
          <w:color w:val="495354"/>
        </w:rPr>
        <w:t xml:space="preserve"> this arch.</w:t>
      </w:r>
    </w:p>
    <w:p w:rsidR="009F3856" w:rsidRDefault="009F3856" w:rsidP="009F3856">
      <w:pPr>
        <w:pStyle w:val="Heading2"/>
        <w:pBdr>
          <w:top w:val="single" w:sz="6" w:space="23" w:color="EBEBEB"/>
        </w:pBdr>
        <w:spacing w:before="450" w:beforeAutospacing="0" w:after="450" w:afterAutospacing="0" w:line="330" w:lineRule="atLeast"/>
        <w:rPr>
          <w:rFonts w:ascii="Helvetica" w:hAnsi="Helvetica"/>
          <w:b w:val="0"/>
          <w:bCs w:val="0"/>
          <w:color w:val="0099FF"/>
          <w:sz w:val="27"/>
          <w:szCs w:val="27"/>
        </w:rPr>
      </w:pPr>
      <w:r>
        <w:rPr>
          <w:rFonts w:ascii="Helvetica" w:hAnsi="Helvetica"/>
          <w:b w:val="0"/>
          <w:bCs w:val="0"/>
          <w:color w:val="0099FF"/>
          <w:sz w:val="27"/>
          <w:szCs w:val="27"/>
        </w:rPr>
        <w:t>Function of the arches</w:t>
      </w:r>
    </w:p>
    <w:p w:rsidR="009F3856" w:rsidRDefault="009F3856" w:rsidP="009F3856">
      <w:pPr>
        <w:pStyle w:val="Heading3"/>
        <w:spacing w:before="0" w:beforeAutospacing="0" w:after="300" w:afterAutospacing="0" w:line="300" w:lineRule="atLeast"/>
        <w:rPr>
          <w:rFonts w:ascii="Helvetica" w:hAnsi="Helvetica"/>
          <w:b w:val="0"/>
          <w:bCs w:val="0"/>
          <w:color w:val="0099FF"/>
          <w:sz w:val="24"/>
          <w:szCs w:val="24"/>
        </w:rPr>
      </w:pPr>
      <w:r>
        <w:rPr>
          <w:rFonts w:ascii="Helvetica" w:hAnsi="Helvetica"/>
          <w:b w:val="0"/>
          <w:bCs w:val="0"/>
          <w:color w:val="0099FF"/>
          <w:sz w:val="24"/>
          <w:szCs w:val="24"/>
        </w:rPr>
        <w:t>Weight bearing</w:t>
      </w:r>
    </w:p>
    <w:p w:rsidR="009F3856" w:rsidRDefault="009F3856" w:rsidP="009F3856">
      <w:pPr>
        <w:pStyle w:val="NormalWeb"/>
        <w:spacing w:before="0" w:beforeAutospacing="0" w:after="300" w:afterAutospacing="0" w:line="390" w:lineRule="atLeast"/>
        <w:rPr>
          <w:rFonts w:ascii="Helvetica" w:hAnsi="Helvetica"/>
          <w:color w:val="495354"/>
        </w:rPr>
      </w:pPr>
      <w:r>
        <w:rPr>
          <w:rFonts w:ascii="Helvetica" w:hAnsi="Helvetica"/>
          <w:color w:val="495354"/>
        </w:rPr>
        <w:t>The arches of the foot have an important role in</w:t>
      </w:r>
      <w:r>
        <w:rPr>
          <w:rStyle w:val="apple-converted-space"/>
          <w:rFonts w:ascii="Helvetica" w:hAnsi="Helvetica"/>
          <w:color w:val="495354"/>
        </w:rPr>
        <w:t> </w:t>
      </w:r>
      <w:r>
        <w:rPr>
          <w:rStyle w:val="Strong"/>
          <w:rFonts w:ascii="Helvetica" w:hAnsi="Helvetica"/>
          <w:b w:val="0"/>
          <w:bCs w:val="0"/>
          <w:color w:val="495354"/>
        </w:rPr>
        <w:t>weight bearing</w:t>
      </w:r>
      <w:r>
        <w:rPr>
          <w:rFonts w:ascii="Helvetica" w:hAnsi="Helvetica"/>
          <w:color w:val="495354"/>
        </w:rPr>
        <w:t>. During standing, the weight of the body is distributed throughout the bones in the foot by the arches. The weight is transmitted from the</w:t>
      </w:r>
      <w:r>
        <w:rPr>
          <w:rStyle w:val="apple-converted-space"/>
          <w:rFonts w:ascii="Helvetica" w:hAnsi="Helvetica"/>
          <w:color w:val="495354"/>
        </w:rPr>
        <w:t> </w:t>
      </w:r>
      <w:hyperlink r:id="rId41" w:history="1">
        <w:r>
          <w:rPr>
            <w:rStyle w:val="Hyperlink"/>
            <w:rFonts w:ascii="Helvetica" w:hAnsi="Helvetica"/>
            <w:color w:val="495354"/>
          </w:rPr>
          <w:t>tibia</w:t>
        </w:r>
      </w:hyperlink>
      <w:r>
        <w:rPr>
          <w:rStyle w:val="apple-converted-space"/>
          <w:rFonts w:ascii="Helvetica" w:hAnsi="Helvetica"/>
          <w:color w:val="495354"/>
        </w:rPr>
        <w:t> </w:t>
      </w:r>
      <w:r>
        <w:rPr>
          <w:rFonts w:ascii="Helvetica" w:hAnsi="Helvetica"/>
          <w:color w:val="495354"/>
        </w:rPr>
        <w:t xml:space="preserve">to the talus, before being transmitted </w:t>
      </w:r>
      <w:proofErr w:type="spellStart"/>
      <w:r>
        <w:rPr>
          <w:rFonts w:ascii="Helvetica" w:hAnsi="Helvetica"/>
          <w:color w:val="495354"/>
        </w:rPr>
        <w:t>posteriorly</w:t>
      </w:r>
      <w:proofErr w:type="spellEnd"/>
      <w:r>
        <w:rPr>
          <w:rFonts w:ascii="Helvetica" w:hAnsi="Helvetica"/>
          <w:color w:val="495354"/>
        </w:rPr>
        <w:t xml:space="preserve"> to the </w:t>
      </w:r>
      <w:proofErr w:type="spellStart"/>
      <w:r>
        <w:rPr>
          <w:rFonts w:ascii="Helvetica" w:hAnsi="Helvetica"/>
          <w:color w:val="495354"/>
        </w:rPr>
        <w:t>calcaneus</w:t>
      </w:r>
      <w:proofErr w:type="spellEnd"/>
      <w:r>
        <w:rPr>
          <w:rFonts w:ascii="Helvetica" w:hAnsi="Helvetica"/>
          <w:color w:val="495354"/>
        </w:rPr>
        <w:t xml:space="preserve">. It is also transmitted </w:t>
      </w:r>
      <w:proofErr w:type="spellStart"/>
      <w:r>
        <w:rPr>
          <w:rFonts w:ascii="Helvetica" w:hAnsi="Helvetica"/>
          <w:color w:val="495354"/>
        </w:rPr>
        <w:t>anteriorly</w:t>
      </w:r>
      <w:proofErr w:type="spellEnd"/>
      <w:r>
        <w:rPr>
          <w:rFonts w:ascii="Helvetica" w:hAnsi="Helvetica"/>
          <w:color w:val="495354"/>
        </w:rPr>
        <w:t xml:space="preserve"> to the </w:t>
      </w:r>
      <w:proofErr w:type="spellStart"/>
      <w:r>
        <w:rPr>
          <w:rFonts w:ascii="Helvetica" w:hAnsi="Helvetica"/>
          <w:color w:val="495354"/>
        </w:rPr>
        <w:t>navicular</w:t>
      </w:r>
      <w:proofErr w:type="spellEnd"/>
      <w:r>
        <w:rPr>
          <w:rFonts w:ascii="Helvetica" w:hAnsi="Helvetica"/>
          <w:color w:val="495354"/>
        </w:rPr>
        <w:t>, cuneiforms and metatarsals. The</w:t>
      </w:r>
      <w:r>
        <w:rPr>
          <w:rStyle w:val="apple-converted-space"/>
          <w:rFonts w:ascii="Helvetica" w:hAnsi="Helvetica"/>
          <w:color w:val="495354"/>
        </w:rPr>
        <w:t> </w:t>
      </w:r>
      <w:r>
        <w:rPr>
          <w:rStyle w:val="Strong"/>
          <w:rFonts w:ascii="Helvetica" w:hAnsi="Helvetica"/>
          <w:b w:val="0"/>
          <w:bCs w:val="0"/>
          <w:color w:val="495354"/>
        </w:rPr>
        <w:t>lateral longitudinal arch</w:t>
      </w:r>
      <w:r>
        <w:rPr>
          <w:rStyle w:val="apple-converted-space"/>
          <w:rFonts w:ascii="Helvetica" w:hAnsi="Helvetica"/>
          <w:color w:val="495354"/>
        </w:rPr>
        <w:t> </w:t>
      </w:r>
      <w:r>
        <w:rPr>
          <w:rFonts w:ascii="Helvetica" w:hAnsi="Helvetica"/>
          <w:color w:val="495354"/>
        </w:rPr>
        <w:t>is mostly involved in transmitting this weight and makes more contact with the ground than the medial one.</w:t>
      </w:r>
    </w:p>
    <w:p w:rsidR="009F3856" w:rsidRDefault="009F3856" w:rsidP="009F3856">
      <w:pPr>
        <w:pStyle w:val="Heading3"/>
        <w:spacing w:before="0" w:beforeAutospacing="0" w:after="300" w:afterAutospacing="0" w:line="300" w:lineRule="atLeast"/>
        <w:rPr>
          <w:rFonts w:ascii="Helvetica" w:hAnsi="Helvetica"/>
          <w:b w:val="0"/>
          <w:bCs w:val="0"/>
          <w:color w:val="0099FF"/>
          <w:sz w:val="24"/>
          <w:szCs w:val="24"/>
        </w:rPr>
      </w:pPr>
      <w:r>
        <w:rPr>
          <w:rFonts w:ascii="Helvetica" w:hAnsi="Helvetica"/>
          <w:b w:val="0"/>
          <w:bCs w:val="0"/>
          <w:color w:val="0099FF"/>
          <w:sz w:val="24"/>
          <w:szCs w:val="24"/>
        </w:rPr>
        <w:t>Movement</w:t>
      </w:r>
    </w:p>
    <w:p w:rsidR="009F3856" w:rsidRDefault="009F3856" w:rsidP="009F3856">
      <w:pPr>
        <w:pStyle w:val="NormalWeb"/>
        <w:spacing w:before="0" w:beforeAutospacing="0" w:after="300" w:afterAutospacing="0" w:line="390" w:lineRule="atLeast"/>
        <w:rPr>
          <w:rFonts w:ascii="Helvetica" w:hAnsi="Helvetica"/>
          <w:color w:val="495354"/>
        </w:rPr>
      </w:pPr>
      <w:r>
        <w:rPr>
          <w:rFonts w:ascii="Helvetica" w:hAnsi="Helvetica"/>
          <w:color w:val="495354"/>
        </w:rPr>
        <w:t>The medial longitudinal arch also has an important role in</w:t>
      </w:r>
      <w:r>
        <w:rPr>
          <w:rStyle w:val="apple-converted-space"/>
          <w:rFonts w:ascii="Helvetica" w:hAnsi="Helvetica"/>
          <w:color w:val="495354"/>
        </w:rPr>
        <w:t> </w:t>
      </w:r>
      <w:r>
        <w:rPr>
          <w:rStyle w:val="Strong"/>
          <w:rFonts w:ascii="Helvetica" w:hAnsi="Helvetica"/>
          <w:b w:val="0"/>
          <w:bCs w:val="0"/>
          <w:color w:val="495354"/>
        </w:rPr>
        <w:t>shock absorption</w:t>
      </w:r>
      <w:r>
        <w:rPr>
          <w:rStyle w:val="apple-converted-space"/>
          <w:rFonts w:ascii="Helvetica" w:hAnsi="Helvetica"/>
          <w:color w:val="495354"/>
        </w:rPr>
        <w:t> </w:t>
      </w:r>
      <w:proofErr w:type="spellStart"/>
      <w:r>
        <w:rPr>
          <w:rFonts w:ascii="Helvetica" w:hAnsi="Helvetica"/>
          <w:color w:val="495354"/>
        </w:rPr>
        <w:t>and</w:t>
      </w:r>
      <w:r>
        <w:rPr>
          <w:rStyle w:val="Strong"/>
          <w:rFonts w:ascii="Helvetica" w:hAnsi="Helvetica"/>
          <w:b w:val="0"/>
          <w:bCs w:val="0"/>
          <w:color w:val="495354"/>
        </w:rPr>
        <w:t>propulsion</w:t>
      </w:r>
      <w:proofErr w:type="spellEnd"/>
      <w:r>
        <w:rPr>
          <w:rStyle w:val="apple-converted-space"/>
          <w:rFonts w:ascii="Helvetica" w:hAnsi="Helvetica"/>
          <w:color w:val="495354"/>
        </w:rPr>
        <w:t> </w:t>
      </w:r>
      <w:r>
        <w:rPr>
          <w:rFonts w:ascii="Helvetica" w:hAnsi="Helvetica"/>
          <w:color w:val="495354"/>
        </w:rPr>
        <w:t>during walking, running and jumping. The arch acts like a springboard, as its anterior pillar is the point of take-off during these activities. The process of walking is referred to as the</w:t>
      </w:r>
      <w:r>
        <w:rPr>
          <w:rStyle w:val="apple-converted-space"/>
          <w:rFonts w:ascii="Helvetica" w:hAnsi="Helvetica"/>
          <w:color w:val="495354"/>
        </w:rPr>
        <w:t> </w:t>
      </w:r>
      <w:r>
        <w:rPr>
          <w:rStyle w:val="Strong"/>
          <w:rFonts w:ascii="Helvetica" w:hAnsi="Helvetica"/>
          <w:b w:val="0"/>
          <w:bCs w:val="0"/>
          <w:color w:val="495354"/>
        </w:rPr>
        <w:t>gait cycle</w:t>
      </w:r>
      <w:r>
        <w:rPr>
          <w:rStyle w:val="apple-converted-space"/>
          <w:rFonts w:ascii="Helvetica" w:hAnsi="Helvetica"/>
          <w:color w:val="495354"/>
        </w:rPr>
        <w:t> </w:t>
      </w:r>
      <w:r>
        <w:rPr>
          <w:rFonts w:ascii="Helvetica" w:hAnsi="Helvetica"/>
          <w:color w:val="495354"/>
        </w:rPr>
        <w:t>and this consists of two phases: a stance phase and a swing phase. During the</w:t>
      </w:r>
      <w:r>
        <w:rPr>
          <w:rStyle w:val="apple-converted-space"/>
          <w:rFonts w:ascii="Helvetica" w:hAnsi="Helvetica"/>
          <w:color w:val="495354"/>
        </w:rPr>
        <w:t> </w:t>
      </w:r>
      <w:r>
        <w:rPr>
          <w:rStyle w:val="Strong"/>
          <w:rFonts w:ascii="Helvetica" w:hAnsi="Helvetica"/>
          <w:b w:val="0"/>
          <w:bCs w:val="0"/>
          <w:color w:val="495354"/>
        </w:rPr>
        <w:t>stance phase</w:t>
      </w:r>
      <w:r>
        <w:rPr>
          <w:rFonts w:ascii="Helvetica" w:hAnsi="Helvetica"/>
          <w:color w:val="495354"/>
        </w:rPr>
        <w:t xml:space="preserve">, the forefoot </w:t>
      </w:r>
      <w:proofErr w:type="spellStart"/>
      <w:r>
        <w:rPr>
          <w:rFonts w:ascii="Helvetica" w:hAnsi="Helvetica"/>
          <w:color w:val="495354"/>
        </w:rPr>
        <w:t>pronates</w:t>
      </w:r>
      <w:proofErr w:type="spellEnd"/>
      <w:r>
        <w:rPr>
          <w:rFonts w:ascii="Helvetica" w:hAnsi="Helvetica"/>
          <w:color w:val="495354"/>
        </w:rPr>
        <w:t xml:space="preserve"> which flattens the medial longitudinal arch and the transverse arch. During the</w:t>
      </w:r>
      <w:r>
        <w:rPr>
          <w:rStyle w:val="apple-converted-space"/>
          <w:rFonts w:ascii="Helvetica" w:hAnsi="Helvetica"/>
          <w:color w:val="495354"/>
        </w:rPr>
        <w:t> </w:t>
      </w:r>
      <w:r>
        <w:rPr>
          <w:rStyle w:val="Strong"/>
          <w:rFonts w:ascii="Helvetica" w:hAnsi="Helvetica"/>
          <w:b w:val="0"/>
          <w:bCs w:val="0"/>
          <w:color w:val="495354"/>
        </w:rPr>
        <w:t>swing phase</w:t>
      </w:r>
      <w:r>
        <w:rPr>
          <w:rFonts w:ascii="Helvetica" w:hAnsi="Helvetica"/>
          <w:color w:val="495354"/>
        </w:rPr>
        <w:t xml:space="preserve">, </w:t>
      </w:r>
      <w:r>
        <w:rPr>
          <w:rFonts w:ascii="Helvetica" w:hAnsi="Helvetica"/>
          <w:color w:val="495354"/>
        </w:rPr>
        <w:lastRenderedPageBreak/>
        <w:t xml:space="preserve">the hind foot </w:t>
      </w:r>
      <w:proofErr w:type="spellStart"/>
      <w:r>
        <w:rPr>
          <w:rFonts w:ascii="Helvetica" w:hAnsi="Helvetica"/>
          <w:color w:val="495354"/>
        </w:rPr>
        <w:t>supinates</w:t>
      </w:r>
      <w:proofErr w:type="spellEnd"/>
      <w:r>
        <w:rPr>
          <w:rFonts w:ascii="Helvetica" w:hAnsi="Helvetica"/>
          <w:color w:val="495354"/>
        </w:rPr>
        <w:t xml:space="preserve"> which causes the medial longitudinal arch to elevate. This high arch acts as a rigid lever for propulsion.</w:t>
      </w:r>
    </w:p>
    <w:p w:rsidR="004D1677" w:rsidRDefault="004D1677" w:rsidP="009F3856">
      <w:pPr>
        <w:pStyle w:val="NormalWeb"/>
        <w:spacing w:before="0" w:beforeAutospacing="0" w:after="300" w:afterAutospacing="0" w:line="390" w:lineRule="atLeast"/>
        <w:rPr>
          <w:rFonts w:ascii="Helvetica" w:hAnsi="Helvetica"/>
          <w:color w:val="495354"/>
        </w:rPr>
      </w:pPr>
    </w:p>
    <w:p w:rsidR="002314A3" w:rsidRPr="002314A3" w:rsidRDefault="002314A3" w:rsidP="002314A3">
      <w:pPr>
        <w:ind w:left="360"/>
        <w:rPr>
          <w:rFonts w:ascii="Times New Roman" w:hAnsi="Times New Roman" w:cs="Times New Roman"/>
          <w:sz w:val="24"/>
          <w:szCs w:val="24"/>
          <w:shd w:val="clear" w:color="auto" w:fill="FFFFFF"/>
        </w:rPr>
      </w:pPr>
    </w:p>
    <w:p w:rsidR="006B5C8B" w:rsidRPr="0070387B" w:rsidRDefault="006B5C8B">
      <w:pPr>
        <w:rPr>
          <w:rFonts w:ascii="Times New Roman" w:hAnsi="Times New Roman" w:cs="Times New Roman"/>
          <w:sz w:val="24"/>
          <w:szCs w:val="24"/>
          <w:shd w:val="clear" w:color="auto" w:fill="FFFFFF"/>
        </w:rPr>
      </w:pPr>
    </w:p>
    <w:p w:rsidR="006B5C8B" w:rsidRPr="00FA5405" w:rsidRDefault="006B5C8B" w:rsidP="00FA5405">
      <w:pPr>
        <w:pStyle w:val="ListParagraph"/>
        <w:numPr>
          <w:ilvl w:val="0"/>
          <w:numId w:val="11"/>
        </w:numPr>
        <w:rPr>
          <w:rFonts w:ascii="Times New Roman" w:hAnsi="Times New Roman" w:cs="Times New Roman"/>
          <w:sz w:val="24"/>
          <w:szCs w:val="24"/>
          <w:shd w:val="clear" w:color="auto" w:fill="FFFFFF"/>
        </w:rPr>
      </w:pPr>
      <w:r w:rsidRPr="00FA5405">
        <w:rPr>
          <w:rFonts w:ascii="Times New Roman" w:hAnsi="Times New Roman" w:cs="Times New Roman"/>
          <w:sz w:val="24"/>
          <w:szCs w:val="24"/>
          <w:highlight w:val="yellow"/>
          <w:shd w:val="clear" w:color="auto" w:fill="FFFFFF"/>
        </w:rPr>
        <w:t>Mention the attachments, nerve supply and actions of the muscle largely responsible for the prominence of buttocks. Which site is safe for the intramuscular injection in this region?</w:t>
      </w:r>
    </w:p>
    <w:p w:rsidR="00FA5405" w:rsidRDefault="00FA5405" w:rsidP="00FA5405">
      <w:pPr>
        <w:ind w:left="360"/>
      </w:pPr>
      <w:r w:rsidRPr="00FA5405">
        <w:rPr>
          <w:rFonts w:ascii="Times New Roman" w:hAnsi="Times New Roman" w:cs="Times New Roman"/>
          <w:sz w:val="24"/>
          <w:szCs w:val="24"/>
          <w:highlight w:val="yellow"/>
          <w:shd w:val="clear" w:color="auto" w:fill="FFFFFF"/>
        </w:rPr>
        <w:t>ANS 2;</w:t>
      </w:r>
      <w:r w:rsidR="000007FF">
        <w:rPr>
          <w:rFonts w:ascii="Times New Roman" w:hAnsi="Times New Roman" w:cs="Times New Roman"/>
          <w:sz w:val="24"/>
          <w:szCs w:val="24"/>
          <w:shd w:val="clear" w:color="auto" w:fill="FFFFFF"/>
        </w:rPr>
        <w:t xml:space="preserve"> </w:t>
      </w:r>
      <w:r w:rsidR="000007FF">
        <w:rPr>
          <w:rFonts w:ascii="Arial" w:hAnsi="Arial" w:cs="Arial"/>
          <w:color w:val="222222"/>
          <w:sz w:val="21"/>
          <w:szCs w:val="21"/>
          <w:shd w:val="clear" w:color="auto" w:fill="FFFFFF"/>
        </w:rPr>
        <w:t>The</w:t>
      </w:r>
      <w:r w:rsidR="000007FF">
        <w:rPr>
          <w:rStyle w:val="apple-converted-space"/>
          <w:rFonts w:ascii="Arial" w:hAnsi="Arial" w:cs="Arial"/>
          <w:color w:val="222222"/>
          <w:sz w:val="21"/>
          <w:szCs w:val="21"/>
          <w:shd w:val="clear" w:color="auto" w:fill="FFFFFF"/>
        </w:rPr>
        <w:t> </w:t>
      </w:r>
      <w:proofErr w:type="spellStart"/>
      <w:r w:rsidR="000007FF">
        <w:rPr>
          <w:rFonts w:ascii="Arial" w:hAnsi="Arial" w:cs="Arial"/>
          <w:b/>
          <w:bCs/>
          <w:color w:val="222222"/>
          <w:sz w:val="21"/>
          <w:szCs w:val="21"/>
          <w:shd w:val="clear" w:color="auto" w:fill="FFFFFF"/>
        </w:rPr>
        <w:t>gluteal</w:t>
      </w:r>
      <w:proofErr w:type="spellEnd"/>
      <w:r w:rsidR="000007FF">
        <w:rPr>
          <w:rFonts w:ascii="Arial" w:hAnsi="Arial" w:cs="Arial"/>
          <w:b/>
          <w:bCs/>
          <w:color w:val="222222"/>
          <w:sz w:val="21"/>
          <w:szCs w:val="21"/>
          <w:shd w:val="clear" w:color="auto" w:fill="FFFFFF"/>
        </w:rPr>
        <w:t xml:space="preserve"> muscles</w:t>
      </w:r>
      <w:r w:rsidR="000007FF">
        <w:rPr>
          <w:rStyle w:val="apple-converted-space"/>
          <w:rFonts w:ascii="Arial" w:hAnsi="Arial" w:cs="Arial"/>
          <w:color w:val="222222"/>
          <w:sz w:val="21"/>
          <w:szCs w:val="21"/>
          <w:shd w:val="clear" w:color="auto" w:fill="FFFFFF"/>
        </w:rPr>
        <w:t> </w:t>
      </w:r>
      <w:r w:rsidR="000007FF">
        <w:rPr>
          <w:rFonts w:ascii="Arial" w:hAnsi="Arial" w:cs="Arial"/>
          <w:color w:val="222222"/>
          <w:sz w:val="21"/>
          <w:szCs w:val="21"/>
          <w:shd w:val="clear" w:color="auto" w:fill="FFFFFF"/>
        </w:rPr>
        <w:t xml:space="preserve">are a group of </w:t>
      </w:r>
      <w:proofErr w:type="spellStart"/>
      <w:r w:rsidR="000007FF">
        <w:rPr>
          <w:rFonts w:ascii="Arial" w:hAnsi="Arial" w:cs="Arial"/>
          <w:color w:val="222222"/>
          <w:sz w:val="21"/>
          <w:szCs w:val="21"/>
          <w:shd w:val="clear" w:color="auto" w:fill="FFFFFF"/>
        </w:rPr>
        <w:t>three</w:t>
      </w:r>
      <w:hyperlink r:id="rId42" w:tooltip="Muscle" w:history="1">
        <w:r w:rsidR="000007FF">
          <w:rPr>
            <w:rStyle w:val="Hyperlink"/>
            <w:rFonts w:ascii="Arial" w:hAnsi="Arial" w:cs="Arial"/>
            <w:color w:val="0B0080"/>
            <w:sz w:val="21"/>
            <w:szCs w:val="21"/>
            <w:u w:val="none"/>
            <w:shd w:val="clear" w:color="auto" w:fill="FFFFFF"/>
          </w:rPr>
          <w:t>muscles</w:t>
        </w:r>
        <w:proofErr w:type="spellEnd"/>
      </w:hyperlink>
      <w:r w:rsidR="000007FF">
        <w:rPr>
          <w:rStyle w:val="apple-converted-space"/>
          <w:rFonts w:ascii="Arial" w:hAnsi="Arial" w:cs="Arial"/>
          <w:color w:val="222222"/>
          <w:sz w:val="21"/>
          <w:szCs w:val="21"/>
          <w:shd w:val="clear" w:color="auto" w:fill="FFFFFF"/>
        </w:rPr>
        <w:t> </w:t>
      </w:r>
      <w:r w:rsidR="000007FF">
        <w:rPr>
          <w:rFonts w:ascii="Arial" w:hAnsi="Arial" w:cs="Arial"/>
          <w:color w:val="222222"/>
          <w:sz w:val="21"/>
          <w:szCs w:val="21"/>
          <w:shd w:val="clear" w:color="auto" w:fill="FFFFFF"/>
        </w:rPr>
        <w:t>which make up the</w:t>
      </w:r>
      <w:r w:rsidR="000007FF">
        <w:rPr>
          <w:rStyle w:val="apple-converted-space"/>
          <w:rFonts w:ascii="Arial" w:hAnsi="Arial" w:cs="Arial"/>
          <w:color w:val="222222"/>
          <w:sz w:val="21"/>
          <w:szCs w:val="21"/>
          <w:shd w:val="clear" w:color="auto" w:fill="FFFFFF"/>
        </w:rPr>
        <w:t> </w:t>
      </w:r>
      <w:hyperlink r:id="rId43" w:tooltip="Buttocks" w:history="1">
        <w:r w:rsidR="000007FF">
          <w:rPr>
            <w:rStyle w:val="Hyperlink"/>
            <w:rFonts w:ascii="Arial" w:hAnsi="Arial" w:cs="Arial"/>
            <w:color w:val="0B0080"/>
            <w:sz w:val="21"/>
            <w:szCs w:val="21"/>
            <w:u w:val="none"/>
            <w:shd w:val="clear" w:color="auto" w:fill="FFFFFF"/>
          </w:rPr>
          <w:t>buttocks</w:t>
        </w:r>
      </w:hyperlink>
      <w:r w:rsidR="000007FF">
        <w:rPr>
          <w:rFonts w:ascii="Arial" w:hAnsi="Arial" w:cs="Arial"/>
          <w:color w:val="222222"/>
          <w:sz w:val="21"/>
          <w:szCs w:val="21"/>
          <w:shd w:val="clear" w:color="auto" w:fill="FFFFFF"/>
        </w:rPr>
        <w:t xml:space="preserve">: </w:t>
      </w:r>
      <w:proofErr w:type="spellStart"/>
      <w:r w:rsidR="000007FF">
        <w:rPr>
          <w:rFonts w:ascii="Arial" w:hAnsi="Arial" w:cs="Arial"/>
          <w:color w:val="222222"/>
          <w:sz w:val="21"/>
          <w:szCs w:val="21"/>
          <w:shd w:val="clear" w:color="auto" w:fill="FFFFFF"/>
        </w:rPr>
        <w:t>the</w:t>
      </w:r>
      <w:hyperlink r:id="rId44" w:tooltip="Gluteus maximus muscle" w:history="1">
        <w:r w:rsidR="000007FF">
          <w:rPr>
            <w:rStyle w:val="Hyperlink"/>
            <w:rFonts w:ascii="Arial" w:hAnsi="Arial" w:cs="Arial"/>
            <w:color w:val="0B0080"/>
            <w:sz w:val="21"/>
            <w:szCs w:val="21"/>
            <w:u w:val="none"/>
            <w:shd w:val="clear" w:color="auto" w:fill="FFFFFF"/>
          </w:rPr>
          <w:t>gluteus</w:t>
        </w:r>
        <w:proofErr w:type="spellEnd"/>
        <w:r w:rsidR="000007FF">
          <w:rPr>
            <w:rStyle w:val="Hyperlink"/>
            <w:rFonts w:ascii="Arial" w:hAnsi="Arial" w:cs="Arial"/>
            <w:color w:val="0B0080"/>
            <w:sz w:val="21"/>
            <w:szCs w:val="21"/>
            <w:u w:val="none"/>
            <w:shd w:val="clear" w:color="auto" w:fill="FFFFFF"/>
          </w:rPr>
          <w:t xml:space="preserve"> </w:t>
        </w:r>
        <w:proofErr w:type="spellStart"/>
        <w:r w:rsidR="000007FF">
          <w:rPr>
            <w:rStyle w:val="Hyperlink"/>
            <w:rFonts w:ascii="Arial" w:hAnsi="Arial" w:cs="Arial"/>
            <w:color w:val="0B0080"/>
            <w:sz w:val="21"/>
            <w:szCs w:val="21"/>
            <w:u w:val="none"/>
            <w:shd w:val="clear" w:color="auto" w:fill="FFFFFF"/>
          </w:rPr>
          <w:t>maximus</w:t>
        </w:r>
        <w:proofErr w:type="spellEnd"/>
      </w:hyperlink>
      <w:r w:rsidR="000007FF">
        <w:rPr>
          <w:rFonts w:ascii="Arial" w:hAnsi="Arial" w:cs="Arial"/>
          <w:color w:val="222222"/>
          <w:sz w:val="21"/>
          <w:szCs w:val="21"/>
          <w:shd w:val="clear" w:color="auto" w:fill="FFFFFF"/>
        </w:rPr>
        <w:t>,</w:t>
      </w:r>
      <w:r w:rsidR="000007FF">
        <w:rPr>
          <w:rStyle w:val="apple-converted-space"/>
          <w:rFonts w:ascii="Arial" w:hAnsi="Arial" w:cs="Arial"/>
          <w:color w:val="222222"/>
          <w:sz w:val="21"/>
          <w:szCs w:val="21"/>
          <w:shd w:val="clear" w:color="auto" w:fill="FFFFFF"/>
        </w:rPr>
        <w:t> </w:t>
      </w:r>
      <w:hyperlink r:id="rId45" w:tooltip="Gluteus medius muscle" w:history="1">
        <w:r w:rsidR="000007FF">
          <w:rPr>
            <w:rStyle w:val="Hyperlink"/>
            <w:rFonts w:ascii="Arial" w:hAnsi="Arial" w:cs="Arial"/>
            <w:color w:val="0B0080"/>
            <w:sz w:val="21"/>
            <w:szCs w:val="21"/>
            <w:u w:val="none"/>
            <w:shd w:val="clear" w:color="auto" w:fill="FFFFFF"/>
          </w:rPr>
          <w:t xml:space="preserve">gluteus </w:t>
        </w:r>
        <w:proofErr w:type="spellStart"/>
        <w:r w:rsidR="000007FF">
          <w:rPr>
            <w:rStyle w:val="Hyperlink"/>
            <w:rFonts w:ascii="Arial" w:hAnsi="Arial" w:cs="Arial"/>
            <w:color w:val="0B0080"/>
            <w:sz w:val="21"/>
            <w:szCs w:val="21"/>
            <w:u w:val="none"/>
            <w:shd w:val="clear" w:color="auto" w:fill="FFFFFF"/>
          </w:rPr>
          <w:t>medius</w:t>
        </w:r>
        <w:proofErr w:type="spellEnd"/>
      </w:hyperlink>
      <w:r w:rsidR="000007FF">
        <w:rPr>
          <w:rStyle w:val="apple-converted-space"/>
          <w:rFonts w:ascii="Arial" w:hAnsi="Arial" w:cs="Arial"/>
          <w:color w:val="222222"/>
          <w:sz w:val="21"/>
          <w:szCs w:val="21"/>
          <w:shd w:val="clear" w:color="auto" w:fill="FFFFFF"/>
        </w:rPr>
        <w:t> </w:t>
      </w:r>
      <w:r w:rsidR="000007FF">
        <w:rPr>
          <w:rFonts w:ascii="Arial" w:hAnsi="Arial" w:cs="Arial"/>
          <w:color w:val="222222"/>
          <w:sz w:val="21"/>
          <w:szCs w:val="21"/>
          <w:shd w:val="clear" w:color="auto" w:fill="FFFFFF"/>
        </w:rPr>
        <w:t>and</w:t>
      </w:r>
      <w:r w:rsidR="000007FF">
        <w:rPr>
          <w:rStyle w:val="apple-converted-space"/>
          <w:rFonts w:ascii="Arial" w:hAnsi="Arial" w:cs="Arial"/>
          <w:color w:val="222222"/>
          <w:sz w:val="21"/>
          <w:szCs w:val="21"/>
          <w:shd w:val="clear" w:color="auto" w:fill="FFFFFF"/>
        </w:rPr>
        <w:t> </w:t>
      </w:r>
      <w:hyperlink r:id="rId46" w:tooltip="Gluteus minimus muscle" w:history="1">
        <w:r w:rsidR="000007FF">
          <w:rPr>
            <w:rStyle w:val="Hyperlink"/>
            <w:rFonts w:ascii="Arial" w:hAnsi="Arial" w:cs="Arial"/>
            <w:color w:val="0B0080"/>
            <w:sz w:val="21"/>
            <w:szCs w:val="21"/>
            <w:u w:val="none"/>
            <w:shd w:val="clear" w:color="auto" w:fill="FFFFFF"/>
          </w:rPr>
          <w:t xml:space="preserve">gluteus </w:t>
        </w:r>
        <w:proofErr w:type="spellStart"/>
        <w:r w:rsidR="000007FF">
          <w:rPr>
            <w:rStyle w:val="Hyperlink"/>
            <w:rFonts w:ascii="Arial" w:hAnsi="Arial" w:cs="Arial"/>
            <w:color w:val="0B0080"/>
            <w:sz w:val="21"/>
            <w:szCs w:val="21"/>
            <w:u w:val="none"/>
            <w:shd w:val="clear" w:color="auto" w:fill="FFFFFF"/>
          </w:rPr>
          <w:t>minimus</w:t>
        </w:r>
        <w:proofErr w:type="spellEnd"/>
      </w:hyperlink>
      <w:r w:rsidR="000007FF">
        <w:rPr>
          <w:rFonts w:ascii="Arial" w:hAnsi="Arial" w:cs="Arial"/>
          <w:color w:val="222222"/>
          <w:sz w:val="21"/>
          <w:szCs w:val="21"/>
          <w:shd w:val="clear" w:color="auto" w:fill="FFFFFF"/>
        </w:rPr>
        <w:t xml:space="preserve">. The three muscles originate from </w:t>
      </w:r>
      <w:proofErr w:type="spellStart"/>
      <w:r w:rsidR="000007FF">
        <w:rPr>
          <w:rFonts w:ascii="Arial" w:hAnsi="Arial" w:cs="Arial"/>
          <w:color w:val="222222"/>
          <w:sz w:val="21"/>
          <w:szCs w:val="21"/>
          <w:shd w:val="clear" w:color="auto" w:fill="FFFFFF"/>
        </w:rPr>
        <w:t>the</w:t>
      </w:r>
      <w:hyperlink r:id="rId47" w:tooltip="Ilium bone" w:history="1">
        <w:r w:rsidR="000007FF">
          <w:rPr>
            <w:rStyle w:val="Hyperlink"/>
            <w:rFonts w:ascii="Arial" w:hAnsi="Arial" w:cs="Arial"/>
            <w:color w:val="0B0080"/>
            <w:sz w:val="21"/>
            <w:szCs w:val="21"/>
            <w:u w:val="none"/>
            <w:shd w:val="clear" w:color="auto" w:fill="FFFFFF"/>
          </w:rPr>
          <w:t>ilium</w:t>
        </w:r>
        <w:proofErr w:type="spellEnd"/>
      </w:hyperlink>
      <w:r w:rsidR="000007FF">
        <w:rPr>
          <w:rStyle w:val="apple-converted-space"/>
          <w:rFonts w:ascii="Arial" w:hAnsi="Arial" w:cs="Arial"/>
          <w:color w:val="222222"/>
          <w:sz w:val="21"/>
          <w:szCs w:val="21"/>
          <w:shd w:val="clear" w:color="auto" w:fill="FFFFFF"/>
        </w:rPr>
        <w:t> </w:t>
      </w:r>
      <w:r w:rsidR="000007FF">
        <w:rPr>
          <w:rFonts w:ascii="Arial" w:hAnsi="Arial" w:cs="Arial"/>
          <w:color w:val="222222"/>
          <w:sz w:val="21"/>
          <w:szCs w:val="21"/>
          <w:shd w:val="clear" w:color="auto" w:fill="FFFFFF"/>
        </w:rPr>
        <w:t>and</w:t>
      </w:r>
      <w:r w:rsidR="000007FF">
        <w:rPr>
          <w:rStyle w:val="apple-converted-space"/>
          <w:rFonts w:ascii="Arial" w:hAnsi="Arial" w:cs="Arial"/>
          <w:color w:val="222222"/>
          <w:sz w:val="21"/>
          <w:szCs w:val="21"/>
          <w:shd w:val="clear" w:color="auto" w:fill="FFFFFF"/>
        </w:rPr>
        <w:t> </w:t>
      </w:r>
      <w:hyperlink r:id="rId48" w:tooltip="Sacrum" w:history="1">
        <w:r w:rsidR="000007FF">
          <w:rPr>
            <w:rStyle w:val="Hyperlink"/>
            <w:rFonts w:ascii="Arial" w:hAnsi="Arial" w:cs="Arial"/>
            <w:color w:val="0B0080"/>
            <w:sz w:val="21"/>
            <w:szCs w:val="21"/>
            <w:u w:val="none"/>
            <w:shd w:val="clear" w:color="auto" w:fill="FFFFFF"/>
          </w:rPr>
          <w:t>sacrum</w:t>
        </w:r>
      </w:hyperlink>
      <w:r w:rsidR="000007FF">
        <w:rPr>
          <w:rStyle w:val="apple-converted-space"/>
          <w:rFonts w:ascii="Arial" w:hAnsi="Arial" w:cs="Arial"/>
          <w:color w:val="222222"/>
          <w:sz w:val="21"/>
          <w:szCs w:val="21"/>
          <w:shd w:val="clear" w:color="auto" w:fill="FFFFFF"/>
        </w:rPr>
        <w:t> </w:t>
      </w:r>
      <w:r w:rsidR="000007FF">
        <w:rPr>
          <w:rFonts w:ascii="Arial" w:hAnsi="Arial" w:cs="Arial"/>
          <w:color w:val="222222"/>
          <w:sz w:val="21"/>
          <w:szCs w:val="21"/>
          <w:shd w:val="clear" w:color="auto" w:fill="FFFFFF"/>
        </w:rPr>
        <w:t>and insert on the</w:t>
      </w:r>
      <w:r w:rsidR="000007FF">
        <w:rPr>
          <w:rStyle w:val="apple-converted-space"/>
          <w:rFonts w:ascii="Arial" w:hAnsi="Arial" w:cs="Arial"/>
          <w:color w:val="222222"/>
          <w:sz w:val="21"/>
          <w:szCs w:val="21"/>
          <w:shd w:val="clear" w:color="auto" w:fill="FFFFFF"/>
        </w:rPr>
        <w:t> </w:t>
      </w:r>
      <w:hyperlink r:id="rId49" w:tooltip="Femur" w:history="1">
        <w:r w:rsidR="000007FF">
          <w:rPr>
            <w:rStyle w:val="Hyperlink"/>
            <w:rFonts w:ascii="Arial" w:hAnsi="Arial" w:cs="Arial"/>
            <w:color w:val="0B0080"/>
            <w:sz w:val="21"/>
            <w:szCs w:val="21"/>
            <w:u w:val="none"/>
            <w:shd w:val="clear" w:color="auto" w:fill="FFFFFF"/>
          </w:rPr>
          <w:t>femur</w:t>
        </w:r>
      </w:hyperlink>
      <w:r w:rsidR="000007FF">
        <w:rPr>
          <w:rFonts w:ascii="Arial" w:hAnsi="Arial" w:cs="Arial"/>
          <w:color w:val="222222"/>
          <w:sz w:val="21"/>
          <w:szCs w:val="21"/>
          <w:shd w:val="clear" w:color="auto" w:fill="FFFFFF"/>
        </w:rPr>
        <w:t>. The functions of the muscles include</w:t>
      </w:r>
      <w:r w:rsidR="000007FF">
        <w:rPr>
          <w:rStyle w:val="apple-converted-space"/>
          <w:rFonts w:ascii="Arial" w:hAnsi="Arial" w:cs="Arial"/>
          <w:color w:val="222222"/>
          <w:sz w:val="21"/>
          <w:szCs w:val="21"/>
          <w:shd w:val="clear" w:color="auto" w:fill="FFFFFF"/>
        </w:rPr>
        <w:t> </w:t>
      </w:r>
      <w:proofErr w:type="spellStart"/>
      <w:r w:rsidR="001656BE">
        <w:fldChar w:fldCharType="begin"/>
      </w:r>
      <w:r w:rsidR="000007FF">
        <w:instrText xml:space="preserve"> HYPERLINK "https://en.wikipedia.org/wiki/Extension_(kinesiology)" \o "Extension (kinesiology)" </w:instrText>
      </w:r>
      <w:r w:rsidR="001656BE">
        <w:fldChar w:fldCharType="separate"/>
      </w:r>
      <w:r w:rsidR="000007FF">
        <w:rPr>
          <w:rStyle w:val="Hyperlink"/>
          <w:rFonts w:ascii="Arial" w:hAnsi="Arial" w:cs="Arial"/>
          <w:color w:val="0B0080"/>
          <w:sz w:val="21"/>
          <w:szCs w:val="21"/>
          <w:u w:val="none"/>
          <w:shd w:val="clear" w:color="auto" w:fill="FFFFFF"/>
        </w:rPr>
        <w:t>extension</w:t>
      </w:r>
      <w:r w:rsidR="001656BE">
        <w:fldChar w:fldCharType="end"/>
      </w:r>
      <w:r w:rsidR="000007FF">
        <w:rPr>
          <w:rFonts w:ascii="Arial" w:hAnsi="Arial" w:cs="Arial"/>
          <w:color w:val="222222"/>
          <w:sz w:val="21"/>
          <w:szCs w:val="21"/>
          <w:shd w:val="clear" w:color="auto" w:fill="FFFFFF"/>
        </w:rPr>
        <w:t>,</w:t>
      </w:r>
      <w:hyperlink r:id="rId50" w:tooltip="Abduction (kinesiology)" w:history="1">
        <w:r w:rsidR="000007FF">
          <w:rPr>
            <w:rStyle w:val="Hyperlink"/>
            <w:rFonts w:ascii="Arial" w:hAnsi="Arial" w:cs="Arial"/>
            <w:color w:val="0B0080"/>
            <w:sz w:val="21"/>
            <w:szCs w:val="21"/>
            <w:u w:val="none"/>
            <w:shd w:val="clear" w:color="auto" w:fill="FFFFFF"/>
          </w:rPr>
          <w:t>abduction</w:t>
        </w:r>
        <w:proofErr w:type="spellEnd"/>
      </w:hyperlink>
      <w:r w:rsidR="000007FF">
        <w:rPr>
          <w:rFonts w:ascii="Arial" w:hAnsi="Arial" w:cs="Arial"/>
          <w:color w:val="222222"/>
          <w:sz w:val="21"/>
          <w:szCs w:val="21"/>
          <w:shd w:val="clear" w:color="auto" w:fill="FFFFFF"/>
        </w:rPr>
        <w:t>,</w:t>
      </w:r>
      <w:r w:rsidR="000007FF">
        <w:rPr>
          <w:rStyle w:val="apple-converted-space"/>
          <w:rFonts w:ascii="Arial" w:hAnsi="Arial" w:cs="Arial"/>
          <w:color w:val="222222"/>
          <w:sz w:val="21"/>
          <w:szCs w:val="21"/>
          <w:shd w:val="clear" w:color="auto" w:fill="FFFFFF"/>
        </w:rPr>
        <w:t> </w:t>
      </w:r>
      <w:hyperlink r:id="rId51" w:tooltip="External rotation" w:history="1">
        <w:r w:rsidR="000007FF">
          <w:rPr>
            <w:rStyle w:val="Hyperlink"/>
            <w:rFonts w:ascii="Arial" w:hAnsi="Arial" w:cs="Arial"/>
            <w:color w:val="0B0080"/>
            <w:sz w:val="21"/>
            <w:szCs w:val="21"/>
            <w:u w:val="none"/>
            <w:shd w:val="clear" w:color="auto" w:fill="FFFFFF"/>
          </w:rPr>
          <w:t>external rotation</w:t>
        </w:r>
      </w:hyperlink>
      <w:r w:rsidR="000007FF">
        <w:rPr>
          <w:rFonts w:ascii="Arial" w:hAnsi="Arial" w:cs="Arial"/>
          <w:color w:val="222222"/>
          <w:sz w:val="21"/>
          <w:szCs w:val="21"/>
          <w:shd w:val="clear" w:color="auto" w:fill="FFFFFF"/>
        </w:rPr>
        <w:t>, and</w:t>
      </w:r>
      <w:r w:rsidR="000007FF">
        <w:rPr>
          <w:rStyle w:val="apple-converted-space"/>
          <w:rFonts w:ascii="Arial" w:hAnsi="Arial" w:cs="Arial"/>
          <w:color w:val="222222"/>
          <w:sz w:val="21"/>
          <w:szCs w:val="21"/>
          <w:shd w:val="clear" w:color="auto" w:fill="FFFFFF"/>
        </w:rPr>
        <w:t> </w:t>
      </w:r>
      <w:hyperlink r:id="rId52" w:tooltip="Internal rotation" w:history="1">
        <w:r w:rsidR="000007FF">
          <w:rPr>
            <w:rStyle w:val="Hyperlink"/>
            <w:rFonts w:ascii="Arial" w:hAnsi="Arial" w:cs="Arial"/>
            <w:color w:val="0B0080"/>
            <w:sz w:val="21"/>
            <w:szCs w:val="21"/>
            <w:u w:val="none"/>
            <w:shd w:val="clear" w:color="auto" w:fill="FFFFFF"/>
          </w:rPr>
          <w:t>internal rotation</w:t>
        </w:r>
      </w:hyperlink>
      <w:r w:rsidR="000007FF">
        <w:rPr>
          <w:rStyle w:val="apple-converted-space"/>
          <w:rFonts w:ascii="Arial" w:hAnsi="Arial" w:cs="Arial"/>
          <w:color w:val="222222"/>
          <w:sz w:val="21"/>
          <w:szCs w:val="21"/>
          <w:shd w:val="clear" w:color="auto" w:fill="FFFFFF"/>
        </w:rPr>
        <w:t> </w:t>
      </w:r>
      <w:r w:rsidR="000007FF">
        <w:rPr>
          <w:rFonts w:ascii="Arial" w:hAnsi="Arial" w:cs="Arial"/>
          <w:color w:val="222222"/>
          <w:sz w:val="21"/>
          <w:szCs w:val="21"/>
          <w:shd w:val="clear" w:color="auto" w:fill="FFFFFF"/>
        </w:rPr>
        <w:t>of the</w:t>
      </w:r>
      <w:r w:rsidR="000007FF">
        <w:rPr>
          <w:rStyle w:val="apple-converted-space"/>
          <w:rFonts w:ascii="Arial" w:hAnsi="Arial" w:cs="Arial"/>
          <w:color w:val="222222"/>
          <w:sz w:val="21"/>
          <w:szCs w:val="21"/>
          <w:shd w:val="clear" w:color="auto" w:fill="FFFFFF"/>
        </w:rPr>
        <w:t> </w:t>
      </w:r>
      <w:hyperlink r:id="rId53" w:tooltip="Hip joint" w:history="1">
        <w:r w:rsidR="000007FF">
          <w:rPr>
            <w:rStyle w:val="Hyperlink"/>
            <w:rFonts w:ascii="Arial" w:hAnsi="Arial" w:cs="Arial"/>
            <w:color w:val="0B0080"/>
            <w:sz w:val="21"/>
            <w:szCs w:val="21"/>
            <w:u w:val="none"/>
            <w:shd w:val="clear" w:color="auto" w:fill="FFFFFF"/>
          </w:rPr>
          <w:t>hip joint</w:t>
        </w:r>
      </w:hyperlink>
    </w:p>
    <w:p w:rsidR="000007FF" w:rsidRPr="00FA5405" w:rsidRDefault="000007FF" w:rsidP="00FA5405">
      <w:pPr>
        <w:ind w:left="360"/>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val="en-AU" w:eastAsia="en-AU"/>
        </w:rPr>
        <w:lastRenderedPageBreak/>
        <w:drawing>
          <wp:inline distT="0" distB="0" distL="0" distR="0">
            <wp:extent cx="3867150" cy="10797083"/>
            <wp:effectExtent l="19050" t="0" r="0" b="0"/>
            <wp:docPr id="17" name="Picture 17" descr="C:\Users\m\Desktop\250px-Gluteus_musc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Desktop\250px-Gluteus_muscles (1).PNG"/>
                    <pic:cNvPicPr>
                      <a:picLocks noChangeAspect="1" noChangeArrowheads="1"/>
                    </pic:cNvPicPr>
                  </pic:nvPicPr>
                  <pic:blipFill>
                    <a:blip r:embed="rId54"/>
                    <a:srcRect/>
                    <a:stretch>
                      <a:fillRect/>
                    </a:stretch>
                  </pic:blipFill>
                  <pic:spPr bwMode="auto">
                    <a:xfrm>
                      <a:off x="0" y="0"/>
                      <a:ext cx="3867150" cy="10797083"/>
                    </a:xfrm>
                    <a:prstGeom prst="rect">
                      <a:avLst/>
                    </a:prstGeom>
                    <a:noFill/>
                    <a:ln w="9525">
                      <a:noFill/>
                      <a:miter lim="800000"/>
                      <a:headEnd/>
                      <a:tailEnd/>
                    </a:ln>
                  </pic:spPr>
                </pic:pic>
              </a:graphicData>
            </a:graphic>
          </wp:inline>
        </w:drawing>
      </w:r>
    </w:p>
    <w:p w:rsidR="000007FF" w:rsidRDefault="000007FF" w:rsidP="000007FF">
      <w:pPr>
        <w:pStyle w:val="Heading2"/>
        <w:pBdr>
          <w:bottom w:val="single" w:sz="6" w:space="0" w:color="A2A9B1"/>
        </w:pBdr>
        <w:shd w:val="clear" w:color="auto" w:fill="FFFFFF"/>
        <w:spacing w:before="240" w:beforeAutospacing="0" w:after="60" w:afterAutospacing="0"/>
        <w:rPr>
          <w:rStyle w:val="mw-headline"/>
          <w:rFonts w:ascii="Georgia" w:hAnsi="Georgia"/>
          <w:b w:val="0"/>
          <w:bCs w:val="0"/>
          <w:color w:val="000000"/>
        </w:rPr>
      </w:pPr>
      <w:r>
        <w:rPr>
          <w:rFonts w:ascii="Georgia" w:hAnsi="Georgia"/>
          <w:b w:val="0"/>
          <w:bCs w:val="0"/>
          <w:noProof/>
          <w:color w:val="000000"/>
        </w:rPr>
        <w:lastRenderedPageBreak/>
        <w:drawing>
          <wp:inline distT="0" distB="0" distL="0" distR="0">
            <wp:extent cx="3781425" cy="3317963"/>
            <wp:effectExtent l="19050" t="0" r="9525" b="0"/>
            <wp:docPr id="18" name="Picture 18" descr="C:\Users\m\Desktop\250px-Gluteus_maxim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Desktop\250px-Gluteus_maximus.png"/>
                    <pic:cNvPicPr>
                      <a:picLocks noChangeAspect="1" noChangeArrowheads="1"/>
                    </pic:cNvPicPr>
                  </pic:nvPicPr>
                  <pic:blipFill>
                    <a:blip r:embed="rId55"/>
                    <a:srcRect/>
                    <a:stretch>
                      <a:fillRect/>
                    </a:stretch>
                  </pic:blipFill>
                  <pic:spPr bwMode="auto">
                    <a:xfrm>
                      <a:off x="0" y="0"/>
                      <a:ext cx="3782866" cy="3319227"/>
                    </a:xfrm>
                    <a:prstGeom prst="rect">
                      <a:avLst/>
                    </a:prstGeom>
                    <a:noFill/>
                    <a:ln w="9525">
                      <a:noFill/>
                      <a:miter lim="800000"/>
                      <a:headEnd/>
                      <a:tailEnd/>
                    </a:ln>
                  </pic:spPr>
                </pic:pic>
              </a:graphicData>
            </a:graphic>
          </wp:inline>
        </w:drawing>
      </w:r>
    </w:p>
    <w:p w:rsidR="000007FF" w:rsidRDefault="000007FF" w:rsidP="000007FF">
      <w:pPr>
        <w:pStyle w:val="Heading2"/>
        <w:pBdr>
          <w:bottom w:val="single" w:sz="6" w:space="0" w:color="A2A9B1"/>
        </w:pBdr>
        <w:shd w:val="clear" w:color="auto" w:fill="FFFFFF"/>
        <w:spacing w:before="240" w:beforeAutospacing="0" w:after="60" w:afterAutospacing="0"/>
        <w:rPr>
          <w:rFonts w:ascii="Georgia" w:hAnsi="Georgia"/>
          <w:b w:val="0"/>
          <w:bCs w:val="0"/>
          <w:color w:val="000000"/>
        </w:rPr>
      </w:pPr>
      <w:r>
        <w:rPr>
          <w:rStyle w:val="mw-headline"/>
          <w:rFonts w:ascii="Georgia" w:hAnsi="Georgia"/>
          <w:b w:val="0"/>
          <w:bCs w:val="0"/>
          <w:color w:val="000000"/>
        </w:rPr>
        <w:t>Structure</w:t>
      </w:r>
    </w:p>
    <w:p w:rsidR="000007FF" w:rsidRDefault="000007FF" w:rsidP="000007FF">
      <w:pPr>
        <w:pStyle w:val="NormalWeb"/>
        <w:shd w:val="clear" w:color="auto" w:fill="FFFFFF"/>
        <w:spacing w:before="120" w:beforeAutospacing="0" w:after="120" w:afterAutospacing="0" w:line="336" w:lineRule="atLeast"/>
        <w:rPr>
          <w:rFonts w:ascii="Arial" w:hAnsi="Arial" w:cs="Arial"/>
          <w:color w:val="222222"/>
          <w:sz w:val="21"/>
          <w:szCs w:val="21"/>
        </w:rPr>
      </w:pPr>
      <w:r>
        <w:rPr>
          <w:rFonts w:ascii="Arial" w:hAnsi="Arial" w:cs="Arial"/>
          <w:color w:val="222222"/>
          <w:sz w:val="21"/>
          <w:szCs w:val="21"/>
        </w:rPr>
        <w:t xml:space="preserve">The gluteus </w:t>
      </w:r>
      <w:proofErr w:type="spellStart"/>
      <w:r>
        <w:rPr>
          <w:rFonts w:ascii="Arial" w:hAnsi="Arial" w:cs="Arial"/>
          <w:color w:val="222222"/>
          <w:sz w:val="21"/>
          <w:szCs w:val="21"/>
        </w:rPr>
        <w:t>maximus</w:t>
      </w:r>
      <w:proofErr w:type="spellEnd"/>
      <w:r>
        <w:rPr>
          <w:rFonts w:ascii="Arial" w:hAnsi="Arial" w:cs="Arial"/>
          <w:color w:val="222222"/>
          <w:sz w:val="21"/>
          <w:szCs w:val="21"/>
        </w:rPr>
        <w:t xml:space="preserve"> is the largest and </w:t>
      </w:r>
      <w:proofErr w:type="spellStart"/>
      <w:r>
        <w:rPr>
          <w:rFonts w:ascii="Arial" w:hAnsi="Arial" w:cs="Arial"/>
          <w:color w:val="222222"/>
          <w:sz w:val="21"/>
          <w:szCs w:val="21"/>
        </w:rPr>
        <w:t>most</w:t>
      </w:r>
      <w:hyperlink r:id="rId56" w:tooltip="wiktionary:superficial" w:history="1">
        <w:r>
          <w:rPr>
            <w:rStyle w:val="Hyperlink"/>
            <w:rFonts w:ascii="Arial" w:hAnsi="Arial" w:cs="Arial"/>
            <w:color w:val="663366"/>
            <w:sz w:val="21"/>
            <w:szCs w:val="21"/>
          </w:rPr>
          <w:t>superficial</w:t>
        </w:r>
        <w:proofErr w:type="spellEnd"/>
      </w:hyperlink>
      <w:r>
        <w:rPr>
          <w:rStyle w:val="apple-converted-space"/>
          <w:rFonts w:ascii="Arial" w:hAnsi="Arial" w:cs="Arial"/>
          <w:color w:val="222222"/>
          <w:sz w:val="21"/>
          <w:szCs w:val="21"/>
        </w:rPr>
        <w:t> </w:t>
      </w:r>
      <w:r>
        <w:rPr>
          <w:rFonts w:ascii="Arial" w:hAnsi="Arial" w:cs="Arial"/>
          <w:color w:val="222222"/>
          <w:sz w:val="21"/>
          <w:szCs w:val="21"/>
        </w:rPr>
        <w:t xml:space="preserve">of the three </w:t>
      </w:r>
      <w:proofErr w:type="spellStart"/>
      <w:r>
        <w:rPr>
          <w:rFonts w:ascii="Arial" w:hAnsi="Arial" w:cs="Arial"/>
          <w:color w:val="222222"/>
          <w:sz w:val="21"/>
          <w:szCs w:val="21"/>
        </w:rPr>
        <w:t>gluteal</w:t>
      </w:r>
      <w:proofErr w:type="spellEnd"/>
      <w:r>
        <w:rPr>
          <w:rFonts w:ascii="Arial" w:hAnsi="Arial" w:cs="Arial"/>
          <w:color w:val="222222"/>
          <w:sz w:val="21"/>
          <w:szCs w:val="21"/>
        </w:rPr>
        <w:t xml:space="preserve"> muscles. It makes up a large portion of the shape and appearance of the</w:t>
      </w:r>
      <w:r>
        <w:rPr>
          <w:rStyle w:val="apple-converted-space"/>
          <w:rFonts w:ascii="Arial" w:hAnsi="Arial" w:cs="Arial"/>
          <w:color w:val="222222"/>
          <w:sz w:val="21"/>
          <w:szCs w:val="21"/>
        </w:rPr>
        <w:t> </w:t>
      </w:r>
      <w:hyperlink r:id="rId57" w:tooltip="Hips" w:history="1">
        <w:r>
          <w:rPr>
            <w:rStyle w:val="Hyperlink"/>
            <w:rFonts w:ascii="Arial" w:hAnsi="Arial" w:cs="Arial"/>
            <w:color w:val="0B0080"/>
            <w:sz w:val="21"/>
            <w:szCs w:val="21"/>
          </w:rPr>
          <w:t>hips</w:t>
        </w:r>
      </w:hyperlink>
      <w:r>
        <w:rPr>
          <w:rFonts w:ascii="Arial" w:hAnsi="Arial" w:cs="Arial"/>
          <w:color w:val="222222"/>
          <w:sz w:val="21"/>
          <w:szCs w:val="21"/>
        </w:rPr>
        <w:t>. It is a narrow and thick fleshy mass of a quadrilateral shape, and forms the prominence of the</w:t>
      </w:r>
      <w:r>
        <w:rPr>
          <w:rStyle w:val="apple-converted-space"/>
          <w:rFonts w:ascii="Arial" w:hAnsi="Arial" w:cs="Arial"/>
          <w:color w:val="222222"/>
          <w:sz w:val="21"/>
          <w:szCs w:val="21"/>
        </w:rPr>
        <w:t> </w:t>
      </w:r>
      <w:proofErr w:type="spellStart"/>
      <w:r w:rsidR="001656BE">
        <w:rPr>
          <w:rFonts w:ascii="Arial" w:hAnsi="Arial" w:cs="Arial"/>
          <w:color w:val="222222"/>
          <w:sz w:val="21"/>
          <w:szCs w:val="21"/>
        </w:rPr>
        <w:fldChar w:fldCharType="begin"/>
      </w:r>
      <w:r>
        <w:rPr>
          <w:rFonts w:ascii="Arial" w:hAnsi="Arial" w:cs="Arial"/>
          <w:color w:val="222222"/>
          <w:sz w:val="21"/>
          <w:szCs w:val="21"/>
        </w:rPr>
        <w:instrText xml:space="preserve"> HYPERLINK "https://en.wikipedia.org/wiki/Nates" \o "Nates" </w:instrText>
      </w:r>
      <w:r w:rsidR="001656BE">
        <w:rPr>
          <w:rFonts w:ascii="Arial" w:hAnsi="Arial" w:cs="Arial"/>
          <w:color w:val="222222"/>
          <w:sz w:val="21"/>
          <w:szCs w:val="21"/>
        </w:rPr>
        <w:fldChar w:fldCharType="separate"/>
      </w:r>
      <w:r>
        <w:rPr>
          <w:rStyle w:val="Hyperlink"/>
          <w:rFonts w:ascii="Arial" w:hAnsi="Arial" w:cs="Arial"/>
          <w:color w:val="0B0080"/>
          <w:sz w:val="21"/>
          <w:szCs w:val="21"/>
        </w:rPr>
        <w:t>nates</w:t>
      </w:r>
      <w:proofErr w:type="spellEnd"/>
      <w:r w:rsidR="001656BE">
        <w:rPr>
          <w:rFonts w:ascii="Arial" w:hAnsi="Arial" w:cs="Arial"/>
          <w:color w:val="222222"/>
          <w:sz w:val="21"/>
          <w:szCs w:val="21"/>
        </w:rPr>
        <w:fldChar w:fldCharType="end"/>
      </w:r>
      <w:r>
        <w:rPr>
          <w:rFonts w:ascii="Arial" w:hAnsi="Arial" w:cs="Arial"/>
          <w:color w:val="222222"/>
          <w:sz w:val="21"/>
          <w:szCs w:val="21"/>
        </w:rPr>
        <w:t xml:space="preserve">. The gluteus </w:t>
      </w:r>
      <w:proofErr w:type="spellStart"/>
      <w:r>
        <w:rPr>
          <w:rFonts w:ascii="Arial" w:hAnsi="Arial" w:cs="Arial"/>
          <w:color w:val="222222"/>
          <w:sz w:val="21"/>
          <w:szCs w:val="21"/>
        </w:rPr>
        <w:t>medius</w:t>
      </w:r>
      <w:proofErr w:type="spellEnd"/>
      <w:r>
        <w:rPr>
          <w:rFonts w:ascii="Arial" w:hAnsi="Arial" w:cs="Arial"/>
          <w:color w:val="222222"/>
          <w:sz w:val="21"/>
          <w:szCs w:val="21"/>
        </w:rPr>
        <w:t xml:space="preserve"> is a broad, thick, radiating muscle, situated on the outer surface of the</w:t>
      </w:r>
      <w:r>
        <w:rPr>
          <w:rStyle w:val="apple-converted-space"/>
          <w:rFonts w:ascii="Arial" w:hAnsi="Arial" w:cs="Arial"/>
          <w:color w:val="222222"/>
          <w:sz w:val="21"/>
          <w:szCs w:val="21"/>
        </w:rPr>
        <w:t> </w:t>
      </w:r>
      <w:hyperlink r:id="rId58" w:tooltip="Pelvis" w:history="1">
        <w:r>
          <w:rPr>
            <w:rStyle w:val="Hyperlink"/>
            <w:rFonts w:ascii="Arial" w:hAnsi="Arial" w:cs="Arial"/>
            <w:color w:val="0B0080"/>
            <w:sz w:val="21"/>
            <w:szCs w:val="21"/>
          </w:rPr>
          <w:t>pelvis</w:t>
        </w:r>
      </w:hyperlink>
      <w:r>
        <w:rPr>
          <w:rFonts w:ascii="Arial" w:hAnsi="Arial" w:cs="Arial"/>
          <w:color w:val="222222"/>
          <w:sz w:val="21"/>
          <w:szCs w:val="21"/>
        </w:rPr>
        <w:t xml:space="preserve">. It lies profound to the gluteus </w:t>
      </w:r>
      <w:proofErr w:type="spellStart"/>
      <w:r>
        <w:rPr>
          <w:rFonts w:ascii="Arial" w:hAnsi="Arial" w:cs="Arial"/>
          <w:color w:val="222222"/>
          <w:sz w:val="21"/>
          <w:szCs w:val="21"/>
        </w:rPr>
        <w:t>maximus</w:t>
      </w:r>
      <w:proofErr w:type="spellEnd"/>
      <w:r>
        <w:rPr>
          <w:rFonts w:ascii="Arial" w:hAnsi="Arial" w:cs="Arial"/>
          <w:color w:val="222222"/>
          <w:sz w:val="21"/>
          <w:szCs w:val="21"/>
        </w:rPr>
        <w:t xml:space="preserve"> and its posterior third is covered by the gluteus </w:t>
      </w:r>
      <w:proofErr w:type="spellStart"/>
      <w:r>
        <w:rPr>
          <w:rFonts w:ascii="Arial" w:hAnsi="Arial" w:cs="Arial"/>
          <w:color w:val="222222"/>
          <w:sz w:val="21"/>
          <w:szCs w:val="21"/>
        </w:rPr>
        <w:t>maximus</w:t>
      </w:r>
      <w:proofErr w:type="spellEnd"/>
      <w:r>
        <w:rPr>
          <w:rFonts w:ascii="Arial" w:hAnsi="Arial" w:cs="Arial"/>
          <w:color w:val="222222"/>
          <w:sz w:val="21"/>
          <w:szCs w:val="21"/>
        </w:rPr>
        <w:t>, its anterior two-thirds by the</w:t>
      </w:r>
      <w:r>
        <w:rPr>
          <w:rStyle w:val="apple-converted-space"/>
          <w:rFonts w:ascii="Arial" w:hAnsi="Arial" w:cs="Arial"/>
          <w:color w:val="222222"/>
          <w:sz w:val="21"/>
          <w:szCs w:val="21"/>
        </w:rPr>
        <w:t> </w:t>
      </w:r>
      <w:proofErr w:type="spellStart"/>
      <w:r w:rsidR="001656BE">
        <w:rPr>
          <w:rFonts w:ascii="Arial" w:hAnsi="Arial" w:cs="Arial"/>
          <w:color w:val="222222"/>
          <w:sz w:val="21"/>
          <w:szCs w:val="21"/>
        </w:rPr>
        <w:fldChar w:fldCharType="begin"/>
      </w:r>
      <w:r>
        <w:rPr>
          <w:rFonts w:ascii="Arial" w:hAnsi="Arial" w:cs="Arial"/>
          <w:color w:val="222222"/>
          <w:sz w:val="21"/>
          <w:szCs w:val="21"/>
        </w:rPr>
        <w:instrText xml:space="preserve"> HYPERLINK "https://en.wikipedia.org/wiki/Gluteal_aponeurosis" \o "Gluteal aponeurosis" </w:instrText>
      </w:r>
      <w:r w:rsidR="001656BE">
        <w:rPr>
          <w:rFonts w:ascii="Arial" w:hAnsi="Arial" w:cs="Arial"/>
          <w:color w:val="222222"/>
          <w:sz w:val="21"/>
          <w:szCs w:val="21"/>
        </w:rPr>
        <w:fldChar w:fldCharType="separate"/>
      </w:r>
      <w:r>
        <w:rPr>
          <w:rStyle w:val="Hyperlink"/>
          <w:rFonts w:ascii="Arial" w:hAnsi="Arial" w:cs="Arial"/>
          <w:color w:val="0B0080"/>
          <w:sz w:val="21"/>
          <w:szCs w:val="21"/>
        </w:rPr>
        <w:t>gluteal</w:t>
      </w:r>
      <w:proofErr w:type="spellEnd"/>
      <w:r>
        <w:rPr>
          <w:rStyle w:val="Hyperlink"/>
          <w:rFonts w:ascii="Arial" w:hAnsi="Arial" w:cs="Arial"/>
          <w:color w:val="0B0080"/>
          <w:sz w:val="21"/>
          <w:szCs w:val="21"/>
        </w:rPr>
        <w:t xml:space="preserve"> </w:t>
      </w:r>
      <w:proofErr w:type="spellStart"/>
      <w:r>
        <w:rPr>
          <w:rStyle w:val="Hyperlink"/>
          <w:rFonts w:ascii="Arial" w:hAnsi="Arial" w:cs="Arial"/>
          <w:color w:val="0B0080"/>
          <w:sz w:val="21"/>
          <w:szCs w:val="21"/>
        </w:rPr>
        <w:t>aponeurosis</w:t>
      </w:r>
      <w:proofErr w:type="spellEnd"/>
      <w:r w:rsidR="001656BE">
        <w:rPr>
          <w:rFonts w:ascii="Arial" w:hAnsi="Arial" w:cs="Arial"/>
          <w:color w:val="222222"/>
          <w:sz w:val="21"/>
          <w:szCs w:val="21"/>
        </w:rPr>
        <w:fldChar w:fldCharType="end"/>
      </w:r>
      <w:r>
        <w:rPr>
          <w:rFonts w:ascii="Arial" w:hAnsi="Arial" w:cs="Arial"/>
          <w:color w:val="222222"/>
          <w:sz w:val="21"/>
          <w:szCs w:val="21"/>
        </w:rPr>
        <w:t>, which separates it from the</w:t>
      </w:r>
      <w:r>
        <w:rPr>
          <w:rStyle w:val="apple-converted-space"/>
          <w:rFonts w:ascii="Arial" w:hAnsi="Arial" w:cs="Arial"/>
          <w:color w:val="222222"/>
          <w:sz w:val="21"/>
          <w:szCs w:val="21"/>
        </w:rPr>
        <w:t> </w:t>
      </w:r>
      <w:hyperlink r:id="rId59" w:tooltip="Superficial fascia" w:history="1">
        <w:r>
          <w:rPr>
            <w:rStyle w:val="Hyperlink"/>
            <w:rFonts w:ascii="Arial" w:hAnsi="Arial" w:cs="Arial"/>
            <w:color w:val="0B0080"/>
            <w:sz w:val="21"/>
            <w:szCs w:val="21"/>
          </w:rPr>
          <w:t>superficial fascia</w:t>
        </w:r>
      </w:hyperlink>
      <w:r>
        <w:rPr>
          <w:rStyle w:val="apple-converted-space"/>
          <w:rFonts w:ascii="Arial" w:hAnsi="Arial" w:cs="Arial"/>
          <w:color w:val="222222"/>
          <w:sz w:val="21"/>
          <w:szCs w:val="21"/>
        </w:rPr>
        <w:t> </w:t>
      </w:r>
      <w:r>
        <w:rPr>
          <w:rFonts w:ascii="Arial" w:hAnsi="Arial" w:cs="Arial"/>
          <w:color w:val="222222"/>
          <w:sz w:val="21"/>
          <w:szCs w:val="21"/>
        </w:rPr>
        <w:t xml:space="preserve">and integument. The gluteus </w:t>
      </w:r>
      <w:proofErr w:type="spellStart"/>
      <w:r>
        <w:rPr>
          <w:rFonts w:ascii="Arial" w:hAnsi="Arial" w:cs="Arial"/>
          <w:color w:val="222222"/>
          <w:sz w:val="21"/>
          <w:szCs w:val="21"/>
        </w:rPr>
        <w:t>minimus</w:t>
      </w:r>
      <w:proofErr w:type="spellEnd"/>
      <w:r>
        <w:rPr>
          <w:rFonts w:ascii="Arial" w:hAnsi="Arial" w:cs="Arial"/>
          <w:color w:val="222222"/>
          <w:sz w:val="21"/>
          <w:szCs w:val="21"/>
        </w:rPr>
        <w:t xml:space="preserve"> is the smallest of the three </w:t>
      </w:r>
      <w:proofErr w:type="spellStart"/>
      <w:r>
        <w:rPr>
          <w:rFonts w:ascii="Arial" w:hAnsi="Arial" w:cs="Arial"/>
          <w:color w:val="222222"/>
          <w:sz w:val="21"/>
          <w:szCs w:val="21"/>
        </w:rPr>
        <w:t>gluteal</w:t>
      </w:r>
      <w:proofErr w:type="spellEnd"/>
      <w:r>
        <w:rPr>
          <w:rFonts w:ascii="Arial" w:hAnsi="Arial" w:cs="Arial"/>
          <w:color w:val="222222"/>
          <w:sz w:val="21"/>
          <w:szCs w:val="21"/>
        </w:rPr>
        <w:t xml:space="preserve"> muscles and is situated immediately beneath the gluteus </w:t>
      </w:r>
      <w:proofErr w:type="spellStart"/>
      <w:r>
        <w:rPr>
          <w:rFonts w:ascii="Arial" w:hAnsi="Arial" w:cs="Arial"/>
          <w:color w:val="222222"/>
          <w:sz w:val="21"/>
          <w:szCs w:val="21"/>
        </w:rPr>
        <w:t>medius</w:t>
      </w:r>
      <w:proofErr w:type="spellEnd"/>
      <w:r>
        <w:rPr>
          <w:rFonts w:ascii="Arial" w:hAnsi="Arial" w:cs="Arial"/>
          <w:color w:val="222222"/>
          <w:sz w:val="21"/>
          <w:szCs w:val="21"/>
        </w:rPr>
        <w:t>.</w:t>
      </w:r>
    </w:p>
    <w:p w:rsidR="00552CD2" w:rsidRDefault="000007FF" w:rsidP="000007FF">
      <w:pPr>
        <w:pStyle w:val="NormalWeb"/>
        <w:shd w:val="clear" w:color="auto" w:fill="FFFFFF"/>
        <w:spacing w:before="120" w:beforeAutospacing="0" w:after="120" w:afterAutospacing="0" w:line="336" w:lineRule="atLeast"/>
        <w:rPr>
          <w:rFonts w:ascii="Arial" w:hAnsi="Arial" w:cs="Arial"/>
          <w:color w:val="222222"/>
          <w:sz w:val="21"/>
          <w:szCs w:val="21"/>
        </w:rPr>
      </w:pPr>
      <w:r>
        <w:rPr>
          <w:rFonts w:ascii="Arial" w:hAnsi="Arial" w:cs="Arial"/>
          <w:color w:val="222222"/>
          <w:sz w:val="21"/>
          <w:szCs w:val="21"/>
        </w:rPr>
        <w:t xml:space="preserve">The bulk of the </w:t>
      </w:r>
      <w:proofErr w:type="spellStart"/>
      <w:r>
        <w:rPr>
          <w:rFonts w:ascii="Arial" w:hAnsi="Arial" w:cs="Arial"/>
          <w:color w:val="222222"/>
          <w:sz w:val="21"/>
          <w:szCs w:val="21"/>
        </w:rPr>
        <w:t>gluteal</w:t>
      </w:r>
      <w:proofErr w:type="spellEnd"/>
      <w:r>
        <w:rPr>
          <w:rFonts w:ascii="Arial" w:hAnsi="Arial" w:cs="Arial"/>
          <w:color w:val="222222"/>
          <w:sz w:val="21"/>
          <w:szCs w:val="21"/>
        </w:rPr>
        <w:t xml:space="preserve"> muscle mass contributes only partially to shape of the buttocks. The other major contributing factor is that of </w:t>
      </w:r>
      <w:proofErr w:type="spellStart"/>
      <w:r>
        <w:rPr>
          <w:rFonts w:ascii="Arial" w:hAnsi="Arial" w:cs="Arial"/>
          <w:color w:val="222222"/>
          <w:sz w:val="21"/>
          <w:szCs w:val="21"/>
        </w:rPr>
        <w:t>the</w:t>
      </w:r>
      <w:hyperlink r:id="rId60" w:tooltip="Panniculus adiposus" w:history="1">
        <w:r>
          <w:rPr>
            <w:rStyle w:val="Hyperlink"/>
            <w:rFonts w:ascii="Arial" w:hAnsi="Arial" w:cs="Arial"/>
            <w:color w:val="0B0080"/>
            <w:sz w:val="21"/>
            <w:szCs w:val="21"/>
          </w:rPr>
          <w:t>panniculus</w:t>
        </w:r>
        <w:proofErr w:type="spellEnd"/>
        <w:r>
          <w:rPr>
            <w:rStyle w:val="Hyperlink"/>
            <w:rFonts w:ascii="Arial" w:hAnsi="Arial" w:cs="Arial"/>
            <w:color w:val="0B0080"/>
            <w:sz w:val="21"/>
            <w:szCs w:val="21"/>
          </w:rPr>
          <w:t xml:space="preserve"> </w:t>
        </w:r>
        <w:proofErr w:type="spellStart"/>
        <w:r>
          <w:rPr>
            <w:rStyle w:val="Hyperlink"/>
            <w:rFonts w:ascii="Arial" w:hAnsi="Arial" w:cs="Arial"/>
            <w:color w:val="0B0080"/>
            <w:sz w:val="21"/>
            <w:szCs w:val="21"/>
          </w:rPr>
          <w:t>adiposus</w:t>
        </w:r>
        <w:proofErr w:type="spellEnd"/>
      </w:hyperlink>
      <w:r>
        <w:rPr>
          <w:rStyle w:val="apple-converted-space"/>
          <w:rFonts w:ascii="Arial" w:hAnsi="Arial" w:cs="Arial"/>
          <w:color w:val="222222"/>
          <w:sz w:val="21"/>
          <w:szCs w:val="21"/>
        </w:rPr>
        <w:t> </w:t>
      </w:r>
      <w:r>
        <w:rPr>
          <w:rFonts w:ascii="Arial" w:hAnsi="Arial" w:cs="Arial"/>
          <w:color w:val="222222"/>
          <w:sz w:val="21"/>
          <w:szCs w:val="21"/>
        </w:rPr>
        <w:t xml:space="preserve">of the buttocks, which is very well developed in this area, and gives the buttock its characteristic rounded shape. The </w:t>
      </w:r>
      <w:proofErr w:type="spellStart"/>
      <w:r>
        <w:rPr>
          <w:rFonts w:ascii="Arial" w:hAnsi="Arial" w:cs="Arial"/>
          <w:color w:val="222222"/>
          <w:sz w:val="21"/>
          <w:szCs w:val="21"/>
        </w:rPr>
        <w:t>gluteal</w:t>
      </w:r>
      <w:proofErr w:type="spellEnd"/>
      <w:r>
        <w:rPr>
          <w:rFonts w:ascii="Arial" w:hAnsi="Arial" w:cs="Arial"/>
          <w:color w:val="222222"/>
          <w:sz w:val="21"/>
          <w:szCs w:val="21"/>
        </w:rPr>
        <w:t xml:space="preserve"> muscle bulk and tone can be improved with exercise. However, it is predominantly the disposition of the overlying </w:t>
      </w:r>
      <w:proofErr w:type="spellStart"/>
      <w:r>
        <w:rPr>
          <w:rFonts w:ascii="Arial" w:hAnsi="Arial" w:cs="Arial"/>
          <w:color w:val="222222"/>
          <w:sz w:val="21"/>
          <w:szCs w:val="21"/>
        </w:rPr>
        <w:t>panniculus</w:t>
      </w:r>
      <w:proofErr w:type="spellEnd"/>
      <w:r>
        <w:rPr>
          <w:rFonts w:ascii="Arial" w:hAnsi="Arial" w:cs="Arial"/>
          <w:color w:val="222222"/>
          <w:sz w:val="21"/>
          <w:szCs w:val="21"/>
        </w:rPr>
        <w:t xml:space="preserve"> </w:t>
      </w:r>
      <w:proofErr w:type="spellStart"/>
      <w:r>
        <w:rPr>
          <w:rFonts w:ascii="Arial" w:hAnsi="Arial" w:cs="Arial"/>
          <w:color w:val="222222"/>
          <w:sz w:val="21"/>
          <w:szCs w:val="21"/>
        </w:rPr>
        <w:t>adiposus</w:t>
      </w:r>
      <w:proofErr w:type="spellEnd"/>
      <w:r>
        <w:rPr>
          <w:rFonts w:ascii="Arial" w:hAnsi="Arial" w:cs="Arial"/>
          <w:color w:val="222222"/>
          <w:sz w:val="21"/>
          <w:szCs w:val="21"/>
        </w:rPr>
        <w:t xml:space="preserve"> which may cause sagging in this region of the body. Exercise in general (not only of the </w:t>
      </w:r>
      <w:proofErr w:type="spellStart"/>
      <w:r>
        <w:rPr>
          <w:rFonts w:ascii="Arial" w:hAnsi="Arial" w:cs="Arial"/>
          <w:color w:val="222222"/>
          <w:sz w:val="21"/>
          <w:szCs w:val="21"/>
        </w:rPr>
        <w:t>gluteal</w:t>
      </w:r>
      <w:proofErr w:type="spellEnd"/>
      <w:r>
        <w:rPr>
          <w:rFonts w:ascii="Arial" w:hAnsi="Arial" w:cs="Arial"/>
          <w:color w:val="222222"/>
          <w:sz w:val="21"/>
          <w:szCs w:val="21"/>
        </w:rPr>
        <w:t xml:space="preserve"> muscles but of the body in general) which can contribute to fat loss can lead to reduction of mass in </w:t>
      </w:r>
      <w:proofErr w:type="spellStart"/>
      <w:r>
        <w:rPr>
          <w:rFonts w:ascii="Arial" w:hAnsi="Arial" w:cs="Arial"/>
          <w:color w:val="222222"/>
          <w:sz w:val="21"/>
          <w:szCs w:val="21"/>
        </w:rPr>
        <w:t>subcutaneal</w:t>
      </w:r>
      <w:proofErr w:type="spellEnd"/>
      <w:r>
        <w:rPr>
          <w:rFonts w:ascii="Arial" w:hAnsi="Arial" w:cs="Arial"/>
          <w:color w:val="222222"/>
          <w:sz w:val="21"/>
          <w:szCs w:val="21"/>
        </w:rPr>
        <w:t xml:space="preserve"> fat storage locations on the body which includes the </w:t>
      </w:r>
      <w:proofErr w:type="spellStart"/>
      <w:r>
        <w:rPr>
          <w:rFonts w:ascii="Arial" w:hAnsi="Arial" w:cs="Arial"/>
          <w:color w:val="222222"/>
          <w:sz w:val="21"/>
          <w:szCs w:val="21"/>
        </w:rPr>
        <w:t>panniculus</w:t>
      </w:r>
      <w:proofErr w:type="spellEnd"/>
      <w:r>
        <w:rPr>
          <w:rFonts w:ascii="Arial" w:hAnsi="Arial" w:cs="Arial"/>
          <w:color w:val="222222"/>
          <w:sz w:val="21"/>
          <w:szCs w:val="21"/>
        </w:rPr>
        <w:t xml:space="preserve">, so for leaner and more active individuals, the </w:t>
      </w:r>
      <w:proofErr w:type="spellStart"/>
      <w:r>
        <w:rPr>
          <w:rFonts w:ascii="Arial" w:hAnsi="Arial" w:cs="Arial"/>
          <w:color w:val="222222"/>
          <w:sz w:val="21"/>
          <w:szCs w:val="21"/>
        </w:rPr>
        <w:t>glutes</w:t>
      </w:r>
      <w:proofErr w:type="spellEnd"/>
      <w:r>
        <w:rPr>
          <w:rFonts w:ascii="Arial" w:hAnsi="Arial" w:cs="Arial"/>
          <w:color w:val="222222"/>
          <w:sz w:val="21"/>
          <w:szCs w:val="21"/>
        </w:rPr>
        <w:t xml:space="preserve"> will more predominantly contribute to the shape than someone less active with a fattier composition.</w:t>
      </w:r>
      <w:r>
        <w:rPr>
          <w:rStyle w:val="apple-converted-space"/>
          <w:rFonts w:ascii="Arial" w:hAnsi="Arial" w:cs="Arial"/>
          <w:color w:val="222222"/>
          <w:sz w:val="21"/>
          <w:szCs w:val="21"/>
        </w:rPr>
        <w:t> </w:t>
      </w:r>
      <w:r>
        <w:rPr>
          <w:rFonts w:ascii="Arial" w:hAnsi="Arial" w:cs="Arial"/>
          <w:color w:val="222222"/>
          <w:sz w:val="21"/>
          <w:szCs w:val="21"/>
        </w:rPr>
        <w:t xml:space="preserve">The degree of body fat stored in various locations such as the </w:t>
      </w:r>
      <w:proofErr w:type="spellStart"/>
      <w:r>
        <w:rPr>
          <w:rFonts w:ascii="Arial" w:hAnsi="Arial" w:cs="Arial"/>
          <w:color w:val="222222"/>
          <w:sz w:val="21"/>
          <w:szCs w:val="21"/>
        </w:rPr>
        <w:t>panniculus</w:t>
      </w:r>
      <w:proofErr w:type="spellEnd"/>
      <w:r>
        <w:rPr>
          <w:rFonts w:ascii="Arial" w:hAnsi="Arial" w:cs="Arial"/>
          <w:color w:val="222222"/>
          <w:sz w:val="21"/>
          <w:szCs w:val="21"/>
        </w:rPr>
        <w:t xml:space="preserve"> is dictated by genetic and hormonal profiles.</w:t>
      </w:r>
    </w:p>
    <w:p w:rsidR="00552CD2" w:rsidRDefault="00552CD2" w:rsidP="00552CD2">
      <w:pPr>
        <w:pStyle w:val="Heading3"/>
        <w:shd w:val="clear" w:color="auto" w:fill="FFFFFF"/>
        <w:spacing w:before="72" w:beforeAutospacing="0" w:after="0" w:afterAutospacing="0"/>
        <w:rPr>
          <w:rStyle w:val="mw-headline"/>
          <w:rFonts w:ascii="Arial" w:hAnsi="Arial" w:cs="Arial"/>
          <w:color w:val="000000"/>
          <w:sz w:val="29"/>
          <w:szCs w:val="29"/>
        </w:rPr>
      </w:pPr>
      <w:r>
        <w:rPr>
          <w:rStyle w:val="mw-headline"/>
          <w:rFonts w:ascii="Arial" w:hAnsi="Arial" w:cs="Arial"/>
          <w:color w:val="000000"/>
          <w:sz w:val="29"/>
          <w:szCs w:val="29"/>
        </w:rPr>
        <w:t xml:space="preserve">Gluteus </w:t>
      </w:r>
      <w:proofErr w:type="spellStart"/>
      <w:r>
        <w:rPr>
          <w:rStyle w:val="mw-headline"/>
          <w:rFonts w:ascii="Arial" w:hAnsi="Arial" w:cs="Arial"/>
          <w:color w:val="000000"/>
          <w:sz w:val="29"/>
          <w:szCs w:val="29"/>
        </w:rPr>
        <w:t>maximus</w:t>
      </w:r>
      <w:proofErr w:type="spellEnd"/>
    </w:p>
    <w:p w:rsidR="00446640" w:rsidRPr="00552CD2" w:rsidRDefault="00446640" w:rsidP="00552CD2">
      <w:pPr>
        <w:pStyle w:val="Heading3"/>
        <w:shd w:val="clear" w:color="auto" w:fill="FFFFFF"/>
        <w:spacing w:before="72" w:beforeAutospacing="0" w:after="0" w:afterAutospacing="0"/>
        <w:rPr>
          <w:rFonts w:ascii="Arial" w:hAnsi="Arial" w:cs="Arial"/>
          <w:color w:val="000000"/>
          <w:sz w:val="29"/>
          <w:szCs w:val="29"/>
        </w:rPr>
      </w:pPr>
      <w:r>
        <w:rPr>
          <w:rFonts w:ascii="Arial" w:hAnsi="Arial" w:cs="Arial"/>
          <w:noProof/>
          <w:color w:val="000000"/>
          <w:sz w:val="29"/>
          <w:szCs w:val="29"/>
        </w:rPr>
        <w:lastRenderedPageBreak/>
        <w:drawing>
          <wp:inline distT="0" distB="0" distL="0" distR="0">
            <wp:extent cx="4886325" cy="3660028"/>
            <wp:effectExtent l="19050" t="0" r="9525" b="0"/>
            <wp:docPr id="2" name="Picture 17" descr="C:\Users\m\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Desktop\download.jpg"/>
                    <pic:cNvPicPr>
                      <a:picLocks noChangeAspect="1" noChangeArrowheads="1"/>
                    </pic:cNvPicPr>
                  </pic:nvPicPr>
                  <pic:blipFill>
                    <a:blip r:embed="rId61"/>
                    <a:srcRect/>
                    <a:stretch>
                      <a:fillRect/>
                    </a:stretch>
                  </pic:blipFill>
                  <pic:spPr bwMode="auto">
                    <a:xfrm>
                      <a:off x="0" y="0"/>
                      <a:ext cx="4889350" cy="3662294"/>
                    </a:xfrm>
                    <a:prstGeom prst="rect">
                      <a:avLst/>
                    </a:prstGeom>
                    <a:noFill/>
                    <a:ln w="9525">
                      <a:noFill/>
                      <a:miter lim="800000"/>
                      <a:headEnd/>
                      <a:tailEnd/>
                    </a:ln>
                  </pic:spPr>
                </pic:pic>
              </a:graphicData>
            </a:graphic>
          </wp:inline>
        </w:drawing>
      </w:r>
    </w:p>
    <w:p w:rsidR="00552CD2" w:rsidRDefault="00552CD2" w:rsidP="00552CD2">
      <w:pPr>
        <w:pStyle w:val="NormalWeb"/>
        <w:shd w:val="clear" w:color="auto" w:fill="FFFFFF"/>
        <w:spacing w:before="120" w:beforeAutospacing="0" w:after="120" w:afterAutospacing="0" w:line="336" w:lineRule="atLeast"/>
        <w:rPr>
          <w:rFonts w:ascii="Arial" w:hAnsi="Arial" w:cs="Arial"/>
          <w:color w:val="222222"/>
          <w:sz w:val="21"/>
          <w:szCs w:val="21"/>
        </w:rPr>
      </w:pPr>
      <w:r>
        <w:rPr>
          <w:rFonts w:ascii="Arial" w:hAnsi="Arial" w:cs="Arial"/>
          <w:color w:val="222222"/>
          <w:sz w:val="21"/>
          <w:szCs w:val="21"/>
        </w:rPr>
        <w:t xml:space="preserve">The gluteus </w:t>
      </w:r>
      <w:proofErr w:type="spellStart"/>
      <w:r>
        <w:rPr>
          <w:rFonts w:ascii="Arial" w:hAnsi="Arial" w:cs="Arial"/>
          <w:color w:val="222222"/>
          <w:sz w:val="21"/>
          <w:szCs w:val="21"/>
        </w:rPr>
        <w:t>maximus</w:t>
      </w:r>
      <w:proofErr w:type="spellEnd"/>
      <w:r>
        <w:rPr>
          <w:rFonts w:ascii="Arial" w:hAnsi="Arial" w:cs="Arial"/>
          <w:color w:val="222222"/>
          <w:sz w:val="21"/>
          <w:szCs w:val="21"/>
        </w:rPr>
        <w:t xml:space="preserve"> arises from the</w:t>
      </w:r>
      <w:r>
        <w:rPr>
          <w:rStyle w:val="apple-converted-space"/>
          <w:rFonts w:ascii="Arial" w:hAnsi="Arial" w:cs="Arial"/>
          <w:color w:val="222222"/>
          <w:sz w:val="21"/>
          <w:szCs w:val="21"/>
        </w:rPr>
        <w:t> </w:t>
      </w:r>
      <w:hyperlink r:id="rId62" w:tooltip="Posterior gluteal line" w:history="1">
        <w:r>
          <w:rPr>
            <w:rStyle w:val="Hyperlink"/>
            <w:rFonts w:ascii="Arial" w:hAnsi="Arial" w:cs="Arial"/>
            <w:color w:val="0B0080"/>
            <w:sz w:val="21"/>
            <w:szCs w:val="21"/>
          </w:rPr>
          <w:t xml:space="preserve">posterior </w:t>
        </w:r>
        <w:proofErr w:type="spellStart"/>
        <w:r>
          <w:rPr>
            <w:rStyle w:val="Hyperlink"/>
            <w:rFonts w:ascii="Arial" w:hAnsi="Arial" w:cs="Arial"/>
            <w:color w:val="0B0080"/>
            <w:sz w:val="21"/>
            <w:szCs w:val="21"/>
          </w:rPr>
          <w:t>gluteal</w:t>
        </w:r>
        <w:proofErr w:type="spellEnd"/>
        <w:r>
          <w:rPr>
            <w:rStyle w:val="Hyperlink"/>
            <w:rFonts w:ascii="Arial" w:hAnsi="Arial" w:cs="Arial"/>
            <w:color w:val="0B0080"/>
            <w:sz w:val="21"/>
            <w:szCs w:val="21"/>
          </w:rPr>
          <w:t xml:space="preserve"> line</w:t>
        </w:r>
      </w:hyperlink>
      <w:r>
        <w:rPr>
          <w:rStyle w:val="apple-converted-space"/>
          <w:rFonts w:ascii="Arial" w:hAnsi="Arial" w:cs="Arial"/>
          <w:color w:val="222222"/>
          <w:sz w:val="21"/>
          <w:szCs w:val="21"/>
        </w:rPr>
        <w:t> </w:t>
      </w:r>
      <w:r>
        <w:rPr>
          <w:rFonts w:ascii="Arial" w:hAnsi="Arial" w:cs="Arial"/>
          <w:color w:val="222222"/>
          <w:sz w:val="21"/>
          <w:szCs w:val="21"/>
        </w:rPr>
        <w:t>of the inner upper</w:t>
      </w:r>
      <w:r>
        <w:rPr>
          <w:rStyle w:val="apple-converted-space"/>
          <w:rFonts w:ascii="Arial" w:hAnsi="Arial" w:cs="Arial"/>
          <w:color w:val="222222"/>
          <w:sz w:val="21"/>
          <w:szCs w:val="21"/>
        </w:rPr>
        <w:t> </w:t>
      </w:r>
      <w:proofErr w:type="spellStart"/>
      <w:r w:rsidR="001656BE">
        <w:rPr>
          <w:rFonts w:ascii="Arial" w:hAnsi="Arial" w:cs="Arial"/>
          <w:color w:val="222222"/>
          <w:sz w:val="21"/>
          <w:szCs w:val="21"/>
        </w:rPr>
        <w:fldChar w:fldCharType="begin"/>
      </w:r>
      <w:r>
        <w:rPr>
          <w:rFonts w:ascii="Arial" w:hAnsi="Arial" w:cs="Arial"/>
          <w:color w:val="222222"/>
          <w:sz w:val="21"/>
          <w:szCs w:val="21"/>
        </w:rPr>
        <w:instrText xml:space="preserve"> HYPERLINK "https://en.wikipedia.org/wiki/Ilium_(bone)" \o "Ilium (bone)" </w:instrText>
      </w:r>
      <w:r w:rsidR="001656BE">
        <w:rPr>
          <w:rFonts w:ascii="Arial" w:hAnsi="Arial" w:cs="Arial"/>
          <w:color w:val="222222"/>
          <w:sz w:val="21"/>
          <w:szCs w:val="21"/>
        </w:rPr>
        <w:fldChar w:fldCharType="separate"/>
      </w:r>
      <w:r>
        <w:rPr>
          <w:rStyle w:val="Hyperlink"/>
          <w:rFonts w:ascii="Arial" w:hAnsi="Arial" w:cs="Arial"/>
          <w:color w:val="0B0080"/>
          <w:sz w:val="21"/>
          <w:szCs w:val="21"/>
        </w:rPr>
        <w:t>ilium</w:t>
      </w:r>
      <w:proofErr w:type="spellEnd"/>
      <w:r w:rsidR="001656BE">
        <w:rPr>
          <w:rFonts w:ascii="Arial" w:hAnsi="Arial" w:cs="Arial"/>
          <w:color w:val="222222"/>
          <w:sz w:val="21"/>
          <w:szCs w:val="21"/>
        </w:rPr>
        <w:fldChar w:fldCharType="end"/>
      </w:r>
      <w:r>
        <w:rPr>
          <w:rFonts w:ascii="Arial" w:hAnsi="Arial" w:cs="Arial"/>
          <w:color w:val="222222"/>
          <w:sz w:val="21"/>
          <w:szCs w:val="21"/>
        </w:rPr>
        <w:t>, and the rough portion of bone including the crest, immediately above and behind it; from the posterior surface of the lower part of the</w:t>
      </w:r>
      <w:r>
        <w:rPr>
          <w:rStyle w:val="apple-converted-space"/>
          <w:rFonts w:ascii="Arial" w:hAnsi="Arial" w:cs="Arial"/>
          <w:color w:val="222222"/>
          <w:sz w:val="21"/>
          <w:szCs w:val="21"/>
        </w:rPr>
        <w:t> </w:t>
      </w:r>
      <w:hyperlink r:id="rId63" w:tooltip="Sacrum" w:history="1">
        <w:r>
          <w:rPr>
            <w:rStyle w:val="Hyperlink"/>
            <w:rFonts w:ascii="Arial" w:hAnsi="Arial" w:cs="Arial"/>
            <w:color w:val="0B0080"/>
            <w:sz w:val="21"/>
            <w:szCs w:val="21"/>
          </w:rPr>
          <w:t>sacrum</w:t>
        </w:r>
      </w:hyperlink>
      <w:r>
        <w:rPr>
          <w:rStyle w:val="apple-converted-space"/>
          <w:rFonts w:ascii="Arial" w:hAnsi="Arial" w:cs="Arial"/>
          <w:color w:val="222222"/>
          <w:sz w:val="21"/>
          <w:szCs w:val="21"/>
        </w:rPr>
        <w:t> </w:t>
      </w:r>
      <w:r>
        <w:rPr>
          <w:rFonts w:ascii="Arial" w:hAnsi="Arial" w:cs="Arial"/>
          <w:color w:val="222222"/>
          <w:sz w:val="21"/>
          <w:szCs w:val="21"/>
        </w:rPr>
        <w:t>and the side of the</w:t>
      </w:r>
      <w:r>
        <w:rPr>
          <w:rStyle w:val="apple-converted-space"/>
          <w:rFonts w:ascii="Arial" w:hAnsi="Arial" w:cs="Arial"/>
          <w:color w:val="222222"/>
          <w:sz w:val="21"/>
          <w:szCs w:val="21"/>
        </w:rPr>
        <w:t> </w:t>
      </w:r>
      <w:hyperlink r:id="rId64" w:tooltip="Coccyx" w:history="1">
        <w:r>
          <w:rPr>
            <w:rStyle w:val="Hyperlink"/>
            <w:rFonts w:ascii="Arial" w:hAnsi="Arial" w:cs="Arial"/>
            <w:color w:val="0B0080"/>
            <w:sz w:val="21"/>
            <w:szCs w:val="21"/>
          </w:rPr>
          <w:t>coccyx</w:t>
        </w:r>
      </w:hyperlink>
      <w:r>
        <w:rPr>
          <w:rFonts w:ascii="Arial" w:hAnsi="Arial" w:cs="Arial"/>
          <w:color w:val="222222"/>
          <w:sz w:val="21"/>
          <w:szCs w:val="21"/>
        </w:rPr>
        <w:t>; from the</w:t>
      </w:r>
      <w:r>
        <w:rPr>
          <w:rStyle w:val="apple-converted-space"/>
          <w:rFonts w:ascii="Arial" w:hAnsi="Arial" w:cs="Arial"/>
          <w:color w:val="222222"/>
          <w:sz w:val="21"/>
          <w:szCs w:val="21"/>
        </w:rPr>
        <w:t> </w:t>
      </w:r>
      <w:proofErr w:type="spellStart"/>
      <w:r w:rsidR="001656BE">
        <w:rPr>
          <w:rFonts w:ascii="Arial" w:hAnsi="Arial" w:cs="Arial"/>
          <w:color w:val="222222"/>
          <w:sz w:val="21"/>
          <w:szCs w:val="21"/>
        </w:rPr>
        <w:fldChar w:fldCharType="begin"/>
      </w:r>
      <w:r>
        <w:rPr>
          <w:rFonts w:ascii="Arial" w:hAnsi="Arial" w:cs="Arial"/>
          <w:color w:val="222222"/>
          <w:sz w:val="21"/>
          <w:szCs w:val="21"/>
        </w:rPr>
        <w:instrText xml:space="preserve"> HYPERLINK "https://en.wikipedia.org/wiki/Aponeurosis" \o "Aponeurosis" </w:instrText>
      </w:r>
      <w:r w:rsidR="001656BE">
        <w:rPr>
          <w:rFonts w:ascii="Arial" w:hAnsi="Arial" w:cs="Arial"/>
          <w:color w:val="222222"/>
          <w:sz w:val="21"/>
          <w:szCs w:val="21"/>
        </w:rPr>
        <w:fldChar w:fldCharType="separate"/>
      </w:r>
      <w:r>
        <w:rPr>
          <w:rStyle w:val="Hyperlink"/>
          <w:rFonts w:ascii="Arial" w:hAnsi="Arial" w:cs="Arial"/>
          <w:color w:val="0B0080"/>
          <w:sz w:val="21"/>
          <w:szCs w:val="21"/>
        </w:rPr>
        <w:t>aponeurosis</w:t>
      </w:r>
      <w:proofErr w:type="spellEnd"/>
      <w:r w:rsidR="001656BE">
        <w:rPr>
          <w:rFonts w:ascii="Arial" w:hAnsi="Arial" w:cs="Arial"/>
          <w:color w:val="222222"/>
          <w:sz w:val="21"/>
          <w:szCs w:val="21"/>
        </w:rPr>
        <w:fldChar w:fldCharType="end"/>
      </w:r>
      <w:r>
        <w:rPr>
          <w:rStyle w:val="apple-converted-space"/>
          <w:rFonts w:ascii="Arial" w:hAnsi="Arial" w:cs="Arial"/>
          <w:color w:val="222222"/>
          <w:sz w:val="21"/>
          <w:szCs w:val="21"/>
        </w:rPr>
        <w:t> </w:t>
      </w:r>
      <w:r>
        <w:rPr>
          <w:rFonts w:ascii="Arial" w:hAnsi="Arial" w:cs="Arial"/>
          <w:color w:val="222222"/>
          <w:sz w:val="21"/>
          <w:szCs w:val="21"/>
        </w:rPr>
        <w:t>of the</w:t>
      </w:r>
      <w:r>
        <w:rPr>
          <w:rStyle w:val="apple-converted-space"/>
          <w:rFonts w:ascii="Arial" w:hAnsi="Arial" w:cs="Arial"/>
          <w:color w:val="222222"/>
          <w:sz w:val="21"/>
          <w:szCs w:val="21"/>
        </w:rPr>
        <w:t> </w:t>
      </w:r>
      <w:hyperlink r:id="rId65" w:tooltip="Erector spinae" w:history="1">
        <w:r>
          <w:rPr>
            <w:rStyle w:val="Hyperlink"/>
            <w:rFonts w:ascii="Arial" w:hAnsi="Arial" w:cs="Arial"/>
            <w:color w:val="0B0080"/>
            <w:sz w:val="21"/>
            <w:szCs w:val="21"/>
          </w:rPr>
          <w:t xml:space="preserve">erector </w:t>
        </w:r>
        <w:proofErr w:type="spellStart"/>
        <w:r>
          <w:rPr>
            <w:rStyle w:val="Hyperlink"/>
            <w:rFonts w:ascii="Arial" w:hAnsi="Arial" w:cs="Arial"/>
            <w:color w:val="0B0080"/>
            <w:sz w:val="21"/>
            <w:szCs w:val="21"/>
          </w:rPr>
          <w:t>spinae</w:t>
        </w:r>
        <w:proofErr w:type="spellEnd"/>
      </w:hyperlink>
      <w:r>
        <w:rPr>
          <w:rStyle w:val="apple-converted-space"/>
          <w:rFonts w:ascii="Arial" w:hAnsi="Arial" w:cs="Arial"/>
          <w:color w:val="222222"/>
          <w:sz w:val="21"/>
          <w:szCs w:val="21"/>
        </w:rPr>
        <w:t> </w:t>
      </w:r>
      <w:r>
        <w:rPr>
          <w:rFonts w:ascii="Arial" w:hAnsi="Arial" w:cs="Arial"/>
          <w:color w:val="222222"/>
          <w:sz w:val="21"/>
          <w:szCs w:val="21"/>
        </w:rPr>
        <w:t>(</w:t>
      </w:r>
      <w:proofErr w:type="spellStart"/>
      <w:r w:rsidR="001656BE">
        <w:rPr>
          <w:rFonts w:ascii="Arial" w:hAnsi="Arial" w:cs="Arial"/>
          <w:color w:val="222222"/>
          <w:sz w:val="21"/>
          <w:szCs w:val="21"/>
        </w:rPr>
        <w:fldChar w:fldCharType="begin"/>
      </w:r>
      <w:r>
        <w:rPr>
          <w:rFonts w:ascii="Arial" w:hAnsi="Arial" w:cs="Arial"/>
          <w:color w:val="222222"/>
          <w:sz w:val="21"/>
          <w:szCs w:val="21"/>
        </w:rPr>
        <w:instrText xml:space="preserve"> HYPERLINK "https://en.wikipedia.org/wiki/Thoracolumbar_fascia" \o "Thoracolumbar fascia" </w:instrText>
      </w:r>
      <w:r w:rsidR="001656BE">
        <w:rPr>
          <w:rFonts w:ascii="Arial" w:hAnsi="Arial" w:cs="Arial"/>
          <w:color w:val="222222"/>
          <w:sz w:val="21"/>
          <w:szCs w:val="21"/>
        </w:rPr>
        <w:fldChar w:fldCharType="separate"/>
      </w:r>
      <w:r>
        <w:rPr>
          <w:rStyle w:val="Hyperlink"/>
          <w:rFonts w:ascii="Arial" w:hAnsi="Arial" w:cs="Arial"/>
          <w:color w:val="0B0080"/>
          <w:sz w:val="21"/>
          <w:szCs w:val="21"/>
        </w:rPr>
        <w:t>lumbodorsal</w:t>
      </w:r>
      <w:proofErr w:type="spellEnd"/>
      <w:r>
        <w:rPr>
          <w:rStyle w:val="Hyperlink"/>
          <w:rFonts w:ascii="Arial" w:hAnsi="Arial" w:cs="Arial"/>
          <w:color w:val="0B0080"/>
          <w:sz w:val="21"/>
          <w:szCs w:val="21"/>
        </w:rPr>
        <w:t xml:space="preserve"> fascia</w:t>
      </w:r>
      <w:r w:rsidR="001656BE">
        <w:rPr>
          <w:rFonts w:ascii="Arial" w:hAnsi="Arial" w:cs="Arial"/>
          <w:color w:val="222222"/>
          <w:sz w:val="21"/>
          <w:szCs w:val="21"/>
        </w:rPr>
        <w:fldChar w:fldCharType="end"/>
      </w:r>
      <w:r>
        <w:rPr>
          <w:rFonts w:ascii="Arial" w:hAnsi="Arial" w:cs="Arial"/>
          <w:color w:val="222222"/>
          <w:sz w:val="21"/>
          <w:szCs w:val="21"/>
        </w:rPr>
        <w:t>), the</w:t>
      </w:r>
      <w:r>
        <w:rPr>
          <w:rStyle w:val="apple-converted-space"/>
          <w:rFonts w:ascii="Arial" w:hAnsi="Arial" w:cs="Arial"/>
          <w:color w:val="222222"/>
          <w:sz w:val="21"/>
          <w:szCs w:val="21"/>
        </w:rPr>
        <w:t> </w:t>
      </w:r>
      <w:proofErr w:type="spellStart"/>
      <w:r w:rsidR="001656BE">
        <w:rPr>
          <w:rFonts w:ascii="Arial" w:hAnsi="Arial" w:cs="Arial"/>
          <w:color w:val="222222"/>
          <w:sz w:val="21"/>
          <w:szCs w:val="21"/>
        </w:rPr>
        <w:fldChar w:fldCharType="begin"/>
      </w:r>
      <w:r>
        <w:rPr>
          <w:rFonts w:ascii="Arial" w:hAnsi="Arial" w:cs="Arial"/>
          <w:color w:val="222222"/>
          <w:sz w:val="21"/>
          <w:szCs w:val="21"/>
        </w:rPr>
        <w:instrText xml:space="preserve"> HYPERLINK "https://en.wikipedia.org/wiki/Sacrotuberous_ligament" \o "Sacrotuberous ligament" </w:instrText>
      </w:r>
      <w:r w:rsidR="001656BE">
        <w:rPr>
          <w:rFonts w:ascii="Arial" w:hAnsi="Arial" w:cs="Arial"/>
          <w:color w:val="222222"/>
          <w:sz w:val="21"/>
          <w:szCs w:val="21"/>
        </w:rPr>
        <w:fldChar w:fldCharType="separate"/>
      </w:r>
      <w:r>
        <w:rPr>
          <w:rStyle w:val="Hyperlink"/>
          <w:rFonts w:ascii="Arial" w:hAnsi="Arial" w:cs="Arial"/>
          <w:color w:val="0B0080"/>
          <w:sz w:val="21"/>
          <w:szCs w:val="21"/>
        </w:rPr>
        <w:t>sacrotuberous</w:t>
      </w:r>
      <w:proofErr w:type="spellEnd"/>
      <w:r>
        <w:rPr>
          <w:rStyle w:val="Hyperlink"/>
          <w:rFonts w:ascii="Arial" w:hAnsi="Arial" w:cs="Arial"/>
          <w:color w:val="0B0080"/>
          <w:sz w:val="21"/>
          <w:szCs w:val="21"/>
        </w:rPr>
        <w:t xml:space="preserve"> ligament</w:t>
      </w:r>
      <w:r w:rsidR="001656BE">
        <w:rPr>
          <w:rFonts w:ascii="Arial" w:hAnsi="Arial" w:cs="Arial"/>
          <w:color w:val="222222"/>
          <w:sz w:val="21"/>
          <w:szCs w:val="21"/>
        </w:rPr>
        <w:fldChar w:fldCharType="end"/>
      </w:r>
      <w:r>
        <w:rPr>
          <w:rFonts w:ascii="Arial" w:hAnsi="Arial" w:cs="Arial"/>
          <w:color w:val="222222"/>
          <w:sz w:val="21"/>
          <w:szCs w:val="21"/>
        </w:rPr>
        <w:t xml:space="preserve">, and the fascia covering the gluteus </w:t>
      </w:r>
      <w:proofErr w:type="spellStart"/>
      <w:r>
        <w:rPr>
          <w:rFonts w:ascii="Arial" w:hAnsi="Arial" w:cs="Arial"/>
          <w:color w:val="222222"/>
          <w:sz w:val="21"/>
          <w:szCs w:val="21"/>
        </w:rPr>
        <w:t>medius</w:t>
      </w:r>
      <w:proofErr w:type="spellEnd"/>
      <w:r>
        <w:rPr>
          <w:rFonts w:ascii="Arial" w:hAnsi="Arial" w:cs="Arial"/>
          <w:color w:val="222222"/>
          <w:sz w:val="21"/>
          <w:szCs w:val="21"/>
        </w:rPr>
        <w:t xml:space="preserve">. The fibers are directed obliquely downward and </w:t>
      </w:r>
      <w:proofErr w:type="spellStart"/>
      <w:r>
        <w:rPr>
          <w:rFonts w:ascii="Arial" w:hAnsi="Arial" w:cs="Arial"/>
          <w:color w:val="222222"/>
          <w:sz w:val="21"/>
          <w:szCs w:val="21"/>
        </w:rPr>
        <w:t>lateralward</w:t>
      </w:r>
      <w:proofErr w:type="spellEnd"/>
      <w:r>
        <w:rPr>
          <w:rFonts w:ascii="Arial" w:hAnsi="Arial" w:cs="Arial"/>
          <w:color w:val="222222"/>
          <w:sz w:val="21"/>
          <w:szCs w:val="21"/>
        </w:rPr>
        <w:t xml:space="preserve">; The muscle has two insertions: Those forming the upper and larger portion of the muscle, together with the superficial fibers of the lower portion, end in a thick </w:t>
      </w:r>
      <w:proofErr w:type="spellStart"/>
      <w:r>
        <w:rPr>
          <w:rFonts w:ascii="Arial" w:hAnsi="Arial" w:cs="Arial"/>
          <w:color w:val="222222"/>
          <w:sz w:val="21"/>
          <w:szCs w:val="21"/>
        </w:rPr>
        <w:t>tendinous</w:t>
      </w:r>
      <w:proofErr w:type="spellEnd"/>
      <w:r>
        <w:rPr>
          <w:rFonts w:ascii="Arial" w:hAnsi="Arial" w:cs="Arial"/>
          <w:color w:val="222222"/>
          <w:sz w:val="21"/>
          <w:szCs w:val="21"/>
        </w:rPr>
        <w:t xml:space="preserve"> lamina, which passes across the</w:t>
      </w:r>
      <w:r>
        <w:rPr>
          <w:rStyle w:val="apple-converted-space"/>
          <w:rFonts w:ascii="Arial" w:hAnsi="Arial" w:cs="Arial"/>
          <w:color w:val="222222"/>
          <w:sz w:val="21"/>
          <w:szCs w:val="21"/>
        </w:rPr>
        <w:t> </w:t>
      </w:r>
      <w:hyperlink r:id="rId66" w:tooltip="Greater trochanter" w:history="1">
        <w:r>
          <w:rPr>
            <w:rStyle w:val="Hyperlink"/>
            <w:rFonts w:ascii="Arial" w:hAnsi="Arial" w:cs="Arial"/>
            <w:color w:val="0B0080"/>
            <w:sz w:val="21"/>
            <w:szCs w:val="21"/>
          </w:rPr>
          <w:t xml:space="preserve">greater </w:t>
        </w:r>
        <w:proofErr w:type="spellStart"/>
        <w:r>
          <w:rPr>
            <w:rStyle w:val="Hyperlink"/>
            <w:rFonts w:ascii="Arial" w:hAnsi="Arial" w:cs="Arial"/>
            <w:color w:val="0B0080"/>
            <w:sz w:val="21"/>
            <w:szCs w:val="21"/>
          </w:rPr>
          <w:t>trochanter</w:t>
        </w:r>
        <w:proofErr w:type="spellEnd"/>
      </w:hyperlink>
      <w:r>
        <w:rPr>
          <w:rFonts w:ascii="Arial" w:hAnsi="Arial" w:cs="Arial"/>
          <w:color w:val="222222"/>
          <w:sz w:val="21"/>
          <w:szCs w:val="21"/>
        </w:rPr>
        <w:t>, and inserts into the</w:t>
      </w:r>
      <w:r>
        <w:rPr>
          <w:rStyle w:val="apple-converted-space"/>
          <w:rFonts w:ascii="Arial" w:hAnsi="Arial" w:cs="Arial"/>
          <w:color w:val="222222"/>
          <w:sz w:val="21"/>
          <w:szCs w:val="21"/>
        </w:rPr>
        <w:t> </w:t>
      </w:r>
      <w:proofErr w:type="spellStart"/>
      <w:r w:rsidR="001656BE">
        <w:rPr>
          <w:rFonts w:ascii="Arial" w:hAnsi="Arial" w:cs="Arial"/>
          <w:color w:val="222222"/>
          <w:sz w:val="21"/>
          <w:szCs w:val="21"/>
        </w:rPr>
        <w:fldChar w:fldCharType="begin"/>
      </w:r>
      <w:r>
        <w:rPr>
          <w:rFonts w:ascii="Arial" w:hAnsi="Arial" w:cs="Arial"/>
          <w:color w:val="222222"/>
          <w:sz w:val="21"/>
          <w:szCs w:val="21"/>
        </w:rPr>
        <w:instrText xml:space="preserve"> HYPERLINK "https://en.wikipedia.org/wiki/Iliotibial_tract" \o "Iliotibial tract" </w:instrText>
      </w:r>
      <w:r w:rsidR="001656BE">
        <w:rPr>
          <w:rFonts w:ascii="Arial" w:hAnsi="Arial" w:cs="Arial"/>
          <w:color w:val="222222"/>
          <w:sz w:val="21"/>
          <w:szCs w:val="21"/>
        </w:rPr>
        <w:fldChar w:fldCharType="separate"/>
      </w:r>
      <w:r>
        <w:rPr>
          <w:rStyle w:val="Hyperlink"/>
          <w:rFonts w:ascii="Arial" w:hAnsi="Arial" w:cs="Arial"/>
          <w:color w:val="0B0080"/>
          <w:sz w:val="21"/>
          <w:szCs w:val="21"/>
        </w:rPr>
        <w:t>iliotibial</w:t>
      </w:r>
      <w:proofErr w:type="spellEnd"/>
      <w:r>
        <w:rPr>
          <w:rStyle w:val="Hyperlink"/>
          <w:rFonts w:ascii="Arial" w:hAnsi="Arial" w:cs="Arial"/>
          <w:color w:val="0B0080"/>
          <w:sz w:val="21"/>
          <w:szCs w:val="21"/>
        </w:rPr>
        <w:t xml:space="preserve"> band</w:t>
      </w:r>
      <w:r w:rsidR="001656BE">
        <w:rPr>
          <w:rFonts w:ascii="Arial" w:hAnsi="Arial" w:cs="Arial"/>
          <w:color w:val="222222"/>
          <w:sz w:val="21"/>
          <w:szCs w:val="21"/>
        </w:rPr>
        <w:fldChar w:fldCharType="end"/>
      </w:r>
      <w:r>
        <w:rPr>
          <w:rStyle w:val="apple-converted-space"/>
          <w:rFonts w:ascii="Arial" w:hAnsi="Arial" w:cs="Arial"/>
          <w:color w:val="222222"/>
          <w:sz w:val="21"/>
          <w:szCs w:val="21"/>
        </w:rPr>
        <w:t> </w:t>
      </w:r>
      <w:r>
        <w:rPr>
          <w:rFonts w:ascii="Arial" w:hAnsi="Arial" w:cs="Arial"/>
          <w:color w:val="222222"/>
          <w:sz w:val="21"/>
          <w:szCs w:val="21"/>
        </w:rPr>
        <w:t>of the</w:t>
      </w:r>
      <w:r>
        <w:rPr>
          <w:rStyle w:val="apple-converted-space"/>
          <w:rFonts w:ascii="Arial" w:hAnsi="Arial" w:cs="Arial"/>
          <w:color w:val="222222"/>
          <w:sz w:val="21"/>
          <w:szCs w:val="21"/>
        </w:rPr>
        <w:t> </w:t>
      </w:r>
      <w:hyperlink r:id="rId67" w:tooltip="Fascia lata" w:history="1">
        <w:r>
          <w:rPr>
            <w:rStyle w:val="Hyperlink"/>
            <w:rFonts w:ascii="Arial" w:hAnsi="Arial" w:cs="Arial"/>
            <w:color w:val="0B0080"/>
            <w:sz w:val="21"/>
            <w:szCs w:val="21"/>
          </w:rPr>
          <w:t xml:space="preserve">fascia </w:t>
        </w:r>
        <w:proofErr w:type="spellStart"/>
        <w:r>
          <w:rPr>
            <w:rStyle w:val="Hyperlink"/>
            <w:rFonts w:ascii="Arial" w:hAnsi="Arial" w:cs="Arial"/>
            <w:color w:val="0B0080"/>
            <w:sz w:val="21"/>
            <w:szCs w:val="21"/>
          </w:rPr>
          <w:t>lata</w:t>
        </w:r>
        <w:proofErr w:type="spellEnd"/>
      </w:hyperlink>
      <w:r>
        <w:rPr>
          <w:rFonts w:ascii="Arial" w:hAnsi="Arial" w:cs="Arial"/>
          <w:color w:val="222222"/>
          <w:sz w:val="21"/>
          <w:szCs w:val="21"/>
        </w:rPr>
        <w:t>; and the deeper fibers of the lower portion of the muscle are inserted into the</w:t>
      </w:r>
      <w:r>
        <w:rPr>
          <w:rStyle w:val="apple-converted-space"/>
          <w:rFonts w:ascii="Arial" w:hAnsi="Arial" w:cs="Arial"/>
          <w:color w:val="222222"/>
          <w:sz w:val="21"/>
          <w:szCs w:val="21"/>
        </w:rPr>
        <w:t> </w:t>
      </w:r>
      <w:proofErr w:type="spellStart"/>
      <w:r w:rsidR="001656BE">
        <w:rPr>
          <w:rFonts w:ascii="Arial" w:hAnsi="Arial" w:cs="Arial"/>
          <w:color w:val="222222"/>
          <w:sz w:val="21"/>
          <w:szCs w:val="21"/>
        </w:rPr>
        <w:fldChar w:fldCharType="begin"/>
      </w:r>
      <w:r>
        <w:rPr>
          <w:rFonts w:ascii="Arial" w:hAnsi="Arial" w:cs="Arial"/>
          <w:color w:val="222222"/>
          <w:sz w:val="21"/>
          <w:szCs w:val="21"/>
        </w:rPr>
        <w:instrText xml:space="preserve"> HYPERLINK "https://en.wikipedia.org/wiki/Gluteal_tuberosity" \o "Gluteal tuberosity" </w:instrText>
      </w:r>
      <w:r w:rsidR="001656BE">
        <w:rPr>
          <w:rFonts w:ascii="Arial" w:hAnsi="Arial" w:cs="Arial"/>
          <w:color w:val="222222"/>
          <w:sz w:val="21"/>
          <w:szCs w:val="21"/>
        </w:rPr>
        <w:fldChar w:fldCharType="separate"/>
      </w:r>
      <w:r>
        <w:rPr>
          <w:rStyle w:val="Hyperlink"/>
          <w:rFonts w:ascii="Arial" w:hAnsi="Arial" w:cs="Arial"/>
          <w:color w:val="0B0080"/>
          <w:sz w:val="21"/>
          <w:szCs w:val="21"/>
        </w:rPr>
        <w:t>gluteal</w:t>
      </w:r>
      <w:proofErr w:type="spellEnd"/>
      <w:r>
        <w:rPr>
          <w:rStyle w:val="Hyperlink"/>
          <w:rFonts w:ascii="Arial" w:hAnsi="Arial" w:cs="Arial"/>
          <w:color w:val="0B0080"/>
          <w:sz w:val="21"/>
          <w:szCs w:val="21"/>
        </w:rPr>
        <w:t xml:space="preserve"> </w:t>
      </w:r>
      <w:proofErr w:type="spellStart"/>
      <w:r>
        <w:rPr>
          <w:rStyle w:val="Hyperlink"/>
          <w:rFonts w:ascii="Arial" w:hAnsi="Arial" w:cs="Arial"/>
          <w:color w:val="0B0080"/>
          <w:sz w:val="21"/>
          <w:szCs w:val="21"/>
        </w:rPr>
        <w:t>tuberosity</w:t>
      </w:r>
      <w:r w:rsidR="001656BE">
        <w:rPr>
          <w:rFonts w:ascii="Arial" w:hAnsi="Arial" w:cs="Arial"/>
          <w:color w:val="222222"/>
          <w:sz w:val="21"/>
          <w:szCs w:val="21"/>
        </w:rPr>
        <w:fldChar w:fldCharType="end"/>
      </w:r>
      <w:r>
        <w:rPr>
          <w:rFonts w:ascii="Arial" w:hAnsi="Arial" w:cs="Arial"/>
          <w:color w:val="222222"/>
          <w:sz w:val="21"/>
          <w:szCs w:val="21"/>
        </w:rPr>
        <w:t>between</w:t>
      </w:r>
      <w:proofErr w:type="spellEnd"/>
      <w:r>
        <w:rPr>
          <w:rFonts w:ascii="Arial" w:hAnsi="Arial" w:cs="Arial"/>
          <w:color w:val="222222"/>
          <w:sz w:val="21"/>
          <w:szCs w:val="21"/>
        </w:rPr>
        <w:t xml:space="preserve"> the</w:t>
      </w:r>
      <w:r>
        <w:rPr>
          <w:rStyle w:val="apple-converted-space"/>
          <w:rFonts w:ascii="Arial" w:hAnsi="Arial" w:cs="Arial"/>
          <w:color w:val="222222"/>
          <w:sz w:val="21"/>
          <w:szCs w:val="21"/>
        </w:rPr>
        <w:t> </w:t>
      </w:r>
      <w:proofErr w:type="spellStart"/>
      <w:r w:rsidR="001656BE">
        <w:rPr>
          <w:rFonts w:ascii="Arial" w:hAnsi="Arial" w:cs="Arial"/>
          <w:color w:val="222222"/>
          <w:sz w:val="21"/>
          <w:szCs w:val="21"/>
        </w:rPr>
        <w:fldChar w:fldCharType="begin"/>
      </w:r>
      <w:r>
        <w:rPr>
          <w:rFonts w:ascii="Arial" w:hAnsi="Arial" w:cs="Arial"/>
          <w:color w:val="222222"/>
          <w:sz w:val="21"/>
          <w:szCs w:val="21"/>
        </w:rPr>
        <w:instrText xml:space="preserve"> HYPERLINK "https://en.wikipedia.org/wiki/Vastus_lateralis" \o "Vastus lateralis" </w:instrText>
      </w:r>
      <w:r w:rsidR="001656BE">
        <w:rPr>
          <w:rFonts w:ascii="Arial" w:hAnsi="Arial" w:cs="Arial"/>
          <w:color w:val="222222"/>
          <w:sz w:val="21"/>
          <w:szCs w:val="21"/>
        </w:rPr>
        <w:fldChar w:fldCharType="separate"/>
      </w:r>
      <w:r>
        <w:rPr>
          <w:rStyle w:val="Hyperlink"/>
          <w:rFonts w:ascii="Arial" w:hAnsi="Arial" w:cs="Arial"/>
          <w:color w:val="0B0080"/>
          <w:sz w:val="21"/>
          <w:szCs w:val="21"/>
        </w:rPr>
        <w:t>vastus</w:t>
      </w:r>
      <w:proofErr w:type="spellEnd"/>
      <w:r>
        <w:rPr>
          <w:rStyle w:val="Hyperlink"/>
          <w:rFonts w:ascii="Arial" w:hAnsi="Arial" w:cs="Arial"/>
          <w:color w:val="0B0080"/>
          <w:sz w:val="21"/>
          <w:szCs w:val="21"/>
        </w:rPr>
        <w:t xml:space="preserve"> </w:t>
      </w:r>
      <w:proofErr w:type="spellStart"/>
      <w:r>
        <w:rPr>
          <w:rStyle w:val="Hyperlink"/>
          <w:rFonts w:ascii="Arial" w:hAnsi="Arial" w:cs="Arial"/>
          <w:color w:val="0B0080"/>
          <w:sz w:val="21"/>
          <w:szCs w:val="21"/>
        </w:rPr>
        <w:t>lateralis</w:t>
      </w:r>
      <w:proofErr w:type="spellEnd"/>
      <w:r w:rsidR="001656BE">
        <w:rPr>
          <w:rFonts w:ascii="Arial" w:hAnsi="Arial" w:cs="Arial"/>
          <w:color w:val="222222"/>
          <w:sz w:val="21"/>
          <w:szCs w:val="21"/>
        </w:rPr>
        <w:fldChar w:fldCharType="end"/>
      </w:r>
      <w:r>
        <w:rPr>
          <w:rStyle w:val="apple-converted-space"/>
          <w:rFonts w:ascii="Arial" w:hAnsi="Arial" w:cs="Arial"/>
          <w:color w:val="222222"/>
          <w:sz w:val="21"/>
          <w:szCs w:val="21"/>
        </w:rPr>
        <w:t> </w:t>
      </w:r>
      <w:r>
        <w:rPr>
          <w:rFonts w:ascii="Arial" w:hAnsi="Arial" w:cs="Arial"/>
          <w:color w:val="222222"/>
          <w:sz w:val="21"/>
          <w:szCs w:val="21"/>
        </w:rPr>
        <w:t>and</w:t>
      </w:r>
      <w:r>
        <w:rPr>
          <w:rStyle w:val="apple-converted-space"/>
          <w:rFonts w:ascii="Arial" w:hAnsi="Arial" w:cs="Arial"/>
          <w:color w:val="222222"/>
          <w:sz w:val="21"/>
          <w:szCs w:val="21"/>
        </w:rPr>
        <w:t> </w:t>
      </w:r>
      <w:hyperlink r:id="rId68" w:tooltip="Adductor magnus" w:history="1">
        <w:r>
          <w:rPr>
            <w:rStyle w:val="Hyperlink"/>
            <w:rFonts w:ascii="Arial" w:hAnsi="Arial" w:cs="Arial"/>
            <w:color w:val="0B0080"/>
            <w:sz w:val="21"/>
            <w:szCs w:val="21"/>
          </w:rPr>
          <w:t xml:space="preserve">adductor </w:t>
        </w:r>
        <w:proofErr w:type="spellStart"/>
        <w:r>
          <w:rPr>
            <w:rStyle w:val="Hyperlink"/>
            <w:rFonts w:ascii="Arial" w:hAnsi="Arial" w:cs="Arial"/>
            <w:color w:val="0B0080"/>
            <w:sz w:val="21"/>
            <w:szCs w:val="21"/>
          </w:rPr>
          <w:t>magnus</w:t>
        </w:r>
        <w:proofErr w:type="spellEnd"/>
      </w:hyperlink>
      <w:r>
        <w:rPr>
          <w:rFonts w:ascii="Arial" w:hAnsi="Arial" w:cs="Arial"/>
          <w:color w:val="222222"/>
          <w:sz w:val="21"/>
          <w:szCs w:val="21"/>
        </w:rPr>
        <w:t>. Its action is to extend and to laterally rotate the hip, and also to extend the trunk</w:t>
      </w:r>
      <w:proofErr w:type="gramStart"/>
      <w:r>
        <w:rPr>
          <w:rFonts w:ascii="Arial" w:hAnsi="Arial" w:cs="Arial"/>
          <w:color w:val="222222"/>
          <w:sz w:val="21"/>
          <w:szCs w:val="21"/>
        </w:rPr>
        <w:t>.</w:t>
      </w:r>
      <w:r>
        <w:rPr>
          <w:rFonts w:ascii="Arial" w:hAnsi="Arial" w:cs="Arial"/>
          <w:color w:val="222222"/>
          <w:sz w:val="17"/>
          <w:szCs w:val="17"/>
          <w:vertAlign w:val="superscript"/>
        </w:rPr>
        <w:t>[</w:t>
      </w:r>
      <w:proofErr w:type="gramEnd"/>
      <w:r w:rsidR="001656BE">
        <w:rPr>
          <w:rFonts w:ascii="Arial" w:hAnsi="Arial" w:cs="Arial"/>
          <w:i/>
          <w:iCs/>
          <w:color w:val="222222"/>
          <w:sz w:val="17"/>
          <w:szCs w:val="17"/>
          <w:vertAlign w:val="superscript"/>
        </w:rPr>
        <w:fldChar w:fldCharType="begin"/>
      </w:r>
      <w:r>
        <w:rPr>
          <w:rFonts w:ascii="Arial" w:hAnsi="Arial" w:cs="Arial"/>
          <w:i/>
          <w:iCs/>
          <w:color w:val="222222"/>
          <w:sz w:val="17"/>
          <w:szCs w:val="17"/>
          <w:vertAlign w:val="superscript"/>
        </w:rPr>
        <w:instrText xml:space="preserve"> HYPERLINK "https://en.wikipedia.org/wiki/Wikipedia:Citation_needed" \o "Wikipedia:Citation needed" </w:instrText>
      </w:r>
      <w:r w:rsidR="001656BE">
        <w:rPr>
          <w:rFonts w:ascii="Arial" w:hAnsi="Arial" w:cs="Arial"/>
          <w:i/>
          <w:iCs/>
          <w:color w:val="222222"/>
          <w:sz w:val="17"/>
          <w:szCs w:val="17"/>
          <w:vertAlign w:val="superscript"/>
        </w:rPr>
        <w:fldChar w:fldCharType="separate"/>
      </w:r>
      <w:r>
        <w:rPr>
          <w:rStyle w:val="Hyperlink"/>
          <w:rFonts w:ascii="Arial" w:hAnsi="Arial" w:cs="Arial"/>
          <w:i/>
          <w:iCs/>
          <w:color w:val="0B0080"/>
          <w:sz w:val="17"/>
          <w:szCs w:val="17"/>
          <w:vertAlign w:val="superscript"/>
        </w:rPr>
        <w:t>citation needed</w:t>
      </w:r>
      <w:r w:rsidR="001656BE">
        <w:rPr>
          <w:rFonts w:ascii="Arial" w:hAnsi="Arial" w:cs="Arial"/>
          <w:i/>
          <w:iCs/>
          <w:color w:val="222222"/>
          <w:sz w:val="17"/>
          <w:szCs w:val="17"/>
          <w:vertAlign w:val="superscript"/>
        </w:rPr>
        <w:fldChar w:fldCharType="end"/>
      </w:r>
      <w:r>
        <w:rPr>
          <w:rFonts w:ascii="Arial" w:hAnsi="Arial" w:cs="Arial"/>
          <w:color w:val="222222"/>
          <w:sz w:val="17"/>
          <w:szCs w:val="17"/>
          <w:vertAlign w:val="superscript"/>
        </w:rPr>
        <w:t>]</w:t>
      </w:r>
    </w:p>
    <w:p w:rsidR="00552CD2" w:rsidRDefault="00552CD2" w:rsidP="00552CD2">
      <w:pPr>
        <w:pStyle w:val="Heading3"/>
        <w:shd w:val="clear" w:color="auto" w:fill="FFFFFF"/>
        <w:spacing w:before="72" w:beforeAutospacing="0" w:after="0" w:afterAutospacing="0"/>
        <w:rPr>
          <w:rFonts w:ascii="Arial" w:hAnsi="Arial" w:cs="Arial"/>
          <w:color w:val="000000"/>
          <w:sz w:val="29"/>
          <w:szCs w:val="29"/>
        </w:rPr>
      </w:pPr>
      <w:r>
        <w:rPr>
          <w:rStyle w:val="mw-headline"/>
          <w:rFonts w:ascii="Arial" w:hAnsi="Arial" w:cs="Arial"/>
          <w:color w:val="000000"/>
          <w:sz w:val="29"/>
          <w:szCs w:val="29"/>
        </w:rPr>
        <w:t xml:space="preserve">Gluteus </w:t>
      </w:r>
      <w:proofErr w:type="spellStart"/>
      <w:r>
        <w:rPr>
          <w:rStyle w:val="mw-headline"/>
          <w:rFonts w:ascii="Arial" w:hAnsi="Arial" w:cs="Arial"/>
          <w:color w:val="000000"/>
          <w:sz w:val="29"/>
          <w:szCs w:val="29"/>
        </w:rPr>
        <w:t>medius</w:t>
      </w:r>
      <w:proofErr w:type="spellEnd"/>
    </w:p>
    <w:p w:rsidR="00552CD2" w:rsidRDefault="00552CD2" w:rsidP="00552CD2">
      <w:pPr>
        <w:shd w:val="clear" w:color="auto" w:fill="FFFFFF"/>
        <w:spacing w:line="336" w:lineRule="atLeast"/>
        <w:rPr>
          <w:rFonts w:ascii="Arial" w:hAnsi="Arial" w:cs="Arial"/>
          <w:i/>
          <w:iCs/>
          <w:color w:val="222222"/>
          <w:sz w:val="21"/>
          <w:szCs w:val="21"/>
        </w:rPr>
      </w:pPr>
    </w:p>
    <w:p w:rsidR="00552CD2" w:rsidRDefault="00552CD2" w:rsidP="00552CD2">
      <w:pPr>
        <w:pStyle w:val="NormalWeb"/>
        <w:shd w:val="clear" w:color="auto" w:fill="FFFFFF"/>
        <w:spacing w:before="120" w:beforeAutospacing="0" w:after="120" w:afterAutospacing="0" w:line="336" w:lineRule="atLeast"/>
        <w:rPr>
          <w:rFonts w:ascii="Arial" w:hAnsi="Arial" w:cs="Arial"/>
          <w:color w:val="222222"/>
          <w:sz w:val="21"/>
          <w:szCs w:val="21"/>
        </w:rPr>
      </w:pPr>
      <w:r>
        <w:rPr>
          <w:rFonts w:ascii="Arial" w:hAnsi="Arial" w:cs="Arial"/>
          <w:color w:val="222222"/>
          <w:sz w:val="21"/>
          <w:szCs w:val="21"/>
        </w:rPr>
        <w:t xml:space="preserve">The gluteus </w:t>
      </w:r>
      <w:proofErr w:type="spellStart"/>
      <w:r>
        <w:rPr>
          <w:rFonts w:ascii="Arial" w:hAnsi="Arial" w:cs="Arial"/>
          <w:color w:val="222222"/>
          <w:sz w:val="21"/>
          <w:szCs w:val="21"/>
        </w:rPr>
        <w:t>medius</w:t>
      </w:r>
      <w:proofErr w:type="spellEnd"/>
      <w:r>
        <w:rPr>
          <w:rFonts w:ascii="Arial" w:hAnsi="Arial" w:cs="Arial"/>
          <w:color w:val="222222"/>
          <w:sz w:val="21"/>
          <w:szCs w:val="21"/>
        </w:rPr>
        <w:t xml:space="preserve"> muscle originates on the outer surface of the </w:t>
      </w:r>
      <w:proofErr w:type="spellStart"/>
      <w:r>
        <w:rPr>
          <w:rFonts w:ascii="Arial" w:hAnsi="Arial" w:cs="Arial"/>
          <w:color w:val="222222"/>
          <w:sz w:val="21"/>
          <w:szCs w:val="21"/>
        </w:rPr>
        <w:t>ilium</w:t>
      </w:r>
      <w:proofErr w:type="spellEnd"/>
      <w:r>
        <w:rPr>
          <w:rFonts w:ascii="Arial" w:hAnsi="Arial" w:cs="Arial"/>
          <w:color w:val="222222"/>
          <w:sz w:val="21"/>
          <w:szCs w:val="21"/>
        </w:rPr>
        <w:t xml:space="preserve"> between the</w:t>
      </w:r>
      <w:r>
        <w:rPr>
          <w:rStyle w:val="apple-converted-space"/>
          <w:rFonts w:ascii="Arial" w:hAnsi="Arial" w:cs="Arial"/>
          <w:color w:val="222222"/>
          <w:sz w:val="21"/>
          <w:szCs w:val="21"/>
        </w:rPr>
        <w:t> </w:t>
      </w:r>
      <w:hyperlink r:id="rId69" w:tooltip="Iliac crest" w:history="1">
        <w:r>
          <w:rPr>
            <w:rStyle w:val="Hyperlink"/>
            <w:rFonts w:ascii="Arial" w:hAnsi="Arial" w:cs="Arial"/>
            <w:color w:val="0B0080"/>
            <w:sz w:val="21"/>
            <w:szCs w:val="21"/>
          </w:rPr>
          <w:t xml:space="preserve">iliac </w:t>
        </w:r>
        <w:proofErr w:type="spellStart"/>
        <w:r>
          <w:rPr>
            <w:rStyle w:val="Hyperlink"/>
            <w:rFonts w:ascii="Arial" w:hAnsi="Arial" w:cs="Arial"/>
            <w:color w:val="0B0080"/>
            <w:sz w:val="21"/>
            <w:szCs w:val="21"/>
          </w:rPr>
          <w:t>crest</w:t>
        </w:r>
      </w:hyperlink>
      <w:r>
        <w:rPr>
          <w:rFonts w:ascii="Arial" w:hAnsi="Arial" w:cs="Arial"/>
          <w:color w:val="222222"/>
          <w:sz w:val="21"/>
          <w:szCs w:val="21"/>
        </w:rPr>
        <w:t>and</w:t>
      </w:r>
      <w:proofErr w:type="spellEnd"/>
      <w:r>
        <w:rPr>
          <w:rFonts w:ascii="Arial" w:hAnsi="Arial" w:cs="Arial"/>
          <w:color w:val="222222"/>
          <w:sz w:val="21"/>
          <w:szCs w:val="21"/>
        </w:rPr>
        <w:t xml:space="preserve"> the</w:t>
      </w:r>
      <w:r>
        <w:rPr>
          <w:rStyle w:val="apple-converted-space"/>
          <w:rFonts w:ascii="Arial" w:hAnsi="Arial" w:cs="Arial"/>
          <w:color w:val="222222"/>
          <w:sz w:val="21"/>
          <w:szCs w:val="21"/>
        </w:rPr>
        <w:t> </w:t>
      </w:r>
      <w:hyperlink r:id="rId70" w:tooltip="Posterior gluteal line" w:history="1">
        <w:r>
          <w:rPr>
            <w:rStyle w:val="Hyperlink"/>
            <w:rFonts w:ascii="Arial" w:hAnsi="Arial" w:cs="Arial"/>
            <w:color w:val="0B0080"/>
            <w:sz w:val="21"/>
            <w:szCs w:val="21"/>
          </w:rPr>
          <w:t xml:space="preserve">posterior </w:t>
        </w:r>
        <w:proofErr w:type="spellStart"/>
        <w:r>
          <w:rPr>
            <w:rStyle w:val="Hyperlink"/>
            <w:rFonts w:ascii="Arial" w:hAnsi="Arial" w:cs="Arial"/>
            <w:color w:val="0B0080"/>
            <w:sz w:val="21"/>
            <w:szCs w:val="21"/>
          </w:rPr>
          <w:t>gluteal</w:t>
        </w:r>
        <w:proofErr w:type="spellEnd"/>
        <w:r>
          <w:rPr>
            <w:rStyle w:val="Hyperlink"/>
            <w:rFonts w:ascii="Arial" w:hAnsi="Arial" w:cs="Arial"/>
            <w:color w:val="0B0080"/>
            <w:sz w:val="21"/>
            <w:szCs w:val="21"/>
          </w:rPr>
          <w:t xml:space="preserve"> line</w:t>
        </w:r>
      </w:hyperlink>
      <w:r>
        <w:rPr>
          <w:rStyle w:val="apple-converted-space"/>
          <w:rFonts w:ascii="Arial" w:hAnsi="Arial" w:cs="Arial"/>
          <w:color w:val="222222"/>
          <w:sz w:val="21"/>
          <w:szCs w:val="21"/>
        </w:rPr>
        <w:t> </w:t>
      </w:r>
      <w:r>
        <w:rPr>
          <w:rFonts w:ascii="Arial" w:hAnsi="Arial" w:cs="Arial"/>
          <w:color w:val="222222"/>
          <w:sz w:val="21"/>
          <w:szCs w:val="21"/>
        </w:rPr>
        <w:t>above, and the</w:t>
      </w:r>
      <w:r>
        <w:rPr>
          <w:rStyle w:val="apple-converted-space"/>
          <w:rFonts w:ascii="Arial" w:hAnsi="Arial" w:cs="Arial"/>
          <w:color w:val="222222"/>
          <w:sz w:val="21"/>
          <w:szCs w:val="21"/>
        </w:rPr>
        <w:t> </w:t>
      </w:r>
      <w:hyperlink r:id="rId71" w:tooltip="Anterior gluteal line" w:history="1">
        <w:r>
          <w:rPr>
            <w:rStyle w:val="Hyperlink"/>
            <w:rFonts w:ascii="Arial" w:hAnsi="Arial" w:cs="Arial"/>
            <w:color w:val="0B0080"/>
            <w:sz w:val="21"/>
            <w:szCs w:val="21"/>
          </w:rPr>
          <w:t xml:space="preserve">anterior </w:t>
        </w:r>
        <w:proofErr w:type="spellStart"/>
        <w:r>
          <w:rPr>
            <w:rStyle w:val="Hyperlink"/>
            <w:rFonts w:ascii="Arial" w:hAnsi="Arial" w:cs="Arial"/>
            <w:color w:val="0B0080"/>
            <w:sz w:val="21"/>
            <w:szCs w:val="21"/>
          </w:rPr>
          <w:t>gluteal</w:t>
        </w:r>
        <w:proofErr w:type="spellEnd"/>
        <w:r>
          <w:rPr>
            <w:rStyle w:val="Hyperlink"/>
            <w:rFonts w:ascii="Arial" w:hAnsi="Arial" w:cs="Arial"/>
            <w:color w:val="0B0080"/>
            <w:sz w:val="21"/>
            <w:szCs w:val="21"/>
          </w:rPr>
          <w:t xml:space="preserve"> line</w:t>
        </w:r>
      </w:hyperlink>
      <w:r>
        <w:rPr>
          <w:rStyle w:val="apple-converted-space"/>
          <w:rFonts w:ascii="Arial" w:hAnsi="Arial" w:cs="Arial"/>
          <w:color w:val="222222"/>
          <w:sz w:val="21"/>
          <w:szCs w:val="21"/>
        </w:rPr>
        <w:t> </w:t>
      </w:r>
      <w:r>
        <w:rPr>
          <w:rFonts w:ascii="Arial" w:hAnsi="Arial" w:cs="Arial"/>
          <w:color w:val="222222"/>
          <w:sz w:val="21"/>
          <w:szCs w:val="21"/>
        </w:rPr>
        <w:t xml:space="preserve">below; the gluteus </w:t>
      </w:r>
      <w:proofErr w:type="spellStart"/>
      <w:r>
        <w:rPr>
          <w:rFonts w:ascii="Arial" w:hAnsi="Arial" w:cs="Arial"/>
          <w:color w:val="222222"/>
          <w:sz w:val="21"/>
          <w:szCs w:val="21"/>
        </w:rPr>
        <w:t>medius</w:t>
      </w:r>
      <w:proofErr w:type="spellEnd"/>
      <w:r>
        <w:rPr>
          <w:rFonts w:ascii="Arial" w:hAnsi="Arial" w:cs="Arial"/>
          <w:color w:val="222222"/>
          <w:sz w:val="21"/>
          <w:szCs w:val="21"/>
        </w:rPr>
        <w:t xml:space="preserve"> also originates from the </w:t>
      </w:r>
      <w:proofErr w:type="spellStart"/>
      <w:r>
        <w:rPr>
          <w:rFonts w:ascii="Arial" w:hAnsi="Arial" w:cs="Arial"/>
          <w:color w:val="222222"/>
          <w:sz w:val="21"/>
          <w:szCs w:val="21"/>
        </w:rPr>
        <w:t>gluteal</w:t>
      </w:r>
      <w:proofErr w:type="spellEnd"/>
      <w:r>
        <w:rPr>
          <w:rFonts w:ascii="Arial" w:hAnsi="Arial" w:cs="Arial"/>
          <w:color w:val="222222"/>
          <w:sz w:val="21"/>
          <w:szCs w:val="21"/>
        </w:rPr>
        <w:t xml:space="preserve"> </w:t>
      </w:r>
      <w:proofErr w:type="spellStart"/>
      <w:r>
        <w:rPr>
          <w:rFonts w:ascii="Arial" w:hAnsi="Arial" w:cs="Arial"/>
          <w:color w:val="222222"/>
          <w:sz w:val="21"/>
          <w:szCs w:val="21"/>
        </w:rPr>
        <w:t>aponeurosis</w:t>
      </w:r>
      <w:proofErr w:type="spellEnd"/>
      <w:r>
        <w:rPr>
          <w:rFonts w:ascii="Arial" w:hAnsi="Arial" w:cs="Arial"/>
          <w:color w:val="222222"/>
          <w:sz w:val="21"/>
          <w:szCs w:val="21"/>
        </w:rPr>
        <w:t xml:space="preserve"> that covers its outer surface. The fibers of the muscle converge into a strong flattened tendon that inserts on the lateral surface of </w:t>
      </w:r>
      <w:proofErr w:type="spellStart"/>
      <w:r>
        <w:rPr>
          <w:rFonts w:ascii="Arial" w:hAnsi="Arial" w:cs="Arial"/>
          <w:color w:val="222222"/>
          <w:sz w:val="21"/>
          <w:szCs w:val="21"/>
        </w:rPr>
        <w:t>the</w:t>
      </w:r>
      <w:hyperlink r:id="rId72" w:tooltip="Greater trochanter" w:history="1">
        <w:r>
          <w:rPr>
            <w:rStyle w:val="Hyperlink"/>
            <w:rFonts w:ascii="Arial" w:hAnsi="Arial" w:cs="Arial"/>
            <w:color w:val="0B0080"/>
            <w:sz w:val="21"/>
            <w:szCs w:val="21"/>
          </w:rPr>
          <w:t>greater</w:t>
        </w:r>
        <w:proofErr w:type="spellEnd"/>
        <w:r>
          <w:rPr>
            <w:rStyle w:val="Hyperlink"/>
            <w:rFonts w:ascii="Arial" w:hAnsi="Arial" w:cs="Arial"/>
            <w:color w:val="0B0080"/>
            <w:sz w:val="21"/>
            <w:szCs w:val="21"/>
          </w:rPr>
          <w:t xml:space="preserve"> </w:t>
        </w:r>
        <w:proofErr w:type="spellStart"/>
        <w:r>
          <w:rPr>
            <w:rStyle w:val="Hyperlink"/>
            <w:rFonts w:ascii="Arial" w:hAnsi="Arial" w:cs="Arial"/>
            <w:color w:val="0B0080"/>
            <w:sz w:val="21"/>
            <w:szCs w:val="21"/>
          </w:rPr>
          <w:t>trochanter</w:t>
        </w:r>
        <w:proofErr w:type="spellEnd"/>
      </w:hyperlink>
      <w:r>
        <w:rPr>
          <w:rFonts w:ascii="Arial" w:hAnsi="Arial" w:cs="Arial"/>
          <w:color w:val="222222"/>
          <w:sz w:val="21"/>
          <w:szCs w:val="21"/>
        </w:rPr>
        <w:t xml:space="preserve">. More specifically, the muscle's tendon inserts into an oblique ridge that runs downward and forward on the lateral surface of the greater </w:t>
      </w:r>
      <w:proofErr w:type="spellStart"/>
      <w:r>
        <w:rPr>
          <w:rFonts w:ascii="Arial" w:hAnsi="Arial" w:cs="Arial"/>
          <w:color w:val="222222"/>
          <w:sz w:val="21"/>
          <w:szCs w:val="21"/>
        </w:rPr>
        <w:t>trochanter</w:t>
      </w:r>
      <w:proofErr w:type="spellEnd"/>
      <w:r>
        <w:rPr>
          <w:rFonts w:ascii="Arial" w:hAnsi="Arial" w:cs="Arial"/>
          <w:color w:val="222222"/>
          <w:sz w:val="21"/>
          <w:szCs w:val="21"/>
        </w:rPr>
        <w:t>.</w:t>
      </w:r>
    </w:p>
    <w:p w:rsidR="00552CD2" w:rsidRDefault="00552CD2" w:rsidP="00552CD2">
      <w:pPr>
        <w:pStyle w:val="Heading3"/>
        <w:shd w:val="clear" w:color="auto" w:fill="FFFFFF"/>
        <w:spacing w:before="72" w:beforeAutospacing="0" w:after="0" w:afterAutospacing="0"/>
        <w:rPr>
          <w:rFonts w:ascii="Arial" w:hAnsi="Arial" w:cs="Arial"/>
          <w:color w:val="000000"/>
          <w:sz w:val="29"/>
          <w:szCs w:val="29"/>
        </w:rPr>
      </w:pPr>
      <w:r>
        <w:rPr>
          <w:rStyle w:val="mw-headline"/>
          <w:rFonts w:ascii="Arial" w:hAnsi="Arial" w:cs="Arial"/>
          <w:color w:val="000000"/>
          <w:sz w:val="29"/>
          <w:szCs w:val="29"/>
        </w:rPr>
        <w:t xml:space="preserve">Gluteus </w:t>
      </w:r>
      <w:proofErr w:type="spellStart"/>
      <w:r>
        <w:rPr>
          <w:rStyle w:val="mw-headline"/>
          <w:rFonts w:ascii="Arial" w:hAnsi="Arial" w:cs="Arial"/>
          <w:color w:val="000000"/>
          <w:sz w:val="29"/>
          <w:szCs w:val="29"/>
        </w:rPr>
        <w:t>minimus</w:t>
      </w:r>
      <w:proofErr w:type="spellEnd"/>
    </w:p>
    <w:p w:rsidR="00552CD2" w:rsidRDefault="00552CD2" w:rsidP="00552CD2">
      <w:pPr>
        <w:shd w:val="clear" w:color="auto" w:fill="FFFFFF"/>
        <w:spacing w:line="336" w:lineRule="atLeast"/>
        <w:rPr>
          <w:rFonts w:ascii="Arial" w:hAnsi="Arial" w:cs="Arial"/>
          <w:i/>
          <w:iCs/>
          <w:color w:val="222222"/>
          <w:sz w:val="21"/>
          <w:szCs w:val="21"/>
        </w:rPr>
      </w:pPr>
    </w:p>
    <w:p w:rsidR="00552CD2" w:rsidRDefault="00552CD2" w:rsidP="00552CD2">
      <w:pPr>
        <w:pStyle w:val="NormalWeb"/>
        <w:shd w:val="clear" w:color="auto" w:fill="FFFFFF"/>
        <w:spacing w:before="120" w:beforeAutospacing="0" w:after="120" w:afterAutospacing="0" w:line="336" w:lineRule="atLeast"/>
        <w:rPr>
          <w:rFonts w:ascii="Arial" w:hAnsi="Arial" w:cs="Arial"/>
          <w:color w:val="222222"/>
          <w:sz w:val="21"/>
          <w:szCs w:val="21"/>
        </w:rPr>
      </w:pPr>
      <w:r>
        <w:rPr>
          <w:rFonts w:ascii="Arial" w:hAnsi="Arial" w:cs="Arial"/>
          <w:color w:val="222222"/>
          <w:sz w:val="21"/>
          <w:szCs w:val="21"/>
        </w:rPr>
        <w:t xml:space="preserve">The gluteus </w:t>
      </w:r>
      <w:proofErr w:type="spellStart"/>
      <w:r>
        <w:rPr>
          <w:rFonts w:ascii="Arial" w:hAnsi="Arial" w:cs="Arial"/>
          <w:color w:val="222222"/>
          <w:sz w:val="21"/>
          <w:szCs w:val="21"/>
        </w:rPr>
        <w:t>minimus</w:t>
      </w:r>
      <w:proofErr w:type="spellEnd"/>
      <w:r>
        <w:rPr>
          <w:rFonts w:ascii="Arial" w:hAnsi="Arial" w:cs="Arial"/>
          <w:color w:val="222222"/>
          <w:sz w:val="21"/>
          <w:szCs w:val="21"/>
        </w:rPr>
        <w:t xml:space="preserve"> is fan-shaped, arising from the outer surface of the </w:t>
      </w:r>
      <w:proofErr w:type="spellStart"/>
      <w:r>
        <w:rPr>
          <w:rFonts w:ascii="Arial" w:hAnsi="Arial" w:cs="Arial"/>
          <w:color w:val="222222"/>
          <w:sz w:val="21"/>
          <w:szCs w:val="21"/>
        </w:rPr>
        <w:t>ilium</w:t>
      </w:r>
      <w:proofErr w:type="spellEnd"/>
      <w:r>
        <w:rPr>
          <w:rFonts w:ascii="Arial" w:hAnsi="Arial" w:cs="Arial"/>
          <w:color w:val="222222"/>
          <w:sz w:val="21"/>
          <w:szCs w:val="21"/>
        </w:rPr>
        <w:t>, between the anterior and inferior</w:t>
      </w:r>
      <w:r>
        <w:rPr>
          <w:rStyle w:val="apple-converted-space"/>
          <w:rFonts w:ascii="Arial" w:hAnsi="Arial" w:cs="Arial"/>
          <w:color w:val="222222"/>
          <w:sz w:val="21"/>
          <w:szCs w:val="21"/>
        </w:rPr>
        <w:t> </w:t>
      </w:r>
      <w:proofErr w:type="spellStart"/>
      <w:r w:rsidR="001656BE">
        <w:rPr>
          <w:rFonts w:ascii="Arial" w:hAnsi="Arial" w:cs="Arial"/>
          <w:color w:val="222222"/>
          <w:sz w:val="21"/>
          <w:szCs w:val="21"/>
        </w:rPr>
        <w:fldChar w:fldCharType="begin"/>
      </w:r>
      <w:r>
        <w:rPr>
          <w:rFonts w:ascii="Arial" w:hAnsi="Arial" w:cs="Arial"/>
          <w:color w:val="222222"/>
          <w:sz w:val="21"/>
          <w:szCs w:val="21"/>
        </w:rPr>
        <w:instrText xml:space="preserve"> HYPERLINK "https://en.wikipedia.org/wiki/Gluteal_lines_(disambiguation)" \o "Gluteal lines (disambiguation)" </w:instrText>
      </w:r>
      <w:r w:rsidR="001656BE">
        <w:rPr>
          <w:rFonts w:ascii="Arial" w:hAnsi="Arial" w:cs="Arial"/>
          <w:color w:val="222222"/>
          <w:sz w:val="21"/>
          <w:szCs w:val="21"/>
        </w:rPr>
        <w:fldChar w:fldCharType="separate"/>
      </w:r>
      <w:r>
        <w:rPr>
          <w:rStyle w:val="Hyperlink"/>
          <w:rFonts w:ascii="Arial" w:hAnsi="Arial" w:cs="Arial"/>
          <w:color w:val="0B0080"/>
          <w:sz w:val="21"/>
          <w:szCs w:val="21"/>
        </w:rPr>
        <w:t>gluteal</w:t>
      </w:r>
      <w:proofErr w:type="spellEnd"/>
      <w:r>
        <w:rPr>
          <w:rStyle w:val="Hyperlink"/>
          <w:rFonts w:ascii="Arial" w:hAnsi="Arial" w:cs="Arial"/>
          <w:color w:val="0B0080"/>
          <w:sz w:val="21"/>
          <w:szCs w:val="21"/>
        </w:rPr>
        <w:t xml:space="preserve"> lines</w:t>
      </w:r>
      <w:r w:rsidR="001656BE">
        <w:rPr>
          <w:rFonts w:ascii="Arial" w:hAnsi="Arial" w:cs="Arial"/>
          <w:color w:val="222222"/>
          <w:sz w:val="21"/>
          <w:szCs w:val="21"/>
        </w:rPr>
        <w:fldChar w:fldCharType="end"/>
      </w:r>
      <w:r>
        <w:rPr>
          <w:rFonts w:ascii="Arial" w:hAnsi="Arial" w:cs="Arial"/>
          <w:color w:val="222222"/>
          <w:sz w:val="21"/>
          <w:szCs w:val="21"/>
        </w:rPr>
        <w:t>, and behind, from the margin of the</w:t>
      </w:r>
      <w:r>
        <w:rPr>
          <w:rStyle w:val="apple-converted-space"/>
          <w:rFonts w:ascii="Arial" w:hAnsi="Arial" w:cs="Arial"/>
          <w:color w:val="222222"/>
          <w:sz w:val="21"/>
          <w:szCs w:val="21"/>
        </w:rPr>
        <w:t> </w:t>
      </w:r>
      <w:hyperlink r:id="rId73" w:tooltip="Greater sciatic notch" w:history="1">
        <w:r>
          <w:rPr>
            <w:rStyle w:val="Hyperlink"/>
            <w:rFonts w:ascii="Arial" w:hAnsi="Arial" w:cs="Arial"/>
            <w:color w:val="0B0080"/>
            <w:sz w:val="21"/>
            <w:szCs w:val="21"/>
          </w:rPr>
          <w:t>greater sciatic notch</w:t>
        </w:r>
      </w:hyperlink>
      <w:r>
        <w:rPr>
          <w:rFonts w:ascii="Arial" w:hAnsi="Arial" w:cs="Arial"/>
          <w:color w:val="222222"/>
          <w:sz w:val="21"/>
          <w:szCs w:val="21"/>
        </w:rPr>
        <w:t>. The fibers converge to the deep surface of a radiated</w:t>
      </w:r>
      <w:r>
        <w:rPr>
          <w:rStyle w:val="apple-converted-space"/>
          <w:rFonts w:ascii="Arial" w:hAnsi="Arial" w:cs="Arial"/>
          <w:color w:val="222222"/>
          <w:sz w:val="21"/>
          <w:szCs w:val="21"/>
        </w:rPr>
        <w:t> </w:t>
      </w:r>
      <w:proofErr w:type="spellStart"/>
      <w:r w:rsidR="001656BE">
        <w:rPr>
          <w:rFonts w:ascii="Arial" w:hAnsi="Arial" w:cs="Arial"/>
          <w:color w:val="222222"/>
          <w:sz w:val="21"/>
          <w:szCs w:val="21"/>
        </w:rPr>
        <w:fldChar w:fldCharType="begin"/>
      </w:r>
      <w:r>
        <w:rPr>
          <w:rFonts w:ascii="Arial" w:hAnsi="Arial" w:cs="Arial"/>
          <w:color w:val="222222"/>
          <w:sz w:val="21"/>
          <w:szCs w:val="21"/>
        </w:rPr>
        <w:instrText xml:space="preserve"> HYPERLINK "https://en.wikipedia.org/wiki/Aponeurosis" \o "Aponeurosis" </w:instrText>
      </w:r>
      <w:r w:rsidR="001656BE">
        <w:rPr>
          <w:rFonts w:ascii="Arial" w:hAnsi="Arial" w:cs="Arial"/>
          <w:color w:val="222222"/>
          <w:sz w:val="21"/>
          <w:szCs w:val="21"/>
        </w:rPr>
        <w:fldChar w:fldCharType="separate"/>
      </w:r>
      <w:r>
        <w:rPr>
          <w:rStyle w:val="Hyperlink"/>
          <w:rFonts w:ascii="Arial" w:hAnsi="Arial" w:cs="Arial"/>
          <w:color w:val="0B0080"/>
          <w:sz w:val="21"/>
          <w:szCs w:val="21"/>
        </w:rPr>
        <w:t>aponeurosis</w:t>
      </w:r>
      <w:proofErr w:type="spellEnd"/>
      <w:r w:rsidR="001656BE">
        <w:rPr>
          <w:rFonts w:ascii="Arial" w:hAnsi="Arial" w:cs="Arial"/>
          <w:color w:val="222222"/>
          <w:sz w:val="21"/>
          <w:szCs w:val="21"/>
        </w:rPr>
        <w:fldChar w:fldCharType="end"/>
      </w:r>
      <w:r>
        <w:rPr>
          <w:rFonts w:ascii="Arial" w:hAnsi="Arial" w:cs="Arial"/>
          <w:color w:val="222222"/>
          <w:sz w:val="21"/>
          <w:szCs w:val="21"/>
        </w:rPr>
        <w:t>, and this ends in a tendon which is inserted into an impression on the anterior border of the</w:t>
      </w:r>
      <w:r>
        <w:rPr>
          <w:rStyle w:val="apple-converted-space"/>
          <w:rFonts w:ascii="Arial" w:hAnsi="Arial" w:cs="Arial"/>
          <w:color w:val="222222"/>
          <w:sz w:val="21"/>
          <w:szCs w:val="21"/>
        </w:rPr>
        <w:t> </w:t>
      </w:r>
      <w:hyperlink r:id="rId74" w:tooltip="Greater trochanter" w:history="1">
        <w:r>
          <w:rPr>
            <w:rStyle w:val="Hyperlink"/>
            <w:rFonts w:ascii="Arial" w:hAnsi="Arial" w:cs="Arial"/>
            <w:color w:val="0B0080"/>
            <w:sz w:val="21"/>
            <w:szCs w:val="21"/>
          </w:rPr>
          <w:t xml:space="preserve">greater </w:t>
        </w:r>
        <w:proofErr w:type="spellStart"/>
        <w:r>
          <w:rPr>
            <w:rStyle w:val="Hyperlink"/>
            <w:rFonts w:ascii="Arial" w:hAnsi="Arial" w:cs="Arial"/>
            <w:color w:val="0B0080"/>
            <w:sz w:val="21"/>
            <w:szCs w:val="21"/>
          </w:rPr>
          <w:t>trochanter</w:t>
        </w:r>
        <w:proofErr w:type="spellEnd"/>
      </w:hyperlink>
      <w:r>
        <w:rPr>
          <w:rFonts w:ascii="Arial" w:hAnsi="Arial" w:cs="Arial"/>
          <w:color w:val="222222"/>
          <w:sz w:val="21"/>
          <w:szCs w:val="21"/>
        </w:rPr>
        <w:t>, and gives an expansion to the capsule of the hip joint.</w:t>
      </w:r>
    </w:p>
    <w:p w:rsidR="00552CD2" w:rsidRDefault="00552CD2" w:rsidP="00552CD2">
      <w:pPr>
        <w:pStyle w:val="Heading2"/>
        <w:pBdr>
          <w:bottom w:val="single" w:sz="6" w:space="0" w:color="A2A9B1"/>
        </w:pBdr>
        <w:shd w:val="clear" w:color="auto" w:fill="FFFFFF"/>
        <w:spacing w:before="240" w:beforeAutospacing="0" w:after="60" w:afterAutospacing="0"/>
        <w:rPr>
          <w:rFonts w:ascii="Georgia" w:hAnsi="Georgia"/>
          <w:b w:val="0"/>
          <w:bCs w:val="0"/>
          <w:color w:val="000000"/>
        </w:rPr>
      </w:pPr>
      <w:r>
        <w:rPr>
          <w:rStyle w:val="mw-headline"/>
          <w:rFonts w:ascii="Georgia" w:hAnsi="Georgia"/>
          <w:b w:val="0"/>
          <w:bCs w:val="0"/>
          <w:color w:val="000000"/>
        </w:rPr>
        <w:t>Function</w:t>
      </w:r>
    </w:p>
    <w:p w:rsidR="00552CD2" w:rsidRDefault="00552CD2" w:rsidP="00552CD2">
      <w:pPr>
        <w:pStyle w:val="NormalWeb"/>
        <w:shd w:val="clear" w:color="auto" w:fill="FFFFFF"/>
        <w:spacing w:before="120" w:beforeAutospacing="0" w:after="120" w:afterAutospacing="0" w:line="336" w:lineRule="atLeast"/>
        <w:rPr>
          <w:rFonts w:ascii="Arial" w:hAnsi="Arial" w:cs="Arial"/>
          <w:color w:val="222222"/>
          <w:sz w:val="21"/>
          <w:szCs w:val="21"/>
        </w:rPr>
      </w:pPr>
      <w:r>
        <w:rPr>
          <w:rFonts w:ascii="Arial" w:hAnsi="Arial" w:cs="Arial"/>
          <w:color w:val="222222"/>
          <w:sz w:val="21"/>
          <w:szCs w:val="21"/>
        </w:rPr>
        <w:t>The functions of muscles includes</w:t>
      </w:r>
      <w:r>
        <w:rPr>
          <w:rStyle w:val="apple-converted-space"/>
          <w:rFonts w:ascii="Arial" w:hAnsi="Arial" w:cs="Arial"/>
          <w:color w:val="222222"/>
          <w:sz w:val="21"/>
          <w:szCs w:val="21"/>
        </w:rPr>
        <w:t> </w:t>
      </w:r>
      <w:hyperlink r:id="rId75" w:tooltip="Extension (kinesiology)" w:history="1">
        <w:r>
          <w:rPr>
            <w:rStyle w:val="Hyperlink"/>
            <w:rFonts w:ascii="Arial" w:hAnsi="Arial" w:cs="Arial"/>
            <w:color w:val="0B0080"/>
            <w:sz w:val="21"/>
            <w:szCs w:val="21"/>
          </w:rPr>
          <w:t>extension</w:t>
        </w:r>
      </w:hyperlink>
      <w:r>
        <w:rPr>
          <w:rFonts w:ascii="Arial" w:hAnsi="Arial" w:cs="Arial"/>
          <w:color w:val="222222"/>
          <w:sz w:val="21"/>
          <w:szCs w:val="21"/>
        </w:rPr>
        <w:t>,</w:t>
      </w:r>
      <w:r>
        <w:rPr>
          <w:rStyle w:val="apple-converted-space"/>
          <w:rFonts w:ascii="Arial" w:hAnsi="Arial" w:cs="Arial"/>
          <w:color w:val="222222"/>
          <w:sz w:val="21"/>
          <w:szCs w:val="21"/>
        </w:rPr>
        <w:t> </w:t>
      </w:r>
      <w:hyperlink r:id="rId76" w:tooltip="Abduction (kinesiology)" w:history="1">
        <w:r>
          <w:rPr>
            <w:rStyle w:val="Hyperlink"/>
            <w:rFonts w:ascii="Arial" w:hAnsi="Arial" w:cs="Arial"/>
            <w:color w:val="0B0080"/>
            <w:sz w:val="21"/>
            <w:szCs w:val="21"/>
          </w:rPr>
          <w:t>abduction</w:t>
        </w:r>
      </w:hyperlink>
      <w:r>
        <w:rPr>
          <w:rFonts w:ascii="Arial" w:hAnsi="Arial" w:cs="Arial"/>
          <w:color w:val="222222"/>
          <w:sz w:val="21"/>
          <w:szCs w:val="21"/>
        </w:rPr>
        <w:t>,</w:t>
      </w:r>
      <w:r>
        <w:rPr>
          <w:rStyle w:val="apple-converted-space"/>
          <w:rFonts w:ascii="Arial" w:hAnsi="Arial" w:cs="Arial"/>
          <w:color w:val="222222"/>
          <w:sz w:val="21"/>
          <w:szCs w:val="21"/>
        </w:rPr>
        <w:t> </w:t>
      </w:r>
      <w:hyperlink r:id="rId77" w:tooltip="Lateral(external) rotation (page does not exist)" w:history="1">
        <w:r>
          <w:rPr>
            <w:rStyle w:val="Hyperlink"/>
            <w:rFonts w:ascii="Arial" w:hAnsi="Arial" w:cs="Arial"/>
            <w:color w:val="A55858"/>
            <w:sz w:val="21"/>
            <w:szCs w:val="21"/>
          </w:rPr>
          <w:t>lateral(external) rotation</w:t>
        </w:r>
      </w:hyperlink>
      <w:r>
        <w:rPr>
          <w:rStyle w:val="apple-converted-space"/>
          <w:rFonts w:ascii="Arial" w:hAnsi="Arial" w:cs="Arial"/>
          <w:color w:val="222222"/>
          <w:sz w:val="21"/>
          <w:szCs w:val="21"/>
        </w:rPr>
        <w:t> </w:t>
      </w:r>
      <w:r>
        <w:rPr>
          <w:rFonts w:ascii="Arial" w:hAnsi="Arial" w:cs="Arial"/>
          <w:color w:val="222222"/>
          <w:sz w:val="21"/>
          <w:szCs w:val="21"/>
        </w:rPr>
        <w:t>and</w:t>
      </w:r>
      <w:r>
        <w:rPr>
          <w:rStyle w:val="apple-converted-space"/>
          <w:rFonts w:ascii="Arial" w:hAnsi="Arial" w:cs="Arial"/>
          <w:color w:val="222222"/>
          <w:sz w:val="21"/>
          <w:szCs w:val="21"/>
        </w:rPr>
        <w:t> </w:t>
      </w:r>
      <w:hyperlink r:id="rId78" w:tooltip="Medial (internal) rotation (page does not exist)" w:history="1">
        <w:r>
          <w:rPr>
            <w:rStyle w:val="Hyperlink"/>
            <w:rFonts w:ascii="Arial" w:hAnsi="Arial" w:cs="Arial"/>
            <w:color w:val="A55858"/>
            <w:sz w:val="21"/>
            <w:szCs w:val="21"/>
          </w:rPr>
          <w:t>medial (internal) rotation</w:t>
        </w:r>
      </w:hyperlink>
      <w:r>
        <w:rPr>
          <w:rStyle w:val="apple-converted-space"/>
          <w:rFonts w:ascii="Arial" w:hAnsi="Arial" w:cs="Arial"/>
          <w:color w:val="222222"/>
          <w:sz w:val="21"/>
          <w:szCs w:val="21"/>
        </w:rPr>
        <w:t> </w:t>
      </w:r>
      <w:r>
        <w:rPr>
          <w:rFonts w:ascii="Arial" w:hAnsi="Arial" w:cs="Arial"/>
          <w:color w:val="222222"/>
          <w:sz w:val="21"/>
          <w:szCs w:val="21"/>
        </w:rPr>
        <w:t xml:space="preserve">of the hip joint. The gluteus </w:t>
      </w:r>
      <w:proofErr w:type="spellStart"/>
      <w:r>
        <w:rPr>
          <w:rFonts w:ascii="Arial" w:hAnsi="Arial" w:cs="Arial"/>
          <w:color w:val="222222"/>
          <w:sz w:val="21"/>
          <w:szCs w:val="21"/>
        </w:rPr>
        <w:t>maximus</w:t>
      </w:r>
      <w:proofErr w:type="spellEnd"/>
      <w:r>
        <w:rPr>
          <w:rFonts w:ascii="Arial" w:hAnsi="Arial" w:cs="Arial"/>
          <w:color w:val="222222"/>
          <w:sz w:val="21"/>
          <w:szCs w:val="21"/>
        </w:rPr>
        <w:t xml:space="preserve"> also supports the extended</w:t>
      </w:r>
      <w:r>
        <w:rPr>
          <w:rStyle w:val="apple-converted-space"/>
          <w:rFonts w:ascii="Arial" w:hAnsi="Arial" w:cs="Arial"/>
          <w:color w:val="222222"/>
          <w:sz w:val="21"/>
          <w:szCs w:val="21"/>
        </w:rPr>
        <w:t> </w:t>
      </w:r>
      <w:hyperlink r:id="rId79" w:tooltip="Knee" w:history="1">
        <w:proofErr w:type="spellStart"/>
        <w:r>
          <w:rPr>
            <w:rStyle w:val="Hyperlink"/>
            <w:rFonts w:ascii="Arial" w:hAnsi="Arial" w:cs="Arial"/>
            <w:color w:val="0B0080"/>
            <w:sz w:val="21"/>
            <w:szCs w:val="21"/>
          </w:rPr>
          <w:t>knee</w:t>
        </w:r>
      </w:hyperlink>
      <w:r>
        <w:rPr>
          <w:rFonts w:ascii="Arial" w:hAnsi="Arial" w:cs="Arial"/>
          <w:color w:val="222222"/>
          <w:sz w:val="21"/>
          <w:szCs w:val="21"/>
        </w:rPr>
        <w:t>through</w:t>
      </w:r>
      <w:proofErr w:type="spellEnd"/>
      <w:r>
        <w:rPr>
          <w:rFonts w:ascii="Arial" w:hAnsi="Arial" w:cs="Arial"/>
          <w:color w:val="222222"/>
          <w:sz w:val="21"/>
          <w:szCs w:val="21"/>
        </w:rPr>
        <w:t xml:space="preserve"> the </w:t>
      </w:r>
      <w:proofErr w:type="spellStart"/>
      <w:r>
        <w:rPr>
          <w:rFonts w:ascii="Arial" w:hAnsi="Arial" w:cs="Arial"/>
          <w:color w:val="222222"/>
          <w:sz w:val="21"/>
          <w:szCs w:val="21"/>
        </w:rPr>
        <w:t>iliotibial</w:t>
      </w:r>
      <w:proofErr w:type="spellEnd"/>
      <w:r>
        <w:rPr>
          <w:rFonts w:ascii="Arial" w:hAnsi="Arial" w:cs="Arial"/>
          <w:color w:val="222222"/>
          <w:sz w:val="21"/>
          <w:szCs w:val="21"/>
        </w:rPr>
        <w:t xml:space="preserve"> tract.</w:t>
      </w:r>
    </w:p>
    <w:p w:rsidR="00C94586" w:rsidRDefault="00C94586" w:rsidP="00552CD2">
      <w:pPr>
        <w:pStyle w:val="NormalWeb"/>
        <w:shd w:val="clear" w:color="auto" w:fill="FFFFFF"/>
        <w:spacing w:before="120" w:beforeAutospacing="0" w:after="120" w:afterAutospacing="0" w:line="336" w:lineRule="atLeast"/>
        <w:rPr>
          <w:rFonts w:ascii="Arial" w:hAnsi="Arial" w:cs="Arial"/>
          <w:color w:val="222222"/>
          <w:sz w:val="21"/>
          <w:szCs w:val="21"/>
        </w:rPr>
      </w:pPr>
    </w:p>
    <w:p w:rsidR="00C94586" w:rsidRDefault="00C94586" w:rsidP="00552CD2">
      <w:pPr>
        <w:pStyle w:val="NormalWeb"/>
        <w:shd w:val="clear" w:color="auto" w:fill="FFFFFF"/>
        <w:spacing w:before="120" w:beforeAutospacing="0" w:after="120" w:afterAutospacing="0" w:line="336" w:lineRule="atLeast"/>
        <w:rPr>
          <w:rFonts w:ascii="Arial" w:hAnsi="Arial" w:cs="Arial"/>
          <w:color w:val="222222"/>
          <w:sz w:val="52"/>
          <w:szCs w:val="52"/>
        </w:rPr>
      </w:pPr>
      <w:r w:rsidRPr="00C94586">
        <w:rPr>
          <w:rFonts w:ascii="Arial" w:hAnsi="Arial" w:cs="Arial"/>
          <w:color w:val="222222"/>
          <w:sz w:val="52"/>
          <w:szCs w:val="52"/>
        </w:rPr>
        <w:t>Nerve supply</w:t>
      </w:r>
    </w:p>
    <w:p w:rsidR="00C94586" w:rsidRDefault="00C94586" w:rsidP="00552CD2">
      <w:pPr>
        <w:pStyle w:val="NormalWeb"/>
        <w:shd w:val="clear" w:color="auto" w:fill="FFFFFF"/>
        <w:spacing w:before="120" w:beforeAutospacing="0" w:after="120" w:afterAutospacing="0" w:line="336" w:lineRule="atLeast"/>
        <w:rPr>
          <w:rFonts w:ascii="Arial" w:hAnsi="Arial" w:cs="Arial"/>
          <w:color w:val="222222"/>
          <w:sz w:val="21"/>
          <w:szCs w:val="21"/>
          <w:shd w:val="clear" w:color="auto" w:fill="FFFFFF"/>
        </w:rPr>
      </w:pPr>
      <w:r>
        <w:rPr>
          <w:rFonts w:ascii="Arial" w:hAnsi="Arial" w:cs="Arial"/>
          <w:color w:val="222222"/>
          <w:sz w:val="21"/>
          <w:szCs w:val="21"/>
          <w:shd w:val="clear" w:color="auto" w:fill="FFFFFF"/>
        </w:rPr>
        <w:t>The</w:t>
      </w:r>
      <w:r>
        <w:rPr>
          <w:rStyle w:val="apple-converted-space"/>
          <w:rFonts w:ascii="Arial" w:hAnsi="Arial" w:cs="Arial"/>
          <w:color w:val="222222"/>
          <w:sz w:val="21"/>
          <w:szCs w:val="21"/>
          <w:shd w:val="clear" w:color="auto" w:fill="FFFFFF"/>
        </w:rPr>
        <w:t> </w:t>
      </w:r>
      <w:r>
        <w:rPr>
          <w:rFonts w:ascii="Arial" w:hAnsi="Arial" w:cs="Arial"/>
          <w:b/>
          <w:bCs/>
          <w:color w:val="222222"/>
          <w:sz w:val="21"/>
          <w:szCs w:val="21"/>
          <w:shd w:val="clear" w:color="auto" w:fill="FFFFFF"/>
        </w:rPr>
        <w:t xml:space="preserve">inferior </w:t>
      </w:r>
      <w:proofErr w:type="spellStart"/>
      <w:r>
        <w:rPr>
          <w:rFonts w:ascii="Arial" w:hAnsi="Arial" w:cs="Arial"/>
          <w:b/>
          <w:bCs/>
          <w:color w:val="222222"/>
          <w:sz w:val="21"/>
          <w:szCs w:val="21"/>
          <w:shd w:val="clear" w:color="auto" w:fill="FFFFFF"/>
        </w:rPr>
        <w:t>gluteal</w:t>
      </w:r>
      <w:proofErr w:type="spellEnd"/>
      <w:r>
        <w:rPr>
          <w:rFonts w:ascii="Arial" w:hAnsi="Arial" w:cs="Arial"/>
          <w:b/>
          <w:bCs/>
          <w:color w:val="222222"/>
          <w:sz w:val="21"/>
          <w:szCs w:val="21"/>
          <w:shd w:val="clear" w:color="auto" w:fill="FFFFFF"/>
        </w:rPr>
        <w:t xml:space="preserve"> nerve</w:t>
      </w:r>
      <w:r>
        <w:rPr>
          <w:rStyle w:val="apple-converted-space"/>
          <w:rFonts w:ascii="Arial" w:hAnsi="Arial" w:cs="Arial"/>
          <w:color w:val="222222"/>
          <w:sz w:val="21"/>
          <w:szCs w:val="21"/>
          <w:shd w:val="clear" w:color="auto" w:fill="FFFFFF"/>
        </w:rPr>
        <w:t> </w:t>
      </w:r>
      <w:r>
        <w:rPr>
          <w:rFonts w:ascii="Arial" w:hAnsi="Arial" w:cs="Arial"/>
          <w:color w:val="222222"/>
          <w:sz w:val="21"/>
          <w:szCs w:val="21"/>
          <w:shd w:val="clear" w:color="auto" w:fill="FFFFFF"/>
        </w:rPr>
        <w:t>is the main</w:t>
      </w:r>
      <w:r>
        <w:rPr>
          <w:rStyle w:val="apple-converted-space"/>
          <w:rFonts w:ascii="Arial" w:hAnsi="Arial" w:cs="Arial"/>
          <w:color w:val="222222"/>
          <w:sz w:val="21"/>
          <w:szCs w:val="21"/>
          <w:shd w:val="clear" w:color="auto" w:fill="FFFFFF"/>
        </w:rPr>
        <w:t> </w:t>
      </w:r>
      <w:hyperlink r:id="rId80" w:tooltip="Motor neuron" w:history="1">
        <w:r>
          <w:rPr>
            <w:rStyle w:val="Hyperlink"/>
            <w:rFonts w:ascii="Arial" w:hAnsi="Arial" w:cs="Arial"/>
            <w:color w:val="0B0080"/>
            <w:sz w:val="21"/>
            <w:szCs w:val="21"/>
            <w:u w:val="none"/>
            <w:shd w:val="clear" w:color="auto" w:fill="FFFFFF"/>
          </w:rPr>
          <w:t>motor neuron</w:t>
        </w:r>
      </w:hyperlink>
      <w:r>
        <w:rPr>
          <w:rStyle w:val="apple-converted-space"/>
          <w:rFonts w:ascii="Arial" w:hAnsi="Arial" w:cs="Arial"/>
          <w:color w:val="222222"/>
          <w:sz w:val="21"/>
          <w:szCs w:val="21"/>
          <w:shd w:val="clear" w:color="auto" w:fill="FFFFFF"/>
        </w:rPr>
        <w:t> </w:t>
      </w:r>
      <w:r>
        <w:rPr>
          <w:rFonts w:ascii="Arial" w:hAnsi="Arial" w:cs="Arial"/>
          <w:color w:val="222222"/>
          <w:sz w:val="21"/>
          <w:szCs w:val="21"/>
          <w:shd w:val="clear" w:color="auto" w:fill="FFFFFF"/>
        </w:rPr>
        <w:t>that innervates the</w:t>
      </w:r>
      <w:r>
        <w:rPr>
          <w:rStyle w:val="apple-converted-space"/>
          <w:rFonts w:ascii="Arial" w:hAnsi="Arial" w:cs="Arial"/>
          <w:color w:val="222222"/>
          <w:sz w:val="21"/>
          <w:szCs w:val="21"/>
          <w:shd w:val="clear" w:color="auto" w:fill="FFFFFF"/>
        </w:rPr>
        <w:t> </w:t>
      </w:r>
      <w:hyperlink r:id="rId81" w:tooltip="Gluteus maximus" w:history="1">
        <w:r>
          <w:rPr>
            <w:rStyle w:val="Hyperlink"/>
            <w:rFonts w:ascii="Arial" w:hAnsi="Arial" w:cs="Arial"/>
            <w:color w:val="0B0080"/>
            <w:sz w:val="21"/>
            <w:szCs w:val="21"/>
            <w:u w:val="none"/>
            <w:shd w:val="clear" w:color="auto" w:fill="FFFFFF"/>
          </w:rPr>
          <w:t xml:space="preserve">gluteus </w:t>
        </w:r>
        <w:proofErr w:type="spellStart"/>
        <w:r>
          <w:rPr>
            <w:rStyle w:val="Hyperlink"/>
            <w:rFonts w:ascii="Arial" w:hAnsi="Arial" w:cs="Arial"/>
            <w:color w:val="0B0080"/>
            <w:sz w:val="21"/>
            <w:szCs w:val="21"/>
            <w:u w:val="none"/>
            <w:shd w:val="clear" w:color="auto" w:fill="FFFFFF"/>
          </w:rPr>
          <w:t>maximus</w:t>
        </w:r>
      </w:hyperlink>
      <w:r>
        <w:rPr>
          <w:rFonts w:ascii="Arial" w:hAnsi="Arial" w:cs="Arial"/>
          <w:color w:val="222222"/>
          <w:sz w:val="21"/>
          <w:szCs w:val="21"/>
          <w:shd w:val="clear" w:color="auto" w:fill="FFFFFF"/>
        </w:rPr>
        <w:t>muscle</w:t>
      </w:r>
      <w:proofErr w:type="spellEnd"/>
      <w:r>
        <w:rPr>
          <w:rFonts w:ascii="Arial" w:hAnsi="Arial" w:cs="Arial"/>
          <w:color w:val="222222"/>
          <w:sz w:val="21"/>
          <w:szCs w:val="21"/>
          <w:shd w:val="clear" w:color="auto" w:fill="FFFFFF"/>
        </w:rPr>
        <w:t xml:space="preserve">. It is responsible for the movement of the gluteus </w:t>
      </w:r>
      <w:proofErr w:type="spellStart"/>
      <w:r>
        <w:rPr>
          <w:rFonts w:ascii="Arial" w:hAnsi="Arial" w:cs="Arial"/>
          <w:color w:val="222222"/>
          <w:sz w:val="21"/>
          <w:szCs w:val="21"/>
          <w:shd w:val="clear" w:color="auto" w:fill="FFFFFF"/>
        </w:rPr>
        <w:t>maximus</w:t>
      </w:r>
      <w:proofErr w:type="spellEnd"/>
      <w:r>
        <w:rPr>
          <w:rFonts w:ascii="Arial" w:hAnsi="Arial" w:cs="Arial"/>
          <w:color w:val="222222"/>
          <w:sz w:val="21"/>
          <w:szCs w:val="21"/>
          <w:shd w:val="clear" w:color="auto" w:fill="FFFFFF"/>
        </w:rPr>
        <w:t xml:space="preserve"> in activities requiring the hip to extend the thigh, such as climbing stairs. Injury to this nerve is rare but often occurs as a complication of</w:t>
      </w:r>
      <w:r>
        <w:rPr>
          <w:rStyle w:val="apple-converted-space"/>
          <w:rFonts w:ascii="Arial" w:hAnsi="Arial" w:cs="Arial"/>
          <w:color w:val="222222"/>
          <w:sz w:val="21"/>
          <w:szCs w:val="21"/>
          <w:shd w:val="clear" w:color="auto" w:fill="FFFFFF"/>
        </w:rPr>
        <w:t> </w:t>
      </w:r>
      <w:hyperlink r:id="rId82" w:anchor="Posterior_approach" w:tooltip="Hip replacement" w:history="1">
        <w:r>
          <w:rPr>
            <w:rStyle w:val="Hyperlink"/>
            <w:rFonts w:ascii="Arial" w:hAnsi="Arial" w:cs="Arial"/>
            <w:color w:val="0B0080"/>
            <w:sz w:val="21"/>
            <w:szCs w:val="21"/>
            <w:u w:val="none"/>
            <w:shd w:val="clear" w:color="auto" w:fill="FFFFFF"/>
          </w:rPr>
          <w:t>posterior approach</w:t>
        </w:r>
      </w:hyperlink>
      <w:r>
        <w:rPr>
          <w:rStyle w:val="apple-converted-space"/>
          <w:rFonts w:ascii="Arial" w:hAnsi="Arial" w:cs="Arial"/>
          <w:color w:val="222222"/>
          <w:sz w:val="21"/>
          <w:szCs w:val="21"/>
          <w:shd w:val="clear" w:color="auto" w:fill="FFFFFF"/>
        </w:rPr>
        <w:t> </w:t>
      </w:r>
      <w:r>
        <w:rPr>
          <w:rFonts w:ascii="Arial" w:hAnsi="Arial" w:cs="Arial"/>
          <w:color w:val="222222"/>
          <w:sz w:val="21"/>
          <w:szCs w:val="21"/>
          <w:shd w:val="clear" w:color="auto" w:fill="FFFFFF"/>
        </w:rPr>
        <w:t xml:space="preserve">to the hip during hip replacement. When damaged, one would develop gluteus </w:t>
      </w:r>
      <w:proofErr w:type="spellStart"/>
      <w:r>
        <w:rPr>
          <w:rFonts w:ascii="Arial" w:hAnsi="Arial" w:cs="Arial"/>
          <w:color w:val="222222"/>
          <w:sz w:val="21"/>
          <w:szCs w:val="21"/>
          <w:shd w:val="clear" w:color="auto" w:fill="FFFFFF"/>
        </w:rPr>
        <w:t>maximus</w:t>
      </w:r>
      <w:proofErr w:type="spellEnd"/>
      <w:r>
        <w:rPr>
          <w:rFonts w:ascii="Arial" w:hAnsi="Arial" w:cs="Arial"/>
          <w:color w:val="222222"/>
          <w:sz w:val="21"/>
          <w:szCs w:val="21"/>
          <w:shd w:val="clear" w:color="auto" w:fill="FFFFFF"/>
        </w:rPr>
        <w:t xml:space="preserve"> lurch, which is </w:t>
      </w:r>
      <w:proofErr w:type="spellStart"/>
      <w:r>
        <w:rPr>
          <w:rFonts w:ascii="Arial" w:hAnsi="Arial" w:cs="Arial"/>
          <w:color w:val="222222"/>
          <w:sz w:val="21"/>
          <w:szCs w:val="21"/>
          <w:shd w:val="clear" w:color="auto" w:fill="FFFFFF"/>
        </w:rPr>
        <w:t>a</w:t>
      </w:r>
      <w:hyperlink r:id="rId83" w:tooltip="Gait (disambiguation)" w:history="1">
        <w:r>
          <w:rPr>
            <w:rStyle w:val="Hyperlink"/>
            <w:rFonts w:ascii="Arial" w:hAnsi="Arial" w:cs="Arial"/>
            <w:color w:val="0B0080"/>
            <w:sz w:val="21"/>
            <w:szCs w:val="21"/>
            <w:u w:val="none"/>
            <w:shd w:val="clear" w:color="auto" w:fill="FFFFFF"/>
          </w:rPr>
          <w:t>gait</w:t>
        </w:r>
        <w:proofErr w:type="spellEnd"/>
      </w:hyperlink>
      <w:r>
        <w:rPr>
          <w:rStyle w:val="apple-converted-space"/>
          <w:rFonts w:ascii="Arial" w:hAnsi="Arial" w:cs="Arial"/>
          <w:color w:val="222222"/>
          <w:sz w:val="21"/>
          <w:szCs w:val="21"/>
          <w:shd w:val="clear" w:color="auto" w:fill="FFFFFF"/>
        </w:rPr>
        <w:t> </w:t>
      </w:r>
      <w:r>
        <w:rPr>
          <w:rFonts w:ascii="Arial" w:hAnsi="Arial" w:cs="Arial"/>
          <w:color w:val="222222"/>
          <w:sz w:val="21"/>
          <w:szCs w:val="21"/>
          <w:shd w:val="clear" w:color="auto" w:fill="FFFFFF"/>
        </w:rPr>
        <w:t>abnormality which causes the individual to 'lurch' backwards to compensate lack in</w:t>
      </w:r>
      <w:r>
        <w:rPr>
          <w:rStyle w:val="apple-converted-space"/>
          <w:rFonts w:ascii="Arial" w:hAnsi="Arial" w:cs="Arial"/>
          <w:color w:val="222222"/>
          <w:sz w:val="21"/>
          <w:szCs w:val="21"/>
          <w:shd w:val="clear" w:color="auto" w:fill="FFFFFF"/>
        </w:rPr>
        <w:t> </w:t>
      </w:r>
      <w:hyperlink r:id="rId84" w:tooltip="Hip extensors" w:history="1">
        <w:r>
          <w:rPr>
            <w:rStyle w:val="Hyperlink"/>
            <w:rFonts w:ascii="Arial" w:hAnsi="Arial" w:cs="Arial"/>
            <w:color w:val="0B0080"/>
            <w:sz w:val="21"/>
            <w:szCs w:val="21"/>
            <w:u w:val="none"/>
            <w:shd w:val="clear" w:color="auto" w:fill="FFFFFF"/>
          </w:rPr>
          <w:t>hip extension</w:t>
        </w:r>
      </w:hyperlink>
      <w:r>
        <w:rPr>
          <w:rFonts w:ascii="Arial" w:hAnsi="Arial" w:cs="Arial"/>
          <w:color w:val="222222"/>
          <w:sz w:val="21"/>
          <w:szCs w:val="21"/>
          <w:shd w:val="clear" w:color="auto" w:fill="FFFFFF"/>
        </w:rPr>
        <w:t>.</w:t>
      </w:r>
    </w:p>
    <w:p w:rsidR="00C94586" w:rsidRDefault="00C94586" w:rsidP="00552CD2">
      <w:pPr>
        <w:pStyle w:val="NormalWeb"/>
        <w:shd w:val="clear" w:color="auto" w:fill="FFFFFF"/>
        <w:spacing w:before="120" w:beforeAutospacing="0" w:after="120" w:afterAutospacing="0" w:line="336" w:lineRule="atLeast"/>
        <w:rPr>
          <w:rFonts w:ascii="Arial" w:hAnsi="Arial" w:cs="Arial"/>
          <w:color w:val="222222"/>
          <w:sz w:val="52"/>
          <w:szCs w:val="52"/>
        </w:rPr>
      </w:pPr>
      <w:r>
        <w:rPr>
          <w:rFonts w:ascii="Arial" w:hAnsi="Arial" w:cs="Arial"/>
          <w:noProof/>
          <w:color w:val="222222"/>
          <w:sz w:val="52"/>
          <w:szCs w:val="52"/>
          <w:lang w:val="en-AU" w:eastAsia="en-AU"/>
        </w:rPr>
        <w:lastRenderedPageBreak/>
        <w:drawing>
          <wp:inline distT="0" distB="0" distL="0" distR="0">
            <wp:extent cx="3609975" cy="4765167"/>
            <wp:effectExtent l="19050" t="0" r="9525" b="0"/>
            <wp:docPr id="16" name="Picture 16" descr="C:\Users\m\Desktop\250px-Gray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Desktop\250px-Gray828.png"/>
                    <pic:cNvPicPr>
                      <a:picLocks noChangeAspect="1" noChangeArrowheads="1"/>
                    </pic:cNvPicPr>
                  </pic:nvPicPr>
                  <pic:blipFill>
                    <a:blip r:embed="rId85"/>
                    <a:srcRect/>
                    <a:stretch>
                      <a:fillRect/>
                    </a:stretch>
                  </pic:blipFill>
                  <pic:spPr bwMode="auto">
                    <a:xfrm>
                      <a:off x="0" y="0"/>
                      <a:ext cx="3609975" cy="4765167"/>
                    </a:xfrm>
                    <a:prstGeom prst="rect">
                      <a:avLst/>
                    </a:prstGeom>
                    <a:noFill/>
                    <a:ln w="9525">
                      <a:noFill/>
                      <a:miter lim="800000"/>
                      <a:headEnd/>
                      <a:tailEnd/>
                    </a:ln>
                  </pic:spPr>
                </pic:pic>
              </a:graphicData>
            </a:graphic>
          </wp:inline>
        </w:drawing>
      </w:r>
    </w:p>
    <w:p w:rsidR="002B5D93" w:rsidRDefault="002B5D93" w:rsidP="002B5D93">
      <w:pPr>
        <w:pStyle w:val="Heading2"/>
        <w:pBdr>
          <w:bottom w:val="single" w:sz="6" w:space="0" w:color="A2A9B1"/>
        </w:pBdr>
        <w:shd w:val="clear" w:color="auto" w:fill="FFFFFF"/>
        <w:spacing w:before="240" w:beforeAutospacing="0" w:after="60" w:afterAutospacing="0"/>
        <w:rPr>
          <w:rFonts w:ascii="Georgia" w:hAnsi="Georgia"/>
          <w:b w:val="0"/>
          <w:bCs w:val="0"/>
          <w:color w:val="000000"/>
        </w:rPr>
      </w:pPr>
      <w:r>
        <w:rPr>
          <w:rStyle w:val="mw-headline"/>
          <w:rFonts w:ascii="Georgia" w:hAnsi="Georgia"/>
          <w:b w:val="0"/>
          <w:bCs w:val="0"/>
          <w:color w:val="000000"/>
        </w:rPr>
        <w:t>Anatomy</w:t>
      </w:r>
    </w:p>
    <w:p w:rsidR="002B5D93" w:rsidRDefault="002B5D93" w:rsidP="002B5D93">
      <w:pPr>
        <w:pStyle w:val="NormalWeb"/>
        <w:shd w:val="clear" w:color="auto" w:fill="FFFFFF"/>
        <w:spacing w:before="120" w:beforeAutospacing="0" w:after="120" w:afterAutospacing="0" w:line="336" w:lineRule="atLeast"/>
        <w:rPr>
          <w:rFonts w:ascii="Arial" w:hAnsi="Arial" w:cs="Arial"/>
          <w:color w:val="222222"/>
          <w:sz w:val="21"/>
          <w:szCs w:val="21"/>
        </w:rPr>
      </w:pPr>
      <w:r>
        <w:rPr>
          <w:rFonts w:ascii="Arial" w:hAnsi="Arial" w:cs="Arial"/>
          <w:color w:val="222222"/>
          <w:sz w:val="21"/>
          <w:szCs w:val="21"/>
        </w:rPr>
        <w:t>The largest muscle of the posterior hip,</w:t>
      </w:r>
      <w:r>
        <w:rPr>
          <w:rStyle w:val="apple-converted-space"/>
          <w:rFonts w:ascii="Arial" w:hAnsi="Arial" w:cs="Arial"/>
          <w:color w:val="222222"/>
          <w:sz w:val="21"/>
          <w:szCs w:val="21"/>
        </w:rPr>
        <w:t> </w:t>
      </w:r>
      <w:hyperlink r:id="rId86" w:tooltip="Gluteus maximus" w:history="1">
        <w:r>
          <w:rPr>
            <w:rStyle w:val="Hyperlink"/>
            <w:rFonts w:ascii="Arial" w:hAnsi="Arial" w:cs="Arial"/>
            <w:color w:val="0B0080"/>
            <w:sz w:val="21"/>
            <w:szCs w:val="21"/>
          </w:rPr>
          <w:t xml:space="preserve">gluteus </w:t>
        </w:r>
        <w:proofErr w:type="spellStart"/>
        <w:r>
          <w:rPr>
            <w:rStyle w:val="Hyperlink"/>
            <w:rFonts w:ascii="Arial" w:hAnsi="Arial" w:cs="Arial"/>
            <w:color w:val="0B0080"/>
            <w:sz w:val="21"/>
            <w:szCs w:val="21"/>
          </w:rPr>
          <w:t>maximus</w:t>
        </w:r>
        <w:proofErr w:type="spellEnd"/>
      </w:hyperlink>
      <w:r>
        <w:rPr>
          <w:rFonts w:ascii="Arial" w:hAnsi="Arial" w:cs="Arial"/>
          <w:color w:val="222222"/>
          <w:sz w:val="21"/>
          <w:szCs w:val="21"/>
        </w:rPr>
        <w:t xml:space="preserve">, is innervated by the inferior </w:t>
      </w:r>
      <w:proofErr w:type="spellStart"/>
      <w:r>
        <w:rPr>
          <w:rFonts w:ascii="Arial" w:hAnsi="Arial" w:cs="Arial"/>
          <w:color w:val="222222"/>
          <w:sz w:val="21"/>
          <w:szCs w:val="21"/>
        </w:rPr>
        <w:t>gluteal</w:t>
      </w:r>
      <w:proofErr w:type="spellEnd"/>
      <w:r>
        <w:rPr>
          <w:rFonts w:ascii="Arial" w:hAnsi="Arial" w:cs="Arial"/>
          <w:color w:val="222222"/>
          <w:sz w:val="21"/>
          <w:szCs w:val="21"/>
        </w:rPr>
        <w:t xml:space="preserve"> nerve.</w:t>
      </w:r>
      <w:hyperlink r:id="rId87" w:anchor="cite_note-Relationship-1" w:history="1">
        <w:r>
          <w:rPr>
            <w:rStyle w:val="Hyperlink"/>
            <w:rFonts w:ascii="Arial" w:hAnsi="Arial" w:cs="Arial"/>
            <w:color w:val="0B0080"/>
            <w:sz w:val="17"/>
            <w:szCs w:val="17"/>
            <w:vertAlign w:val="superscript"/>
          </w:rPr>
          <w:t>[1]</w:t>
        </w:r>
      </w:hyperlink>
      <w:r>
        <w:rPr>
          <w:rStyle w:val="apple-converted-space"/>
          <w:rFonts w:ascii="Arial" w:hAnsi="Arial" w:cs="Arial"/>
          <w:color w:val="222222"/>
          <w:sz w:val="21"/>
          <w:szCs w:val="21"/>
        </w:rPr>
        <w:t> </w:t>
      </w:r>
      <w:r>
        <w:rPr>
          <w:rFonts w:ascii="Arial" w:hAnsi="Arial" w:cs="Arial"/>
          <w:color w:val="222222"/>
          <w:sz w:val="21"/>
          <w:szCs w:val="21"/>
        </w:rPr>
        <w:t>It branches out and then enters the deep surface of the</w:t>
      </w:r>
      <w:r>
        <w:rPr>
          <w:rStyle w:val="apple-converted-space"/>
          <w:rFonts w:ascii="Arial" w:hAnsi="Arial" w:cs="Arial"/>
          <w:color w:val="222222"/>
          <w:sz w:val="21"/>
          <w:szCs w:val="21"/>
        </w:rPr>
        <w:t> </w:t>
      </w:r>
      <w:hyperlink r:id="rId88" w:tooltip="Gluteus maximus" w:history="1">
        <w:r>
          <w:rPr>
            <w:rStyle w:val="Hyperlink"/>
            <w:rFonts w:ascii="Arial" w:hAnsi="Arial" w:cs="Arial"/>
            <w:color w:val="0B0080"/>
            <w:sz w:val="21"/>
            <w:szCs w:val="21"/>
          </w:rPr>
          <w:t xml:space="preserve">gluteus </w:t>
        </w:r>
        <w:proofErr w:type="spellStart"/>
        <w:r>
          <w:rPr>
            <w:rStyle w:val="Hyperlink"/>
            <w:rFonts w:ascii="Arial" w:hAnsi="Arial" w:cs="Arial"/>
            <w:color w:val="0B0080"/>
            <w:sz w:val="21"/>
            <w:szCs w:val="21"/>
          </w:rPr>
          <w:t>maximus</w:t>
        </w:r>
        <w:proofErr w:type="spellEnd"/>
      </w:hyperlink>
      <w:r>
        <w:rPr>
          <w:rFonts w:ascii="Arial" w:hAnsi="Arial" w:cs="Arial"/>
          <w:color w:val="222222"/>
          <w:sz w:val="21"/>
          <w:szCs w:val="21"/>
        </w:rPr>
        <w:t>, the principal extensor of the thigh, and supplies it.</w:t>
      </w:r>
    </w:p>
    <w:p w:rsidR="002B5D93" w:rsidRDefault="002B5D93" w:rsidP="002B5D93">
      <w:pPr>
        <w:pStyle w:val="Heading3"/>
        <w:shd w:val="clear" w:color="auto" w:fill="FFFFFF"/>
        <w:spacing w:before="72" w:beforeAutospacing="0" w:after="0" w:afterAutospacing="0"/>
        <w:rPr>
          <w:rFonts w:ascii="Arial" w:hAnsi="Arial" w:cs="Arial"/>
          <w:color w:val="000000"/>
          <w:sz w:val="29"/>
          <w:szCs w:val="29"/>
        </w:rPr>
      </w:pPr>
      <w:r>
        <w:rPr>
          <w:rStyle w:val="mw-headline"/>
          <w:rFonts w:ascii="Arial" w:hAnsi="Arial" w:cs="Arial"/>
          <w:color w:val="000000"/>
          <w:sz w:val="29"/>
          <w:szCs w:val="29"/>
        </w:rPr>
        <w:t>Origin</w:t>
      </w:r>
    </w:p>
    <w:p w:rsidR="002B5D93" w:rsidRDefault="002B5D93" w:rsidP="002B5D93">
      <w:pPr>
        <w:pStyle w:val="NormalWeb"/>
        <w:shd w:val="clear" w:color="auto" w:fill="FFFFFF"/>
        <w:spacing w:before="120" w:beforeAutospacing="0" w:after="120" w:afterAutospacing="0" w:line="336" w:lineRule="atLeast"/>
        <w:rPr>
          <w:rFonts w:ascii="Arial" w:hAnsi="Arial" w:cs="Arial"/>
          <w:color w:val="222222"/>
          <w:sz w:val="21"/>
          <w:szCs w:val="21"/>
        </w:rPr>
      </w:pPr>
      <w:r>
        <w:rPr>
          <w:rFonts w:ascii="Arial" w:hAnsi="Arial" w:cs="Arial"/>
          <w:color w:val="222222"/>
          <w:sz w:val="21"/>
          <w:szCs w:val="21"/>
        </w:rPr>
        <w:t xml:space="preserve">The muscle is supplied by the inferior </w:t>
      </w:r>
      <w:proofErr w:type="spellStart"/>
      <w:r>
        <w:rPr>
          <w:rFonts w:ascii="Arial" w:hAnsi="Arial" w:cs="Arial"/>
          <w:color w:val="222222"/>
          <w:sz w:val="21"/>
          <w:szCs w:val="21"/>
        </w:rPr>
        <w:t>gluteal</w:t>
      </w:r>
      <w:proofErr w:type="spellEnd"/>
      <w:r>
        <w:rPr>
          <w:rFonts w:ascii="Arial" w:hAnsi="Arial" w:cs="Arial"/>
          <w:color w:val="222222"/>
          <w:sz w:val="21"/>
          <w:szCs w:val="21"/>
        </w:rPr>
        <w:t xml:space="preserve"> nerve which arises from the dorsal branches of the</w:t>
      </w:r>
      <w:r>
        <w:rPr>
          <w:rStyle w:val="apple-converted-space"/>
          <w:rFonts w:ascii="Arial" w:hAnsi="Arial" w:cs="Arial"/>
          <w:color w:val="222222"/>
          <w:sz w:val="21"/>
          <w:szCs w:val="21"/>
        </w:rPr>
        <w:t> </w:t>
      </w:r>
      <w:hyperlink r:id="rId89" w:tooltip="Anterior ramus of spinal nerve" w:history="1">
        <w:r>
          <w:rPr>
            <w:rStyle w:val="Hyperlink"/>
            <w:rFonts w:ascii="Arial" w:hAnsi="Arial" w:cs="Arial"/>
            <w:color w:val="0B0080"/>
            <w:sz w:val="21"/>
            <w:szCs w:val="21"/>
          </w:rPr>
          <w:t xml:space="preserve">ventral </w:t>
        </w:r>
        <w:proofErr w:type="spellStart"/>
        <w:r>
          <w:rPr>
            <w:rStyle w:val="Hyperlink"/>
            <w:rFonts w:ascii="Arial" w:hAnsi="Arial" w:cs="Arial"/>
            <w:color w:val="0B0080"/>
            <w:sz w:val="21"/>
            <w:szCs w:val="21"/>
          </w:rPr>
          <w:t>rami</w:t>
        </w:r>
        <w:proofErr w:type="spellEnd"/>
      </w:hyperlink>
      <w:r>
        <w:rPr>
          <w:rStyle w:val="apple-converted-space"/>
          <w:rFonts w:ascii="Arial" w:hAnsi="Arial" w:cs="Arial"/>
          <w:color w:val="222222"/>
          <w:sz w:val="21"/>
          <w:szCs w:val="21"/>
        </w:rPr>
        <w:t> </w:t>
      </w:r>
      <w:r>
        <w:rPr>
          <w:rFonts w:ascii="Arial" w:hAnsi="Arial" w:cs="Arial"/>
          <w:color w:val="222222"/>
          <w:sz w:val="21"/>
          <w:szCs w:val="21"/>
        </w:rPr>
        <w:t>of the fifth (L5), the first</w:t>
      </w:r>
      <w:r>
        <w:rPr>
          <w:rStyle w:val="apple-converted-space"/>
          <w:rFonts w:ascii="Arial" w:hAnsi="Arial" w:cs="Arial"/>
          <w:color w:val="222222"/>
          <w:sz w:val="21"/>
          <w:szCs w:val="21"/>
        </w:rPr>
        <w:t> </w:t>
      </w:r>
      <w:hyperlink r:id="rId90" w:tooltip="Sacral spinal nerve 1" w:history="1">
        <w:r>
          <w:rPr>
            <w:rStyle w:val="Hyperlink"/>
            <w:rFonts w:ascii="Arial" w:hAnsi="Arial" w:cs="Arial"/>
            <w:color w:val="0B0080"/>
            <w:sz w:val="21"/>
            <w:szCs w:val="21"/>
          </w:rPr>
          <w:t>(S1)</w:t>
        </w:r>
      </w:hyperlink>
      <w:r>
        <w:rPr>
          <w:rFonts w:ascii="Arial" w:hAnsi="Arial" w:cs="Arial"/>
          <w:color w:val="222222"/>
          <w:sz w:val="21"/>
          <w:szCs w:val="21"/>
        </w:rPr>
        <w:t>and second</w:t>
      </w:r>
      <w:r>
        <w:rPr>
          <w:rStyle w:val="apple-converted-space"/>
          <w:rFonts w:ascii="Arial" w:hAnsi="Arial" w:cs="Arial"/>
          <w:color w:val="222222"/>
          <w:sz w:val="21"/>
          <w:szCs w:val="21"/>
        </w:rPr>
        <w:t> </w:t>
      </w:r>
      <w:hyperlink r:id="rId91" w:tooltip="Sacral spinal nerve 2" w:history="1">
        <w:r>
          <w:rPr>
            <w:rStyle w:val="Hyperlink"/>
            <w:rFonts w:ascii="Arial" w:hAnsi="Arial" w:cs="Arial"/>
            <w:color w:val="0B0080"/>
            <w:sz w:val="21"/>
            <w:szCs w:val="21"/>
          </w:rPr>
          <w:t>(S2)</w:t>
        </w:r>
      </w:hyperlink>
      <w:r>
        <w:rPr>
          <w:rStyle w:val="apple-converted-space"/>
          <w:rFonts w:ascii="Arial" w:hAnsi="Arial" w:cs="Arial"/>
          <w:color w:val="222222"/>
          <w:sz w:val="21"/>
          <w:szCs w:val="21"/>
        </w:rPr>
        <w:t> </w:t>
      </w:r>
      <w:hyperlink r:id="rId92" w:tooltip="Sacral nerves" w:history="1">
        <w:r>
          <w:rPr>
            <w:rStyle w:val="Hyperlink"/>
            <w:rFonts w:ascii="Arial" w:hAnsi="Arial" w:cs="Arial"/>
            <w:color w:val="0B0080"/>
            <w:sz w:val="21"/>
            <w:szCs w:val="21"/>
          </w:rPr>
          <w:t>sacral nerves</w:t>
        </w:r>
      </w:hyperlink>
      <w:r>
        <w:rPr>
          <w:rFonts w:ascii="Arial" w:hAnsi="Arial" w:cs="Arial"/>
          <w:color w:val="222222"/>
          <w:sz w:val="21"/>
          <w:szCs w:val="21"/>
        </w:rPr>
        <w:t>.</w:t>
      </w:r>
      <w:hyperlink r:id="rId93" w:anchor="cite_note-Ling_2006-2" w:history="1">
        <w:r>
          <w:rPr>
            <w:rStyle w:val="Hyperlink"/>
            <w:rFonts w:ascii="Arial" w:hAnsi="Arial" w:cs="Arial"/>
            <w:color w:val="0B0080"/>
            <w:sz w:val="17"/>
            <w:szCs w:val="17"/>
            <w:vertAlign w:val="superscript"/>
          </w:rPr>
          <w:t>[2]</w:t>
        </w:r>
      </w:hyperlink>
    </w:p>
    <w:p w:rsidR="002B5D93" w:rsidRDefault="002B5D93" w:rsidP="002B5D93">
      <w:pPr>
        <w:pStyle w:val="NormalWeb"/>
        <w:shd w:val="clear" w:color="auto" w:fill="FFFFFF"/>
        <w:spacing w:before="120" w:beforeAutospacing="0" w:after="120" w:afterAutospacing="0" w:line="336" w:lineRule="atLeast"/>
        <w:rPr>
          <w:rFonts w:ascii="Arial" w:hAnsi="Arial" w:cs="Arial"/>
          <w:color w:val="222222"/>
          <w:sz w:val="21"/>
          <w:szCs w:val="21"/>
        </w:rPr>
      </w:pPr>
      <w:r>
        <w:rPr>
          <w:rFonts w:ascii="Arial" w:hAnsi="Arial" w:cs="Arial"/>
          <w:color w:val="222222"/>
          <w:sz w:val="21"/>
          <w:szCs w:val="21"/>
        </w:rPr>
        <w:t>The</w:t>
      </w:r>
      <w:r>
        <w:rPr>
          <w:rStyle w:val="apple-converted-space"/>
          <w:rFonts w:ascii="Arial" w:hAnsi="Arial" w:cs="Arial"/>
          <w:color w:val="222222"/>
          <w:sz w:val="21"/>
          <w:szCs w:val="21"/>
        </w:rPr>
        <w:t> </w:t>
      </w:r>
      <w:proofErr w:type="spellStart"/>
      <w:r>
        <w:rPr>
          <w:rFonts w:ascii="Arial" w:hAnsi="Arial" w:cs="Arial"/>
          <w:color w:val="222222"/>
          <w:sz w:val="21"/>
          <w:szCs w:val="21"/>
        </w:rPr>
        <w:fldChar w:fldCharType="begin"/>
      </w:r>
      <w:r>
        <w:rPr>
          <w:rFonts w:ascii="Arial" w:hAnsi="Arial" w:cs="Arial"/>
          <w:color w:val="222222"/>
          <w:sz w:val="21"/>
          <w:szCs w:val="21"/>
        </w:rPr>
        <w:instrText xml:space="preserve"> HYPERLINK "https://en.wikipedia.org/wiki/Lumbosacral_trunk" \o "Lumbosacral trunk" </w:instrText>
      </w:r>
      <w:r>
        <w:rPr>
          <w:rFonts w:ascii="Arial" w:hAnsi="Arial" w:cs="Arial"/>
          <w:color w:val="222222"/>
          <w:sz w:val="21"/>
          <w:szCs w:val="21"/>
        </w:rPr>
        <w:fldChar w:fldCharType="separate"/>
      </w:r>
      <w:r>
        <w:rPr>
          <w:rStyle w:val="Hyperlink"/>
          <w:rFonts w:ascii="Arial" w:hAnsi="Arial" w:cs="Arial"/>
          <w:color w:val="0B0080"/>
          <w:sz w:val="21"/>
          <w:szCs w:val="21"/>
        </w:rPr>
        <w:t>lumbosacral</w:t>
      </w:r>
      <w:proofErr w:type="spellEnd"/>
      <w:r>
        <w:rPr>
          <w:rStyle w:val="Hyperlink"/>
          <w:rFonts w:ascii="Arial" w:hAnsi="Arial" w:cs="Arial"/>
          <w:color w:val="0B0080"/>
          <w:sz w:val="21"/>
          <w:szCs w:val="21"/>
        </w:rPr>
        <w:t xml:space="preserve"> trunk</w:t>
      </w:r>
      <w:r>
        <w:rPr>
          <w:rFonts w:ascii="Arial" w:hAnsi="Arial" w:cs="Arial"/>
          <w:color w:val="222222"/>
          <w:sz w:val="21"/>
          <w:szCs w:val="21"/>
        </w:rPr>
        <w:fldChar w:fldCharType="end"/>
      </w:r>
      <w:r>
        <w:rPr>
          <w:rFonts w:ascii="Arial" w:hAnsi="Arial" w:cs="Arial"/>
          <w:color w:val="222222"/>
          <w:sz w:val="21"/>
          <w:szCs w:val="21"/>
        </w:rPr>
        <w:t>, which is made up of L5 and a small branch of</w:t>
      </w:r>
      <w:r>
        <w:rPr>
          <w:rStyle w:val="apple-converted-space"/>
          <w:rFonts w:ascii="Arial" w:hAnsi="Arial" w:cs="Arial"/>
          <w:color w:val="222222"/>
          <w:sz w:val="21"/>
          <w:szCs w:val="21"/>
        </w:rPr>
        <w:t> </w:t>
      </w:r>
      <w:hyperlink r:id="rId94" w:tooltip="Lumbar spinal nerve 4" w:history="1">
        <w:r>
          <w:rPr>
            <w:rStyle w:val="Hyperlink"/>
            <w:rFonts w:ascii="Arial" w:hAnsi="Arial" w:cs="Arial"/>
            <w:color w:val="0B0080"/>
            <w:sz w:val="21"/>
            <w:szCs w:val="21"/>
          </w:rPr>
          <w:t>L4</w:t>
        </w:r>
      </w:hyperlink>
      <w:r>
        <w:rPr>
          <w:rFonts w:ascii="Arial" w:hAnsi="Arial" w:cs="Arial"/>
          <w:color w:val="222222"/>
          <w:sz w:val="21"/>
          <w:szCs w:val="21"/>
        </w:rPr>
        <w:t>, effectively connects the lumbar and sacral plexuses.</w:t>
      </w:r>
      <w:hyperlink r:id="rId95" w:anchor="cite_note-MR-3" w:history="1">
        <w:r>
          <w:rPr>
            <w:rStyle w:val="Hyperlink"/>
            <w:rFonts w:ascii="Arial" w:hAnsi="Arial" w:cs="Arial"/>
            <w:color w:val="0B0080"/>
            <w:sz w:val="17"/>
            <w:szCs w:val="17"/>
            <w:vertAlign w:val="superscript"/>
          </w:rPr>
          <w:t>]</w:t>
        </w:r>
      </w:hyperlink>
      <w:r>
        <w:rPr>
          <w:rStyle w:val="apple-converted-space"/>
          <w:rFonts w:ascii="Arial" w:hAnsi="Arial" w:cs="Arial"/>
          <w:color w:val="222222"/>
          <w:sz w:val="21"/>
          <w:szCs w:val="21"/>
        </w:rPr>
        <w:t> </w:t>
      </w:r>
      <w:r>
        <w:rPr>
          <w:rFonts w:ascii="Arial" w:hAnsi="Arial" w:cs="Arial"/>
          <w:color w:val="222222"/>
          <w:sz w:val="21"/>
          <w:szCs w:val="21"/>
        </w:rPr>
        <w:t>The lower branches of the L4 and the L5 nerves enter the sacral plexus.</w:t>
      </w:r>
    </w:p>
    <w:p w:rsidR="002B5D93" w:rsidRDefault="002B5D93" w:rsidP="002B5D93">
      <w:pPr>
        <w:pStyle w:val="NormalWeb"/>
        <w:shd w:val="clear" w:color="auto" w:fill="FFFFFF"/>
        <w:spacing w:before="120" w:beforeAutospacing="0" w:after="120" w:afterAutospacing="0" w:line="336" w:lineRule="atLeast"/>
        <w:rPr>
          <w:rFonts w:ascii="Arial" w:hAnsi="Arial" w:cs="Arial"/>
          <w:color w:val="222222"/>
          <w:sz w:val="21"/>
          <w:szCs w:val="21"/>
        </w:rPr>
      </w:pPr>
      <w:r>
        <w:rPr>
          <w:rFonts w:ascii="Arial" w:hAnsi="Arial" w:cs="Arial"/>
          <w:color w:val="222222"/>
          <w:sz w:val="21"/>
          <w:szCs w:val="21"/>
        </w:rPr>
        <w:t xml:space="preserve">The sacral plexus is formed by the </w:t>
      </w:r>
      <w:proofErr w:type="spellStart"/>
      <w:r>
        <w:rPr>
          <w:rFonts w:ascii="Arial" w:hAnsi="Arial" w:cs="Arial"/>
          <w:color w:val="222222"/>
          <w:sz w:val="21"/>
          <w:szCs w:val="21"/>
        </w:rPr>
        <w:t>lumbosacral</w:t>
      </w:r>
      <w:proofErr w:type="spellEnd"/>
      <w:r>
        <w:rPr>
          <w:rFonts w:ascii="Arial" w:hAnsi="Arial" w:cs="Arial"/>
          <w:color w:val="222222"/>
          <w:sz w:val="21"/>
          <w:szCs w:val="21"/>
        </w:rPr>
        <w:t xml:space="preserve"> trunk, the first to third sacral ventral </w:t>
      </w:r>
      <w:proofErr w:type="spellStart"/>
      <w:r>
        <w:rPr>
          <w:rFonts w:ascii="Arial" w:hAnsi="Arial" w:cs="Arial"/>
          <w:color w:val="222222"/>
          <w:sz w:val="21"/>
          <w:szCs w:val="21"/>
        </w:rPr>
        <w:t>rami</w:t>
      </w:r>
      <w:proofErr w:type="spellEnd"/>
      <w:r>
        <w:rPr>
          <w:rFonts w:ascii="Arial" w:hAnsi="Arial" w:cs="Arial"/>
          <w:color w:val="222222"/>
          <w:sz w:val="21"/>
          <w:szCs w:val="21"/>
        </w:rPr>
        <w:t>, and part of the fourth, the remainder of the last joining the</w:t>
      </w:r>
      <w:r>
        <w:rPr>
          <w:rStyle w:val="apple-converted-space"/>
          <w:rFonts w:ascii="Arial" w:hAnsi="Arial" w:cs="Arial"/>
          <w:color w:val="222222"/>
          <w:sz w:val="21"/>
          <w:szCs w:val="21"/>
        </w:rPr>
        <w:t> </w:t>
      </w:r>
      <w:proofErr w:type="spellStart"/>
      <w:r>
        <w:rPr>
          <w:rFonts w:ascii="Arial" w:hAnsi="Arial" w:cs="Arial"/>
          <w:color w:val="222222"/>
          <w:sz w:val="21"/>
          <w:szCs w:val="21"/>
        </w:rPr>
        <w:fldChar w:fldCharType="begin"/>
      </w:r>
      <w:r>
        <w:rPr>
          <w:rFonts w:ascii="Arial" w:hAnsi="Arial" w:cs="Arial"/>
          <w:color w:val="222222"/>
          <w:sz w:val="21"/>
          <w:szCs w:val="21"/>
        </w:rPr>
        <w:instrText xml:space="preserve"> HYPERLINK "https://en.wikipedia.org/wiki/Coccygeal_plexus" \o "Coccygeal plexus" </w:instrText>
      </w:r>
      <w:r>
        <w:rPr>
          <w:rFonts w:ascii="Arial" w:hAnsi="Arial" w:cs="Arial"/>
          <w:color w:val="222222"/>
          <w:sz w:val="21"/>
          <w:szCs w:val="21"/>
        </w:rPr>
        <w:fldChar w:fldCharType="separate"/>
      </w:r>
      <w:r>
        <w:rPr>
          <w:rStyle w:val="Hyperlink"/>
          <w:rFonts w:ascii="Arial" w:hAnsi="Arial" w:cs="Arial"/>
          <w:color w:val="0B0080"/>
          <w:sz w:val="21"/>
          <w:szCs w:val="21"/>
        </w:rPr>
        <w:t>coccygeal</w:t>
      </w:r>
      <w:proofErr w:type="spellEnd"/>
      <w:r>
        <w:rPr>
          <w:rStyle w:val="Hyperlink"/>
          <w:rFonts w:ascii="Arial" w:hAnsi="Arial" w:cs="Arial"/>
          <w:color w:val="0B0080"/>
          <w:sz w:val="21"/>
          <w:szCs w:val="21"/>
        </w:rPr>
        <w:t xml:space="preserve"> plexus</w:t>
      </w:r>
      <w:r>
        <w:rPr>
          <w:rFonts w:ascii="Arial" w:hAnsi="Arial" w:cs="Arial"/>
          <w:color w:val="222222"/>
          <w:sz w:val="21"/>
          <w:szCs w:val="21"/>
        </w:rPr>
        <w:fldChar w:fldCharType="end"/>
      </w:r>
      <w:r>
        <w:rPr>
          <w:rFonts w:ascii="Arial" w:hAnsi="Arial" w:cs="Arial"/>
          <w:color w:val="222222"/>
          <w:sz w:val="21"/>
          <w:szCs w:val="21"/>
        </w:rPr>
        <w:t>. The sacral plexus is formed in the</w:t>
      </w:r>
      <w:r>
        <w:rPr>
          <w:rStyle w:val="apple-converted-space"/>
          <w:rFonts w:ascii="Arial" w:hAnsi="Arial" w:cs="Arial"/>
          <w:color w:val="222222"/>
          <w:sz w:val="21"/>
          <w:szCs w:val="21"/>
        </w:rPr>
        <w:t> </w:t>
      </w:r>
      <w:hyperlink r:id="rId96" w:tooltip="Pelvis" w:history="1">
        <w:r>
          <w:rPr>
            <w:rStyle w:val="Hyperlink"/>
            <w:rFonts w:ascii="Arial" w:hAnsi="Arial" w:cs="Arial"/>
            <w:color w:val="0B0080"/>
            <w:sz w:val="21"/>
            <w:szCs w:val="21"/>
          </w:rPr>
          <w:t>pelvis</w:t>
        </w:r>
      </w:hyperlink>
      <w:r>
        <w:rPr>
          <w:rStyle w:val="apple-converted-space"/>
          <w:rFonts w:ascii="Arial" w:hAnsi="Arial" w:cs="Arial"/>
          <w:color w:val="222222"/>
          <w:sz w:val="21"/>
          <w:szCs w:val="21"/>
        </w:rPr>
        <w:t> </w:t>
      </w:r>
      <w:r>
        <w:rPr>
          <w:rFonts w:ascii="Arial" w:hAnsi="Arial" w:cs="Arial"/>
          <w:color w:val="222222"/>
          <w:sz w:val="21"/>
          <w:szCs w:val="21"/>
        </w:rPr>
        <w:t>in front of the</w:t>
      </w:r>
      <w:r>
        <w:rPr>
          <w:rStyle w:val="apple-converted-space"/>
          <w:rFonts w:ascii="Arial" w:hAnsi="Arial" w:cs="Arial"/>
          <w:color w:val="222222"/>
          <w:sz w:val="21"/>
          <w:szCs w:val="21"/>
        </w:rPr>
        <w:t> </w:t>
      </w:r>
      <w:proofErr w:type="spellStart"/>
      <w:r>
        <w:rPr>
          <w:rFonts w:ascii="Arial" w:hAnsi="Arial" w:cs="Arial"/>
          <w:color w:val="222222"/>
          <w:sz w:val="21"/>
          <w:szCs w:val="21"/>
        </w:rPr>
        <w:fldChar w:fldCharType="begin"/>
      </w:r>
      <w:r>
        <w:rPr>
          <w:rFonts w:ascii="Arial" w:hAnsi="Arial" w:cs="Arial"/>
          <w:color w:val="222222"/>
          <w:sz w:val="21"/>
          <w:szCs w:val="21"/>
        </w:rPr>
        <w:instrText xml:space="preserve"> HYPERLINK "https://en.wikipedia.org/wiki/Piriformis_muscle" \o "Piriformis muscle" </w:instrText>
      </w:r>
      <w:r>
        <w:rPr>
          <w:rFonts w:ascii="Arial" w:hAnsi="Arial" w:cs="Arial"/>
          <w:color w:val="222222"/>
          <w:sz w:val="21"/>
          <w:szCs w:val="21"/>
        </w:rPr>
        <w:fldChar w:fldCharType="separate"/>
      </w:r>
      <w:r>
        <w:rPr>
          <w:rStyle w:val="Hyperlink"/>
          <w:rFonts w:ascii="Arial" w:hAnsi="Arial" w:cs="Arial"/>
          <w:color w:val="0B0080"/>
          <w:sz w:val="21"/>
          <w:szCs w:val="21"/>
        </w:rPr>
        <w:t>piriformis</w:t>
      </w:r>
      <w:proofErr w:type="spellEnd"/>
      <w:r>
        <w:rPr>
          <w:rStyle w:val="Hyperlink"/>
          <w:rFonts w:ascii="Arial" w:hAnsi="Arial" w:cs="Arial"/>
          <w:color w:val="0B0080"/>
          <w:sz w:val="21"/>
          <w:szCs w:val="21"/>
        </w:rPr>
        <w:t xml:space="preserve"> muscle</w:t>
      </w:r>
      <w:r>
        <w:rPr>
          <w:rFonts w:ascii="Arial" w:hAnsi="Arial" w:cs="Arial"/>
          <w:color w:val="222222"/>
          <w:sz w:val="21"/>
          <w:szCs w:val="21"/>
        </w:rPr>
        <w:fldChar w:fldCharType="end"/>
      </w:r>
      <w:r>
        <w:rPr>
          <w:rFonts w:ascii="Arial" w:hAnsi="Arial" w:cs="Arial"/>
          <w:color w:val="222222"/>
          <w:sz w:val="21"/>
          <w:szCs w:val="21"/>
        </w:rPr>
        <w:t>.</w:t>
      </w:r>
    </w:p>
    <w:p w:rsidR="002B5D93" w:rsidRDefault="002B5D93" w:rsidP="002B5D93">
      <w:pPr>
        <w:pStyle w:val="NormalWeb"/>
        <w:shd w:val="clear" w:color="auto" w:fill="FFFFFF"/>
        <w:spacing w:before="120" w:beforeAutospacing="0" w:after="120" w:afterAutospacing="0" w:line="336" w:lineRule="atLeast"/>
        <w:rPr>
          <w:rFonts w:ascii="Arial" w:hAnsi="Arial" w:cs="Arial"/>
          <w:color w:val="222222"/>
          <w:sz w:val="21"/>
          <w:szCs w:val="21"/>
        </w:rPr>
      </w:pPr>
      <w:r>
        <w:rPr>
          <w:rFonts w:ascii="Arial" w:hAnsi="Arial" w:cs="Arial"/>
          <w:color w:val="222222"/>
          <w:sz w:val="21"/>
          <w:szCs w:val="21"/>
        </w:rPr>
        <w:lastRenderedPageBreak/>
        <w:t xml:space="preserve">The sacral plexus is formed anterior to the </w:t>
      </w:r>
      <w:proofErr w:type="spellStart"/>
      <w:r>
        <w:rPr>
          <w:rFonts w:ascii="Arial" w:hAnsi="Arial" w:cs="Arial"/>
          <w:color w:val="222222"/>
          <w:sz w:val="21"/>
          <w:szCs w:val="21"/>
        </w:rPr>
        <w:t>piriformis</w:t>
      </w:r>
      <w:proofErr w:type="spellEnd"/>
      <w:r>
        <w:rPr>
          <w:rFonts w:ascii="Arial" w:hAnsi="Arial" w:cs="Arial"/>
          <w:color w:val="222222"/>
          <w:sz w:val="21"/>
          <w:szCs w:val="21"/>
        </w:rPr>
        <w:t xml:space="preserve"> muscle and gives rise to the</w:t>
      </w:r>
      <w:r>
        <w:rPr>
          <w:rStyle w:val="apple-converted-space"/>
          <w:rFonts w:ascii="Arial" w:hAnsi="Arial" w:cs="Arial"/>
          <w:color w:val="222222"/>
          <w:sz w:val="21"/>
          <w:szCs w:val="21"/>
        </w:rPr>
        <w:t> </w:t>
      </w:r>
      <w:hyperlink r:id="rId97" w:tooltip="Sciatic nerve" w:history="1">
        <w:r>
          <w:rPr>
            <w:rStyle w:val="Hyperlink"/>
            <w:rFonts w:ascii="Arial" w:hAnsi="Arial" w:cs="Arial"/>
            <w:color w:val="0B0080"/>
            <w:sz w:val="21"/>
            <w:szCs w:val="21"/>
          </w:rPr>
          <w:t>sciatic nerve</w:t>
        </w:r>
      </w:hyperlink>
      <w:r>
        <w:rPr>
          <w:rFonts w:ascii="Arial" w:hAnsi="Arial" w:cs="Arial"/>
          <w:color w:val="222222"/>
          <w:sz w:val="21"/>
          <w:szCs w:val="21"/>
        </w:rPr>
        <w:t>, the</w:t>
      </w:r>
      <w:r>
        <w:rPr>
          <w:rStyle w:val="apple-converted-space"/>
          <w:rFonts w:ascii="Arial" w:hAnsi="Arial" w:cs="Arial"/>
          <w:color w:val="222222"/>
          <w:sz w:val="21"/>
          <w:szCs w:val="21"/>
        </w:rPr>
        <w:t> </w:t>
      </w:r>
      <w:hyperlink r:id="rId98" w:tooltip="Superior gluteal nerve" w:history="1">
        <w:r>
          <w:rPr>
            <w:rStyle w:val="Hyperlink"/>
            <w:rFonts w:ascii="Arial" w:hAnsi="Arial" w:cs="Arial"/>
            <w:color w:val="0B0080"/>
            <w:sz w:val="21"/>
            <w:szCs w:val="21"/>
          </w:rPr>
          <w:t>superior</w:t>
        </w:r>
      </w:hyperlink>
      <w:r>
        <w:rPr>
          <w:rStyle w:val="apple-converted-space"/>
          <w:rFonts w:ascii="Arial" w:hAnsi="Arial" w:cs="Arial"/>
          <w:color w:val="222222"/>
          <w:sz w:val="21"/>
          <w:szCs w:val="21"/>
        </w:rPr>
        <w:t> </w:t>
      </w:r>
      <w:r>
        <w:rPr>
          <w:rFonts w:ascii="Arial" w:hAnsi="Arial" w:cs="Arial"/>
          <w:color w:val="222222"/>
          <w:sz w:val="21"/>
          <w:szCs w:val="21"/>
        </w:rPr>
        <w:t xml:space="preserve">and inferior </w:t>
      </w:r>
      <w:proofErr w:type="spellStart"/>
      <w:r>
        <w:rPr>
          <w:rFonts w:ascii="Arial" w:hAnsi="Arial" w:cs="Arial"/>
          <w:color w:val="222222"/>
          <w:sz w:val="21"/>
          <w:szCs w:val="21"/>
        </w:rPr>
        <w:t>gluteal</w:t>
      </w:r>
      <w:proofErr w:type="spellEnd"/>
      <w:r>
        <w:rPr>
          <w:rFonts w:ascii="Arial" w:hAnsi="Arial" w:cs="Arial"/>
          <w:color w:val="222222"/>
          <w:sz w:val="21"/>
          <w:szCs w:val="21"/>
        </w:rPr>
        <w:t xml:space="preserve"> nerves, and the</w:t>
      </w:r>
      <w:r>
        <w:rPr>
          <w:rStyle w:val="apple-converted-space"/>
          <w:rFonts w:ascii="Arial" w:hAnsi="Arial" w:cs="Arial"/>
          <w:color w:val="222222"/>
          <w:sz w:val="21"/>
          <w:szCs w:val="21"/>
        </w:rPr>
        <w:t> </w:t>
      </w:r>
      <w:proofErr w:type="spellStart"/>
      <w:r>
        <w:rPr>
          <w:rFonts w:ascii="Arial" w:hAnsi="Arial" w:cs="Arial"/>
          <w:color w:val="222222"/>
          <w:sz w:val="21"/>
          <w:szCs w:val="21"/>
        </w:rPr>
        <w:fldChar w:fldCharType="begin"/>
      </w:r>
      <w:r>
        <w:rPr>
          <w:rFonts w:ascii="Arial" w:hAnsi="Arial" w:cs="Arial"/>
          <w:color w:val="222222"/>
          <w:sz w:val="21"/>
          <w:szCs w:val="21"/>
        </w:rPr>
        <w:instrText xml:space="preserve"> HYPERLINK "https://en.wikipedia.org/wiki/Pudendal_nerve" \o "Pudendal nerve" </w:instrText>
      </w:r>
      <w:r>
        <w:rPr>
          <w:rFonts w:ascii="Arial" w:hAnsi="Arial" w:cs="Arial"/>
          <w:color w:val="222222"/>
          <w:sz w:val="21"/>
          <w:szCs w:val="21"/>
        </w:rPr>
        <w:fldChar w:fldCharType="separate"/>
      </w:r>
      <w:r>
        <w:rPr>
          <w:rStyle w:val="Hyperlink"/>
          <w:rFonts w:ascii="Arial" w:hAnsi="Arial" w:cs="Arial"/>
          <w:color w:val="0B0080"/>
          <w:sz w:val="21"/>
          <w:szCs w:val="21"/>
        </w:rPr>
        <w:t>pudendal</w:t>
      </w:r>
      <w:proofErr w:type="spellEnd"/>
      <w:r>
        <w:rPr>
          <w:rFonts w:ascii="Arial" w:hAnsi="Arial" w:cs="Arial"/>
          <w:color w:val="222222"/>
          <w:sz w:val="21"/>
          <w:szCs w:val="21"/>
        </w:rPr>
        <w:fldChar w:fldCharType="end"/>
      </w:r>
      <w:r>
        <w:rPr>
          <w:rStyle w:val="apple-converted-space"/>
          <w:rFonts w:ascii="Arial" w:hAnsi="Arial" w:cs="Arial"/>
          <w:color w:val="222222"/>
          <w:sz w:val="21"/>
          <w:szCs w:val="21"/>
        </w:rPr>
        <w:t> </w:t>
      </w:r>
      <w:r>
        <w:rPr>
          <w:rFonts w:ascii="Arial" w:hAnsi="Arial" w:cs="Arial"/>
          <w:color w:val="222222"/>
          <w:sz w:val="21"/>
          <w:szCs w:val="21"/>
        </w:rPr>
        <w:t>and</w:t>
      </w:r>
      <w:r>
        <w:rPr>
          <w:rStyle w:val="apple-converted-space"/>
          <w:rFonts w:ascii="Arial" w:hAnsi="Arial" w:cs="Arial"/>
          <w:color w:val="222222"/>
          <w:sz w:val="21"/>
          <w:szCs w:val="21"/>
        </w:rPr>
        <w:t> </w:t>
      </w:r>
      <w:hyperlink r:id="rId99" w:tooltip="Posterior cutaneous nerve of thigh" w:history="1">
        <w:r>
          <w:rPr>
            <w:rStyle w:val="Hyperlink"/>
            <w:rFonts w:ascii="Arial" w:hAnsi="Arial" w:cs="Arial"/>
            <w:color w:val="0B0080"/>
            <w:sz w:val="21"/>
            <w:szCs w:val="21"/>
          </w:rPr>
          <w:t xml:space="preserve">posterior femoral </w:t>
        </w:r>
        <w:proofErr w:type="spellStart"/>
        <w:r>
          <w:rPr>
            <w:rStyle w:val="Hyperlink"/>
            <w:rFonts w:ascii="Arial" w:hAnsi="Arial" w:cs="Arial"/>
            <w:color w:val="0B0080"/>
            <w:sz w:val="21"/>
            <w:szCs w:val="21"/>
          </w:rPr>
          <w:t>cutaneous</w:t>
        </w:r>
        <w:proofErr w:type="spellEnd"/>
        <w:r>
          <w:rPr>
            <w:rStyle w:val="Hyperlink"/>
            <w:rFonts w:ascii="Arial" w:hAnsi="Arial" w:cs="Arial"/>
            <w:color w:val="0B0080"/>
            <w:sz w:val="21"/>
            <w:szCs w:val="21"/>
          </w:rPr>
          <w:t xml:space="preserve"> nerves</w:t>
        </w:r>
      </w:hyperlink>
      <w:r>
        <w:rPr>
          <w:rFonts w:ascii="Arial" w:hAnsi="Arial" w:cs="Arial"/>
          <w:color w:val="222222"/>
          <w:sz w:val="21"/>
          <w:szCs w:val="21"/>
        </w:rPr>
        <w:t>.</w:t>
      </w:r>
      <w:hyperlink r:id="rId100" w:anchor="cite_note-MR-3" w:history="1">
        <w:r>
          <w:rPr>
            <w:rStyle w:val="Hyperlink"/>
            <w:rFonts w:ascii="Arial" w:hAnsi="Arial" w:cs="Arial"/>
            <w:color w:val="0B0080"/>
            <w:sz w:val="17"/>
            <w:szCs w:val="17"/>
            <w:vertAlign w:val="superscript"/>
          </w:rPr>
          <w:t>[3]</w:t>
        </w:r>
      </w:hyperlink>
    </w:p>
    <w:p w:rsidR="002B5D93" w:rsidRDefault="002B5D93" w:rsidP="002B5D93">
      <w:pPr>
        <w:pStyle w:val="NormalWeb"/>
        <w:shd w:val="clear" w:color="auto" w:fill="FFFFFF"/>
        <w:spacing w:before="120" w:beforeAutospacing="0" w:after="120" w:afterAutospacing="0" w:line="336" w:lineRule="atLeast"/>
        <w:rPr>
          <w:rFonts w:ascii="Arial" w:hAnsi="Arial" w:cs="Arial"/>
          <w:color w:val="222222"/>
          <w:sz w:val="21"/>
          <w:szCs w:val="21"/>
        </w:rPr>
      </w:pPr>
      <w:r>
        <w:rPr>
          <w:rFonts w:ascii="Arial" w:hAnsi="Arial" w:cs="Arial"/>
          <w:color w:val="222222"/>
          <w:sz w:val="21"/>
          <w:szCs w:val="21"/>
        </w:rPr>
        <w:t>However, most of the sacral plexus nerves are scarcely recognizable, because they leave the pelvis through the</w:t>
      </w:r>
      <w:r>
        <w:rPr>
          <w:rStyle w:val="apple-converted-space"/>
          <w:rFonts w:ascii="Arial" w:hAnsi="Arial" w:cs="Arial"/>
          <w:color w:val="222222"/>
          <w:sz w:val="21"/>
          <w:szCs w:val="21"/>
        </w:rPr>
        <w:t> </w:t>
      </w:r>
      <w:hyperlink r:id="rId101" w:tooltip="Greater sciatic foramen" w:history="1">
        <w:r>
          <w:rPr>
            <w:rStyle w:val="Hyperlink"/>
            <w:rFonts w:ascii="Arial" w:hAnsi="Arial" w:cs="Arial"/>
            <w:color w:val="0B0080"/>
            <w:sz w:val="21"/>
            <w:szCs w:val="21"/>
          </w:rPr>
          <w:t>greater sciatic foramen</w:t>
        </w:r>
      </w:hyperlink>
      <w:r>
        <w:rPr>
          <w:rFonts w:ascii="Arial" w:hAnsi="Arial" w:cs="Arial"/>
          <w:color w:val="222222"/>
          <w:sz w:val="21"/>
          <w:szCs w:val="21"/>
        </w:rPr>
        <w:t xml:space="preserve">. From the pelvis, the anterior primary branches of the nerves entering the plexus (the first sacral nerve being a particularly large one) and a mass of nerves on the </w:t>
      </w:r>
      <w:proofErr w:type="spellStart"/>
      <w:r>
        <w:rPr>
          <w:rFonts w:ascii="Arial" w:hAnsi="Arial" w:cs="Arial"/>
          <w:color w:val="222222"/>
          <w:sz w:val="21"/>
          <w:szCs w:val="21"/>
        </w:rPr>
        <w:t>piriformis</w:t>
      </w:r>
      <w:proofErr w:type="spellEnd"/>
      <w:r>
        <w:rPr>
          <w:rFonts w:ascii="Arial" w:hAnsi="Arial" w:cs="Arial"/>
          <w:color w:val="222222"/>
          <w:sz w:val="21"/>
          <w:szCs w:val="21"/>
        </w:rPr>
        <w:t xml:space="preserve"> can be recognized</w:t>
      </w:r>
    </w:p>
    <w:p w:rsidR="00446640" w:rsidRDefault="00446640" w:rsidP="00446640">
      <w:pPr>
        <w:pStyle w:val="Heading2"/>
        <w:pBdr>
          <w:bottom w:val="single" w:sz="6" w:space="0" w:color="97B0C8"/>
        </w:pBdr>
        <w:shd w:val="clear" w:color="auto" w:fill="FFFFFF"/>
        <w:spacing w:before="270" w:beforeAutospacing="0" w:after="135" w:afterAutospacing="0" w:line="267" w:lineRule="atLeast"/>
        <w:rPr>
          <w:rFonts w:ascii="Arial" w:hAnsi="Arial" w:cs="Arial"/>
          <w:color w:val="985735"/>
          <w:sz w:val="27"/>
          <w:szCs w:val="27"/>
        </w:rPr>
      </w:pPr>
      <w:r>
        <w:rPr>
          <w:rFonts w:ascii="Arial" w:hAnsi="Arial" w:cs="Arial"/>
          <w:color w:val="985735"/>
          <w:sz w:val="27"/>
          <w:szCs w:val="27"/>
        </w:rPr>
        <w:t>Blood Supply and Lymphatics</w:t>
      </w:r>
    </w:p>
    <w:p w:rsidR="00446640" w:rsidRDefault="00446640" w:rsidP="00446640">
      <w:pPr>
        <w:pStyle w:val="NormalWeb"/>
        <w:shd w:val="clear" w:color="auto" w:fill="FFFFFF"/>
        <w:spacing w:before="166" w:beforeAutospacing="0" w:after="166" w:afterAutospacing="0" w:line="330" w:lineRule="atLeast"/>
        <w:rPr>
          <w:color w:val="000000"/>
        </w:rPr>
      </w:pPr>
      <w:r>
        <w:rPr>
          <w:color w:val="000000"/>
        </w:rPr>
        <w:t xml:space="preserve">The gluteus </w:t>
      </w:r>
      <w:proofErr w:type="spellStart"/>
      <w:r>
        <w:rPr>
          <w:color w:val="000000"/>
        </w:rPr>
        <w:t>maximus</w:t>
      </w:r>
      <w:proofErr w:type="spellEnd"/>
      <w:r>
        <w:rPr>
          <w:color w:val="000000"/>
        </w:rPr>
        <w:t xml:space="preserve"> receives vascular supply by both the inferior and superior </w:t>
      </w:r>
      <w:proofErr w:type="spellStart"/>
      <w:r>
        <w:rPr>
          <w:color w:val="000000"/>
        </w:rPr>
        <w:t>gluteal</w:t>
      </w:r>
      <w:proofErr w:type="spellEnd"/>
      <w:r>
        <w:rPr>
          <w:color w:val="000000"/>
        </w:rPr>
        <w:t xml:space="preserve"> artery. These vessels enter the gluteus </w:t>
      </w:r>
      <w:proofErr w:type="spellStart"/>
      <w:r>
        <w:rPr>
          <w:color w:val="000000"/>
        </w:rPr>
        <w:t>maximus</w:t>
      </w:r>
      <w:proofErr w:type="spellEnd"/>
      <w:r>
        <w:rPr>
          <w:color w:val="000000"/>
        </w:rPr>
        <w:t xml:space="preserve"> at the center of the muscle. The inferior </w:t>
      </w:r>
      <w:proofErr w:type="spellStart"/>
      <w:r>
        <w:rPr>
          <w:color w:val="000000"/>
        </w:rPr>
        <w:t>gluteal</w:t>
      </w:r>
      <w:proofErr w:type="spellEnd"/>
      <w:r>
        <w:rPr>
          <w:color w:val="000000"/>
        </w:rPr>
        <w:t xml:space="preserve"> artery proceeds to descend along the greater </w:t>
      </w:r>
      <w:proofErr w:type="spellStart"/>
      <w:r>
        <w:rPr>
          <w:color w:val="000000"/>
        </w:rPr>
        <w:t>trochanter</w:t>
      </w:r>
      <w:proofErr w:type="spellEnd"/>
      <w:r>
        <w:rPr>
          <w:color w:val="000000"/>
        </w:rPr>
        <w:t xml:space="preserve"> of the femur. It accompanies the descent of the sciatic nerve, which proves to be critical as rupture of the inferior </w:t>
      </w:r>
      <w:proofErr w:type="spellStart"/>
      <w:r>
        <w:rPr>
          <w:color w:val="000000"/>
        </w:rPr>
        <w:t>gluteal</w:t>
      </w:r>
      <w:proofErr w:type="spellEnd"/>
      <w:r>
        <w:rPr>
          <w:color w:val="000000"/>
        </w:rPr>
        <w:t xml:space="preserve"> artery can cause </w:t>
      </w:r>
      <w:proofErr w:type="spellStart"/>
      <w:r>
        <w:rPr>
          <w:color w:val="000000"/>
        </w:rPr>
        <w:t>gluteal</w:t>
      </w:r>
      <w:proofErr w:type="spellEnd"/>
      <w:r>
        <w:rPr>
          <w:color w:val="000000"/>
        </w:rPr>
        <w:t xml:space="preserve"> compartment syndrome and sciatic nerve </w:t>
      </w:r>
      <w:proofErr w:type="spellStart"/>
      <w:r>
        <w:rPr>
          <w:color w:val="000000"/>
        </w:rPr>
        <w:t>palsy.The</w:t>
      </w:r>
      <w:proofErr w:type="spellEnd"/>
      <w:r>
        <w:rPr>
          <w:color w:val="000000"/>
        </w:rPr>
        <w:t xml:space="preserve"> artery supplies the superficial skin and </w:t>
      </w:r>
      <w:proofErr w:type="spellStart"/>
      <w:r>
        <w:rPr>
          <w:color w:val="000000"/>
        </w:rPr>
        <w:t>anastomoses</w:t>
      </w:r>
      <w:proofErr w:type="spellEnd"/>
      <w:r>
        <w:rPr>
          <w:color w:val="000000"/>
        </w:rPr>
        <w:t xml:space="preserve"> with the perforating arteries of the lower limb. The inferior </w:t>
      </w:r>
      <w:proofErr w:type="spellStart"/>
      <w:r>
        <w:rPr>
          <w:color w:val="000000"/>
        </w:rPr>
        <w:t>gluteal</w:t>
      </w:r>
      <w:proofErr w:type="spellEnd"/>
      <w:r>
        <w:rPr>
          <w:color w:val="000000"/>
        </w:rPr>
        <w:t xml:space="preserve"> artery is also susceptible to </w:t>
      </w:r>
      <w:proofErr w:type="spellStart"/>
      <w:r>
        <w:rPr>
          <w:color w:val="000000"/>
        </w:rPr>
        <w:t>pseudoaneurysm</w:t>
      </w:r>
      <w:proofErr w:type="spellEnd"/>
      <w:r>
        <w:rPr>
          <w:color w:val="000000"/>
        </w:rPr>
        <w:t xml:space="preserve"> formation following intramuscular injection.</w:t>
      </w:r>
    </w:p>
    <w:p w:rsidR="00446640" w:rsidRDefault="00446640" w:rsidP="00446640">
      <w:pPr>
        <w:shd w:val="clear" w:color="auto" w:fill="FFFFFF"/>
        <w:spacing w:line="330" w:lineRule="atLeast"/>
        <w:jc w:val="right"/>
        <w:rPr>
          <w:rFonts w:ascii="Arial" w:hAnsi="Arial" w:cs="Arial"/>
          <w:color w:val="000000"/>
        </w:rPr>
      </w:pPr>
    </w:p>
    <w:p w:rsidR="00446640" w:rsidRDefault="00446640" w:rsidP="00446640">
      <w:pPr>
        <w:pStyle w:val="Heading2"/>
        <w:pBdr>
          <w:bottom w:val="single" w:sz="6" w:space="0" w:color="97B0C8"/>
        </w:pBdr>
        <w:shd w:val="clear" w:color="auto" w:fill="FFFFFF"/>
        <w:spacing w:before="270" w:beforeAutospacing="0" w:after="135" w:afterAutospacing="0" w:line="267" w:lineRule="atLeast"/>
        <w:rPr>
          <w:rFonts w:ascii="Arial" w:hAnsi="Arial" w:cs="Arial"/>
          <w:color w:val="985735"/>
          <w:sz w:val="27"/>
          <w:szCs w:val="27"/>
        </w:rPr>
      </w:pPr>
      <w:r>
        <w:rPr>
          <w:rFonts w:ascii="Arial" w:hAnsi="Arial" w:cs="Arial"/>
          <w:color w:val="985735"/>
          <w:sz w:val="27"/>
          <w:szCs w:val="27"/>
        </w:rPr>
        <w:t>Nerves</w:t>
      </w:r>
    </w:p>
    <w:p w:rsidR="00446640" w:rsidRDefault="00446640" w:rsidP="00446640">
      <w:pPr>
        <w:pStyle w:val="NormalWeb"/>
        <w:shd w:val="clear" w:color="auto" w:fill="FFFFFF"/>
        <w:spacing w:before="166" w:beforeAutospacing="0" w:after="166" w:afterAutospacing="0" w:line="330" w:lineRule="atLeast"/>
        <w:rPr>
          <w:color w:val="000000"/>
        </w:rPr>
      </w:pPr>
      <w:r>
        <w:rPr>
          <w:color w:val="000000"/>
        </w:rPr>
        <w:t xml:space="preserve">The </w:t>
      </w:r>
      <w:proofErr w:type="spellStart"/>
      <w:r>
        <w:rPr>
          <w:color w:val="000000"/>
        </w:rPr>
        <w:t>innervation</w:t>
      </w:r>
      <w:proofErr w:type="spellEnd"/>
      <w:r>
        <w:rPr>
          <w:color w:val="000000"/>
        </w:rPr>
        <w:t xml:space="preserve"> of the gluteus </w:t>
      </w:r>
      <w:proofErr w:type="spellStart"/>
      <w:r>
        <w:rPr>
          <w:color w:val="000000"/>
        </w:rPr>
        <w:t>maximus</w:t>
      </w:r>
      <w:proofErr w:type="spellEnd"/>
      <w:r>
        <w:rPr>
          <w:color w:val="000000"/>
        </w:rPr>
        <w:t xml:space="preserve"> muscle is from the inferior </w:t>
      </w:r>
      <w:proofErr w:type="spellStart"/>
      <w:r>
        <w:rPr>
          <w:color w:val="000000"/>
        </w:rPr>
        <w:t>gluteal</w:t>
      </w:r>
      <w:proofErr w:type="spellEnd"/>
      <w:r>
        <w:rPr>
          <w:color w:val="000000"/>
        </w:rPr>
        <w:t xml:space="preserve"> nerve. The inferior </w:t>
      </w:r>
      <w:proofErr w:type="spellStart"/>
      <w:r>
        <w:rPr>
          <w:color w:val="000000"/>
        </w:rPr>
        <w:t>gluteal</w:t>
      </w:r>
      <w:proofErr w:type="spellEnd"/>
      <w:r>
        <w:rPr>
          <w:color w:val="000000"/>
        </w:rPr>
        <w:t xml:space="preserve"> nerve originates from the ventral </w:t>
      </w:r>
      <w:proofErr w:type="spellStart"/>
      <w:r>
        <w:rPr>
          <w:color w:val="000000"/>
        </w:rPr>
        <w:t>rami</w:t>
      </w:r>
      <w:proofErr w:type="spellEnd"/>
      <w:r>
        <w:rPr>
          <w:color w:val="000000"/>
        </w:rPr>
        <w:t xml:space="preserve"> of L5, S1, and S2. Classically, the inferior </w:t>
      </w:r>
      <w:proofErr w:type="spellStart"/>
      <w:r>
        <w:rPr>
          <w:color w:val="000000"/>
        </w:rPr>
        <w:t>gluteal</w:t>
      </w:r>
      <w:proofErr w:type="spellEnd"/>
      <w:r>
        <w:rPr>
          <w:color w:val="000000"/>
        </w:rPr>
        <w:t xml:space="preserve"> nerve was thought not to provide </w:t>
      </w:r>
      <w:proofErr w:type="spellStart"/>
      <w:r>
        <w:rPr>
          <w:color w:val="000000"/>
        </w:rPr>
        <w:t>cutaneous</w:t>
      </w:r>
      <w:proofErr w:type="spellEnd"/>
      <w:r>
        <w:rPr>
          <w:color w:val="000000"/>
        </w:rPr>
        <w:t xml:space="preserve"> </w:t>
      </w:r>
      <w:proofErr w:type="spellStart"/>
      <w:r>
        <w:rPr>
          <w:color w:val="000000"/>
        </w:rPr>
        <w:t>innervation</w:t>
      </w:r>
      <w:proofErr w:type="spellEnd"/>
      <w:r>
        <w:rPr>
          <w:color w:val="000000"/>
        </w:rPr>
        <w:t xml:space="preserve">. However, the recent literature describes findings of </w:t>
      </w:r>
      <w:proofErr w:type="spellStart"/>
      <w:r>
        <w:rPr>
          <w:color w:val="000000"/>
        </w:rPr>
        <w:t>cutaneous</w:t>
      </w:r>
      <w:proofErr w:type="spellEnd"/>
      <w:r>
        <w:rPr>
          <w:color w:val="000000"/>
        </w:rPr>
        <w:t xml:space="preserve"> branches of the nerve which might contribute toward </w:t>
      </w:r>
      <w:proofErr w:type="spellStart"/>
      <w:r>
        <w:rPr>
          <w:color w:val="000000"/>
        </w:rPr>
        <w:t>gluteal</w:t>
      </w:r>
      <w:proofErr w:type="spellEnd"/>
      <w:r>
        <w:rPr>
          <w:color w:val="000000"/>
        </w:rPr>
        <w:t xml:space="preserve"> pain during lumbar disk </w:t>
      </w:r>
      <w:proofErr w:type="spellStart"/>
      <w:r>
        <w:rPr>
          <w:color w:val="000000"/>
        </w:rPr>
        <w:t>herniation</w:t>
      </w:r>
      <w:proofErr w:type="spellEnd"/>
      <w:r>
        <w:rPr>
          <w:color w:val="000000"/>
        </w:rPr>
        <w:t>. Surgeons must also be aware of this nerve as injury might result in compression ulcers and various pain syndromes</w:t>
      </w:r>
      <w:r w:rsidR="00D66C06">
        <w:rPr>
          <w:color w:val="000000"/>
        </w:rPr>
        <w:t>.</w:t>
      </w:r>
    </w:p>
    <w:p w:rsidR="008F27E1" w:rsidRDefault="00D66C06" w:rsidP="00D66C06">
      <w:pPr>
        <w:pStyle w:val="NormalWeb"/>
        <w:shd w:val="clear" w:color="auto" w:fill="FFFFFF"/>
        <w:spacing w:before="120" w:beforeAutospacing="0" w:after="120" w:afterAutospacing="0" w:line="336" w:lineRule="atLeast"/>
        <w:rPr>
          <w:rFonts w:ascii="Arial" w:hAnsi="Arial" w:cs="Arial"/>
          <w:b/>
          <w:bCs/>
          <w:color w:val="222222"/>
          <w:sz w:val="56"/>
          <w:szCs w:val="56"/>
        </w:rPr>
      </w:pPr>
      <w:r w:rsidRPr="00791C36">
        <w:rPr>
          <w:rFonts w:ascii="Arial" w:hAnsi="Arial" w:cs="Arial"/>
          <w:b/>
          <w:bCs/>
          <w:color w:val="222222"/>
          <w:sz w:val="56"/>
          <w:szCs w:val="56"/>
        </w:rPr>
        <w:t>Intramuscular injection</w:t>
      </w:r>
    </w:p>
    <w:p w:rsidR="008F27E1" w:rsidRDefault="008F27E1" w:rsidP="00D66C06">
      <w:pPr>
        <w:pStyle w:val="NormalWeb"/>
        <w:shd w:val="clear" w:color="auto" w:fill="FFFFFF"/>
        <w:spacing w:before="120" w:beforeAutospacing="0" w:after="120" w:afterAutospacing="0" w:line="336" w:lineRule="atLeast"/>
        <w:rPr>
          <w:rFonts w:ascii="Arial" w:hAnsi="Arial" w:cs="Arial"/>
          <w:b/>
          <w:bCs/>
          <w:color w:val="222222"/>
          <w:sz w:val="56"/>
          <w:szCs w:val="56"/>
        </w:rPr>
      </w:pPr>
      <w:r>
        <w:rPr>
          <w:rFonts w:ascii="Arial" w:hAnsi="Arial" w:cs="Arial"/>
          <w:b/>
          <w:bCs/>
          <w:noProof/>
          <w:color w:val="222222"/>
          <w:sz w:val="56"/>
          <w:szCs w:val="56"/>
          <w:lang w:val="en-AU" w:eastAsia="en-AU"/>
        </w:rPr>
        <w:lastRenderedPageBreak/>
        <w:drawing>
          <wp:inline distT="0" distB="0" distL="0" distR="0">
            <wp:extent cx="4543425" cy="3407569"/>
            <wp:effectExtent l="19050" t="0" r="9525" b="0"/>
            <wp:docPr id="60" name="Picture 60" descr="C:\Users\m\Desktop\220px-Intramuscular_Inj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m\Desktop\220px-Intramuscular_Injection.JPG"/>
                    <pic:cNvPicPr>
                      <a:picLocks noChangeAspect="1" noChangeArrowheads="1"/>
                    </pic:cNvPicPr>
                  </pic:nvPicPr>
                  <pic:blipFill>
                    <a:blip r:embed="rId102"/>
                    <a:srcRect/>
                    <a:stretch>
                      <a:fillRect/>
                    </a:stretch>
                  </pic:blipFill>
                  <pic:spPr bwMode="auto">
                    <a:xfrm>
                      <a:off x="0" y="0"/>
                      <a:ext cx="4543425" cy="3407569"/>
                    </a:xfrm>
                    <a:prstGeom prst="rect">
                      <a:avLst/>
                    </a:prstGeom>
                    <a:noFill/>
                    <a:ln w="9525">
                      <a:noFill/>
                      <a:miter lim="800000"/>
                      <a:headEnd/>
                      <a:tailEnd/>
                    </a:ln>
                  </pic:spPr>
                </pic:pic>
              </a:graphicData>
            </a:graphic>
          </wp:inline>
        </w:drawing>
      </w:r>
    </w:p>
    <w:p w:rsidR="00D66C06" w:rsidRDefault="00D66C06" w:rsidP="00D66C06">
      <w:pPr>
        <w:pStyle w:val="NormalWeb"/>
        <w:shd w:val="clear" w:color="auto" w:fill="FFFFFF"/>
        <w:spacing w:before="120" w:beforeAutospacing="0" w:after="120" w:afterAutospacing="0" w:line="336" w:lineRule="atLeast"/>
        <w:rPr>
          <w:rFonts w:ascii="Arial" w:hAnsi="Arial" w:cs="Arial"/>
          <w:color w:val="222222"/>
          <w:sz w:val="21"/>
          <w:szCs w:val="21"/>
        </w:rPr>
      </w:pPr>
      <w:r>
        <w:rPr>
          <w:rFonts w:ascii="Arial" w:hAnsi="Arial" w:cs="Arial"/>
          <w:color w:val="222222"/>
          <w:sz w:val="21"/>
          <w:szCs w:val="21"/>
        </w:rPr>
        <w:t>, often abbreviated</w:t>
      </w:r>
      <w:r>
        <w:rPr>
          <w:rStyle w:val="apple-converted-space"/>
          <w:rFonts w:ascii="Arial" w:hAnsi="Arial" w:cs="Arial"/>
          <w:color w:val="222222"/>
          <w:sz w:val="21"/>
          <w:szCs w:val="21"/>
        </w:rPr>
        <w:t> </w:t>
      </w:r>
      <w:r>
        <w:rPr>
          <w:rFonts w:ascii="Arial" w:hAnsi="Arial" w:cs="Arial"/>
          <w:b/>
          <w:bCs/>
          <w:color w:val="222222"/>
          <w:sz w:val="21"/>
          <w:szCs w:val="21"/>
        </w:rPr>
        <w:t>IM</w:t>
      </w:r>
      <w:r>
        <w:rPr>
          <w:rFonts w:ascii="Arial" w:hAnsi="Arial" w:cs="Arial"/>
          <w:color w:val="222222"/>
          <w:sz w:val="21"/>
          <w:szCs w:val="21"/>
        </w:rPr>
        <w:t>, is the</w:t>
      </w:r>
      <w:r>
        <w:rPr>
          <w:rStyle w:val="apple-converted-space"/>
          <w:rFonts w:ascii="Arial" w:hAnsi="Arial" w:cs="Arial"/>
          <w:color w:val="222222"/>
          <w:sz w:val="21"/>
          <w:szCs w:val="21"/>
        </w:rPr>
        <w:t> </w:t>
      </w:r>
      <w:hyperlink r:id="rId103" w:tooltip="Medical injection" w:history="1">
        <w:r>
          <w:rPr>
            <w:rStyle w:val="Hyperlink"/>
            <w:rFonts w:ascii="Arial" w:hAnsi="Arial" w:cs="Arial"/>
            <w:color w:val="0B0080"/>
            <w:sz w:val="21"/>
            <w:szCs w:val="21"/>
          </w:rPr>
          <w:t>injection</w:t>
        </w:r>
      </w:hyperlink>
      <w:r>
        <w:rPr>
          <w:rStyle w:val="apple-converted-space"/>
          <w:rFonts w:ascii="Arial" w:hAnsi="Arial" w:cs="Arial"/>
          <w:color w:val="222222"/>
          <w:sz w:val="21"/>
          <w:szCs w:val="21"/>
        </w:rPr>
        <w:t> </w:t>
      </w:r>
      <w:r>
        <w:rPr>
          <w:rFonts w:ascii="Arial" w:hAnsi="Arial" w:cs="Arial"/>
          <w:color w:val="222222"/>
          <w:sz w:val="21"/>
          <w:szCs w:val="21"/>
        </w:rPr>
        <w:t>of a substance directly into</w:t>
      </w:r>
      <w:r>
        <w:rPr>
          <w:rStyle w:val="apple-converted-space"/>
          <w:rFonts w:ascii="Arial" w:hAnsi="Arial" w:cs="Arial"/>
          <w:color w:val="222222"/>
          <w:sz w:val="21"/>
          <w:szCs w:val="21"/>
        </w:rPr>
        <w:t> </w:t>
      </w:r>
      <w:hyperlink r:id="rId104" w:tooltip="Muscle" w:history="1">
        <w:r>
          <w:rPr>
            <w:rStyle w:val="Hyperlink"/>
            <w:rFonts w:ascii="Arial" w:hAnsi="Arial" w:cs="Arial"/>
            <w:color w:val="0B0080"/>
            <w:sz w:val="21"/>
            <w:szCs w:val="21"/>
          </w:rPr>
          <w:t>muscle</w:t>
        </w:r>
      </w:hyperlink>
      <w:r>
        <w:rPr>
          <w:rFonts w:ascii="Arial" w:hAnsi="Arial" w:cs="Arial"/>
          <w:color w:val="222222"/>
          <w:sz w:val="21"/>
          <w:szCs w:val="21"/>
        </w:rPr>
        <w:t xml:space="preserve">. </w:t>
      </w:r>
      <w:proofErr w:type="spellStart"/>
      <w:r>
        <w:rPr>
          <w:rFonts w:ascii="Arial" w:hAnsi="Arial" w:cs="Arial"/>
          <w:color w:val="222222"/>
          <w:sz w:val="21"/>
          <w:szCs w:val="21"/>
        </w:rPr>
        <w:t>In</w:t>
      </w:r>
      <w:hyperlink r:id="rId105" w:tooltip="Medicine" w:history="1">
        <w:r>
          <w:rPr>
            <w:rStyle w:val="Hyperlink"/>
            <w:rFonts w:ascii="Arial" w:hAnsi="Arial" w:cs="Arial"/>
            <w:color w:val="0B0080"/>
            <w:sz w:val="21"/>
            <w:szCs w:val="21"/>
          </w:rPr>
          <w:t>medicine</w:t>
        </w:r>
        <w:proofErr w:type="spellEnd"/>
      </w:hyperlink>
      <w:r>
        <w:rPr>
          <w:rFonts w:ascii="Arial" w:hAnsi="Arial" w:cs="Arial"/>
          <w:color w:val="222222"/>
          <w:sz w:val="21"/>
          <w:szCs w:val="21"/>
        </w:rPr>
        <w:t xml:space="preserve">, it is one of several methods for </w:t>
      </w:r>
      <w:proofErr w:type="spellStart"/>
      <w:r>
        <w:rPr>
          <w:rFonts w:ascii="Arial" w:hAnsi="Arial" w:cs="Arial"/>
          <w:color w:val="222222"/>
          <w:sz w:val="21"/>
          <w:szCs w:val="21"/>
        </w:rPr>
        <w:t>parenteral</w:t>
      </w:r>
      <w:proofErr w:type="spellEnd"/>
      <w:r>
        <w:rPr>
          <w:rFonts w:ascii="Arial" w:hAnsi="Arial" w:cs="Arial"/>
          <w:color w:val="222222"/>
          <w:sz w:val="21"/>
          <w:szCs w:val="21"/>
        </w:rPr>
        <w:t xml:space="preserve"> administration of</w:t>
      </w:r>
      <w:r>
        <w:rPr>
          <w:rStyle w:val="apple-converted-space"/>
          <w:rFonts w:ascii="Arial" w:hAnsi="Arial" w:cs="Arial"/>
          <w:color w:val="222222"/>
          <w:sz w:val="21"/>
          <w:szCs w:val="21"/>
        </w:rPr>
        <w:t> </w:t>
      </w:r>
      <w:hyperlink r:id="rId106" w:tooltip="Medication" w:history="1">
        <w:r>
          <w:rPr>
            <w:rStyle w:val="Hyperlink"/>
            <w:rFonts w:ascii="Arial" w:hAnsi="Arial" w:cs="Arial"/>
            <w:color w:val="0B0080"/>
            <w:sz w:val="21"/>
            <w:szCs w:val="21"/>
          </w:rPr>
          <w:t>medications</w:t>
        </w:r>
      </w:hyperlink>
      <w:r>
        <w:rPr>
          <w:rStyle w:val="apple-converted-space"/>
          <w:rFonts w:ascii="Arial" w:hAnsi="Arial" w:cs="Arial"/>
          <w:color w:val="222222"/>
          <w:sz w:val="21"/>
          <w:szCs w:val="21"/>
        </w:rPr>
        <w:t> </w:t>
      </w:r>
      <w:r>
        <w:rPr>
          <w:rFonts w:ascii="Arial" w:hAnsi="Arial" w:cs="Arial"/>
          <w:color w:val="222222"/>
          <w:sz w:val="21"/>
          <w:szCs w:val="21"/>
        </w:rPr>
        <w:t>(see</w:t>
      </w:r>
      <w:r>
        <w:rPr>
          <w:rStyle w:val="apple-converted-space"/>
          <w:rFonts w:ascii="Arial" w:hAnsi="Arial" w:cs="Arial"/>
          <w:color w:val="222222"/>
          <w:sz w:val="21"/>
          <w:szCs w:val="21"/>
        </w:rPr>
        <w:t> </w:t>
      </w:r>
      <w:hyperlink r:id="rId107" w:tooltip="Route of administration" w:history="1">
        <w:r>
          <w:rPr>
            <w:rStyle w:val="Hyperlink"/>
            <w:rFonts w:ascii="Arial" w:hAnsi="Arial" w:cs="Arial"/>
            <w:color w:val="0B0080"/>
            <w:sz w:val="21"/>
            <w:szCs w:val="21"/>
          </w:rPr>
          <w:t>route of administration</w:t>
        </w:r>
      </w:hyperlink>
      <w:r>
        <w:rPr>
          <w:rFonts w:ascii="Arial" w:hAnsi="Arial" w:cs="Arial"/>
          <w:color w:val="222222"/>
          <w:sz w:val="21"/>
          <w:szCs w:val="21"/>
        </w:rPr>
        <w:t>). Muscles have larger and more numerous</w:t>
      </w:r>
      <w:r>
        <w:rPr>
          <w:rStyle w:val="apple-converted-space"/>
          <w:rFonts w:ascii="Arial" w:hAnsi="Arial" w:cs="Arial"/>
          <w:color w:val="222222"/>
          <w:sz w:val="21"/>
          <w:szCs w:val="21"/>
        </w:rPr>
        <w:t> </w:t>
      </w:r>
      <w:hyperlink r:id="rId108" w:tooltip="Blood vessel" w:history="1">
        <w:r>
          <w:rPr>
            <w:rStyle w:val="Hyperlink"/>
            <w:rFonts w:ascii="Arial" w:hAnsi="Arial" w:cs="Arial"/>
            <w:color w:val="0B0080"/>
            <w:sz w:val="21"/>
            <w:szCs w:val="21"/>
          </w:rPr>
          <w:t>blood vessels</w:t>
        </w:r>
      </w:hyperlink>
      <w:r>
        <w:rPr>
          <w:rStyle w:val="apple-converted-space"/>
          <w:rFonts w:ascii="Arial" w:hAnsi="Arial" w:cs="Arial"/>
          <w:color w:val="222222"/>
          <w:sz w:val="21"/>
          <w:szCs w:val="21"/>
        </w:rPr>
        <w:t> </w:t>
      </w:r>
      <w:r>
        <w:rPr>
          <w:rFonts w:ascii="Arial" w:hAnsi="Arial" w:cs="Arial"/>
          <w:color w:val="222222"/>
          <w:sz w:val="21"/>
          <w:szCs w:val="21"/>
        </w:rPr>
        <w:t>than subcutaneous tissue; intramuscular injections usually have faster rates of absorption than</w:t>
      </w:r>
      <w:r>
        <w:rPr>
          <w:rStyle w:val="apple-converted-space"/>
          <w:rFonts w:ascii="Arial" w:hAnsi="Arial" w:cs="Arial"/>
          <w:color w:val="222222"/>
          <w:sz w:val="21"/>
          <w:szCs w:val="21"/>
        </w:rPr>
        <w:t> </w:t>
      </w:r>
      <w:hyperlink r:id="rId109" w:tooltip="Subcutaneous injection" w:history="1">
        <w:r>
          <w:rPr>
            <w:rStyle w:val="Hyperlink"/>
            <w:rFonts w:ascii="Arial" w:hAnsi="Arial" w:cs="Arial"/>
            <w:color w:val="0B0080"/>
            <w:sz w:val="21"/>
            <w:szCs w:val="21"/>
          </w:rPr>
          <w:t>subcutaneous</w:t>
        </w:r>
      </w:hyperlink>
      <w:r>
        <w:rPr>
          <w:rStyle w:val="apple-converted-space"/>
          <w:rFonts w:ascii="Arial" w:hAnsi="Arial" w:cs="Arial"/>
          <w:color w:val="222222"/>
          <w:sz w:val="21"/>
          <w:szCs w:val="21"/>
        </w:rPr>
        <w:t> </w:t>
      </w:r>
      <w:r>
        <w:rPr>
          <w:rFonts w:ascii="Arial" w:hAnsi="Arial" w:cs="Arial"/>
          <w:color w:val="222222"/>
          <w:sz w:val="21"/>
          <w:szCs w:val="21"/>
        </w:rPr>
        <w:t>or</w:t>
      </w:r>
      <w:r>
        <w:rPr>
          <w:rStyle w:val="apple-converted-space"/>
          <w:rFonts w:ascii="Arial" w:hAnsi="Arial" w:cs="Arial"/>
          <w:color w:val="222222"/>
          <w:sz w:val="21"/>
          <w:szCs w:val="21"/>
        </w:rPr>
        <w:t> </w:t>
      </w:r>
      <w:proofErr w:type="spellStart"/>
      <w:r>
        <w:rPr>
          <w:rFonts w:ascii="Arial" w:hAnsi="Arial" w:cs="Arial"/>
          <w:color w:val="222222"/>
          <w:sz w:val="21"/>
          <w:szCs w:val="21"/>
        </w:rPr>
        <w:fldChar w:fldCharType="begin"/>
      </w:r>
      <w:r>
        <w:rPr>
          <w:rFonts w:ascii="Arial" w:hAnsi="Arial" w:cs="Arial"/>
          <w:color w:val="222222"/>
          <w:sz w:val="21"/>
          <w:szCs w:val="21"/>
        </w:rPr>
        <w:instrText xml:space="preserve"> HYPERLINK "https://en.wikipedia.org/wiki/Intradermal_injection" \o "Intradermal injection" </w:instrText>
      </w:r>
      <w:r>
        <w:rPr>
          <w:rFonts w:ascii="Arial" w:hAnsi="Arial" w:cs="Arial"/>
          <w:color w:val="222222"/>
          <w:sz w:val="21"/>
          <w:szCs w:val="21"/>
        </w:rPr>
        <w:fldChar w:fldCharType="separate"/>
      </w:r>
      <w:r>
        <w:rPr>
          <w:rStyle w:val="Hyperlink"/>
          <w:rFonts w:ascii="Arial" w:hAnsi="Arial" w:cs="Arial"/>
          <w:color w:val="0B0080"/>
          <w:sz w:val="21"/>
          <w:szCs w:val="21"/>
        </w:rPr>
        <w:t>intradermal</w:t>
      </w:r>
      <w:proofErr w:type="spellEnd"/>
      <w:r>
        <w:rPr>
          <w:rStyle w:val="Hyperlink"/>
          <w:rFonts w:ascii="Arial" w:hAnsi="Arial" w:cs="Arial"/>
          <w:color w:val="0B0080"/>
          <w:sz w:val="21"/>
          <w:szCs w:val="21"/>
        </w:rPr>
        <w:t xml:space="preserve"> </w:t>
      </w:r>
      <w:proofErr w:type="spellStart"/>
      <w:r>
        <w:rPr>
          <w:rStyle w:val="Hyperlink"/>
          <w:rFonts w:ascii="Arial" w:hAnsi="Arial" w:cs="Arial"/>
          <w:color w:val="0B0080"/>
          <w:sz w:val="21"/>
          <w:szCs w:val="21"/>
        </w:rPr>
        <w:t>injections</w:t>
      </w:r>
      <w:r>
        <w:rPr>
          <w:rFonts w:ascii="Arial" w:hAnsi="Arial" w:cs="Arial"/>
          <w:color w:val="222222"/>
          <w:sz w:val="21"/>
          <w:szCs w:val="21"/>
        </w:rPr>
        <w:fldChar w:fldCharType="end"/>
      </w:r>
      <w:r>
        <w:rPr>
          <w:rFonts w:ascii="Arial" w:hAnsi="Arial" w:cs="Arial"/>
          <w:color w:val="222222"/>
          <w:sz w:val="21"/>
          <w:szCs w:val="21"/>
        </w:rPr>
        <w:t>.The</w:t>
      </w:r>
      <w:proofErr w:type="spellEnd"/>
      <w:r>
        <w:rPr>
          <w:rFonts w:ascii="Arial" w:hAnsi="Arial" w:cs="Arial"/>
          <w:color w:val="222222"/>
          <w:sz w:val="21"/>
          <w:szCs w:val="21"/>
        </w:rPr>
        <w:t xml:space="preserve"> volume of injection is limited to 2-5</w:t>
      </w:r>
      <w:hyperlink r:id="rId110" w:tooltip="Milliliter" w:history="1">
        <w:r>
          <w:rPr>
            <w:rStyle w:val="Hyperlink"/>
            <w:rFonts w:ascii="Arial" w:hAnsi="Arial" w:cs="Arial"/>
            <w:color w:val="0B0080"/>
            <w:sz w:val="21"/>
            <w:szCs w:val="21"/>
          </w:rPr>
          <w:t>milliliters</w:t>
        </w:r>
      </w:hyperlink>
      <w:r>
        <w:rPr>
          <w:rFonts w:ascii="Arial" w:hAnsi="Arial" w:cs="Arial"/>
          <w:color w:val="222222"/>
          <w:sz w:val="21"/>
          <w:szCs w:val="21"/>
        </w:rPr>
        <w:t>, depending on injection site.</w:t>
      </w:r>
    </w:p>
    <w:p w:rsidR="00D66C06" w:rsidRDefault="00D66C06" w:rsidP="00D66C06">
      <w:pPr>
        <w:shd w:val="clear" w:color="auto" w:fill="F8F9FA"/>
        <w:rPr>
          <w:rFonts w:ascii="Arial" w:hAnsi="Arial" w:cs="Arial"/>
          <w:color w:val="222222"/>
          <w:sz w:val="20"/>
          <w:szCs w:val="20"/>
        </w:rPr>
      </w:pPr>
      <w:r>
        <w:rPr>
          <w:rFonts w:ascii="Arial" w:hAnsi="Arial" w:cs="Arial"/>
          <w:color w:val="222222"/>
          <w:sz w:val="20"/>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20.25pt;height:18pt" o:ole="">
            <v:imagedata r:id="rId111" o:title=""/>
          </v:shape>
          <w:control r:id="rId112" w:name="DefaultOcxName3" w:shapeid="_x0000_i1083"/>
        </w:object>
      </w:r>
    </w:p>
    <w:p w:rsidR="00D66C06" w:rsidRPr="00791C36" w:rsidRDefault="00D66C06" w:rsidP="00791C36">
      <w:pPr>
        <w:pStyle w:val="Heading2"/>
        <w:shd w:val="clear" w:color="auto" w:fill="F8F9FA"/>
        <w:spacing w:before="240" w:beforeAutospacing="0" w:after="60" w:afterAutospacing="0"/>
        <w:jc w:val="center"/>
        <w:rPr>
          <w:rFonts w:ascii="Arial" w:hAnsi="Arial" w:cs="Arial"/>
          <w:color w:val="000000"/>
          <w:sz w:val="20"/>
          <w:szCs w:val="20"/>
          <w:lang/>
        </w:rPr>
      </w:pPr>
    </w:p>
    <w:p w:rsidR="00D66C06" w:rsidRDefault="00D66C06" w:rsidP="00D66C06">
      <w:pPr>
        <w:pStyle w:val="Heading2"/>
        <w:pBdr>
          <w:bottom w:val="single" w:sz="6" w:space="0" w:color="A2A9B1"/>
        </w:pBdr>
        <w:shd w:val="clear" w:color="auto" w:fill="FFFFFF"/>
        <w:spacing w:before="240" w:beforeAutospacing="0" w:after="60" w:afterAutospacing="0"/>
        <w:rPr>
          <w:rStyle w:val="mw-headline"/>
          <w:rFonts w:ascii="Georgia" w:hAnsi="Georgia"/>
          <w:b w:val="0"/>
          <w:bCs w:val="0"/>
          <w:color w:val="000000"/>
        </w:rPr>
      </w:pPr>
      <w:r>
        <w:rPr>
          <w:rStyle w:val="mw-headline"/>
          <w:rFonts w:ascii="Georgia" w:hAnsi="Georgia"/>
          <w:b w:val="0"/>
          <w:bCs w:val="0"/>
          <w:color w:val="000000"/>
        </w:rPr>
        <w:t>Uses</w:t>
      </w:r>
    </w:p>
    <w:p w:rsidR="008117C3" w:rsidRDefault="008117C3" w:rsidP="00D66C06">
      <w:pPr>
        <w:pStyle w:val="Heading2"/>
        <w:pBdr>
          <w:bottom w:val="single" w:sz="6" w:space="0" w:color="A2A9B1"/>
        </w:pBdr>
        <w:shd w:val="clear" w:color="auto" w:fill="FFFFFF"/>
        <w:spacing w:before="240" w:beforeAutospacing="0" w:after="60" w:afterAutospacing="0"/>
        <w:rPr>
          <w:rFonts w:ascii="Georgia" w:hAnsi="Georgia"/>
          <w:b w:val="0"/>
          <w:bCs w:val="0"/>
          <w:color w:val="000000"/>
        </w:rPr>
      </w:pPr>
      <w:r>
        <w:rPr>
          <w:rFonts w:ascii="Georgia" w:hAnsi="Georgia"/>
          <w:b w:val="0"/>
          <w:bCs w:val="0"/>
          <w:noProof/>
          <w:color w:val="000000"/>
        </w:rPr>
        <w:lastRenderedPageBreak/>
        <w:drawing>
          <wp:inline distT="0" distB="0" distL="0" distR="0">
            <wp:extent cx="3981450" cy="2663359"/>
            <wp:effectExtent l="19050" t="0" r="0" b="0"/>
            <wp:docPr id="61" name="Picture 61" descr="C:\Users\m\Desktop\220px-Bracing_for_a_short,_sharp_j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m\Desktop\220px-Bracing_for_a_short,_sharp_jab.jpg"/>
                    <pic:cNvPicPr>
                      <a:picLocks noChangeAspect="1" noChangeArrowheads="1"/>
                    </pic:cNvPicPr>
                  </pic:nvPicPr>
                  <pic:blipFill>
                    <a:blip r:embed="rId113"/>
                    <a:srcRect/>
                    <a:stretch>
                      <a:fillRect/>
                    </a:stretch>
                  </pic:blipFill>
                  <pic:spPr bwMode="auto">
                    <a:xfrm>
                      <a:off x="0" y="0"/>
                      <a:ext cx="3981450" cy="2663359"/>
                    </a:xfrm>
                    <a:prstGeom prst="rect">
                      <a:avLst/>
                    </a:prstGeom>
                    <a:noFill/>
                    <a:ln w="9525">
                      <a:noFill/>
                      <a:miter lim="800000"/>
                      <a:headEnd/>
                      <a:tailEnd/>
                    </a:ln>
                  </pic:spPr>
                </pic:pic>
              </a:graphicData>
            </a:graphic>
          </wp:inline>
        </w:drawing>
      </w:r>
    </w:p>
    <w:p w:rsidR="00D66C06" w:rsidRDefault="00D66C06" w:rsidP="00D66C06">
      <w:pPr>
        <w:pStyle w:val="NormalWeb"/>
        <w:shd w:val="clear" w:color="auto" w:fill="FFFFFF"/>
        <w:spacing w:before="120" w:beforeAutospacing="0" w:after="120" w:afterAutospacing="0" w:line="336" w:lineRule="atLeast"/>
        <w:rPr>
          <w:rFonts w:ascii="Arial" w:hAnsi="Arial" w:cs="Arial"/>
          <w:color w:val="222222"/>
          <w:sz w:val="21"/>
          <w:szCs w:val="21"/>
        </w:rPr>
      </w:pPr>
      <w:r>
        <w:rPr>
          <w:rFonts w:ascii="Arial" w:hAnsi="Arial" w:cs="Arial"/>
          <w:color w:val="222222"/>
          <w:sz w:val="21"/>
          <w:szCs w:val="21"/>
        </w:rPr>
        <w:t>Examples of medications that are sometimes administered intramuscularly are:</w:t>
      </w:r>
    </w:p>
    <w:p w:rsidR="00D66C06" w:rsidRDefault="00D66C06" w:rsidP="00D66C06">
      <w:pPr>
        <w:numPr>
          <w:ilvl w:val="0"/>
          <w:numId w:val="28"/>
        </w:numPr>
        <w:shd w:val="clear" w:color="auto" w:fill="FFFFFF"/>
        <w:spacing w:before="100" w:beforeAutospacing="1" w:after="24" w:line="336" w:lineRule="atLeast"/>
        <w:ind w:left="384"/>
        <w:rPr>
          <w:rFonts w:ascii="Arial" w:hAnsi="Arial" w:cs="Arial"/>
          <w:color w:val="222222"/>
          <w:sz w:val="21"/>
          <w:szCs w:val="21"/>
        </w:rPr>
      </w:pPr>
      <w:hyperlink r:id="rId114" w:tooltip="Atropine" w:history="1">
        <w:r>
          <w:rPr>
            <w:rStyle w:val="Hyperlink"/>
            <w:rFonts w:ascii="Arial" w:hAnsi="Arial" w:cs="Arial"/>
            <w:color w:val="0B0080"/>
            <w:sz w:val="21"/>
            <w:szCs w:val="21"/>
          </w:rPr>
          <w:t>Atropine</w:t>
        </w:r>
      </w:hyperlink>
    </w:p>
    <w:p w:rsidR="00D66C06" w:rsidRDefault="00D66C06" w:rsidP="00D66C06">
      <w:pPr>
        <w:numPr>
          <w:ilvl w:val="0"/>
          <w:numId w:val="28"/>
        </w:numPr>
        <w:shd w:val="clear" w:color="auto" w:fill="FFFFFF"/>
        <w:spacing w:before="100" w:beforeAutospacing="1" w:after="24" w:line="336" w:lineRule="atLeast"/>
        <w:ind w:left="384"/>
        <w:rPr>
          <w:rFonts w:ascii="Arial" w:hAnsi="Arial" w:cs="Arial"/>
          <w:color w:val="222222"/>
          <w:sz w:val="21"/>
          <w:szCs w:val="21"/>
        </w:rPr>
      </w:pPr>
      <w:hyperlink r:id="rId115" w:tooltip="Haloperidol" w:history="1">
        <w:r>
          <w:rPr>
            <w:rStyle w:val="Hyperlink"/>
            <w:rFonts w:ascii="Arial" w:hAnsi="Arial" w:cs="Arial"/>
            <w:color w:val="0B0080"/>
            <w:sz w:val="21"/>
            <w:szCs w:val="21"/>
          </w:rPr>
          <w:t>Haloperidol</w:t>
        </w:r>
      </w:hyperlink>
      <w:r>
        <w:rPr>
          <w:rStyle w:val="apple-converted-space"/>
          <w:rFonts w:ascii="Arial" w:hAnsi="Arial" w:cs="Arial"/>
          <w:color w:val="222222"/>
          <w:sz w:val="21"/>
          <w:szCs w:val="21"/>
        </w:rPr>
        <w:t> </w:t>
      </w:r>
      <w:r>
        <w:rPr>
          <w:rFonts w:ascii="Arial" w:hAnsi="Arial" w:cs="Arial"/>
          <w:color w:val="222222"/>
          <w:sz w:val="21"/>
          <w:szCs w:val="21"/>
        </w:rPr>
        <w:t>(</w:t>
      </w:r>
      <w:proofErr w:type="spellStart"/>
      <w:r>
        <w:rPr>
          <w:rFonts w:ascii="Arial" w:hAnsi="Arial" w:cs="Arial"/>
          <w:color w:val="222222"/>
          <w:sz w:val="21"/>
          <w:szCs w:val="21"/>
        </w:rPr>
        <w:t>Haldol</w:t>
      </w:r>
      <w:proofErr w:type="spellEnd"/>
      <w:r>
        <w:rPr>
          <w:rFonts w:ascii="Arial" w:hAnsi="Arial" w:cs="Arial"/>
          <w:color w:val="222222"/>
          <w:sz w:val="21"/>
          <w:szCs w:val="21"/>
        </w:rPr>
        <w:t>)</w:t>
      </w:r>
    </w:p>
    <w:p w:rsidR="00D66C06" w:rsidRDefault="00D66C06" w:rsidP="00D66C06">
      <w:pPr>
        <w:numPr>
          <w:ilvl w:val="0"/>
          <w:numId w:val="28"/>
        </w:numPr>
        <w:shd w:val="clear" w:color="auto" w:fill="FFFFFF"/>
        <w:spacing w:before="100" w:beforeAutospacing="1" w:after="24" w:line="336" w:lineRule="atLeast"/>
        <w:ind w:left="384"/>
        <w:rPr>
          <w:rFonts w:ascii="Arial" w:hAnsi="Arial" w:cs="Arial"/>
          <w:color w:val="222222"/>
          <w:sz w:val="21"/>
          <w:szCs w:val="21"/>
        </w:rPr>
      </w:pPr>
      <w:hyperlink r:id="rId116" w:tooltip="Aripiprazole" w:history="1">
        <w:proofErr w:type="spellStart"/>
        <w:r>
          <w:rPr>
            <w:rStyle w:val="Hyperlink"/>
            <w:rFonts w:ascii="Arial" w:hAnsi="Arial" w:cs="Arial"/>
            <w:color w:val="0B0080"/>
            <w:sz w:val="21"/>
            <w:szCs w:val="21"/>
          </w:rPr>
          <w:t>Aripiprazole</w:t>
        </w:r>
        <w:proofErr w:type="spellEnd"/>
      </w:hyperlink>
      <w:r>
        <w:rPr>
          <w:rStyle w:val="apple-converted-space"/>
          <w:rFonts w:ascii="Arial" w:hAnsi="Arial" w:cs="Arial"/>
          <w:color w:val="222222"/>
          <w:sz w:val="21"/>
          <w:szCs w:val="21"/>
        </w:rPr>
        <w:t> </w:t>
      </w:r>
      <w:r>
        <w:rPr>
          <w:rFonts w:ascii="Arial" w:hAnsi="Arial" w:cs="Arial"/>
          <w:color w:val="222222"/>
          <w:sz w:val="21"/>
          <w:szCs w:val="21"/>
        </w:rPr>
        <w:t>(</w:t>
      </w:r>
      <w:proofErr w:type="spellStart"/>
      <w:r>
        <w:rPr>
          <w:rFonts w:ascii="Arial" w:hAnsi="Arial" w:cs="Arial"/>
          <w:color w:val="222222"/>
          <w:sz w:val="21"/>
          <w:szCs w:val="21"/>
        </w:rPr>
        <w:t>Abilify</w:t>
      </w:r>
      <w:proofErr w:type="spellEnd"/>
      <w:r>
        <w:rPr>
          <w:rFonts w:ascii="Arial" w:hAnsi="Arial" w:cs="Arial"/>
          <w:color w:val="222222"/>
          <w:sz w:val="21"/>
          <w:szCs w:val="21"/>
        </w:rPr>
        <w:t>)</w:t>
      </w:r>
    </w:p>
    <w:p w:rsidR="00D66C06" w:rsidRDefault="00D66C06" w:rsidP="00D66C06">
      <w:pPr>
        <w:numPr>
          <w:ilvl w:val="0"/>
          <w:numId w:val="28"/>
        </w:numPr>
        <w:shd w:val="clear" w:color="auto" w:fill="FFFFFF"/>
        <w:spacing w:before="100" w:beforeAutospacing="1" w:after="24" w:line="336" w:lineRule="atLeast"/>
        <w:ind w:left="384"/>
        <w:rPr>
          <w:rFonts w:ascii="Arial" w:hAnsi="Arial" w:cs="Arial"/>
          <w:color w:val="222222"/>
          <w:sz w:val="21"/>
          <w:szCs w:val="21"/>
        </w:rPr>
      </w:pPr>
      <w:hyperlink r:id="rId117" w:tooltip="Paliperidone" w:history="1">
        <w:proofErr w:type="spellStart"/>
        <w:r>
          <w:rPr>
            <w:rStyle w:val="Hyperlink"/>
            <w:rFonts w:ascii="Arial" w:hAnsi="Arial" w:cs="Arial"/>
            <w:color w:val="0B0080"/>
            <w:sz w:val="21"/>
            <w:szCs w:val="21"/>
          </w:rPr>
          <w:t>Paliperidone</w:t>
        </w:r>
        <w:proofErr w:type="spellEnd"/>
      </w:hyperlink>
      <w:r>
        <w:rPr>
          <w:rStyle w:val="apple-converted-space"/>
          <w:rFonts w:ascii="Arial" w:hAnsi="Arial" w:cs="Arial"/>
          <w:color w:val="222222"/>
          <w:sz w:val="21"/>
          <w:szCs w:val="21"/>
        </w:rPr>
        <w:t> </w:t>
      </w:r>
      <w:r>
        <w:rPr>
          <w:rFonts w:ascii="Arial" w:hAnsi="Arial" w:cs="Arial"/>
          <w:color w:val="222222"/>
          <w:sz w:val="21"/>
          <w:szCs w:val="21"/>
        </w:rPr>
        <w:t>(</w:t>
      </w:r>
      <w:proofErr w:type="spellStart"/>
      <w:r>
        <w:rPr>
          <w:rFonts w:ascii="Arial" w:hAnsi="Arial" w:cs="Arial"/>
          <w:color w:val="222222"/>
          <w:sz w:val="21"/>
          <w:szCs w:val="21"/>
        </w:rPr>
        <w:t>Invega</w:t>
      </w:r>
      <w:proofErr w:type="spellEnd"/>
      <w:r>
        <w:rPr>
          <w:rFonts w:ascii="Arial" w:hAnsi="Arial" w:cs="Arial"/>
          <w:color w:val="222222"/>
          <w:sz w:val="21"/>
          <w:szCs w:val="21"/>
        </w:rPr>
        <w:t>)</w:t>
      </w:r>
    </w:p>
    <w:p w:rsidR="00D66C06" w:rsidRDefault="00D66C06" w:rsidP="00D66C06">
      <w:pPr>
        <w:numPr>
          <w:ilvl w:val="0"/>
          <w:numId w:val="28"/>
        </w:numPr>
        <w:shd w:val="clear" w:color="auto" w:fill="FFFFFF"/>
        <w:spacing w:before="100" w:beforeAutospacing="1" w:after="24" w:line="336" w:lineRule="atLeast"/>
        <w:ind w:left="384"/>
        <w:rPr>
          <w:rFonts w:ascii="Arial" w:hAnsi="Arial" w:cs="Arial"/>
          <w:color w:val="222222"/>
          <w:sz w:val="21"/>
          <w:szCs w:val="21"/>
        </w:rPr>
      </w:pPr>
      <w:hyperlink r:id="rId118" w:tooltip="Chlorpromazine" w:history="1">
        <w:r>
          <w:rPr>
            <w:rStyle w:val="Hyperlink"/>
            <w:rFonts w:ascii="Arial" w:hAnsi="Arial" w:cs="Arial"/>
            <w:color w:val="0B0080"/>
            <w:sz w:val="21"/>
            <w:szCs w:val="21"/>
          </w:rPr>
          <w:t>Chlorpromazine</w:t>
        </w:r>
      </w:hyperlink>
      <w:r>
        <w:rPr>
          <w:rStyle w:val="apple-converted-space"/>
          <w:rFonts w:ascii="Arial" w:hAnsi="Arial" w:cs="Arial"/>
          <w:color w:val="222222"/>
          <w:sz w:val="21"/>
          <w:szCs w:val="21"/>
        </w:rPr>
        <w:t> </w:t>
      </w:r>
      <w:r>
        <w:rPr>
          <w:rFonts w:ascii="Arial" w:hAnsi="Arial" w:cs="Arial"/>
          <w:color w:val="222222"/>
          <w:sz w:val="21"/>
          <w:szCs w:val="21"/>
        </w:rPr>
        <w:t>(</w:t>
      </w:r>
      <w:proofErr w:type="spellStart"/>
      <w:r>
        <w:rPr>
          <w:rFonts w:ascii="Arial" w:hAnsi="Arial" w:cs="Arial"/>
          <w:color w:val="222222"/>
          <w:sz w:val="21"/>
          <w:szCs w:val="21"/>
        </w:rPr>
        <w:t>Thorazine</w:t>
      </w:r>
      <w:proofErr w:type="spellEnd"/>
      <w:r>
        <w:rPr>
          <w:rFonts w:ascii="Arial" w:hAnsi="Arial" w:cs="Arial"/>
          <w:color w:val="222222"/>
          <w:sz w:val="21"/>
          <w:szCs w:val="21"/>
        </w:rPr>
        <w:t>)</w:t>
      </w:r>
    </w:p>
    <w:p w:rsidR="00D66C06" w:rsidRDefault="00D66C06" w:rsidP="00D66C06">
      <w:pPr>
        <w:numPr>
          <w:ilvl w:val="0"/>
          <w:numId w:val="28"/>
        </w:numPr>
        <w:shd w:val="clear" w:color="auto" w:fill="FFFFFF"/>
        <w:spacing w:before="100" w:beforeAutospacing="1" w:after="24" w:line="336" w:lineRule="atLeast"/>
        <w:ind w:left="384"/>
        <w:rPr>
          <w:rFonts w:ascii="Arial" w:hAnsi="Arial" w:cs="Arial"/>
          <w:color w:val="222222"/>
          <w:sz w:val="21"/>
          <w:szCs w:val="21"/>
        </w:rPr>
      </w:pPr>
      <w:hyperlink r:id="rId119" w:tooltip="Lorazepam" w:history="1">
        <w:proofErr w:type="spellStart"/>
        <w:r>
          <w:rPr>
            <w:rStyle w:val="Hyperlink"/>
            <w:rFonts w:ascii="Arial" w:hAnsi="Arial" w:cs="Arial"/>
            <w:color w:val="0B0080"/>
            <w:sz w:val="21"/>
            <w:szCs w:val="21"/>
          </w:rPr>
          <w:t>Lorazepam</w:t>
        </w:r>
        <w:proofErr w:type="spellEnd"/>
      </w:hyperlink>
      <w:r>
        <w:rPr>
          <w:rStyle w:val="apple-converted-space"/>
          <w:rFonts w:ascii="Arial" w:hAnsi="Arial" w:cs="Arial"/>
          <w:color w:val="222222"/>
          <w:sz w:val="21"/>
          <w:szCs w:val="21"/>
        </w:rPr>
        <w:t> </w:t>
      </w:r>
      <w:r>
        <w:rPr>
          <w:rFonts w:ascii="Arial" w:hAnsi="Arial" w:cs="Arial"/>
          <w:color w:val="222222"/>
          <w:sz w:val="21"/>
          <w:szCs w:val="21"/>
        </w:rPr>
        <w:t>(</w:t>
      </w:r>
      <w:proofErr w:type="spellStart"/>
      <w:r>
        <w:rPr>
          <w:rFonts w:ascii="Arial" w:hAnsi="Arial" w:cs="Arial"/>
          <w:color w:val="222222"/>
          <w:sz w:val="21"/>
          <w:szCs w:val="21"/>
        </w:rPr>
        <w:t>Ativan</w:t>
      </w:r>
      <w:proofErr w:type="spellEnd"/>
      <w:r>
        <w:rPr>
          <w:rFonts w:ascii="Arial" w:hAnsi="Arial" w:cs="Arial"/>
          <w:color w:val="222222"/>
          <w:sz w:val="21"/>
          <w:szCs w:val="21"/>
        </w:rPr>
        <w:t>)</w:t>
      </w:r>
    </w:p>
    <w:p w:rsidR="00D66C06" w:rsidRDefault="00D66C06" w:rsidP="00D66C06">
      <w:pPr>
        <w:numPr>
          <w:ilvl w:val="0"/>
          <w:numId w:val="28"/>
        </w:numPr>
        <w:shd w:val="clear" w:color="auto" w:fill="FFFFFF"/>
        <w:spacing w:before="100" w:beforeAutospacing="1" w:after="24" w:line="336" w:lineRule="atLeast"/>
        <w:ind w:left="384"/>
        <w:rPr>
          <w:rFonts w:ascii="Arial" w:hAnsi="Arial" w:cs="Arial"/>
          <w:color w:val="222222"/>
          <w:sz w:val="21"/>
          <w:szCs w:val="21"/>
        </w:rPr>
      </w:pPr>
      <w:hyperlink r:id="rId120" w:tooltip="Fulvestrant" w:history="1">
        <w:proofErr w:type="spellStart"/>
        <w:r>
          <w:rPr>
            <w:rStyle w:val="Hyperlink"/>
            <w:rFonts w:ascii="Arial" w:hAnsi="Arial" w:cs="Arial"/>
            <w:color w:val="0B0080"/>
            <w:sz w:val="21"/>
            <w:szCs w:val="21"/>
          </w:rPr>
          <w:t>Fulvestrant</w:t>
        </w:r>
        <w:proofErr w:type="spellEnd"/>
      </w:hyperlink>
      <w:r>
        <w:rPr>
          <w:rStyle w:val="apple-converted-space"/>
          <w:rFonts w:ascii="Arial" w:hAnsi="Arial" w:cs="Arial"/>
          <w:color w:val="222222"/>
          <w:sz w:val="21"/>
          <w:szCs w:val="21"/>
        </w:rPr>
        <w:t> </w:t>
      </w:r>
      <w:r>
        <w:rPr>
          <w:rFonts w:ascii="Arial" w:hAnsi="Arial" w:cs="Arial"/>
          <w:color w:val="222222"/>
          <w:sz w:val="21"/>
          <w:szCs w:val="21"/>
        </w:rPr>
        <w:t>(</w:t>
      </w:r>
      <w:proofErr w:type="spellStart"/>
      <w:r>
        <w:rPr>
          <w:rFonts w:ascii="Arial" w:hAnsi="Arial" w:cs="Arial"/>
          <w:color w:val="222222"/>
          <w:sz w:val="21"/>
          <w:szCs w:val="21"/>
        </w:rPr>
        <w:t>Faslodex</w:t>
      </w:r>
      <w:proofErr w:type="spellEnd"/>
      <w:r>
        <w:rPr>
          <w:rFonts w:ascii="Arial" w:hAnsi="Arial" w:cs="Arial"/>
          <w:color w:val="222222"/>
          <w:sz w:val="21"/>
          <w:szCs w:val="21"/>
        </w:rPr>
        <w:t>)</w:t>
      </w:r>
    </w:p>
    <w:p w:rsidR="00D66C06" w:rsidRDefault="00D66C06" w:rsidP="00D66C06">
      <w:pPr>
        <w:numPr>
          <w:ilvl w:val="0"/>
          <w:numId w:val="28"/>
        </w:numPr>
        <w:shd w:val="clear" w:color="auto" w:fill="FFFFFF"/>
        <w:spacing w:before="100" w:beforeAutospacing="1" w:after="24" w:line="336" w:lineRule="atLeast"/>
        <w:ind w:left="384"/>
        <w:rPr>
          <w:rFonts w:ascii="Arial" w:hAnsi="Arial" w:cs="Arial"/>
          <w:color w:val="222222"/>
          <w:sz w:val="21"/>
          <w:szCs w:val="21"/>
        </w:rPr>
      </w:pPr>
      <w:hyperlink r:id="rId121" w:tooltip="Codeine" w:history="1">
        <w:r>
          <w:rPr>
            <w:rStyle w:val="Hyperlink"/>
            <w:rFonts w:ascii="Arial" w:hAnsi="Arial" w:cs="Arial"/>
            <w:color w:val="0B0080"/>
            <w:sz w:val="21"/>
            <w:szCs w:val="21"/>
          </w:rPr>
          <w:t>Codeine</w:t>
        </w:r>
      </w:hyperlink>
    </w:p>
    <w:p w:rsidR="00D66C06" w:rsidRDefault="00D66C06" w:rsidP="00D66C06">
      <w:pPr>
        <w:numPr>
          <w:ilvl w:val="0"/>
          <w:numId w:val="28"/>
        </w:numPr>
        <w:shd w:val="clear" w:color="auto" w:fill="FFFFFF"/>
        <w:spacing w:before="100" w:beforeAutospacing="1" w:after="24" w:line="336" w:lineRule="atLeast"/>
        <w:ind w:left="384"/>
        <w:rPr>
          <w:rFonts w:ascii="Arial" w:hAnsi="Arial" w:cs="Arial"/>
          <w:color w:val="222222"/>
          <w:sz w:val="21"/>
          <w:szCs w:val="21"/>
        </w:rPr>
      </w:pPr>
      <w:hyperlink r:id="rId122" w:tooltip="Morphine" w:history="1">
        <w:r>
          <w:rPr>
            <w:rStyle w:val="Hyperlink"/>
            <w:rFonts w:ascii="Arial" w:hAnsi="Arial" w:cs="Arial"/>
            <w:color w:val="0B0080"/>
            <w:sz w:val="21"/>
            <w:szCs w:val="21"/>
          </w:rPr>
          <w:t>Morphine</w:t>
        </w:r>
      </w:hyperlink>
    </w:p>
    <w:p w:rsidR="00D66C06" w:rsidRDefault="00D66C06" w:rsidP="00D66C06">
      <w:pPr>
        <w:numPr>
          <w:ilvl w:val="0"/>
          <w:numId w:val="28"/>
        </w:numPr>
        <w:shd w:val="clear" w:color="auto" w:fill="FFFFFF"/>
        <w:spacing w:before="100" w:beforeAutospacing="1" w:after="24" w:line="336" w:lineRule="atLeast"/>
        <w:ind w:left="384"/>
        <w:rPr>
          <w:rFonts w:ascii="Arial" w:hAnsi="Arial" w:cs="Arial"/>
          <w:color w:val="222222"/>
          <w:sz w:val="21"/>
          <w:szCs w:val="21"/>
        </w:rPr>
      </w:pPr>
      <w:hyperlink r:id="rId123" w:tooltip="Methotrexate" w:history="1">
        <w:proofErr w:type="spellStart"/>
        <w:r>
          <w:rPr>
            <w:rStyle w:val="Hyperlink"/>
            <w:rFonts w:ascii="Arial" w:hAnsi="Arial" w:cs="Arial"/>
            <w:color w:val="0B0080"/>
            <w:sz w:val="21"/>
            <w:szCs w:val="21"/>
          </w:rPr>
          <w:t>Methotrexate</w:t>
        </w:r>
        <w:proofErr w:type="spellEnd"/>
      </w:hyperlink>
    </w:p>
    <w:p w:rsidR="00D66C06" w:rsidRDefault="00D66C06" w:rsidP="00D66C06">
      <w:pPr>
        <w:numPr>
          <w:ilvl w:val="0"/>
          <w:numId w:val="28"/>
        </w:numPr>
        <w:shd w:val="clear" w:color="auto" w:fill="FFFFFF"/>
        <w:spacing w:before="100" w:beforeAutospacing="1" w:after="24" w:line="336" w:lineRule="atLeast"/>
        <w:ind w:left="384"/>
        <w:rPr>
          <w:rFonts w:ascii="Arial" w:hAnsi="Arial" w:cs="Arial"/>
          <w:color w:val="222222"/>
          <w:sz w:val="21"/>
          <w:szCs w:val="21"/>
        </w:rPr>
      </w:pPr>
      <w:hyperlink r:id="rId124" w:tooltip="Metoclopramide" w:history="1">
        <w:proofErr w:type="spellStart"/>
        <w:r>
          <w:rPr>
            <w:rStyle w:val="Hyperlink"/>
            <w:rFonts w:ascii="Arial" w:hAnsi="Arial" w:cs="Arial"/>
            <w:color w:val="0B0080"/>
            <w:sz w:val="21"/>
            <w:szCs w:val="21"/>
          </w:rPr>
          <w:t>Metoclopramide</w:t>
        </w:r>
        <w:proofErr w:type="spellEnd"/>
      </w:hyperlink>
    </w:p>
    <w:p w:rsidR="00D66C06" w:rsidRDefault="00D66C06" w:rsidP="00D66C06">
      <w:pPr>
        <w:numPr>
          <w:ilvl w:val="0"/>
          <w:numId w:val="28"/>
        </w:numPr>
        <w:shd w:val="clear" w:color="auto" w:fill="FFFFFF"/>
        <w:spacing w:before="100" w:beforeAutospacing="1" w:after="24" w:line="336" w:lineRule="atLeast"/>
        <w:ind w:left="384"/>
        <w:rPr>
          <w:rFonts w:ascii="Arial" w:hAnsi="Arial" w:cs="Arial"/>
          <w:color w:val="222222"/>
          <w:sz w:val="21"/>
          <w:szCs w:val="21"/>
        </w:rPr>
      </w:pPr>
      <w:hyperlink r:id="rId125" w:tooltip="Magnesium sulfate (medical use)" w:history="1">
        <w:r>
          <w:rPr>
            <w:rStyle w:val="Hyperlink"/>
            <w:rFonts w:ascii="Arial" w:hAnsi="Arial" w:cs="Arial"/>
            <w:color w:val="0B0080"/>
            <w:sz w:val="21"/>
            <w:szCs w:val="21"/>
          </w:rPr>
          <w:t>Magnesium sulfate</w:t>
        </w:r>
      </w:hyperlink>
    </w:p>
    <w:p w:rsidR="00D66C06" w:rsidRDefault="00D66C06" w:rsidP="00D66C06">
      <w:pPr>
        <w:numPr>
          <w:ilvl w:val="0"/>
          <w:numId w:val="28"/>
        </w:numPr>
        <w:shd w:val="clear" w:color="auto" w:fill="FFFFFF"/>
        <w:spacing w:before="100" w:beforeAutospacing="1" w:after="24" w:line="336" w:lineRule="atLeast"/>
        <w:ind w:left="384"/>
        <w:rPr>
          <w:rFonts w:ascii="Arial" w:hAnsi="Arial" w:cs="Arial"/>
          <w:color w:val="222222"/>
          <w:sz w:val="21"/>
          <w:szCs w:val="21"/>
        </w:rPr>
      </w:pPr>
      <w:hyperlink r:id="rId126" w:tooltip="Olanzapine" w:history="1">
        <w:proofErr w:type="spellStart"/>
        <w:r>
          <w:rPr>
            <w:rStyle w:val="Hyperlink"/>
            <w:rFonts w:ascii="Arial" w:hAnsi="Arial" w:cs="Arial"/>
            <w:color w:val="0B0080"/>
            <w:sz w:val="21"/>
            <w:szCs w:val="21"/>
          </w:rPr>
          <w:t>Olanzapine</w:t>
        </w:r>
        <w:proofErr w:type="spellEnd"/>
      </w:hyperlink>
    </w:p>
    <w:p w:rsidR="00D66C06" w:rsidRDefault="00D66C06" w:rsidP="00D66C06">
      <w:pPr>
        <w:numPr>
          <w:ilvl w:val="0"/>
          <w:numId w:val="28"/>
        </w:numPr>
        <w:shd w:val="clear" w:color="auto" w:fill="FFFFFF"/>
        <w:spacing w:before="100" w:beforeAutospacing="1" w:after="24" w:line="336" w:lineRule="atLeast"/>
        <w:ind w:left="384"/>
        <w:rPr>
          <w:rFonts w:ascii="Arial" w:hAnsi="Arial" w:cs="Arial"/>
          <w:color w:val="222222"/>
          <w:sz w:val="21"/>
          <w:szCs w:val="21"/>
        </w:rPr>
      </w:pPr>
      <w:hyperlink r:id="rId127" w:tooltip="Streptomycin" w:history="1">
        <w:r>
          <w:rPr>
            <w:rStyle w:val="Hyperlink"/>
            <w:rFonts w:ascii="Arial" w:hAnsi="Arial" w:cs="Arial"/>
            <w:color w:val="0B0080"/>
            <w:sz w:val="21"/>
            <w:szCs w:val="21"/>
          </w:rPr>
          <w:t>Streptomycin</w:t>
        </w:r>
      </w:hyperlink>
    </w:p>
    <w:p w:rsidR="00D66C06" w:rsidRDefault="00D66C06" w:rsidP="00D66C06">
      <w:pPr>
        <w:numPr>
          <w:ilvl w:val="0"/>
          <w:numId w:val="28"/>
        </w:numPr>
        <w:shd w:val="clear" w:color="auto" w:fill="FFFFFF"/>
        <w:spacing w:before="100" w:beforeAutospacing="1" w:after="24" w:line="336" w:lineRule="atLeast"/>
        <w:ind w:left="384"/>
        <w:rPr>
          <w:rFonts w:ascii="Arial" w:hAnsi="Arial" w:cs="Arial"/>
          <w:color w:val="222222"/>
          <w:sz w:val="21"/>
          <w:szCs w:val="21"/>
        </w:rPr>
      </w:pPr>
      <w:hyperlink r:id="rId128" w:tooltip="Diazepam" w:history="1">
        <w:r>
          <w:rPr>
            <w:rStyle w:val="Hyperlink"/>
            <w:rFonts w:ascii="Arial" w:hAnsi="Arial" w:cs="Arial"/>
            <w:color w:val="0B0080"/>
            <w:sz w:val="21"/>
            <w:szCs w:val="21"/>
          </w:rPr>
          <w:t>Diazepam</w:t>
        </w:r>
      </w:hyperlink>
    </w:p>
    <w:p w:rsidR="00D66C06" w:rsidRDefault="00D66C06" w:rsidP="00D66C06">
      <w:pPr>
        <w:numPr>
          <w:ilvl w:val="0"/>
          <w:numId w:val="28"/>
        </w:numPr>
        <w:shd w:val="clear" w:color="auto" w:fill="FFFFFF"/>
        <w:spacing w:before="100" w:beforeAutospacing="1" w:after="24" w:line="336" w:lineRule="atLeast"/>
        <w:ind w:left="384"/>
        <w:rPr>
          <w:rFonts w:ascii="Arial" w:hAnsi="Arial" w:cs="Arial"/>
          <w:color w:val="222222"/>
          <w:sz w:val="21"/>
          <w:szCs w:val="21"/>
        </w:rPr>
      </w:pPr>
      <w:hyperlink r:id="rId129" w:tooltip="Prednisone" w:history="1">
        <w:r>
          <w:rPr>
            <w:rStyle w:val="Hyperlink"/>
            <w:rFonts w:ascii="Arial" w:hAnsi="Arial" w:cs="Arial"/>
            <w:color w:val="0B0080"/>
            <w:sz w:val="21"/>
            <w:szCs w:val="21"/>
          </w:rPr>
          <w:t>Prednisone</w:t>
        </w:r>
      </w:hyperlink>
    </w:p>
    <w:p w:rsidR="00D66C06" w:rsidRDefault="00D66C06" w:rsidP="00D66C06">
      <w:pPr>
        <w:numPr>
          <w:ilvl w:val="0"/>
          <w:numId w:val="28"/>
        </w:numPr>
        <w:shd w:val="clear" w:color="auto" w:fill="FFFFFF"/>
        <w:spacing w:before="100" w:beforeAutospacing="1" w:after="24" w:line="336" w:lineRule="atLeast"/>
        <w:ind w:left="384"/>
        <w:rPr>
          <w:rFonts w:ascii="Arial" w:hAnsi="Arial" w:cs="Arial"/>
          <w:color w:val="222222"/>
          <w:sz w:val="21"/>
          <w:szCs w:val="21"/>
        </w:rPr>
      </w:pPr>
      <w:hyperlink r:id="rId130" w:tooltip="Penicillin" w:history="1">
        <w:r>
          <w:rPr>
            <w:rStyle w:val="Hyperlink"/>
            <w:rFonts w:ascii="Arial" w:hAnsi="Arial" w:cs="Arial"/>
            <w:color w:val="0B0080"/>
            <w:sz w:val="21"/>
            <w:szCs w:val="21"/>
          </w:rPr>
          <w:t>Penicillin</w:t>
        </w:r>
      </w:hyperlink>
    </w:p>
    <w:p w:rsidR="00D66C06" w:rsidRDefault="00D66C06" w:rsidP="00D66C06">
      <w:pPr>
        <w:numPr>
          <w:ilvl w:val="0"/>
          <w:numId w:val="28"/>
        </w:numPr>
        <w:shd w:val="clear" w:color="auto" w:fill="FFFFFF"/>
        <w:spacing w:before="100" w:beforeAutospacing="1" w:after="24" w:line="336" w:lineRule="atLeast"/>
        <w:ind w:left="384"/>
        <w:rPr>
          <w:rFonts w:ascii="Arial" w:hAnsi="Arial" w:cs="Arial"/>
          <w:color w:val="222222"/>
          <w:sz w:val="21"/>
          <w:szCs w:val="21"/>
        </w:rPr>
      </w:pPr>
      <w:hyperlink r:id="rId131" w:tooltip="Interferon beta-1a" w:history="1">
        <w:r>
          <w:rPr>
            <w:rStyle w:val="Hyperlink"/>
            <w:rFonts w:ascii="Arial" w:hAnsi="Arial" w:cs="Arial"/>
            <w:color w:val="0B0080"/>
            <w:sz w:val="21"/>
            <w:szCs w:val="21"/>
          </w:rPr>
          <w:t>Interferon beta-1a</w:t>
        </w:r>
      </w:hyperlink>
    </w:p>
    <w:p w:rsidR="00D66C06" w:rsidRDefault="00D66C06" w:rsidP="00D66C06">
      <w:pPr>
        <w:numPr>
          <w:ilvl w:val="0"/>
          <w:numId w:val="28"/>
        </w:numPr>
        <w:shd w:val="clear" w:color="auto" w:fill="FFFFFF"/>
        <w:spacing w:before="100" w:beforeAutospacing="1" w:after="24" w:line="336" w:lineRule="atLeast"/>
        <w:ind w:left="384"/>
        <w:rPr>
          <w:rFonts w:ascii="Arial" w:hAnsi="Arial" w:cs="Arial"/>
          <w:color w:val="222222"/>
          <w:sz w:val="21"/>
          <w:szCs w:val="21"/>
        </w:rPr>
      </w:pPr>
      <w:hyperlink r:id="rId132" w:tooltip="Sex hormone" w:history="1">
        <w:r>
          <w:rPr>
            <w:rStyle w:val="Hyperlink"/>
            <w:rFonts w:ascii="Arial" w:hAnsi="Arial" w:cs="Arial"/>
            <w:color w:val="0B0080"/>
            <w:sz w:val="21"/>
            <w:szCs w:val="21"/>
          </w:rPr>
          <w:t>Sex hormones</w:t>
        </w:r>
      </w:hyperlink>
      <w:r>
        <w:rPr>
          <w:rFonts w:ascii="Arial" w:hAnsi="Arial" w:cs="Arial"/>
          <w:color w:val="222222"/>
          <w:sz w:val="21"/>
          <w:szCs w:val="21"/>
        </w:rPr>
        <w:t>, such as</w:t>
      </w:r>
      <w:r>
        <w:rPr>
          <w:rStyle w:val="apple-converted-space"/>
          <w:rFonts w:ascii="Arial" w:hAnsi="Arial" w:cs="Arial"/>
          <w:color w:val="222222"/>
          <w:sz w:val="21"/>
          <w:szCs w:val="21"/>
        </w:rPr>
        <w:t> </w:t>
      </w:r>
      <w:hyperlink r:id="rId133" w:tooltip="Testosterone (medication)" w:history="1">
        <w:r>
          <w:rPr>
            <w:rStyle w:val="Hyperlink"/>
            <w:rFonts w:ascii="Arial" w:hAnsi="Arial" w:cs="Arial"/>
            <w:color w:val="0B0080"/>
            <w:sz w:val="21"/>
            <w:szCs w:val="21"/>
          </w:rPr>
          <w:t>testosterone</w:t>
        </w:r>
      </w:hyperlink>
      <w:r>
        <w:rPr>
          <w:rFonts w:ascii="Arial" w:hAnsi="Arial" w:cs="Arial"/>
          <w:color w:val="222222"/>
          <w:sz w:val="21"/>
          <w:szCs w:val="21"/>
        </w:rPr>
        <w:t>,</w:t>
      </w:r>
      <w:r>
        <w:rPr>
          <w:rStyle w:val="apple-converted-space"/>
          <w:rFonts w:ascii="Arial" w:hAnsi="Arial" w:cs="Arial"/>
          <w:color w:val="222222"/>
          <w:sz w:val="21"/>
          <w:szCs w:val="21"/>
        </w:rPr>
        <w:t> </w:t>
      </w:r>
      <w:proofErr w:type="spellStart"/>
      <w:r>
        <w:rPr>
          <w:rFonts w:ascii="Arial" w:hAnsi="Arial" w:cs="Arial"/>
          <w:color w:val="222222"/>
          <w:sz w:val="21"/>
          <w:szCs w:val="21"/>
        </w:rPr>
        <w:fldChar w:fldCharType="begin"/>
      </w:r>
      <w:r>
        <w:rPr>
          <w:rFonts w:ascii="Arial" w:hAnsi="Arial" w:cs="Arial"/>
          <w:color w:val="222222"/>
          <w:sz w:val="21"/>
          <w:szCs w:val="21"/>
        </w:rPr>
        <w:instrText xml:space="preserve"> HYPERLINK "https://en.wikipedia.org/wiki/Estradiol_valerate" \o "Estradiol valerate" </w:instrText>
      </w:r>
      <w:r>
        <w:rPr>
          <w:rFonts w:ascii="Arial" w:hAnsi="Arial" w:cs="Arial"/>
          <w:color w:val="222222"/>
          <w:sz w:val="21"/>
          <w:szCs w:val="21"/>
        </w:rPr>
        <w:fldChar w:fldCharType="separate"/>
      </w:r>
      <w:r>
        <w:rPr>
          <w:rStyle w:val="Hyperlink"/>
          <w:rFonts w:ascii="Arial" w:hAnsi="Arial" w:cs="Arial"/>
          <w:color w:val="0B0080"/>
          <w:sz w:val="21"/>
          <w:szCs w:val="21"/>
        </w:rPr>
        <w:t>estradiol</w:t>
      </w:r>
      <w:proofErr w:type="spellEnd"/>
      <w:r>
        <w:rPr>
          <w:rStyle w:val="Hyperlink"/>
          <w:rFonts w:ascii="Arial" w:hAnsi="Arial" w:cs="Arial"/>
          <w:color w:val="0B0080"/>
          <w:sz w:val="21"/>
          <w:szCs w:val="21"/>
        </w:rPr>
        <w:t xml:space="preserve"> </w:t>
      </w:r>
      <w:proofErr w:type="spellStart"/>
      <w:r>
        <w:rPr>
          <w:rStyle w:val="Hyperlink"/>
          <w:rFonts w:ascii="Arial" w:hAnsi="Arial" w:cs="Arial"/>
          <w:color w:val="0B0080"/>
          <w:sz w:val="21"/>
          <w:szCs w:val="21"/>
        </w:rPr>
        <w:t>valerate</w:t>
      </w:r>
      <w:proofErr w:type="spellEnd"/>
      <w:r>
        <w:rPr>
          <w:rFonts w:ascii="Arial" w:hAnsi="Arial" w:cs="Arial"/>
          <w:color w:val="222222"/>
          <w:sz w:val="21"/>
          <w:szCs w:val="21"/>
        </w:rPr>
        <w:fldChar w:fldCharType="end"/>
      </w:r>
      <w:r>
        <w:rPr>
          <w:rFonts w:ascii="Arial" w:hAnsi="Arial" w:cs="Arial"/>
          <w:color w:val="222222"/>
          <w:sz w:val="21"/>
          <w:szCs w:val="21"/>
        </w:rPr>
        <w:t>, and</w:t>
      </w:r>
      <w:r>
        <w:rPr>
          <w:rStyle w:val="apple-converted-space"/>
          <w:rFonts w:ascii="Arial" w:hAnsi="Arial" w:cs="Arial"/>
          <w:color w:val="222222"/>
          <w:sz w:val="21"/>
          <w:szCs w:val="21"/>
        </w:rPr>
        <w:t> </w:t>
      </w:r>
      <w:proofErr w:type="spellStart"/>
      <w:r>
        <w:rPr>
          <w:rFonts w:ascii="Arial" w:hAnsi="Arial" w:cs="Arial"/>
          <w:color w:val="222222"/>
          <w:sz w:val="21"/>
          <w:szCs w:val="21"/>
        </w:rPr>
        <w:fldChar w:fldCharType="begin"/>
      </w:r>
      <w:r>
        <w:rPr>
          <w:rFonts w:ascii="Arial" w:hAnsi="Arial" w:cs="Arial"/>
          <w:color w:val="222222"/>
          <w:sz w:val="21"/>
          <w:szCs w:val="21"/>
        </w:rPr>
        <w:instrText xml:space="preserve"> HYPERLINK "https://en.wikipedia.org/wiki/Medroxyprogesterone_acetate" \o "Medroxyprogesterone acetate" </w:instrText>
      </w:r>
      <w:r>
        <w:rPr>
          <w:rFonts w:ascii="Arial" w:hAnsi="Arial" w:cs="Arial"/>
          <w:color w:val="222222"/>
          <w:sz w:val="21"/>
          <w:szCs w:val="21"/>
        </w:rPr>
        <w:fldChar w:fldCharType="separate"/>
      </w:r>
      <w:r>
        <w:rPr>
          <w:rStyle w:val="Hyperlink"/>
          <w:rFonts w:ascii="Arial" w:hAnsi="Arial" w:cs="Arial"/>
          <w:color w:val="0B0080"/>
          <w:sz w:val="21"/>
          <w:szCs w:val="21"/>
        </w:rPr>
        <w:t>medroxyprogesterone</w:t>
      </w:r>
      <w:proofErr w:type="spellEnd"/>
      <w:r>
        <w:rPr>
          <w:rStyle w:val="Hyperlink"/>
          <w:rFonts w:ascii="Arial" w:hAnsi="Arial" w:cs="Arial"/>
          <w:color w:val="0B0080"/>
          <w:sz w:val="21"/>
          <w:szCs w:val="21"/>
        </w:rPr>
        <w:t xml:space="preserve"> acetate</w:t>
      </w:r>
      <w:r>
        <w:rPr>
          <w:rFonts w:ascii="Arial" w:hAnsi="Arial" w:cs="Arial"/>
          <w:color w:val="222222"/>
          <w:sz w:val="21"/>
          <w:szCs w:val="21"/>
        </w:rPr>
        <w:fldChar w:fldCharType="end"/>
      </w:r>
      <w:r>
        <w:rPr>
          <w:rStyle w:val="apple-converted-space"/>
          <w:rFonts w:ascii="Arial" w:hAnsi="Arial" w:cs="Arial"/>
          <w:color w:val="222222"/>
          <w:sz w:val="21"/>
          <w:szCs w:val="21"/>
        </w:rPr>
        <w:t> </w:t>
      </w:r>
      <w:r>
        <w:rPr>
          <w:rFonts w:ascii="Arial" w:hAnsi="Arial" w:cs="Arial"/>
          <w:color w:val="222222"/>
          <w:sz w:val="21"/>
          <w:szCs w:val="21"/>
        </w:rPr>
        <w:t>(as</w:t>
      </w:r>
      <w:r>
        <w:rPr>
          <w:rStyle w:val="apple-converted-space"/>
          <w:rFonts w:ascii="Arial" w:hAnsi="Arial" w:cs="Arial"/>
          <w:color w:val="222222"/>
          <w:sz w:val="21"/>
          <w:szCs w:val="21"/>
        </w:rPr>
        <w:t> </w:t>
      </w:r>
      <w:hyperlink r:id="rId134" w:tooltip="Depo Provera" w:history="1">
        <w:proofErr w:type="spellStart"/>
        <w:r>
          <w:rPr>
            <w:rStyle w:val="Hyperlink"/>
            <w:rFonts w:ascii="Arial" w:hAnsi="Arial" w:cs="Arial"/>
            <w:color w:val="0B0080"/>
            <w:sz w:val="21"/>
            <w:szCs w:val="21"/>
          </w:rPr>
          <w:t>Depo</w:t>
        </w:r>
        <w:proofErr w:type="spellEnd"/>
        <w:r>
          <w:rPr>
            <w:rStyle w:val="Hyperlink"/>
            <w:rFonts w:ascii="Arial" w:hAnsi="Arial" w:cs="Arial"/>
            <w:color w:val="0B0080"/>
            <w:sz w:val="21"/>
            <w:szCs w:val="21"/>
          </w:rPr>
          <w:t xml:space="preserve"> </w:t>
        </w:r>
        <w:proofErr w:type="spellStart"/>
        <w:r>
          <w:rPr>
            <w:rStyle w:val="Hyperlink"/>
            <w:rFonts w:ascii="Arial" w:hAnsi="Arial" w:cs="Arial"/>
            <w:color w:val="0B0080"/>
            <w:sz w:val="21"/>
            <w:szCs w:val="21"/>
          </w:rPr>
          <w:t>Provera</w:t>
        </w:r>
        <w:proofErr w:type="spellEnd"/>
      </w:hyperlink>
      <w:r>
        <w:rPr>
          <w:rFonts w:ascii="Arial" w:hAnsi="Arial" w:cs="Arial"/>
          <w:color w:val="222222"/>
          <w:sz w:val="21"/>
          <w:szCs w:val="21"/>
        </w:rPr>
        <w:t>)</w:t>
      </w:r>
    </w:p>
    <w:p w:rsidR="00D66C06" w:rsidRDefault="00D66C06" w:rsidP="00D66C06">
      <w:pPr>
        <w:numPr>
          <w:ilvl w:val="0"/>
          <w:numId w:val="28"/>
        </w:numPr>
        <w:shd w:val="clear" w:color="auto" w:fill="FFFFFF"/>
        <w:spacing w:before="100" w:beforeAutospacing="1" w:after="24" w:line="336" w:lineRule="atLeast"/>
        <w:ind w:left="384"/>
        <w:rPr>
          <w:rFonts w:ascii="Arial" w:hAnsi="Arial" w:cs="Arial"/>
          <w:color w:val="222222"/>
          <w:sz w:val="21"/>
          <w:szCs w:val="21"/>
        </w:rPr>
      </w:pPr>
      <w:hyperlink r:id="rId135" w:tooltip="Dimercaprol" w:history="1">
        <w:proofErr w:type="spellStart"/>
        <w:r>
          <w:rPr>
            <w:rStyle w:val="Hyperlink"/>
            <w:rFonts w:ascii="Arial" w:hAnsi="Arial" w:cs="Arial"/>
            <w:color w:val="0B0080"/>
            <w:sz w:val="21"/>
            <w:szCs w:val="21"/>
          </w:rPr>
          <w:t>Dimercaprol</w:t>
        </w:r>
        <w:proofErr w:type="spellEnd"/>
      </w:hyperlink>
    </w:p>
    <w:p w:rsidR="00D66C06" w:rsidRDefault="00D66C06" w:rsidP="00D66C06">
      <w:pPr>
        <w:numPr>
          <w:ilvl w:val="0"/>
          <w:numId w:val="28"/>
        </w:numPr>
        <w:shd w:val="clear" w:color="auto" w:fill="FFFFFF"/>
        <w:spacing w:before="100" w:beforeAutospacing="1" w:after="24" w:line="336" w:lineRule="atLeast"/>
        <w:ind w:left="384"/>
        <w:rPr>
          <w:rFonts w:ascii="Arial" w:hAnsi="Arial" w:cs="Arial"/>
          <w:color w:val="222222"/>
          <w:sz w:val="21"/>
          <w:szCs w:val="21"/>
        </w:rPr>
      </w:pPr>
      <w:hyperlink r:id="rId136" w:tooltip="Ketamine" w:history="1">
        <w:proofErr w:type="spellStart"/>
        <w:r>
          <w:rPr>
            <w:rStyle w:val="Hyperlink"/>
            <w:rFonts w:ascii="Arial" w:hAnsi="Arial" w:cs="Arial"/>
            <w:color w:val="0B0080"/>
            <w:sz w:val="21"/>
            <w:szCs w:val="21"/>
          </w:rPr>
          <w:t>Ketamine</w:t>
        </w:r>
        <w:proofErr w:type="spellEnd"/>
      </w:hyperlink>
    </w:p>
    <w:p w:rsidR="00D66C06" w:rsidRDefault="00D66C06" w:rsidP="00D66C06">
      <w:pPr>
        <w:numPr>
          <w:ilvl w:val="0"/>
          <w:numId w:val="28"/>
        </w:numPr>
        <w:shd w:val="clear" w:color="auto" w:fill="FFFFFF"/>
        <w:spacing w:before="100" w:beforeAutospacing="1" w:after="24" w:line="336" w:lineRule="atLeast"/>
        <w:ind w:left="384"/>
        <w:rPr>
          <w:rFonts w:ascii="Arial" w:hAnsi="Arial" w:cs="Arial"/>
          <w:color w:val="222222"/>
          <w:sz w:val="21"/>
          <w:szCs w:val="21"/>
        </w:rPr>
      </w:pPr>
      <w:hyperlink r:id="rId137" w:tooltip="Leuprorelin" w:history="1">
        <w:proofErr w:type="spellStart"/>
        <w:r>
          <w:rPr>
            <w:rStyle w:val="Hyperlink"/>
            <w:rFonts w:ascii="Arial" w:hAnsi="Arial" w:cs="Arial"/>
            <w:color w:val="0B0080"/>
            <w:sz w:val="21"/>
            <w:szCs w:val="21"/>
          </w:rPr>
          <w:t>Leuprorelin</w:t>
        </w:r>
        <w:proofErr w:type="spellEnd"/>
      </w:hyperlink>
    </w:p>
    <w:p w:rsidR="00D66C06" w:rsidRDefault="00D66C06" w:rsidP="00D66C06">
      <w:pPr>
        <w:numPr>
          <w:ilvl w:val="0"/>
          <w:numId w:val="28"/>
        </w:numPr>
        <w:shd w:val="clear" w:color="auto" w:fill="FFFFFF"/>
        <w:spacing w:before="100" w:beforeAutospacing="1" w:after="24" w:line="336" w:lineRule="atLeast"/>
        <w:ind w:left="384"/>
        <w:rPr>
          <w:rFonts w:ascii="Arial" w:hAnsi="Arial" w:cs="Arial"/>
          <w:color w:val="222222"/>
          <w:sz w:val="21"/>
          <w:szCs w:val="21"/>
        </w:rPr>
      </w:pPr>
      <w:hyperlink r:id="rId138" w:tooltip="Naloxone" w:history="1">
        <w:proofErr w:type="spellStart"/>
        <w:r>
          <w:rPr>
            <w:rStyle w:val="Hyperlink"/>
            <w:rFonts w:ascii="Arial" w:hAnsi="Arial" w:cs="Arial"/>
            <w:color w:val="0B0080"/>
            <w:sz w:val="21"/>
            <w:szCs w:val="21"/>
          </w:rPr>
          <w:t>Naloxone</w:t>
        </w:r>
        <w:proofErr w:type="spellEnd"/>
      </w:hyperlink>
    </w:p>
    <w:p w:rsidR="00D66C06" w:rsidRDefault="00D66C06" w:rsidP="00D66C06">
      <w:pPr>
        <w:numPr>
          <w:ilvl w:val="0"/>
          <w:numId w:val="28"/>
        </w:numPr>
        <w:shd w:val="clear" w:color="auto" w:fill="FFFFFF"/>
        <w:spacing w:before="100" w:beforeAutospacing="1" w:after="24" w:line="336" w:lineRule="atLeast"/>
        <w:ind w:left="384"/>
        <w:rPr>
          <w:rFonts w:ascii="Arial" w:hAnsi="Arial" w:cs="Arial"/>
          <w:color w:val="222222"/>
          <w:sz w:val="21"/>
          <w:szCs w:val="21"/>
        </w:rPr>
      </w:pPr>
      <w:hyperlink r:id="rId139" w:anchor="Dosing" w:tooltip="Quinine" w:history="1">
        <w:r>
          <w:rPr>
            <w:rStyle w:val="Hyperlink"/>
            <w:rFonts w:ascii="Arial" w:hAnsi="Arial" w:cs="Arial"/>
            <w:color w:val="0B0080"/>
            <w:sz w:val="21"/>
            <w:szCs w:val="21"/>
          </w:rPr>
          <w:t>Quinine</w:t>
        </w:r>
      </w:hyperlink>
      <w:r>
        <w:rPr>
          <w:rFonts w:ascii="Arial" w:hAnsi="Arial" w:cs="Arial"/>
          <w:color w:val="222222"/>
          <w:sz w:val="21"/>
          <w:szCs w:val="21"/>
        </w:rPr>
        <w:t>, in its</w:t>
      </w:r>
      <w:r>
        <w:rPr>
          <w:rStyle w:val="apple-converted-space"/>
          <w:rFonts w:ascii="Arial" w:hAnsi="Arial" w:cs="Arial"/>
          <w:color w:val="222222"/>
          <w:sz w:val="21"/>
          <w:szCs w:val="21"/>
        </w:rPr>
        <w:t> </w:t>
      </w:r>
      <w:hyperlink r:id="rId140" w:tooltip="Gluconate" w:history="1">
        <w:proofErr w:type="spellStart"/>
        <w:r>
          <w:rPr>
            <w:rStyle w:val="Hyperlink"/>
            <w:rFonts w:ascii="Arial" w:hAnsi="Arial" w:cs="Arial"/>
            <w:color w:val="0B0080"/>
            <w:sz w:val="21"/>
            <w:szCs w:val="21"/>
          </w:rPr>
          <w:t>gluconate</w:t>
        </w:r>
        <w:proofErr w:type="spellEnd"/>
      </w:hyperlink>
      <w:r>
        <w:rPr>
          <w:rStyle w:val="apple-converted-space"/>
          <w:rFonts w:ascii="Arial" w:hAnsi="Arial" w:cs="Arial"/>
          <w:color w:val="222222"/>
          <w:sz w:val="21"/>
          <w:szCs w:val="21"/>
        </w:rPr>
        <w:t> </w:t>
      </w:r>
      <w:r>
        <w:rPr>
          <w:rFonts w:ascii="Arial" w:hAnsi="Arial" w:cs="Arial"/>
          <w:color w:val="222222"/>
          <w:sz w:val="21"/>
          <w:szCs w:val="21"/>
        </w:rPr>
        <w:t>form</w:t>
      </w:r>
    </w:p>
    <w:p w:rsidR="00D66C06" w:rsidRDefault="00D66C06" w:rsidP="00D66C06">
      <w:pPr>
        <w:numPr>
          <w:ilvl w:val="0"/>
          <w:numId w:val="28"/>
        </w:numPr>
        <w:shd w:val="clear" w:color="auto" w:fill="FFFFFF"/>
        <w:spacing w:before="100" w:beforeAutospacing="1" w:after="24" w:line="336" w:lineRule="atLeast"/>
        <w:ind w:left="384"/>
        <w:rPr>
          <w:rFonts w:ascii="Arial" w:hAnsi="Arial" w:cs="Arial"/>
          <w:color w:val="222222"/>
          <w:sz w:val="21"/>
          <w:szCs w:val="21"/>
        </w:rPr>
      </w:pPr>
      <w:hyperlink r:id="rId141" w:tooltip="Vitamin B12" w:history="1">
        <w:r>
          <w:rPr>
            <w:rStyle w:val="Hyperlink"/>
            <w:rFonts w:ascii="Arial" w:hAnsi="Arial" w:cs="Arial"/>
            <w:color w:val="0B0080"/>
            <w:sz w:val="21"/>
            <w:szCs w:val="21"/>
          </w:rPr>
          <w:t>Vitamin B12</w:t>
        </w:r>
      </w:hyperlink>
      <w:r>
        <w:rPr>
          <w:rFonts w:ascii="Arial" w:hAnsi="Arial" w:cs="Arial"/>
          <w:color w:val="222222"/>
          <w:sz w:val="21"/>
          <w:szCs w:val="21"/>
        </w:rPr>
        <w:t xml:space="preserve">, as </w:t>
      </w:r>
      <w:proofErr w:type="spellStart"/>
      <w:r>
        <w:rPr>
          <w:rFonts w:ascii="Arial" w:hAnsi="Arial" w:cs="Arial"/>
          <w:color w:val="222222"/>
          <w:sz w:val="21"/>
          <w:szCs w:val="21"/>
        </w:rPr>
        <w:t>cyanocobalamin</w:t>
      </w:r>
      <w:proofErr w:type="spellEnd"/>
      <w:r>
        <w:rPr>
          <w:rFonts w:ascii="Arial" w:hAnsi="Arial" w:cs="Arial"/>
          <w:color w:val="222222"/>
          <w:sz w:val="21"/>
          <w:szCs w:val="21"/>
        </w:rPr>
        <w:t xml:space="preserve">, </w:t>
      </w:r>
      <w:proofErr w:type="spellStart"/>
      <w:r>
        <w:rPr>
          <w:rFonts w:ascii="Arial" w:hAnsi="Arial" w:cs="Arial"/>
          <w:color w:val="222222"/>
          <w:sz w:val="21"/>
          <w:szCs w:val="21"/>
        </w:rPr>
        <w:t>hydroxocobalamin</w:t>
      </w:r>
      <w:proofErr w:type="spellEnd"/>
      <w:r>
        <w:rPr>
          <w:rFonts w:ascii="Arial" w:hAnsi="Arial" w:cs="Arial"/>
          <w:color w:val="222222"/>
          <w:sz w:val="21"/>
          <w:szCs w:val="21"/>
        </w:rPr>
        <w:t xml:space="preserve"> or </w:t>
      </w:r>
      <w:proofErr w:type="spellStart"/>
      <w:r>
        <w:rPr>
          <w:rFonts w:ascii="Arial" w:hAnsi="Arial" w:cs="Arial"/>
          <w:color w:val="222222"/>
          <w:sz w:val="21"/>
          <w:szCs w:val="21"/>
        </w:rPr>
        <w:t>methylcobalamin</w:t>
      </w:r>
      <w:proofErr w:type="spellEnd"/>
    </w:p>
    <w:p w:rsidR="00D66C06" w:rsidRDefault="00D66C06" w:rsidP="00D66C06">
      <w:pPr>
        <w:numPr>
          <w:ilvl w:val="0"/>
          <w:numId w:val="28"/>
        </w:numPr>
        <w:shd w:val="clear" w:color="auto" w:fill="FFFFFF"/>
        <w:spacing w:before="100" w:beforeAutospacing="1" w:after="24" w:line="336" w:lineRule="atLeast"/>
        <w:ind w:left="384"/>
        <w:rPr>
          <w:rFonts w:ascii="Arial" w:hAnsi="Arial" w:cs="Arial"/>
          <w:color w:val="222222"/>
          <w:sz w:val="21"/>
          <w:szCs w:val="21"/>
        </w:rPr>
      </w:pPr>
      <w:hyperlink r:id="rId142" w:tooltip="Risperidone" w:history="1">
        <w:proofErr w:type="spellStart"/>
        <w:r>
          <w:rPr>
            <w:rStyle w:val="Hyperlink"/>
            <w:rFonts w:ascii="Arial" w:hAnsi="Arial" w:cs="Arial"/>
            <w:color w:val="0B0080"/>
            <w:sz w:val="21"/>
            <w:szCs w:val="21"/>
          </w:rPr>
          <w:t>Risperidone</w:t>
        </w:r>
        <w:proofErr w:type="spellEnd"/>
      </w:hyperlink>
    </w:p>
    <w:p w:rsidR="00D66C06" w:rsidRDefault="00D66C06" w:rsidP="00D66C06">
      <w:pPr>
        <w:shd w:val="clear" w:color="auto" w:fill="F8F9FA"/>
        <w:spacing w:after="0" w:line="336" w:lineRule="atLeast"/>
        <w:jc w:val="center"/>
        <w:rPr>
          <w:rFonts w:ascii="Arial" w:hAnsi="Arial" w:cs="Arial"/>
          <w:color w:val="222222"/>
          <w:sz w:val="20"/>
          <w:szCs w:val="20"/>
        </w:rPr>
      </w:pPr>
      <w:hyperlink r:id="rId143" w:history="1">
        <w:r>
          <w:rPr>
            <w:rFonts w:ascii="Arial" w:hAnsi="Arial" w:cs="Arial"/>
            <w:color w:val="0B0080"/>
            <w:sz w:val="20"/>
            <w:szCs w:val="20"/>
          </w:rPr>
          <w:pict>
            <v:shape id="_x0000_i1073" type="#_x0000_t75" alt="A woman holds a baby while another woman prepares to inject a vaccine." href="https://en.wikipedia.org/wiki/File:Bracing_for_a_short,_sharp_jab.jpg" style="width:165pt;height:110.25pt" o:button="t"/>
          </w:pict>
        </w:r>
      </w:hyperlink>
    </w:p>
    <w:p w:rsidR="00D66C06" w:rsidRDefault="00D66C06" w:rsidP="00D66C06">
      <w:pPr>
        <w:shd w:val="clear" w:color="auto" w:fill="F8F9FA"/>
        <w:spacing w:line="336" w:lineRule="atLeast"/>
        <w:rPr>
          <w:rFonts w:ascii="Arial" w:hAnsi="Arial" w:cs="Arial"/>
          <w:color w:val="222222"/>
          <w:sz w:val="19"/>
          <w:szCs w:val="19"/>
        </w:rPr>
      </w:pPr>
      <w:r>
        <w:rPr>
          <w:rFonts w:ascii="Arial" w:hAnsi="Arial" w:cs="Arial"/>
          <w:color w:val="222222"/>
          <w:sz w:val="19"/>
          <w:szCs w:val="19"/>
        </w:rPr>
        <w:t>Vaccines are often administered as IM injections.</w:t>
      </w:r>
    </w:p>
    <w:p w:rsidR="00D66C06" w:rsidRDefault="00D66C06" w:rsidP="00D66C06">
      <w:pPr>
        <w:pStyle w:val="NormalWeb"/>
        <w:shd w:val="clear" w:color="auto" w:fill="FFFFFF"/>
        <w:spacing w:before="120" w:beforeAutospacing="0" w:after="120" w:afterAutospacing="0" w:line="336" w:lineRule="atLeast"/>
        <w:rPr>
          <w:rFonts w:ascii="Arial" w:hAnsi="Arial" w:cs="Arial"/>
          <w:color w:val="222222"/>
          <w:sz w:val="21"/>
          <w:szCs w:val="21"/>
        </w:rPr>
      </w:pPr>
      <w:r>
        <w:rPr>
          <w:rFonts w:ascii="Arial" w:hAnsi="Arial" w:cs="Arial"/>
          <w:color w:val="222222"/>
          <w:sz w:val="21"/>
          <w:szCs w:val="21"/>
        </w:rPr>
        <w:t>In addition, some</w:t>
      </w:r>
      <w:r>
        <w:rPr>
          <w:rStyle w:val="apple-converted-space"/>
          <w:rFonts w:ascii="Arial" w:hAnsi="Arial" w:cs="Arial"/>
          <w:color w:val="222222"/>
          <w:sz w:val="21"/>
          <w:szCs w:val="21"/>
        </w:rPr>
        <w:t> </w:t>
      </w:r>
      <w:hyperlink r:id="rId144" w:tooltip="Vaccine" w:history="1">
        <w:r>
          <w:rPr>
            <w:rStyle w:val="Hyperlink"/>
            <w:rFonts w:ascii="Arial" w:hAnsi="Arial" w:cs="Arial"/>
            <w:color w:val="0B0080"/>
            <w:sz w:val="21"/>
            <w:szCs w:val="21"/>
          </w:rPr>
          <w:t>vaccines</w:t>
        </w:r>
      </w:hyperlink>
      <w:r>
        <w:rPr>
          <w:rStyle w:val="apple-converted-space"/>
          <w:rFonts w:ascii="Arial" w:hAnsi="Arial" w:cs="Arial"/>
          <w:color w:val="222222"/>
          <w:sz w:val="21"/>
          <w:szCs w:val="21"/>
        </w:rPr>
        <w:t> </w:t>
      </w:r>
      <w:r>
        <w:rPr>
          <w:rFonts w:ascii="Arial" w:hAnsi="Arial" w:cs="Arial"/>
          <w:color w:val="222222"/>
          <w:sz w:val="21"/>
          <w:szCs w:val="21"/>
        </w:rPr>
        <w:t>are administered intramuscularly:</w:t>
      </w:r>
    </w:p>
    <w:p w:rsidR="00D66C06" w:rsidRDefault="00D66C06" w:rsidP="00D66C06">
      <w:pPr>
        <w:numPr>
          <w:ilvl w:val="0"/>
          <w:numId w:val="29"/>
        </w:numPr>
        <w:shd w:val="clear" w:color="auto" w:fill="FFFFFF"/>
        <w:spacing w:before="100" w:beforeAutospacing="1" w:after="24" w:line="336" w:lineRule="atLeast"/>
        <w:ind w:left="384"/>
        <w:rPr>
          <w:rFonts w:ascii="Arial" w:hAnsi="Arial" w:cs="Arial"/>
          <w:color w:val="222222"/>
          <w:sz w:val="21"/>
          <w:szCs w:val="21"/>
        </w:rPr>
      </w:pPr>
      <w:hyperlink r:id="rId145" w:tooltip="Gardasil" w:history="1">
        <w:proofErr w:type="spellStart"/>
        <w:r>
          <w:rPr>
            <w:rStyle w:val="Hyperlink"/>
            <w:rFonts w:ascii="Arial" w:hAnsi="Arial" w:cs="Arial"/>
            <w:color w:val="0B0080"/>
            <w:sz w:val="21"/>
            <w:szCs w:val="21"/>
          </w:rPr>
          <w:t>Gardasil</w:t>
        </w:r>
        <w:proofErr w:type="spellEnd"/>
      </w:hyperlink>
    </w:p>
    <w:p w:rsidR="00D66C06" w:rsidRDefault="00D66C06" w:rsidP="00D66C06">
      <w:pPr>
        <w:numPr>
          <w:ilvl w:val="0"/>
          <w:numId w:val="29"/>
        </w:numPr>
        <w:shd w:val="clear" w:color="auto" w:fill="FFFFFF"/>
        <w:spacing w:before="100" w:beforeAutospacing="1" w:after="24" w:line="336" w:lineRule="atLeast"/>
        <w:ind w:left="384"/>
        <w:rPr>
          <w:rFonts w:ascii="Arial" w:hAnsi="Arial" w:cs="Arial"/>
          <w:color w:val="222222"/>
          <w:sz w:val="21"/>
          <w:szCs w:val="21"/>
        </w:rPr>
      </w:pPr>
      <w:hyperlink r:id="rId146" w:tooltip="Hepatitis A" w:history="1">
        <w:r>
          <w:rPr>
            <w:rStyle w:val="Hyperlink"/>
            <w:rFonts w:ascii="Arial" w:hAnsi="Arial" w:cs="Arial"/>
            <w:color w:val="0B0080"/>
            <w:sz w:val="21"/>
            <w:szCs w:val="21"/>
          </w:rPr>
          <w:t>Hepatitis A</w:t>
        </w:r>
      </w:hyperlink>
      <w:r>
        <w:rPr>
          <w:rStyle w:val="apple-converted-space"/>
          <w:rFonts w:ascii="Arial" w:hAnsi="Arial" w:cs="Arial"/>
          <w:color w:val="222222"/>
          <w:sz w:val="21"/>
          <w:szCs w:val="21"/>
        </w:rPr>
        <w:t> </w:t>
      </w:r>
      <w:r>
        <w:rPr>
          <w:rFonts w:ascii="Arial" w:hAnsi="Arial" w:cs="Arial"/>
          <w:color w:val="222222"/>
          <w:sz w:val="21"/>
          <w:szCs w:val="21"/>
        </w:rPr>
        <w:t>vaccine</w:t>
      </w:r>
    </w:p>
    <w:p w:rsidR="00D66C06" w:rsidRDefault="00D66C06" w:rsidP="00D66C06">
      <w:pPr>
        <w:numPr>
          <w:ilvl w:val="0"/>
          <w:numId w:val="29"/>
        </w:numPr>
        <w:shd w:val="clear" w:color="auto" w:fill="FFFFFF"/>
        <w:spacing w:before="100" w:beforeAutospacing="1" w:after="24" w:line="336" w:lineRule="atLeast"/>
        <w:ind w:left="384"/>
        <w:rPr>
          <w:rFonts w:ascii="Arial" w:hAnsi="Arial" w:cs="Arial"/>
          <w:color w:val="222222"/>
          <w:sz w:val="21"/>
          <w:szCs w:val="21"/>
        </w:rPr>
      </w:pPr>
      <w:hyperlink r:id="rId147" w:tooltip="Rabies" w:history="1">
        <w:r>
          <w:rPr>
            <w:rStyle w:val="Hyperlink"/>
            <w:rFonts w:ascii="Arial" w:hAnsi="Arial" w:cs="Arial"/>
            <w:color w:val="0B0080"/>
            <w:sz w:val="21"/>
            <w:szCs w:val="21"/>
          </w:rPr>
          <w:t>Rabies</w:t>
        </w:r>
      </w:hyperlink>
      <w:r>
        <w:rPr>
          <w:rStyle w:val="apple-converted-space"/>
          <w:rFonts w:ascii="Arial" w:hAnsi="Arial" w:cs="Arial"/>
          <w:color w:val="222222"/>
          <w:sz w:val="21"/>
          <w:szCs w:val="21"/>
        </w:rPr>
        <w:t> </w:t>
      </w:r>
      <w:r>
        <w:rPr>
          <w:rFonts w:ascii="Arial" w:hAnsi="Arial" w:cs="Arial"/>
          <w:color w:val="222222"/>
          <w:sz w:val="21"/>
          <w:szCs w:val="21"/>
        </w:rPr>
        <w:t>vaccine</w:t>
      </w:r>
    </w:p>
    <w:p w:rsidR="00D66C06" w:rsidRDefault="00D66C06" w:rsidP="00D66C06">
      <w:pPr>
        <w:numPr>
          <w:ilvl w:val="0"/>
          <w:numId w:val="29"/>
        </w:numPr>
        <w:shd w:val="clear" w:color="auto" w:fill="FFFFFF"/>
        <w:spacing w:before="100" w:beforeAutospacing="1" w:after="24" w:line="336" w:lineRule="atLeast"/>
        <w:ind w:left="384"/>
        <w:rPr>
          <w:rFonts w:ascii="Arial" w:hAnsi="Arial" w:cs="Arial"/>
          <w:color w:val="222222"/>
          <w:sz w:val="21"/>
          <w:szCs w:val="21"/>
        </w:rPr>
      </w:pPr>
      <w:hyperlink r:id="rId148" w:tooltip="Influenza" w:history="1">
        <w:r>
          <w:rPr>
            <w:rStyle w:val="Hyperlink"/>
            <w:rFonts w:ascii="Arial" w:hAnsi="Arial" w:cs="Arial"/>
            <w:color w:val="0B0080"/>
            <w:sz w:val="21"/>
            <w:szCs w:val="21"/>
          </w:rPr>
          <w:t>Influenza</w:t>
        </w:r>
      </w:hyperlink>
      <w:r>
        <w:rPr>
          <w:rStyle w:val="apple-converted-space"/>
          <w:rFonts w:ascii="Arial" w:hAnsi="Arial" w:cs="Arial"/>
          <w:color w:val="222222"/>
          <w:sz w:val="21"/>
          <w:szCs w:val="21"/>
        </w:rPr>
        <w:t> </w:t>
      </w:r>
      <w:r>
        <w:rPr>
          <w:rFonts w:ascii="Arial" w:hAnsi="Arial" w:cs="Arial"/>
          <w:color w:val="222222"/>
          <w:sz w:val="21"/>
          <w:szCs w:val="21"/>
        </w:rPr>
        <w:t>vaccines based on inactivated viruses are commonly administered intramuscularly (although there is active research being conducted as to the best route of administration).</w:t>
      </w:r>
    </w:p>
    <w:p w:rsidR="00D66C06" w:rsidRDefault="00D66C06" w:rsidP="00D66C06">
      <w:pPr>
        <w:pStyle w:val="NormalWeb"/>
        <w:shd w:val="clear" w:color="auto" w:fill="FFFFFF"/>
        <w:spacing w:before="120" w:beforeAutospacing="0" w:after="120" w:afterAutospacing="0" w:line="336" w:lineRule="atLeast"/>
        <w:rPr>
          <w:rFonts w:ascii="Arial" w:hAnsi="Arial" w:cs="Arial"/>
          <w:color w:val="222222"/>
          <w:sz w:val="21"/>
          <w:szCs w:val="21"/>
        </w:rPr>
      </w:pPr>
      <w:hyperlink r:id="rId149" w:tooltip="Platelet-rich plasma" w:history="1">
        <w:r>
          <w:rPr>
            <w:rStyle w:val="Hyperlink"/>
            <w:rFonts w:ascii="Arial" w:hAnsi="Arial" w:cs="Arial"/>
            <w:color w:val="0B0080"/>
            <w:sz w:val="21"/>
            <w:szCs w:val="21"/>
          </w:rPr>
          <w:t>Platelet-rich plasma</w:t>
        </w:r>
      </w:hyperlink>
      <w:r>
        <w:rPr>
          <w:rStyle w:val="apple-converted-space"/>
          <w:rFonts w:ascii="Arial" w:hAnsi="Arial" w:cs="Arial"/>
          <w:color w:val="222222"/>
          <w:sz w:val="21"/>
          <w:szCs w:val="21"/>
        </w:rPr>
        <w:t> </w:t>
      </w:r>
      <w:r>
        <w:rPr>
          <w:rFonts w:ascii="Arial" w:hAnsi="Arial" w:cs="Arial"/>
          <w:color w:val="222222"/>
          <w:sz w:val="21"/>
          <w:szCs w:val="21"/>
        </w:rPr>
        <w:t>injections can be administered intramuscularly.</w:t>
      </w:r>
    </w:p>
    <w:p w:rsidR="00D66C06" w:rsidRDefault="00D66C06" w:rsidP="00D66C06">
      <w:pPr>
        <w:pStyle w:val="NormalWeb"/>
        <w:shd w:val="clear" w:color="auto" w:fill="FFFFFF"/>
        <w:spacing w:before="120" w:beforeAutospacing="0" w:after="120" w:afterAutospacing="0" w:line="336" w:lineRule="atLeast"/>
        <w:rPr>
          <w:rFonts w:ascii="Arial" w:hAnsi="Arial" w:cs="Arial"/>
          <w:color w:val="222222"/>
          <w:sz w:val="21"/>
          <w:szCs w:val="21"/>
        </w:rPr>
      </w:pPr>
      <w:r>
        <w:rPr>
          <w:rFonts w:ascii="Arial" w:hAnsi="Arial" w:cs="Arial"/>
          <w:color w:val="222222"/>
          <w:sz w:val="21"/>
          <w:szCs w:val="21"/>
        </w:rPr>
        <w:t>Certain substances (e.g.</w:t>
      </w:r>
      <w:r>
        <w:rPr>
          <w:rStyle w:val="apple-converted-space"/>
          <w:rFonts w:ascii="Arial" w:hAnsi="Arial" w:cs="Arial"/>
          <w:color w:val="222222"/>
          <w:sz w:val="21"/>
          <w:szCs w:val="21"/>
        </w:rPr>
        <w:t> </w:t>
      </w:r>
      <w:proofErr w:type="spellStart"/>
      <w:r>
        <w:rPr>
          <w:rFonts w:ascii="Arial" w:hAnsi="Arial" w:cs="Arial"/>
          <w:color w:val="222222"/>
          <w:sz w:val="21"/>
          <w:szCs w:val="21"/>
        </w:rPr>
        <w:fldChar w:fldCharType="begin"/>
      </w:r>
      <w:r>
        <w:rPr>
          <w:rFonts w:ascii="Arial" w:hAnsi="Arial" w:cs="Arial"/>
          <w:color w:val="222222"/>
          <w:sz w:val="21"/>
          <w:szCs w:val="21"/>
        </w:rPr>
        <w:instrText xml:space="preserve"> HYPERLINK "https://en.wikipedia.org/wiki/Ketamine" \o "Ketamine" </w:instrText>
      </w:r>
      <w:r>
        <w:rPr>
          <w:rFonts w:ascii="Arial" w:hAnsi="Arial" w:cs="Arial"/>
          <w:color w:val="222222"/>
          <w:sz w:val="21"/>
          <w:szCs w:val="21"/>
        </w:rPr>
        <w:fldChar w:fldCharType="separate"/>
      </w:r>
      <w:r>
        <w:rPr>
          <w:rStyle w:val="Hyperlink"/>
          <w:rFonts w:ascii="Arial" w:hAnsi="Arial" w:cs="Arial"/>
          <w:color w:val="0B0080"/>
          <w:sz w:val="21"/>
          <w:szCs w:val="21"/>
        </w:rPr>
        <w:t>ketamine</w:t>
      </w:r>
      <w:proofErr w:type="spellEnd"/>
      <w:r>
        <w:rPr>
          <w:rFonts w:ascii="Arial" w:hAnsi="Arial" w:cs="Arial"/>
          <w:color w:val="222222"/>
          <w:sz w:val="21"/>
          <w:szCs w:val="21"/>
        </w:rPr>
        <w:fldChar w:fldCharType="end"/>
      </w:r>
      <w:r>
        <w:rPr>
          <w:rFonts w:ascii="Arial" w:hAnsi="Arial" w:cs="Arial"/>
          <w:color w:val="222222"/>
          <w:sz w:val="21"/>
          <w:szCs w:val="21"/>
        </w:rPr>
        <w:t>) are injected intramuscularly for</w:t>
      </w:r>
      <w:r>
        <w:rPr>
          <w:rStyle w:val="apple-converted-space"/>
          <w:rFonts w:ascii="Arial" w:hAnsi="Arial" w:cs="Arial"/>
          <w:color w:val="222222"/>
          <w:sz w:val="21"/>
          <w:szCs w:val="21"/>
        </w:rPr>
        <w:t> </w:t>
      </w:r>
      <w:hyperlink r:id="rId150" w:tooltip="Recreational drug use" w:history="1">
        <w:r>
          <w:rPr>
            <w:rStyle w:val="Hyperlink"/>
            <w:rFonts w:ascii="Arial" w:hAnsi="Arial" w:cs="Arial"/>
            <w:color w:val="0B0080"/>
            <w:sz w:val="21"/>
            <w:szCs w:val="21"/>
          </w:rPr>
          <w:t>recreational</w:t>
        </w:r>
      </w:hyperlink>
      <w:r>
        <w:rPr>
          <w:rStyle w:val="apple-converted-space"/>
          <w:rFonts w:ascii="Arial" w:hAnsi="Arial" w:cs="Arial"/>
          <w:color w:val="222222"/>
          <w:sz w:val="21"/>
          <w:szCs w:val="21"/>
        </w:rPr>
        <w:t> </w:t>
      </w:r>
      <w:r>
        <w:rPr>
          <w:rFonts w:ascii="Arial" w:hAnsi="Arial" w:cs="Arial"/>
          <w:color w:val="222222"/>
          <w:sz w:val="21"/>
          <w:szCs w:val="21"/>
        </w:rPr>
        <w:t>purposes.</w:t>
      </w:r>
    </w:p>
    <w:p w:rsidR="00D66C06" w:rsidRDefault="00D66C06" w:rsidP="00D66C06">
      <w:pPr>
        <w:pStyle w:val="Heading2"/>
        <w:pBdr>
          <w:bottom w:val="single" w:sz="6" w:space="0" w:color="A2A9B1"/>
        </w:pBdr>
        <w:shd w:val="clear" w:color="auto" w:fill="FFFFFF"/>
        <w:spacing w:before="240" w:beforeAutospacing="0" w:after="60" w:afterAutospacing="0"/>
        <w:rPr>
          <w:rFonts w:ascii="Georgia" w:hAnsi="Georgia"/>
          <w:b w:val="0"/>
          <w:bCs w:val="0"/>
          <w:color w:val="000000"/>
        </w:rPr>
      </w:pPr>
      <w:r>
        <w:rPr>
          <w:rStyle w:val="mw-headline"/>
          <w:rFonts w:ascii="Georgia" w:hAnsi="Georgia"/>
          <w:b w:val="0"/>
          <w:bCs w:val="0"/>
          <w:color w:val="000000"/>
        </w:rPr>
        <w:t>Injection sites</w:t>
      </w:r>
    </w:p>
    <w:p w:rsidR="00D66C06" w:rsidRDefault="00D66C06" w:rsidP="00D66C06">
      <w:pPr>
        <w:pStyle w:val="NormalWeb"/>
        <w:shd w:val="clear" w:color="auto" w:fill="FFFFFF"/>
        <w:spacing w:before="120" w:beforeAutospacing="0" w:after="120" w:afterAutospacing="0" w:line="336" w:lineRule="atLeast"/>
        <w:rPr>
          <w:rFonts w:ascii="Arial" w:hAnsi="Arial" w:cs="Arial"/>
          <w:color w:val="222222"/>
          <w:sz w:val="21"/>
          <w:szCs w:val="21"/>
        </w:rPr>
      </w:pPr>
      <w:r>
        <w:rPr>
          <w:rFonts w:ascii="Arial" w:hAnsi="Arial" w:cs="Arial"/>
          <w:color w:val="222222"/>
          <w:sz w:val="21"/>
          <w:szCs w:val="21"/>
        </w:rPr>
        <w:t>Possible sites for IM injection include:</w:t>
      </w:r>
      <w:r>
        <w:rPr>
          <w:rStyle w:val="apple-converted-space"/>
          <w:rFonts w:ascii="Arial" w:hAnsi="Arial" w:cs="Arial"/>
          <w:color w:val="222222"/>
          <w:sz w:val="21"/>
          <w:szCs w:val="21"/>
        </w:rPr>
        <w:t> </w:t>
      </w:r>
      <w:hyperlink r:id="rId151" w:tooltip="Deltoid muscle" w:history="1">
        <w:r>
          <w:rPr>
            <w:rStyle w:val="Hyperlink"/>
            <w:rFonts w:ascii="Arial" w:hAnsi="Arial" w:cs="Arial"/>
            <w:color w:val="0B0080"/>
            <w:sz w:val="21"/>
            <w:szCs w:val="21"/>
          </w:rPr>
          <w:t>deltoid</w:t>
        </w:r>
      </w:hyperlink>
      <w:r>
        <w:rPr>
          <w:rFonts w:ascii="Arial" w:hAnsi="Arial" w:cs="Arial"/>
          <w:color w:val="222222"/>
          <w:sz w:val="21"/>
          <w:szCs w:val="21"/>
        </w:rPr>
        <w:t>,</w:t>
      </w:r>
      <w:r>
        <w:rPr>
          <w:rStyle w:val="apple-converted-space"/>
          <w:rFonts w:ascii="Arial" w:hAnsi="Arial" w:cs="Arial"/>
          <w:color w:val="222222"/>
          <w:sz w:val="21"/>
          <w:szCs w:val="21"/>
        </w:rPr>
        <w:t> </w:t>
      </w:r>
      <w:proofErr w:type="spellStart"/>
      <w:r>
        <w:rPr>
          <w:rFonts w:ascii="Arial" w:hAnsi="Arial" w:cs="Arial"/>
          <w:color w:val="222222"/>
          <w:sz w:val="21"/>
          <w:szCs w:val="21"/>
        </w:rPr>
        <w:fldChar w:fldCharType="begin"/>
      </w:r>
      <w:r>
        <w:rPr>
          <w:rFonts w:ascii="Arial" w:hAnsi="Arial" w:cs="Arial"/>
          <w:color w:val="222222"/>
          <w:sz w:val="21"/>
          <w:szCs w:val="21"/>
        </w:rPr>
        <w:instrText xml:space="preserve"> HYPERLINK "https://en.wikipedia.org/wiki/Gluteal_muscles" \o "Gluteal muscles" </w:instrText>
      </w:r>
      <w:r>
        <w:rPr>
          <w:rFonts w:ascii="Arial" w:hAnsi="Arial" w:cs="Arial"/>
          <w:color w:val="222222"/>
          <w:sz w:val="21"/>
          <w:szCs w:val="21"/>
        </w:rPr>
        <w:fldChar w:fldCharType="separate"/>
      </w:r>
      <w:r>
        <w:rPr>
          <w:rStyle w:val="Hyperlink"/>
          <w:rFonts w:ascii="Arial" w:hAnsi="Arial" w:cs="Arial"/>
          <w:color w:val="0B0080"/>
          <w:sz w:val="21"/>
          <w:szCs w:val="21"/>
        </w:rPr>
        <w:t>dorsogluteal</w:t>
      </w:r>
      <w:proofErr w:type="spellEnd"/>
      <w:r>
        <w:rPr>
          <w:rFonts w:ascii="Arial" w:hAnsi="Arial" w:cs="Arial"/>
          <w:color w:val="222222"/>
          <w:sz w:val="21"/>
          <w:szCs w:val="21"/>
        </w:rPr>
        <w:fldChar w:fldCharType="end"/>
      </w:r>
      <w:r>
        <w:rPr>
          <w:rFonts w:ascii="Arial" w:hAnsi="Arial" w:cs="Arial"/>
          <w:color w:val="222222"/>
          <w:sz w:val="21"/>
          <w:szCs w:val="21"/>
        </w:rPr>
        <w:t>,</w:t>
      </w:r>
      <w:r>
        <w:rPr>
          <w:rStyle w:val="apple-converted-space"/>
          <w:rFonts w:ascii="Arial" w:hAnsi="Arial" w:cs="Arial"/>
          <w:color w:val="222222"/>
          <w:sz w:val="21"/>
          <w:szCs w:val="21"/>
        </w:rPr>
        <w:t> </w:t>
      </w:r>
      <w:hyperlink r:id="rId152" w:tooltip="Rectus femoris muscle" w:history="1">
        <w:r>
          <w:rPr>
            <w:rStyle w:val="Hyperlink"/>
            <w:rFonts w:ascii="Arial" w:hAnsi="Arial" w:cs="Arial"/>
            <w:color w:val="0B0080"/>
            <w:sz w:val="21"/>
            <w:szCs w:val="21"/>
          </w:rPr>
          <w:t xml:space="preserve">rectus </w:t>
        </w:r>
        <w:proofErr w:type="spellStart"/>
        <w:r>
          <w:rPr>
            <w:rStyle w:val="Hyperlink"/>
            <w:rFonts w:ascii="Arial" w:hAnsi="Arial" w:cs="Arial"/>
            <w:color w:val="0B0080"/>
            <w:sz w:val="21"/>
            <w:szCs w:val="21"/>
          </w:rPr>
          <w:t>femoris</w:t>
        </w:r>
        <w:proofErr w:type="spellEnd"/>
      </w:hyperlink>
      <w:r>
        <w:rPr>
          <w:rFonts w:ascii="Arial" w:hAnsi="Arial" w:cs="Arial"/>
          <w:color w:val="222222"/>
          <w:sz w:val="21"/>
          <w:szCs w:val="21"/>
        </w:rPr>
        <w:t>,</w:t>
      </w:r>
      <w:r>
        <w:rPr>
          <w:rStyle w:val="apple-converted-space"/>
          <w:rFonts w:ascii="Arial" w:hAnsi="Arial" w:cs="Arial"/>
          <w:color w:val="222222"/>
          <w:sz w:val="21"/>
          <w:szCs w:val="21"/>
        </w:rPr>
        <w:t> </w:t>
      </w:r>
      <w:hyperlink r:id="rId153" w:tooltip="Vastus lateralis muscle" w:history="1">
        <w:proofErr w:type="spellStart"/>
        <w:r>
          <w:rPr>
            <w:rStyle w:val="Hyperlink"/>
            <w:rFonts w:ascii="Arial" w:hAnsi="Arial" w:cs="Arial"/>
            <w:color w:val="0B0080"/>
            <w:sz w:val="21"/>
            <w:szCs w:val="21"/>
          </w:rPr>
          <w:t>vastus</w:t>
        </w:r>
        <w:proofErr w:type="spellEnd"/>
        <w:r>
          <w:rPr>
            <w:rStyle w:val="Hyperlink"/>
            <w:rFonts w:ascii="Arial" w:hAnsi="Arial" w:cs="Arial"/>
            <w:color w:val="0B0080"/>
            <w:sz w:val="21"/>
            <w:szCs w:val="21"/>
          </w:rPr>
          <w:t xml:space="preserve"> </w:t>
        </w:r>
        <w:proofErr w:type="spellStart"/>
        <w:r>
          <w:rPr>
            <w:rStyle w:val="Hyperlink"/>
            <w:rFonts w:ascii="Arial" w:hAnsi="Arial" w:cs="Arial"/>
            <w:color w:val="0B0080"/>
            <w:sz w:val="21"/>
            <w:szCs w:val="21"/>
          </w:rPr>
          <w:t>lateralis</w:t>
        </w:r>
      </w:hyperlink>
      <w:r>
        <w:rPr>
          <w:rFonts w:ascii="Arial" w:hAnsi="Arial" w:cs="Arial"/>
          <w:color w:val="222222"/>
          <w:sz w:val="21"/>
          <w:szCs w:val="21"/>
        </w:rPr>
        <w:t>and</w:t>
      </w:r>
      <w:proofErr w:type="spellEnd"/>
      <w:r>
        <w:rPr>
          <w:rStyle w:val="apple-converted-space"/>
          <w:rFonts w:ascii="Arial" w:hAnsi="Arial" w:cs="Arial"/>
          <w:color w:val="222222"/>
          <w:sz w:val="21"/>
          <w:szCs w:val="21"/>
        </w:rPr>
        <w:t> </w:t>
      </w:r>
      <w:proofErr w:type="spellStart"/>
      <w:r>
        <w:rPr>
          <w:rFonts w:ascii="Arial" w:hAnsi="Arial" w:cs="Arial"/>
          <w:color w:val="222222"/>
          <w:sz w:val="21"/>
          <w:szCs w:val="21"/>
        </w:rPr>
        <w:fldChar w:fldCharType="begin"/>
      </w:r>
      <w:r>
        <w:rPr>
          <w:rFonts w:ascii="Arial" w:hAnsi="Arial" w:cs="Arial"/>
          <w:color w:val="222222"/>
          <w:sz w:val="21"/>
          <w:szCs w:val="21"/>
        </w:rPr>
        <w:instrText xml:space="preserve"> HYPERLINK "https://en.wikipedia.org/wiki/Ventrogluteal" \o "Ventrogluteal" </w:instrText>
      </w:r>
      <w:r>
        <w:rPr>
          <w:rFonts w:ascii="Arial" w:hAnsi="Arial" w:cs="Arial"/>
          <w:color w:val="222222"/>
          <w:sz w:val="21"/>
          <w:szCs w:val="21"/>
        </w:rPr>
        <w:fldChar w:fldCharType="separate"/>
      </w:r>
      <w:r>
        <w:rPr>
          <w:rStyle w:val="Hyperlink"/>
          <w:rFonts w:ascii="Arial" w:hAnsi="Arial" w:cs="Arial"/>
          <w:color w:val="0B0080"/>
          <w:sz w:val="21"/>
          <w:szCs w:val="21"/>
        </w:rPr>
        <w:t>ventrogluteal</w:t>
      </w:r>
      <w:proofErr w:type="spellEnd"/>
      <w:r>
        <w:rPr>
          <w:rFonts w:ascii="Arial" w:hAnsi="Arial" w:cs="Arial"/>
          <w:color w:val="222222"/>
          <w:sz w:val="21"/>
          <w:szCs w:val="21"/>
        </w:rPr>
        <w:fldChar w:fldCharType="end"/>
      </w:r>
      <w:r>
        <w:rPr>
          <w:rStyle w:val="apple-converted-space"/>
          <w:rFonts w:ascii="Arial" w:hAnsi="Arial" w:cs="Arial"/>
          <w:color w:val="222222"/>
          <w:sz w:val="21"/>
          <w:szCs w:val="21"/>
        </w:rPr>
        <w:t> </w:t>
      </w:r>
      <w:r>
        <w:rPr>
          <w:rFonts w:ascii="Arial" w:hAnsi="Arial" w:cs="Arial"/>
          <w:color w:val="222222"/>
          <w:sz w:val="21"/>
          <w:szCs w:val="21"/>
        </w:rPr>
        <w:t>muscles.</w:t>
      </w:r>
      <w:r>
        <w:rPr>
          <w:rStyle w:val="apple-converted-space"/>
          <w:rFonts w:ascii="Arial" w:hAnsi="Arial" w:cs="Arial"/>
          <w:color w:val="222222"/>
          <w:sz w:val="21"/>
          <w:szCs w:val="21"/>
        </w:rPr>
        <w:t> </w:t>
      </w:r>
      <w:r>
        <w:rPr>
          <w:rFonts w:ascii="Arial" w:hAnsi="Arial" w:cs="Arial"/>
          <w:color w:val="222222"/>
          <w:sz w:val="21"/>
          <w:szCs w:val="21"/>
        </w:rPr>
        <w:t>Sites that are bruised, tender, red, swollen, inflamed or scarred are avoided.</w:t>
      </w:r>
    </w:p>
    <w:p w:rsidR="00D66C06" w:rsidRDefault="00D66C06" w:rsidP="00D66C06">
      <w:pPr>
        <w:pStyle w:val="Heading3"/>
        <w:shd w:val="clear" w:color="auto" w:fill="FFFFFF"/>
        <w:spacing w:before="72" w:beforeAutospacing="0" w:after="0" w:afterAutospacing="0"/>
        <w:rPr>
          <w:rStyle w:val="mw-headline"/>
          <w:rFonts w:ascii="Arial" w:hAnsi="Arial" w:cs="Arial"/>
          <w:color w:val="000000"/>
          <w:sz w:val="29"/>
          <w:szCs w:val="29"/>
        </w:rPr>
      </w:pPr>
      <w:r>
        <w:rPr>
          <w:rStyle w:val="mw-headline"/>
          <w:rFonts w:ascii="Arial" w:hAnsi="Arial" w:cs="Arial"/>
          <w:color w:val="000000"/>
          <w:sz w:val="29"/>
          <w:szCs w:val="29"/>
        </w:rPr>
        <w:t>Deltoid muscle</w:t>
      </w:r>
    </w:p>
    <w:p w:rsidR="008117C3" w:rsidRDefault="008117C3" w:rsidP="00D66C06">
      <w:pPr>
        <w:pStyle w:val="Heading3"/>
        <w:shd w:val="clear" w:color="auto" w:fill="FFFFFF"/>
        <w:spacing w:before="72" w:beforeAutospacing="0" w:after="0" w:afterAutospacing="0"/>
        <w:rPr>
          <w:rFonts w:ascii="Arial" w:hAnsi="Arial" w:cs="Arial"/>
          <w:color w:val="000000"/>
          <w:sz w:val="29"/>
          <w:szCs w:val="29"/>
        </w:rPr>
      </w:pPr>
      <w:r>
        <w:rPr>
          <w:rFonts w:ascii="Arial" w:hAnsi="Arial" w:cs="Arial"/>
          <w:noProof/>
          <w:color w:val="000000"/>
          <w:sz w:val="29"/>
          <w:szCs w:val="29"/>
        </w:rPr>
        <w:lastRenderedPageBreak/>
        <w:drawing>
          <wp:inline distT="0" distB="0" distL="0" distR="0">
            <wp:extent cx="3686175" cy="5747082"/>
            <wp:effectExtent l="19050" t="0" r="9525" b="0"/>
            <wp:docPr id="62" name="Picture 62" descr="C:\Users\m\Desktop\Im-delt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Desktop\Im-deltoid.png"/>
                    <pic:cNvPicPr>
                      <a:picLocks noChangeAspect="1" noChangeArrowheads="1"/>
                    </pic:cNvPicPr>
                  </pic:nvPicPr>
                  <pic:blipFill>
                    <a:blip r:embed="rId154"/>
                    <a:srcRect/>
                    <a:stretch>
                      <a:fillRect/>
                    </a:stretch>
                  </pic:blipFill>
                  <pic:spPr bwMode="auto">
                    <a:xfrm>
                      <a:off x="0" y="0"/>
                      <a:ext cx="3686175" cy="5747082"/>
                    </a:xfrm>
                    <a:prstGeom prst="rect">
                      <a:avLst/>
                    </a:prstGeom>
                    <a:noFill/>
                    <a:ln w="9525">
                      <a:noFill/>
                      <a:miter lim="800000"/>
                      <a:headEnd/>
                      <a:tailEnd/>
                    </a:ln>
                  </pic:spPr>
                </pic:pic>
              </a:graphicData>
            </a:graphic>
          </wp:inline>
        </w:drawing>
      </w:r>
    </w:p>
    <w:p w:rsidR="00D66C06" w:rsidRDefault="00D66C06" w:rsidP="00D66C06">
      <w:pPr>
        <w:shd w:val="clear" w:color="auto" w:fill="F8F9FA"/>
        <w:spacing w:line="336" w:lineRule="atLeast"/>
        <w:jc w:val="center"/>
        <w:rPr>
          <w:rFonts w:ascii="Arial" w:hAnsi="Arial" w:cs="Arial"/>
          <w:color w:val="222222"/>
          <w:sz w:val="20"/>
          <w:szCs w:val="20"/>
        </w:rPr>
      </w:pPr>
      <w:hyperlink r:id="rId155" w:history="1">
        <w:r>
          <w:rPr>
            <w:rFonts w:ascii="Arial" w:hAnsi="Arial" w:cs="Arial"/>
            <w:color w:val="0B0080"/>
            <w:sz w:val="20"/>
            <w:szCs w:val="20"/>
          </w:rPr>
          <w:pict>
            <v:shape id="_x0000_i1074" type="#_x0000_t75" alt="" href="https://en.wikipedia.org/wiki/File:Im-deltoid.png" style="width:165pt;height:257.25pt" o:button="t"/>
          </w:pict>
        </w:r>
      </w:hyperlink>
    </w:p>
    <w:p w:rsidR="00D66C06" w:rsidRDefault="00D66C06" w:rsidP="00D66C06">
      <w:pPr>
        <w:shd w:val="clear" w:color="auto" w:fill="F8F9FA"/>
        <w:spacing w:line="336" w:lineRule="atLeast"/>
        <w:rPr>
          <w:rFonts w:ascii="Arial" w:hAnsi="Arial" w:cs="Arial"/>
          <w:color w:val="222222"/>
          <w:sz w:val="19"/>
          <w:szCs w:val="19"/>
        </w:rPr>
      </w:pPr>
      <w:r>
        <w:rPr>
          <w:rFonts w:ascii="Arial" w:hAnsi="Arial" w:cs="Arial"/>
          <w:color w:val="222222"/>
          <w:sz w:val="19"/>
          <w:szCs w:val="19"/>
        </w:rPr>
        <w:t>Diagram showing the</w:t>
      </w:r>
      <w:r>
        <w:rPr>
          <w:rStyle w:val="apple-converted-space"/>
          <w:rFonts w:ascii="Arial" w:hAnsi="Arial" w:cs="Arial"/>
          <w:color w:val="222222"/>
          <w:sz w:val="19"/>
          <w:szCs w:val="19"/>
        </w:rPr>
        <w:t> </w:t>
      </w:r>
      <w:hyperlink r:id="rId156" w:tooltip="Deltoid muscle" w:history="1">
        <w:r>
          <w:rPr>
            <w:rStyle w:val="Hyperlink"/>
            <w:rFonts w:ascii="Arial" w:hAnsi="Arial" w:cs="Arial"/>
            <w:color w:val="0B0080"/>
            <w:sz w:val="19"/>
            <w:szCs w:val="19"/>
          </w:rPr>
          <w:t>deltoid</w:t>
        </w:r>
      </w:hyperlink>
      <w:r>
        <w:rPr>
          <w:rStyle w:val="apple-converted-space"/>
          <w:rFonts w:ascii="Arial" w:hAnsi="Arial" w:cs="Arial"/>
          <w:color w:val="222222"/>
          <w:sz w:val="19"/>
          <w:szCs w:val="19"/>
        </w:rPr>
        <w:t> </w:t>
      </w:r>
      <w:r>
        <w:rPr>
          <w:rFonts w:ascii="Arial" w:hAnsi="Arial" w:cs="Arial"/>
          <w:color w:val="222222"/>
          <w:sz w:val="19"/>
          <w:szCs w:val="19"/>
        </w:rPr>
        <w:t>site for intramuscular injection</w:t>
      </w:r>
    </w:p>
    <w:p w:rsidR="00D66C06" w:rsidRDefault="00D66C06" w:rsidP="00D66C06">
      <w:pPr>
        <w:pStyle w:val="NormalWeb"/>
        <w:shd w:val="clear" w:color="auto" w:fill="FFFFFF"/>
        <w:spacing w:before="120" w:beforeAutospacing="0" w:after="120" w:afterAutospacing="0" w:line="336" w:lineRule="atLeast"/>
        <w:rPr>
          <w:rFonts w:ascii="Arial" w:hAnsi="Arial" w:cs="Arial"/>
          <w:color w:val="222222"/>
          <w:sz w:val="21"/>
          <w:szCs w:val="21"/>
        </w:rPr>
      </w:pPr>
      <w:r>
        <w:rPr>
          <w:rFonts w:ascii="Arial" w:hAnsi="Arial" w:cs="Arial"/>
          <w:color w:val="222222"/>
          <w:sz w:val="21"/>
          <w:szCs w:val="21"/>
        </w:rPr>
        <w:t>The</w:t>
      </w:r>
      <w:r>
        <w:rPr>
          <w:rStyle w:val="apple-converted-space"/>
          <w:rFonts w:ascii="Arial" w:hAnsi="Arial" w:cs="Arial"/>
          <w:color w:val="222222"/>
          <w:sz w:val="21"/>
          <w:szCs w:val="21"/>
        </w:rPr>
        <w:t> </w:t>
      </w:r>
      <w:hyperlink r:id="rId157" w:tooltip="Deltoid muscle" w:history="1">
        <w:r>
          <w:rPr>
            <w:rStyle w:val="Hyperlink"/>
            <w:rFonts w:ascii="Arial" w:hAnsi="Arial" w:cs="Arial"/>
            <w:color w:val="0B0080"/>
            <w:sz w:val="21"/>
            <w:szCs w:val="21"/>
          </w:rPr>
          <w:t>deltoid muscle</w:t>
        </w:r>
      </w:hyperlink>
      <w:r>
        <w:rPr>
          <w:rStyle w:val="apple-converted-space"/>
          <w:rFonts w:ascii="Arial" w:hAnsi="Arial" w:cs="Arial"/>
          <w:color w:val="222222"/>
          <w:sz w:val="21"/>
          <w:szCs w:val="21"/>
        </w:rPr>
        <w:t> </w:t>
      </w:r>
      <w:r>
        <w:rPr>
          <w:rFonts w:ascii="Arial" w:hAnsi="Arial" w:cs="Arial"/>
          <w:color w:val="222222"/>
          <w:sz w:val="21"/>
          <w:szCs w:val="21"/>
        </w:rPr>
        <w:t xml:space="preserve">site (upper arm) is recommended for use with injections of small volume, usually equal or less than 2 ml, including </w:t>
      </w:r>
      <w:proofErr w:type="spellStart"/>
      <w:r>
        <w:rPr>
          <w:rFonts w:ascii="Arial" w:hAnsi="Arial" w:cs="Arial"/>
          <w:color w:val="222222"/>
          <w:sz w:val="21"/>
          <w:szCs w:val="21"/>
        </w:rPr>
        <w:t>vaccinations.This</w:t>
      </w:r>
      <w:proofErr w:type="spellEnd"/>
      <w:r>
        <w:rPr>
          <w:rFonts w:ascii="Arial" w:hAnsi="Arial" w:cs="Arial"/>
          <w:color w:val="222222"/>
          <w:sz w:val="21"/>
          <w:szCs w:val="21"/>
        </w:rPr>
        <w:t xml:space="preserve"> site is not recommended for repeated injections; due to its small area, it is difficult to rotate the injection </w:t>
      </w:r>
      <w:proofErr w:type="spellStart"/>
      <w:r>
        <w:rPr>
          <w:rFonts w:ascii="Arial" w:hAnsi="Arial" w:cs="Arial"/>
          <w:color w:val="222222"/>
          <w:sz w:val="21"/>
          <w:szCs w:val="21"/>
        </w:rPr>
        <w:t>site.To</w:t>
      </w:r>
      <w:proofErr w:type="spellEnd"/>
      <w:r>
        <w:rPr>
          <w:rFonts w:ascii="Arial" w:hAnsi="Arial" w:cs="Arial"/>
          <w:color w:val="222222"/>
          <w:sz w:val="21"/>
          <w:szCs w:val="21"/>
        </w:rPr>
        <w:t xml:space="preserve"> locate the site, palpate the lower edge of </w:t>
      </w:r>
      <w:proofErr w:type="spellStart"/>
      <w:r>
        <w:rPr>
          <w:rFonts w:ascii="Arial" w:hAnsi="Arial" w:cs="Arial"/>
          <w:color w:val="222222"/>
          <w:sz w:val="21"/>
          <w:szCs w:val="21"/>
        </w:rPr>
        <w:t>the</w:t>
      </w:r>
      <w:hyperlink r:id="rId158" w:tooltip="Acromion process" w:history="1">
        <w:r>
          <w:rPr>
            <w:rStyle w:val="Hyperlink"/>
            <w:rFonts w:ascii="Arial" w:hAnsi="Arial" w:cs="Arial"/>
            <w:color w:val="0B0080"/>
            <w:sz w:val="21"/>
            <w:szCs w:val="21"/>
          </w:rPr>
          <w:t>acromion</w:t>
        </w:r>
        <w:proofErr w:type="spellEnd"/>
        <w:r>
          <w:rPr>
            <w:rStyle w:val="Hyperlink"/>
            <w:rFonts w:ascii="Arial" w:hAnsi="Arial" w:cs="Arial"/>
            <w:color w:val="0B0080"/>
            <w:sz w:val="21"/>
            <w:szCs w:val="21"/>
          </w:rPr>
          <w:t xml:space="preserve"> process</w:t>
        </w:r>
      </w:hyperlink>
      <w:r>
        <w:rPr>
          <w:rFonts w:ascii="Arial" w:hAnsi="Arial" w:cs="Arial"/>
          <w:color w:val="222222"/>
          <w:sz w:val="21"/>
          <w:szCs w:val="21"/>
        </w:rPr>
        <w:t xml:space="preserve">. Inject in the upside down triangle that forms with its base at the </w:t>
      </w:r>
      <w:proofErr w:type="spellStart"/>
      <w:r>
        <w:rPr>
          <w:rFonts w:ascii="Arial" w:hAnsi="Arial" w:cs="Arial"/>
          <w:color w:val="222222"/>
          <w:sz w:val="21"/>
          <w:szCs w:val="21"/>
        </w:rPr>
        <w:t>acromion</w:t>
      </w:r>
      <w:proofErr w:type="spellEnd"/>
      <w:r>
        <w:rPr>
          <w:rFonts w:ascii="Arial" w:hAnsi="Arial" w:cs="Arial"/>
          <w:color w:val="222222"/>
          <w:sz w:val="21"/>
          <w:szCs w:val="21"/>
        </w:rPr>
        <w:t xml:space="preserve"> process and its midpoint in line with the</w:t>
      </w:r>
      <w:r>
        <w:rPr>
          <w:rStyle w:val="apple-converted-space"/>
          <w:rFonts w:ascii="Arial" w:hAnsi="Arial" w:cs="Arial"/>
          <w:color w:val="222222"/>
          <w:sz w:val="21"/>
          <w:szCs w:val="21"/>
        </w:rPr>
        <w:t> </w:t>
      </w:r>
      <w:proofErr w:type="spellStart"/>
      <w:r>
        <w:rPr>
          <w:rFonts w:ascii="Arial" w:hAnsi="Arial" w:cs="Arial"/>
          <w:color w:val="222222"/>
          <w:sz w:val="21"/>
          <w:szCs w:val="21"/>
        </w:rPr>
        <w:fldChar w:fldCharType="begin"/>
      </w:r>
      <w:r>
        <w:rPr>
          <w:rFonts w:ascii="Arial" w:hAnsi="Arial" w:cs="Arial"/>
          <w:color w:val="222222"/>
          <w:sz w:val="21"/>
          <w:szCs w:val="21"/>
        </w:rPr>
        <w:instrText xml:space="preserve"> HYPERLINK "https://en.wikipedia.org/wiki/Axilla" \o "Axilla" </w:instrText>
      </w:r>
      <w:r>
        <w:rPr>
          <w:rFonts w:ascii="Arial" w:hAnsi="Arial" w:cs="Arial"/>
          <w:color w:val="222222"/>
          <w:sz w:val="21"/>
          <w:szCs w:val="21"/>
        </w:rPr>
        <w:fldChar w:fldCharType="separate"/>
      </w:r>
      <w:r>
        <w:rPr>
          <w:rStyle w:val="Hyperlink"/>
          <w:rFonts w:ascii="Arial" w:hAnsi="Arial" w:cs="Arial"/>
          <w:color w:val="0B0080"/>
          <w:sz w:val="21"/>
          <w:szCs w:val="21"/>
        </w:rPr>
        <w:t>axilla</w:t>
      </w:r>
      <w:proofErr w:type="spellEnd"/>
      <w:r>
        <w:rPr>
          <w:rFonts w:ascii="Arial" w:hAnsi="Arial" w:cs="Arial"/>
          <w:color w:val="222222"/>
          <w:sz w:val="21"/>
          <w:szCs w:val="21"/>
        </w:rPr>
        <w:fldChar w:fldCharType="end"/>
      </w:r>
      <w:r>
        <w:rPr>
          <w:rFonts w:ascii="Arial" w:hAnsi="Arial" w:cs="Arial"/>
          <w:color w:val="222222"/>
          <w:sz w:val="21"/>
          <w:szCs w:val="21"/>
        </w:rPr>
        <w:t>.</w:t>
      </w:r>
    </w:p>
    <w:p w:rsidR="00D66C06" w:rsidRDefault="00D66C06" w:rsidP="00D66C06">
      <w:pPr>
        <w:pStyle w:val="Heading3"/>
        <w:shd w:val="clear" w:color="auto" w:fill="FFFFFF"/>
        <w:spacing w:before="72" w:beforeAutospacing="0" w:after="0" w:afterAutospacing="0"/>
        <w:rPr>
          <w:rStyle w:val="mw-headline"/>
          <w:rFonts w:ascii="Arial" w:hAnsi="Arial" w:cs="Arial"/>
          <w:color w:val="000000"/>
          <w:sz w:val="29"/>
          <w:szCs w:val="29"/>
        </w:rPr>
      </w:pPr>
      <w:proofErr w:type="spellStart"/>
      <w:r>
        <w:rPr>
          <w:rStyle w:val="mw-headline"/>
          <w:rFonts w:ascii="Arial" w:hAnsi="Arial" w:cs="Arial"/>
          <w:color w:val="000000"/>
          <w:sz w:val="29"/>
          <w:szCs w:val="29"/>
        </w:rPr>
        <w:t>Ventrogluteal</w:t>
      </w:r>
      <w:proofErr w:type="spellEnd"/>
      <w:r>
        <w:rPr>
          <w:rStyle w:val="mw-headline"/>
          <w:rFonts w:ascii="Arial" w:hAnsi="Arial" w:cs="Arial"/>
          <w:color w:val="000000"/>
          <w:sz w:val="29"/>
          <w:szCs w:val="29"/>
        </w:rPr>
        <w:t xml:space="preserve"> site</w:t>
      </w:r>
    </w:p>
    <w:p w:rsidR="008117C3" w:rsidRDefault="008117C3" w:rsidP="00D66C06">
      <w:pPr>
        <w:pStyle w:val="Heading3"/>
        <w:shd w:val="clear" w:color="auto" w:fill="FFFFFF"/>
        <w:spacing w:before="72" w:beforeAutospacing="0" w:after="0" w:afterAutospacing="0"/>
        <w:rPr>
          <w:rFonts w:ascii="Arial" w:hAnsi="Arial" w:cs="Arial"/>
          <w:color w:val="000000"/>
          <w:sz w:val="29"/>
          <w:szCs w:val="29"/>
        </w:rPr>
      </w:pPr>
      <w:r>
        <w:rPr>
          <w:rFonts w:ascii="Arial" w:hAnsi="Arial" w:cs="Arial"/>
          <w:noProof/>
          <w:color w:val="000000"/>
          <w:sz w:val="29"/>
          <w:szCs w:val="29"/>
        </w:rPr>
        <w:lastRenderedPageBreak/>
        <w:drawing>
          <wp:inline distT="0" distB="0" distL="0" distR="0">
            <wp:extent cx="4295775" cy="3495199"/>
            <wp:effectExtent l="19050" t="0" r="9525" b="0"/>
            <wp:docPr id="63" name="Picture 63" descr="C:\Users\m\Desktop\Im-ventrogluteal-300x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m\Desktop\Im-ventrogluteal-300x244.png"/>
                    <pic:cNvPicPr>
                      <a:picLocks noChangeAspect="1" noChangeArrowheads="1"/>
                    </pic:cNvPicPr>
                  </pic:nvPicPr>
                  <pic:blipFill>
                    <a:blip r:embed="rId159"/>
                    <a:srcRect/>
                    <a:stretch>
                      <a:fillRect/>
                    </a:stretch>
                  </pic:blipFill>
                  <pic:spPr bwMode="auto">
                    <a:xfrm>
                      <a:off x="0" y="0"/>
                      <a:ext cx="4295775" cy="3495199"/>
                    </a:xfrm>
                    <a:prstGeom prst="rect">
                      <a:avLst/>
                    </a:prstGeom>
                    <a:noFill/>
                    <a:ln w="9525">
                      <a:noFill/>
                      <a:miter lim="800000"/>
                      <a:headEnd/>
                      <a:tailEnd/>
                    </a:ln>
                  </pic:spPr>
                </pic:pic>
              </a:graphicData>
            </a:graphic>
          </wp:inline>
        </w:drawing>
      </w:r>
    </w:p>
    <w:p w:rsidR="00D66C06" w:rsidRDefault="00D66C06" w:rsidP="00D66C06">
      <w:pPr>
        <w:shd w:val="clear" w:color="auto" w:fill="F8F9FA"/>
        <w:spacing w:line="336" w:lineRule="atLeast"/>
        <w:jc w:val="center"/>
        <w:rPr>
          <w:rFonts w:ascii="Arial" w:hAnsi="Arial" w:cs="Arial"/>
          <w:color w:val="222222"/>
          <w:sz w:val="20"/>
          <w:szCs w:val="20"/>
        </w:rPr>
      </w:pPr>
      <w:hyperlink r:id="rId160" w:history="1">
        <w:r>
          <w:rPr>
            <w:rFonts w:ascii="Arial" w:hAnsi="Arial" w:cs="Arial"/>
            <w:color w:val="0B0080"/>
            <w:sz w:val="20"/>
            <w:szCs w:val="20"/>
          </w:rPr>
          <w:pict>
            <v:shape id="_x0000_i1075" type="#_x0000_t75" alt="" href="https://en.wikipedia.org/wiki/File:Im-ventrogluteal-300x244.png" style="width:165pt;height:134.25pt" o:button="t"/>
          </w:pict>
        </w:r>
      </w:hyperlink>
    </w:p>
    <w:p w:rsidR="00D66C06" w:rsidRDefault="00D66C06" w:rsidP="00D66C06">
      <w:pPr>
        <w:shd w:val="clear" w:color="auto" w:fill="F8F9FA"/>
        <w:spacing w:line="336" w:lineRule="atLeast"/>
        <w:rPr>
          <w:rFonts w:ascii="Arial" w:hAnsi="Arial" w:cs="Arial"/>
          <w:color w:val="222222"/>
          <w:sz w:val="19"/>
          <w:szCs w:val="19"/>
        </w:rPr>
      </w:pPr>
      <w:proofErr w:type="spellStart"/>
      <w:r>
        <w:rPr>
          <w:rFonts w:ascii="Arial" w:hAnsi="Arial" w:cs="Arial"/>
          <w:color w:val="222222"/>
          <w:sz w:val="19"/>
          <w:szCs w:val="19"/>
        </w:rPr>
        <w:t>Ventrogluteal</w:t>
      </w:r>
      <w:proofErr w:type="spellEnd"/>
      <w:r>
        <w:rPr>
          <w:rFonts w:ascii="Arial" w:hAnsi="Arial" w:cs="Arial"/>
          <w:color w:val="222222"/>
          <w:sz w:val="19"/>
          <w:szCs w:val="19"/>
        </w:rPr>
        <w:t xml:space="preserve"> site and rectus </w:t>
      </w:r>
      <w:proofErr w:type="spellStart"/>
      <w:r>
        <w:rPr>
          <w:rFonts w:ascii="Arial" w:hAnsi="Arial" w:cs="Arial"/>
          <w:color w:val="222222"/>
          <w:sz w:val="19"/>
          <w:szCs w:val="19"/>
        </w:rPr>
        <w:t>femoris</w:t>
      </w:r>
      <w:proofErr w:type="spellEnd"/>
      <w:r>
        <w:rPr>
          <w:rFonts w:ascii="Arial" w:hAnsi="Arial" w:cs="Arial"/>
          <w:color w:val="222222"/>
          <w:sz w:val="19"/>
          <w:szCs w:val="19"/>
        </w:rPr>
        <w:t xml:space="preserve"> sites for intramuscular injection</w:t>
      </w:r>
    </w:p>
    <w:p w:rsidR="00D66C06" w:rsidRDefault="00D66C06" w:rsidP="00D66C06">
      <w:pPr>
        <w:pStyle w:val="NormalWeb"/>
        <w:shd w:val="clear" w:color="auto" w:fill="FFFFFF"/>
        <w:spacing w:before="120" w:beforeAutospacing="0" w:after="120" w:afterAutospacing="0" w:line="336" w:lineRule="atLeast"/>
        <w:rPr>
          <w:rFonts w:ascii="Arial" w:hAnsi="Arial" w:cs="Arial"/>
          <w:color w:val="222222"/>
          <w:sz w:val="21"/>
          <w:szCs w:val="21"/>
        </w:rPr>
      </w:pPr>
      <w:proofErr w:type="spellStart"/>
      <w:r>
        <w:rPr>
          <w:rFonts w:ascii="Arial" w:hAnsi="Arial" w:cs="Arial"/>
          <w:color w:val="222222"/>
          <w:sz w:val="21"/>
          <w:szCs w:val="21"/>
        </w:rPr>
        <w:t>The</w:t>
      </w:r>
      <w:hyperlink r:id="rId161" w:tooltip="Ventrogluteal" w:history="1">
        <w:r>
          <w:rPr>
            <w:rStyle w:val="Hyperlink"/>
            <w:rFonts w:ascii="Arial" w:hAnsi="Arial" w:cs="Arial"/>
            <w:color w:val="0B0080"/>
            <w:sz w:val="21"/>
            <w:szCs w:val="21"/>
          </w:rPr>
          <w:t>ventrogluteal</w:t>
        </w:r>
      </w:hyperlink>
      <w:r>
        <w:rPr>
          <w:rFonts w:ascii="Arial" w:hAnsi="Arial" w:cs="Arial"/>
          <w:color w:val="222222"/>
          <w:sz w:val="21"/>
          <w:szCs w:val="21"/>
        </w:rPr>
        <w:t>site</w:t>
      </w:r>
      <w:proofErr w:type="spellEnd"/>
      <w:r>
        <w:rPr>
          <w:rFonts w:ascii="Arial" w:hAnsi="Arial" w:cs="Arial"/>
          <w:color w:val="222222"/>
          <w:sz w:val="21"/>
          <w:szCs w:val="21"/>
        </w:rPr>
        <w:t xml:space="preserve"> (hip) is recommended for injections requiring a larger volume to be administered, greater than 1 ml, and for medications known to be irritating, viscous or oily. It is also given for</w:t>
      </w:r>
      <w:r>
        <w:rPr>
          <w:rStyle w:val="apple-converted-space"/>
          <w:rFonts w:ascii="Arial" w:hAnsi="Arial" w:cs="Arial"/>
          <w:color w:val="222222"/>
          <w:sz w:val="21"/>
          <w:szCs w:val="21"/>
        </w:rPr>
        <w:t> </w:t>
      </w:r>
      <w:hyperlink r:id="rId162" w:tooltip="Narcotic" w:history="1">
        <w:r>
          <w:rPr>
            <w:rStyle w:val="Hyperlink"/>
            <w:rFonts w:ascii="Arial" w:hAnsi="Arial" w:cs="Arial"/>
            <w:color w:val="0B0080"/>
            <w:sz w:val="21"/>
            <w:szCs w:val="21"/>
          </w:rPr>
          <w:t>narcotic</w:t>
        </w:r>
      </w:hyperlink>
      <w:r>
        <w:rPr>
          <w:rFonts w:ascii="Arial" w:hAnsi="Arial" w:cs="Arial"/>
          <w:color w:val="222222"/>
          <w:sz w:val="21"/>
          <w:szCs w:val="21"/>
        </w:rPr>
        <w:t>,</w:t>
      </w:r>
      <w:r>
        <w:rPr>
          <w:rStyle w:val="apple-converted-space"/>
          <w:rFonts w:ascii="Arial" w:hAnsi="Arial" w:cs="Arial"/>
          <w:color w:val="222222"/>
          <w:sz w:val="21"/>
          <w:szCs w:val="21"/>
        </w:rPr>
        <w:t> </w:t>
      </w:r>
      <w:hyperlink r:id="rId163" w:tooltip="Antibiotics" w:history="1">
        <w:r>
          <w:rPr>
            <w:rStyle w:val="Hyperlink"/>
            <w:rFonts w:ascii="Arial" w:hAnsi="Arial" w:cs="Arial"/>
            <w:color w:val="0B0080"/>
            <w:sz w:val="21"/>
            <w:szCs w:val="21"/>
          </w:rPr>
          <w:t>antibiotic</w:t>
        </w:r>
      </w:hyperlink>
      <w:r>
        <w:rPr>
          <w:rFonts w:ascii="Arial" w:hAnsi="Arial" w:cs="Arial"/>
          <w:color w:val="222222"/>
          <w:sz w:val="21"/>
          <w:szCs w:val="21"/>
        </w:rPr>
        <w:t>,</w:t>
      </w:r>
      <w:r>
        <w:rPr>
          <w:rStyle w:val="apple-converted-space"/>
          <w:rFonts w:ascii="Arial" w:hAnsi="Arial" w:cs="Arial"/>
          <w:color w:val="222222"/>
          <w:sz w:val="21"/>
          <w:szCs w:val="21"/>
        </w:rPr>
        <w:t> </w:t>
      </w:r>
      <w:hyperlink r:id="rId164" w:tooltip="Sedative" w:history="1">
        <w:r>
          <w:rPr>
            <w:rStyle w:val="Hyperlink"/>
            <w:rFonts w:ascii="Arial" w:hAnsi="Arial" w:cs="Arial"/>
            <w:color w:val="0B0080"/>
            <w:sz w:val="21"/>
            <w:szCs w:val="21"/>
          </w:rPr>
          <w:t>sedative</w:t>
        </w:r>
      </w:hyperlink>
      <w:r>
        <w:rPr>
          <w:rStyle w:val="apple-converted-space"/>
          <w:rFonts w:ascii="Arial" w:hAnsi="Arial" w:cs="Arial"/>
          <w:color w:val="222222"/>
          <w:sz w:val="21"/>
          <w:szCs w:val="21"/>
        </w:rPr>
        <w:t> </w:t>
      </w:r>
      <w:r>
        <w:rPr>
          <w:rFonts w:ascii="Arial" w:hAnsi="Arial" w:cs="Arial"/>
          <w:color w:val="222222"/>
          <w:sz w:val="21"/>
          <w:szCs w:val="21"/>
        </w:rPr>
        <w:t>and</w:t>
      </w:r>
      <w:r>
        <w:rPr>
          <w:rStyle w:val="apple-converted-space"/>
          <w:rFonts w:ascii="Arial" w:hAnsi="Arial" w:cs="Arial"/>
          <w:color w:val="222222"/>
          <w:sz w:val="21"/>
          <w:szCs w:val="21"/>
        </w:rPr>
        <w:t> </w:t>
      </w:r>
      <w:hyperlink r:id="rId165" w:tooltip="Antiemetic" w:history="1">
        <w:r>
          <w:rPr>
            <w:rStyle w:val="Hyperlink"/>
            <w:rFonts w:ascii="Arial" w:hAnsi="Arial" w:cs="Arial"/>
            <w:color w:val="0B0080"/>
            <w:sz w:val="21"/>
            <w:szCs w:val="21"/>
          </w:rPr>
          <w:t>anti-</w:t>
        </w:r>
        <w:proofErr w:type="spellStart"/>
        <w:r>
          <w:rPr>
            <w:rStyle w:val="Hyperlink"/>
            <w:rFonts w:ascii="Arial" w:hAnsi="Arial" w:cs="Arial"/>
            <w:color w:val="0B0080"/>
            <w:sz w:val="21"/>
            <w:szCs w:val="21"/>
          </w:rPr>
          <w:t>emetic</w:t>
        </w:r>
      </w:hyperlink>
      <w:r>
        <w:rPr>
          <w:rFonts w:ascii="Arial" w:hAnsi="Arial" w:cs="Arial"/>
          <w:color w:val="222222"/>
          <w:sz w:val="21"/>
          <w:szCs w:val="21"/>
        </w:rPr>
        <w:t>medications.To</w:t>
      </w:r>
      <w:proofErr w:type="spellEnd"/>
      <w:r>
        <w:rPr>
          <w:rFonts w:ascii="Arial" w:hAnsi="Arial" w:cs="Arial"/>
          <w:color w:val="222222"/>
          <w:sz w:val="21"/>
          <w:szCs w:val="21"/>
        </w:rPr>
        <w:t xml:space="preserve"> locate the</w:t>
      </w:r>
      <w:r>
        <w:rPr>
          <w:rStyle w:val="apple-converted-space"/>
          <w:rFonts w:ascii="Arial" w:hAnsi="Arial" w:cs="Arial"/>
          <w:color w:val="222222"/>
          <w:sz w:val="21"/>
          <w:szCs w:val="21"/>
        </w:rPr>
        <w:t> </w:t>
      </w:r>
      <w:proofErr w:type="spellStart"/>
      <w:r>
        <w:rPr>
          <w:rFonts w:ascii="Arial" w:hAnsi="Arial" w:cs="Arial"/>
          <w:color w:val="222222"/>
          <w:sz w:val="21"/>
          <w:szCs w:val="21"/>
        </w:rPr>
        <w:fldChar w:fldCharType="begin"/>
      </w:r>
      <w:r>
        <w:rPr>
          <w:rFonts w:ascii="Arial" w:hAnsi="Arial" w:cs="Arial"/>
          <w:color w:val="222222"/>
          <w:sz w:val="21"/>
          <w:szCs w:val="21"/>
        </w:rPr>
        <w:instrText xml:space="preserve"> HYPERLINK "https://en.wikipedia.org/wiki/Ventrogluteal" \o "Ventrogluteal" </w:instrText>
      </w:r>
      <w:r>
        <w:rPr>
          <w:rFonts w:ascii="Arial" w:hAnsi="Arial" w:cs="Arial"/>
          <w:color w:val="222222"/>
          <w:sz w:val="21"/>
          <w:szCs w:val="21"/>
        </w:rPr>
        <w:fldChar w:fldCharType="separate"/>
      </w:r>
      <w:r>
        <w:rPr>
          <w:rStyle w:val="Hyperlink"/>
          <w:rFonts w:ascii="Arial" w:hAnsi="Arial" w:cs="Arial"/>
          <w:color w:val="0B0080"/>
          <w:sz w:val="21"/>
          <w:szCs w:val="21"/>
        </w:rPr>
        <w:t>ventrogluteal</w:t>
      </w:r>
      <w:proofErr w:type="spellEnd"/>
      <w:r>
        <w:rPr>
          <w:rFonts w:ascii="Arial" w:hAnsi="Arial" w:cs="Arial"/>
          <w:color w:val="222222"/>
          <w:sz w:val="21"/>
          <w:szCs w:val="21"/>
        </w:rPr>
        <w:fldChar w:fldCharType="end"/>
      </w:r>
      <w:r>
        <w:rPr>
          <w:rStyle w:val="apple-converted-space"/>
          <w:rFonts w:ascii="Arial" w:hAnsi="Arial" w:cs="Arial"/>
          <w:color w:val="222222"/>
          <w:sz w:val="21"/>
          <w:szCs w:val="21"/>
        </w:rPr>
        <w:t> </w:t>
      </w:r>
      <w:r>
        <w:rPr>
          <w:rFonts w:ascii="Arial" w:hAnsi="Arial" w:cs="Arial"/>
          <w:color w:val="222222"/>
          <w:sz w:val="21"/>
          <w:szCs w:val="21"/>
        </w:rPr>
        <w:t>site, place the palm of your hand over the</w:t>
      </w:r>
      <w:r>
        <w:rPr>
          <w:rStyle w:val="apple-converted-space"/>
          <w:rFonts w:ascii="Arial" w:hAnsi="Arial" w:cs="Arial"/>
          <w:color w:val="222222"/>
          <w:sz w:val="21"/>
          <w:szCs w:val="21"/>
        </w:rPr>
        <w:t> </w:t>
      </w:r>
      <w:hyperlink r:id="rId166" w:tooltip="Greater trochanter" w:history="1">
        <w:r>
          <w:rPr>
            <w:rStyle w:val="Hyperlink"/>
            <w:rFonts w:ascii="Arial" w:hAnsi="Arial" w:cs="Arial"/>
            <w:color w:val="0B0080"/>
            <w:sz w:val="21"/>
            <w:szCs w:val="21"/>
          </w:rPr>
          <w:t xml:space="preserve">greater </w:t>
        </w:r>
        <w:proofErr w:type="spellStart"/>
        <w:r>
          <w:rPr>
            <w:rStyle w:val="Hyperlink"/>
            <w:rFonts w:ascii="Arial" w:hAnsi="Arial" w:cs="Arial"/>
            <w:color w:val="0B0080"/>
            <w:sz w:val="21"/>
            <w:szCs w:val="21"/>
          </w:rPr>
          <w:t>trochanter</w:t>
        </w:r>
        <w:proofErr w:type="spellEnd"/>
      </w:hyperlink>
      <w:r>
        <w:rPr>
          <w:rFonts w:ascii="Arial" w:hAnsi="Arial" w:cs="Arial"/>
          <w:color w:val="222222"/>
          <w:sz w:val="21"/>
          <w:szCs w:val="21"/>
        </w:rPr>
        <w:t>, with the fingers facing the patient's head. The right hand is used for the left hip and left hand is used for the right hip. Place the</w:t>
      </w:r>
      <w:r>
        <w:rPr>
          <w:rStyle w:val="apple-converted-space"/>
          <w:rFonts w:ascii="Arial" w:hAnsi="Arial" w:cs="Arial"/>
          <w:color w:val="222222"/>
          <w:sz w:val="21"/>
          <w:szCs w:val="21"/>
        </w:rPr>
        <w:t> </w:t>
      </w:r>
      <w:hyperlink r:id="rId167" w:tooltip="Index finger" w:history="1">
        <w:r>
          <w:rPr>
            <w:rStyle w:val="Hyperlink"/>
            <w:rFonts w:ascii="Arial" w:hAnsi="Arial" w:cs="Arial"/>
            <w:color w:val="0B0080"/>
            <w:sz w:val="21"/>
            <w:szCs w:val="21"/>
          </w:rPr>
          <w:t>index finger</w:t>
        </w:r>
      </w:hyperlink>
      <w:r>
        <w:rPr>
          <w:rStyle w:val="apple-converted-space"/>
          <w:rFonts w:ascii="Arial" w:hAnsi="Arial" w:cs="Arial"/>
          <w:color w:val="222222"/>
          <w:sz w:val="21"/>
          <w:szCs w:val="21"/>
        </w:rPr>
        <w:t> </w:t>
      </w:r>
      <w:r>
        <w:rPr>
          <w:rFonts w:ascii="Arial" w:hAnsi="Arial" w:cs="Arial"/>
          <w:color w:val="222222"/>
          <w:sz w:val="21"/>
          <w:szCs w:val="21"/>
        </w:rPr>
        <w:t>on the</w:t>
      </w:r>
      <w:r>
        <w:rPr>
          <w:rStyle w:val="apple-converted-space"/>
          <w:rFonts w:ascii="Arial" w:hAnsi="Arial" w:cs="Arial"/>
          <w:color w:val="222222"/>
          <w:sz w:val="21"/>
          <w:szCs w:val="21"/>
        </w:rPr>
        <w:t> </w:t>
      </w:r>
      <w:hyperlink r:id="rId168" w:tooltip="Anterior superior iliac spine" w:history="1">
        <w:r>
          <w:rPr>
            <w:rStyle w:val="Hyperlink"/>
            <w:rFonts w:ascii="Arial" w:hAnsi="Arial" w:cs="Arial"/>
            <w:color w:val="0B0080"/>
            <w:sz w:val="21"/>
            <w:szCs w:val="21"/>
          </w:rPr>
          <w:t>anterior superior iliac spine</w:t>
        </w:r>
      </w:hyperlink>
      <w:r>
        <w:rPr>
          <w:rStyle w:val="apple-converted-space"/>
          <w:rFonts w:ascii="Arial" w:hAnsi="Arial" w:cs="Arial"/>
          <w:color w:val="222222"/>
          <w:sz w:val="21"/>
          <w:szCs w:val="21"/>
        </w:rPr>
        <w:t> </w:t>
      </w:r>
      <w:r>
        <w:rPr>
          <w:rFonts w:ascii="Arial" w:hAnsi="Arial" w:cs="Arial"/>
          <w:color w:val="222222"/>
          <w:sz w:val="21"/>
          <w:szCs w:val="21"/>
        </w:rPr>
        <w:t>and run the middle finger back along the</w:t>
      </w:r>
      <w:r>
        <w:rPr>
          <w:rStyle w:val="apple-converted-space"/>
          <w:rFonts w:ascii="Arial" w:hAnsi="Arial" w:cs="Arial"/>
          <w:color w:val="222222"/>
          <w:sz w:val="21"/>
          <w:szCs w:val="21"/>
        </w:rPr>
        <w:t> </w:t>
      </w:r>
      <w:hyperlink r:id="rId169" w:tooltip="Iliac crest" w:history="1">
        <w:r>
          <w:rPr>
            <w:rStyle w:val="Hyperlink"/>
            <w:rFonts w:ascii="Arial" w:hAnsi="Arial" w:cs="Arial"/>
            <w:color w:val="0B0080"/>
            <w:sz w:val="21"/>
            <w:szCs w:val="21"/>
          </w:rPr>
          <w:t>iliac crest</w:t>
        </w:r>
      </w:hyperlink>
      <w:r>
        <w:rPr>
          <w:rFonts w:ascii="Arial" w:hAnsi="Arial" w:cs="Arial"/>
          <w:color w:val="222222"/>
          <w:sz w:val="21"/>
          <w:szCs w:val="21"/>
        </w:rPr>
        <w:t>. The injection is given in the center of the triangle that is formed.</w:t>
      </w:r>
    </w:p>
    <w:p w:rsidR="00D66C06" w:rsidRDefault="00D66C06" w:rsidP="00D66C06">
      <w:pPr>
        <w:pStyle w:val="Heading3"/>
        <w:shd w:val="clear" w:color="auto" w:fill="FFFFFF"/>
        <w:spacing w:before="72" w:beforeAutospacing="0" w:after="0" w:afterAutospacing="0"/>
        <w:rPr>
          <w:rStyle w:val="mw-headline"/>
          <w:rFonts w:ascii="Arial" w:hAnsi="Arial" w:cs="Arial"/>
          <w:color w:val="000000"/>
          <w:sz w:val="29"/>
          <w:szCs w:val="29"/>
        </w:rPr>
      </w:pPr>
      <w:proofErr w:type="spellStart"/>
      <w:r>
        <w:rPr>
          <w:rStyle w:val="mw-headline"/>
          <w:rFonts w:ascii="Arial" w:hAnsi="Arial" w:cs="Arial"/>
          <w:color w:val="000000"/>
          <w:sz w:val="29"/>
          <w:szCs w:val="29"/>
        </w:rPr>
        <w:t>Vastus</w:t>
      </w:r>
      <w:proofErr w:type="spellEnd"/>
      <w:r>
        <w:rPr>
          <w:rStyle w:val="mw-headline"/>
          <w:rFonts w:ascii="Arial" w:hAnsi="Arial" w:cs="Arial"/>
          <w:color w:val="000000"/>
          <w:sz w:val="29"/>
          <w:szCs w:val="29"/>
        </w:rPr>
        <w:t xml:space="preserve"> </w:t>
      </w:r>
      <w:proofErr w:type="spellStart"/>
      <w:r>
        <w:rPr>
          <w:rStyle w:val="mw-headline"/>
          <w:rFonts w:ascii="Arial" w:hAnsi="Arial" w:cs="Arial"/>
          <w:color w:val="000000"/>
          <w:sz w:val="29"/>
          <w:szCs w:val="29"/>
        </w:rPr>
        <w:t>lateralis</w:t>
      </w:r>
      <w:proofErr w:type="spellEnd"/>
      <w:r>
        <w:rPr>
          <w:rStyle w:val="mw-headline"/>
          <w:rFonts w:ascii="Arial" w:hAnsi="Arial" w:cs="Arial"/>
          <w:color w:val="000000"/>
          <w:sz w:val="29"/>
          <w:szCs w:val="29"/>
        </w:rPr>
        <w:t xml:space="preserve"> muscle</w:t>
      </w:r>
    </w:p>
    <w:p w:rsidR="008117C3" w:rsidRDefault="008117C3" w:rsidP="00D66C06">
      <w:pPr>
        <w:pStyle w:val="Heading3"/>
        <w:shd w:val="clear" w:color="auto" w:fill="FFFFFF"/>
        <w:spacing w:before="72" w:beforeAutospacing="0" w:after="0" w:afterAutospacing="0"/>
        <w:rPr>
          <w:rFonts w:ascii="Arial" w:hAnsi="Arial" w:cs="Arial"/>
          <w:color w:val="000000"/>
          <w:sz w:val="29"/>
          <w:szCs w:val="29"/>
        </w:rPr>
      </w:pPr>
      <w:r>
        <w:rPr>
          <w:rFonts w:ascii="Arial" w:hAnsi="Arial" w:cs="Arial"/>
          <w:noProof/>
          <w:color w:val="000000"/>
          <w:sz w:val="29"/>
          <w:szCs w:val="29"/>
        </w:rPr>
        <w:lastRenderedPageBreak/>
        <w:drawing>
          <wp:anchor distT="0" distB="0" distL="114300" distR="114300" simplePos="0" relativeHeight="251658240" behindDoc="0" locked="0" layoutInCell="1" allowOverlap="1">
            <wp:simplePos x="933450" y="962025"/>
            <wp:positionH relativeFrom="column">
              <wp:align>left</wp:align>
            </wp:positionH>
            <wp:positionV relativeFrom="paragraph">
              <wp:align>top</wp:align>
            </wp:positionV>
            <wp:extent cx="4714875" cy="6257925"/>
            <wp:effectExtent l="19050" t="0" r="9525" b="0"/>
            <wp:wrapSquare wrapText="bothSides"/>
            <wp:docPr id="64" name="Picture 64" descr="C:\Users\m\Desktop\220px-Intramuscular_site_of_adrena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m\Desktop\220px-Intramuscular_site_of_adrenaline.jpg"/>
                    <pic:cNvPicPr>
                      <a:picLocks noChangeAspect="1" noChangeArrowheads="1"/>
                    </pic:cNvPicPr>
                  </pic:nvPicPr>
                  <pic:blipFill>
                    <a:blip r:embed="rId170"/>
                    <a:srcRect/>
                    <a:stretch>
                      <a:fillRect/>
                    </a:stretch>
                  </pic:blipFill>
                  <pic:spPr bwMode="auto">
                    <a:xfrm>
                      <a:off x="0" y="0"/>
                      <a:ext cx="4714875" cy="6257925"/>
                    </a:xfrm>
                    <a:prstGeom prst="rect">
                      <a:avLst/>
                    </a:prstGeom>
                    <a:noFill/>
                    <a:ln w="9525">
                      <a:noFill/>
                      <a:miter lim="800000"/>
                      <a:headEnd/>
                      <a:tailEnd/>
                    </a:ln>
                  </pic:spPr>
                </pic:pic>
              </a:graphicData>
            </a:graphic>
          </wp:anchor>
        </w:drawing>
      </w:r>
      <w:r>
        <w:rPr>
          <w:rFonts w:ascii="Arial" w:hAnsi="Arial" w:cs="Arial"/>
          <w:color w:val="000000"/>
          <w:sz w:val="29"/>
          <w:szCs w:val="29"/>
        </w:rPr>
        <w:br w:type="textWrapping" w:clear="all"/>
      </w:r>
    </w:p>
    <w:p w:rsidR="00D66C06" w:rsidRDefault="00D66C06" w:rsidP="00D66C06">
      <w:pPr>
        <w:shd w:val="clear" w:color="auto" w:fill="F8F9FA"/>
        <w:spacing w:line="336" w:lineRule="atLeast"/>
        <w:jc w:val="center"/>
        <w:rPr>
          <w:rFonts w:ascii="Arial" w:hAnsi="Arial" w:cs="Arial"/>
          <w:color w:val="222222"/>
          <w:sz w:val="20"/>
          <w:szCs w:val="20"/>
        </w:rPr>
      </w:pPr>
      <w:hyperlink r:id="rId171" w:history="1">
        <w:r>
          <w:rPr>
            <w:rFonts w:ascii="Arial" w:hAnsi="Arial" w:cs="Arial"/>
            <w:color w:val="0B0080"/>
            <w:sz w:val="20"/>
            <w:szCs w:val="20"/>
          </w:rPr>
          <w:pict>
            <v:shape id="_x0000_i1076" type="#_x0000_t75" alt="" href="https://en.wikipedia.org/wiki/File:Intramuscular_site_of_adrenaline.jpg" style="width:165pt;height:219pt" o:button="t"/>
          </w:pict>
        </w:r>
      </w:hyperlink>
    </w:p>
    <w:p w:rsidR="00D66C06" w:rsidRDefault="00D66C06" w:rsidP="00D66C06">
      <w:pPr>
        <w:shd w:val="clear" w:color="auto" w:fill="F8F9FA"/>
        <w:spacing w:line="336" w:lineRule="atLeast"/>
        <w:rPr>
          <w:rFonts w:ascii="Arial" w:hAnsi="Arial" w:cs="Arial"/>
          <w:color w:val="222222"/>
          <w:sz w:val="19"/>
          <w:szCs w:val="19"/>
        </w:rPr>
      </w:pPr>
      <w:proofErr w:type="spellStart"/>
      <w:r>
        <w:rPr>
          <w:rFonts w:ascii="Arial" w:hAnsi="Arial" w:cs="Arial"/>
          <w:color w:val="222222"/>
          <w:sz w:val="19"/>
          <w:szCs w:val="19"/>
        </w:rPr>
        <w:t>Vastus</w:t>
      </w:r>
      <w:proofErr w:type="spellEnd"/>
      <w:r>
        <w:rPr>
          <w:rFonts w:ascii="Arial" w:hAnsi="Arial" w:cs="Arial"/>
          <w:color w:val="222222"/>
          <w:sz w:val="19"/>
          <w:szCs w:val="19"/>
        </w:rPr>
        <w:t xml:space="preserve"> </w:t>
      </w:r>
      <w:proofErr w:type="spellStart"/>
      <w:r>
        <w:rPr>
          <w:rFonts w:ascii="Arial" w:hAnsi="Arial" w:cs="Arial"/>
          <w:color w:val="222222"/>
          <w:sz w:val="19"/>
          <w:szCs w:val="19"/>
        </w:rPr>
        <w:t>lateralis</w:t>
      </w:r>
      <w:proofErr w:type="spellEnd"/>
      <w:r>
        <w:rPr>
          <w:rFonts w:ascii="Arial" w:hAnsi="Arial" w:cs="Arial"/>
          <w:color w:val="222222"/>
          <w:sz w:val="19"/>
          <w:szCs w:val="19"/>
        </w:rPr>
        <w:t xml:space="preserve"> site for intramuscular injection</w:t>
      </w:r>
    </w:p>
    <w:p w:rsidR="00D66C06" w:rsidRDefault="00D66C06" w:rsidP="00D66C06">
      <w:pPr>
        <w:pStyle w:val="NormalWeb"/>
        <w:shd w:val="clear" w:color="auto" w:fill="FFFFFF"/>
        <w:spacing w:before="120" w:beforeAutospacing="0" w:after="120" w:afterAutospacing="0" w:line="336" w:lineRule="atLeast"/>
        <w:rPr>
          <w:rFonts w:ascii="Arial" w:hAnsi="Arial" w:cs="Arial"/>
          <w:color w:val="222222"/>
          <w:sz w:val="21"/>
          <w:szCs w:val="21"/>
        </w:rPr>
      </w:pPr>
      <w:r>
        <w:rPr>
          <w:rFonts w:ascii="Arial" w:hAnsi="Arial" w:cs="Arial"/>
          <w:color w:val="222222"/>
          <w:sz w:val="21"/>
          <w:szCs w:val="21"/>
        </w:rPr>
        <w:t>The</w:t>
      </w:r>
      <w:r>
        <w:rPr>
          <w:rStyle w:val="apple-converted-space"/>
          <w:rFonts w:ascii="Arial" w:hAnsi="Arial" w:cs="Arial"/>
          <w:color w:val="222222"/>
          <w:sz w:val="21"/>
          <w:szCs w:val="21"/>
        </w:rPr>
        <w:t> </w:t>
      </w:r>
      <w:proofErr w:type="spellStart"/>
      <w:r>
        <w:rPr>
          <w:rFonts w:ascii="Arial" w:hAnsi="Arial" w:cs="Arial"/>
          <w:color w:val="222222"/>
          <w:sz w:val="21"/>
          <w:szCs w:val="21"/>
        </w:rPr>
        <w:fldChar w:fldCharType="begin"/>
      </w:r>
      <w:r>
        <w:rPr>
          <w:rFonts w:ascii="Arial" w:hAnsi="Arial" w:cs="Arial"/>
          <w:color w:val="222222"/>
          <w:sz w:val="21"/>
          <w:szCs w:val="21"/>
        </w:rPr>
        <w:instrText xml:space="preserve"> HYPERLINK "https://en.wikipedia.org/wiki/Vastus_lateralis" \o "Vastus lateralis" </w:instrText>
      </w:r>
      <w:r>
        <w:rPr>
          <w:rFonts w:ascii="Arial" w:hAnsi="Arial" w:cs="Arial"/>
          <w:color w:val="222222"/>
          <w:sz w:val="21"/>
          <w:szCs w:val="21"/>
        </w:rPr>
        <w:fldChar w:fldCharType="separate"/>
      </w:r>
      <w:r>
        <w:rPr>
          <w:rStyle w:val="Hyperlink"/>
          <w:rFonts w:ascii="Arial" w:hAnsi="Arial" w:cs="Arial"/>
          <w:color w:val="0B0080"/>
          <w:sz w:val="21"/>
          <w:szCs w:val="21"/>
        </w:rPr>
        <w:t>vastus</w:t>
      </w:r>
      <w:proofErr w:type="spellEnd"/>
      <w:r>
        <w:rPr>
          <w:rStyle w:val="Hyperlink"/>
          <w:rFonts w:ascii="Arial" w:hAnsi="Arial" w:cs="Arial"/>
          <w:color w:val="0B0080"/>
          <w:sz w:val="21"/>
          <w:szCs w:val="21"/>
        </w:rPr>
        <w:t xml:space="preserve"> </w:t>
      </w:r>
      <w:proofErr w:type="spellStart"/>
      <w:r>
        <w:rPr>
          <w:rStyle w:val="Hyperlink"/>
          <w:rFonts w:ascii="Arial" w:hAnsi="Arial" w:cs="Arial"/>
          <w:color w:val="0B0080"/>
          <w:sz w:val="21"/>
          <w:szCs w:val="21"/>
        </w:rPr>
        <w:t>lateralis</w:t>
      </w:r>
      <w:proofErr w:type="spellEnd"/>
      <w:r>
        <w:rPr>
          <w:rFonts w:ascii="Arial" w:hAnsi="Arial" w:cs="Arial"/>
          <w:color w:val="222222"/>
          <w:sz w:val="21"/>
          <w:szCs w:val="21"/>
        </w:rPr>
        <w:fldChar w:fldCharType="end"/>
      </w:r>
      <w:r>
        <w:rPr>
          <w:rStyle w:val="apple-converted-space"/>
          <w:rFonts w:ascii="Arial" w:hAnsi="Arial" w:cs="Arial"/>
          <w:color w:val="222222"/>
          <w:sz w:val="21"/>
          <w:szCs w:val="21"/>
        </w:rPr>
        <w:t> </w:t>
      </w:r>
      <w:r>
        <w:rPr>
          <w:rFonts w:ascii="Arial" w:hAnsi="Arial" w:cs="Arial"/>
          <w:color w:val="222222"/>
          <w:sz w:val="21"/>
          <w:szCs w:val="21"/>
        </w:rPr>
        <w:t>site is recommended for infants less than 7 months old and those unable to walk, with loss of muscular tone.</w:t>
      </w:r>
      <w:hyperlink r:id="rId172" w:anchor="cite_note-:0-2" w:history="1">
        <w:proofErr w:type="gramStart"/>
        <w:r>
          <w:rPr>
            <w:rStyle w:val="Hyperlink"/>
            <w:rFonts w:ascii="Arial" w:hAnsi="Arial" w:cs="Arial"/>
            <w:color w:val="0B0080"/>
            <w:sz w:val="17"/>
            <w:szCs w:val="17"/>
            <w:vertAlign w:val="superscript"/>
          </w:rPr>
          <w:t>]</w:t>
        </w:r>
      </w:hyperlink>
      <w:r>
        <w:rPr>
          <w:rStyle w:val="apple-converted-space"/>
          <w:rFonts w:ascii="Arial" w:hAnsi="Arial" w:cs="Arial"/>
          <w:color w:val="222222"/>
          <w:sz w:val="21"/>
          <w:szCs w:val="21"/>
        </w:rPr>
        <w:t> </w:t>
      </w:r>
      <w:r>
        <w:rPr>
          <w:rFonts w:ascii="Arial" w:hAnsi="Arial" w:cs="Arial"/>
          <w:color w:val="222222"/>
          <w:sz w:val="21"/>
          <w:szCs w:val="21"/>
        </w:rPr>
        <w:t>To locate the site, divide the front</w:t>
      </w:r>
      <w:r>
        <w:rPr>
          <w:rStyle w:val="apple-converted-space"/>
          <w:rFonts w:ascii="Arial" w:hAnsi="Arial" w:cs="Arial"/>
          <w:color w:val="222222"/>
          <w:sz w:val="21"/>
          <w:szCs w:val="21"/>
        </w:rPr>
        <w:t> </w:t>
      </w:r>
      <w:hyperlink r:id="rId173" w:tooltip="Thigh" w:history="1">
        <w:r>
          <w:rPr>
            <w:rStyle w:val="Hyperlink"/>
            <w:rFonts w:ascii="Arial" w:hAnsi="Arial" w:cs="Arial"/>
            <w:color w:val="0B0080"/>
            <w:sz w:val="21"/>
            <w:szCs w:val="21"/>
          </w:rPr>
          <w:t>thigh</w:t>
        </w:r>
      </w:hyperlink>
      <w:r>
        <w:rPr>
          <w:rStyle w:val="apple-converted-space"/>
          <w:rFonts w:ascii="Arial" w:hAnsi="Arial" w:cs="Arial"/>
          <w:color w:val="222222"/>
          <w:sz w:val="21"/>
          <w:szCs w:val="21"/>
        </w:rPr>
        <w:t> </w:t>
      </w:r>
      <w:r>
        <w:rPr>
          <w:rFonts w:ascii="Arial" w:hAnsi="Arial" w:cs="Arial"/>
          <w:color w:val="222222"/>
          <w:sz w:val="21"/>
          <w:szCs w:val="21"/>
        </w:rPr>
        <w:t>into thirds vertically and horizontally to make nine squares and inject in the outer middle square.</w:t>
      </w:r>
      <w:proofErr w:type="gramEnd"/>
    </w:p>
    <w:p w:rsidR="00D66C06" w:rsidRDefault="00D66C06" w:rsidP="00D66C06">
      <w:pPr>
        <w:pStyle w:val="NormalWeb"/>
        <w:shd w:val="clear" w:color="auto" w:fill="FFFFFF"/>
        <w:spacing w:before="120" w:beforeAutospacing="0" w:after="120" w:afterAutospacing="0" w:line="336" w:lineRule="atLeast"/>
        <w:rPr>
          <w:rFonts w:ascii="Arial" w:hAnsi="Arial" w:cs="Arial"/>
          <w:color w:val="222222"/>
          <w:sz w:val="21"/>
          <w:szCs w:val="21"/>
        </w:rPr>
      </w:pPr>
      <w:r>
        <w:rPr>
          <w:rFonts w:ascii="Arial" w:hAnsi="Arial" w:cs="Arial"/>
          <w:color w:val="222222"/>
          <w:sz w:val="21"/>
          <w:szCs w:val="21"/>
        </w:rPr>
        <w:t>It is also recommended for</w:t>
      </w:r>
      <w:r>
        <w:rPr>
          <w:rStyle w:val="apple-converted-space"/>
          <w:rFonts w:ascii="Arial" w:hAnsi="Arial" w:cs="Arial"/>
          <w:color w:val="222222"/>
          <w:sz w:val="21"/>
          <w:szCs w:val="21"/>
        </w:rPr>
        <w:t> </w:t>
      </w:r>
      <w:hyperlink r:id="rId174" w:tooltip="Epinephrine autoinjector" w:history="1">
        <w:r>
          <w:rPr>
            <w:rStyle w:val="Hyperlink"/>
            <w:rFonts w:ascii="Arial" w:hAnsi="Arial" w:cs="Arial"/>
            <w:color w:val="0B0080"/>
            <w:sz w:val="21"/>
            <w:szCs w:val="21"/>
          </w:rPr>
          <w:t xml:space="preserve">epinephrine </w:t>
        </w:r>
        <w:proofErr w:type="spellStart"/>
        <w:r>
          <w:rPr>
            <w:rStyle w:val="Hyperlink"/>
            <w:rFonts w:ascii="Arial" w:hAnsi="Arial" w:cs="Arial"/>
            <w:color w:val="0B0080"/>
            <w:sz w:val="21"/>
            <w:szCs w:val="21"/>
          </w:rPr>
          <w:t>autoinjectors</w:t>
        </w:r>
        <w:proofErr w:type="spellEnd"/>
      </w:hyperlink>
      <w:r>
        <w:rPr>
          <w:rFonts w:ascii="Arial" w:hAnsi="Arial" w:cs="Arial"/>
          <w:color w:val="222222"/>
          <w:sz w:val="21"/>
          <w:szCs w:val="21"/>
        </w:rPr>
        <w:t>, in such cases in the middle of the outer side of the thigh, corresponding to the location of the</w:t>
      </w:r>
      <w:r>
        <w:rPr>
          <w:rStyle w:val="apple-converted-space"/>
          <w:rFonts w:ascii="Arial" w:hAnsi="Arial" w:cs="Arial"/>
          <w:color w:val="222222"/>
          <w:sz w:val="21"/>
          <w:szCs w:val="21"/>
        </w:rPr>
        <w:t> </w:t>
      </w:r>
      <w:proofErr w:type="spellStart"/>
      <w:r>
        <w:rPr>
          <w:rFonts w:ascii="Arial" w:hAnsi="Arial" w:cs="Arial"/>
          <w:color w:val="222222"/>
          <w:sz w:val="21"/>
          <w:szCs w:val="21"/>
        </w:rPr>
        <w:fldChar w:fldCharType="begin"/>
      </w:r>
      <w:r>
        <w:rPr>
          <w:rFonts w:ascii="Arial" w:hAnsi="Arial" w:cs="Arial"/>
          <w:color w:val="222222"/>
          <w:sz w:val="21"/>
          <w:szCs w:val="21"/>
        </w:rPr>
        <w:instrText xml:space="preserve"> HYPERLINK "https://en.wikipedia.org/wiki/Vastus_lateralis_muscle" \o "Vastus lateralis muscle" </w:instrText>
      </w:r>
      <w:r>
        <w:rPr>
          <w:rFonts w:ascii="Arial" w:hAnsi="Arial" w:cs="Arial"/>
          <w:color w:val="222222"/>
          <w:sz w:val="21"/>
          <w:szCs w:val="21"/>
        </w:rPr>
        <w:fldChar w:fldCharType="separate"/>
      </w:r>
      <w:r>
        <w:rPr>
          <w:rStyle w:val="Hyperlink"/>
          <w:rFonts w:ascii="Arial" w:hAnsi="Arial" w:cs="Arial"/>
          <w:color w:val="0B0080"/>
          <w:sz w:val="21"/>
          <w:szCs w:val="21"/>
        </w:rPr>
        <w:t>vastus</w:t>
      </w:r>
      <w:proofErr w:type="spellEnd"/>
      <w:r>
        <w:rPr>
          <w:rStyle w:val="Hyperlink"/>
          <w:rFonts w:ascii="Arial" w:hAnsi="Arial" w:cs="Arial"/>
          <w:color w:val="0B0080"/>
          <w:sz w:val="21"/>
          <w:szCs w:val="21"/>
        </w:rPr>
        <w:t xml:space="preserve"> </w:t>
      </w:r>
      <w:proofErr w:type="spellStart"/>
      <w:r>
        <w:rPr>
          <w:rStyle w:val="Hyperlink"/>
          <w:rFonts w:ascii="Arial" w:hAnsi="Arial" w:cs="Arial"/>
          <w:color w:val="0B0080"/>
          <w:sz w:val="21"/>
          <w:szCs w:val="21"/>
        </w:rPr>
        <w:t>lateralis</w:t>
      </w:r>
      <w:proofErr w:type="spellEnd"/>
      <w:r>
        <w:rPr>
          <w:rStyle w:val="Hyperlink"/>
          <w:rFonts w:ascii="Arial" w:hAnsi="Arial" w:cs="Arial"/>
          <w:color w:val="0B0080"/>
          <w:sz w:val="21"/>
          <w:szCs w:val="21"/>
        </w:rPr>
        <w:t xml:space="preserve"> muscle</w:t>
      </w:r>
      <w:r>
        <w:rPr>
          <w:rFonts w:ascii="Arial" w:hAnsi="Arial" w:cs="Arial"/>
          <w:color w:val="222222"/>
          <w:sz w:val="21"/>
          <w:szCs w:val="21"/>
        </w:rPr>
        <w:fldChar w:fldCharType="end"/>
      </w:r>
      <w:r>
        <w:rPr>
          <w:rFonts w:ascii="Arial" w:hAnsi="Arial" w:cs="Arial"/>
          <w:color w:val="222222"/>
          <w:sz w:val="21"/>
          <w:szCs w:val="21"/>
        </w:rPr>
        <w:t>.</w:t>
      </w:r>
    </w:p>
    <w:p w:rsidR="00D66C06" w:rsidRDefault="00D66C06" w:rsidP="00D66C06">
      <w:pPr>
        <w:pStyle w:val="Heading3"/>
        <w:shd w:val="clear" w:color="auto" w:fill="FFFFFF"/>
        <w:spacing w:before="72" w:beforeAutospacing="0" w:after="0" w:afterAutospacing="0"/>
        <w:rPr>
          <w:rFonts w:ascii="Arial" w:hAnsi="Arial" w:cs="Arial"/>
          <w:color w:val="000000"/>
          <w:sz w:val="29"/>
          <w:szCs w:val="29"/>
        </w:rPr>
      </w:pPr>
      <w:proofErr w:type="spellStart"/>
      <w:r>
        <w:rPr>
          <w:rStyle w:val="mw-headline"/>
          <w:rFonts w:ascii="Arial" w:hAnsi="Arial" w:cs="Arial"/>
          <w:color w:val="000000"/>
          <w:sz w:val="29"/>
          <w:szCs w:val="29"/>
        </w:rPr>
        <w:t>Dorsogluteal</w:t>
      </w:r>
      <w:proofErr w:type="spellEnd"/>
      <w:r>
        <w:rPr>
          <w:rStyle w:val="mw-headline"/>
          <w:rFonts w:ascii="Arial" w:hAnsi="Arial" w:cs="Arial"/>
          <w:color w:val="000000"/>
          <w:sz w:val="29"/>
          <w:szCs w:val="29"/>
        </w:rPr>
        <w:t xml:space="preserve"> site</w:t>
      </w:r>
    </w:p>
    <w:p w:rsidR="00D66C06" w:rsidRPr="001A2311" w:rsidRDefault="00D66C06" w:rsidP="001A2311">
      <w:pPr>
        <w:pStyle w:val="NormalWeb"/>
        <w:shd w:val="clear" w:color="auto" w:fill="FFFFFF"/>
        <w:spacing w:before="120" w:beforeAutospacing="0" w:after="120" w:afterAutospacing="0" w:line="336" w:lineRule="atLeast"/>
        <w:rPr>
          <w:rFonts w:ascii="Arial" w:hAnsi="Arial" w:cs="Arial"/>
          <w:color w:val="222222"/>
          <w:sz w:val="21"/>
          <w:szCs w:val="21"/>
        </w:rPr>
      </w:pPr>
      <w:r>
        <w:rPr>
          <w:rFonts w:ascii="Arial" w:hAnsi="Arial" w:cs="Arial"/>
          <w:color w:val="222222"/>
          <w:sz w:val="21"/>
          <w:szCs w:val="21"/>
        </w:rPr>
        <w:t>The</w:t>
      </w:r>
      <w:r>
        <w:rPr>
          <w:rStyle w:val="apple-converted-space"/>
          <w:rFonts w:ascii="Arial" w:hAnsi="Arial" w:cs="Arial"/>
          <w:color w:val="222222"/>
          <w:sz w:val="21"/>
          <w:szCs w:val="21"/>
        </w:rPr>
        <w:t> </w:t>
      </w:r>
      <w:hyperlink r:id="rId175" w:tooltip="Gluteal muscles" w:history="1">
        <w:proofErr w:type="spellStart"/>
        <w:r>
          <w:rPr>
            <w:rStyle w:val="Hyperlink"/>
            <w:rFonts w:ascii="Arial" w:hAnsi="Arial" w:cs="Arial"/>
            <w:color w:val="0B0080"/>
            <w:sz w:val="21"/>
            <w:szCs w:val="21"/>
          </w:rPr>
          <w:t>dorsogluteal</w:t>
        </w:r>
        <w:proofErr w:type="spellEnd"/>
      </w:hyperlink>
      <w:r>
        <w:rPr>
          <w:rStyle w:val="apple-converted-space"/>
          <w:rFonts w:ascii="Arial" w:hAnsi="Arial" w:cs="Arial"/>
          <w:color w:val="222222"/>
          <w:sz w:val="21"/>
          <w:szCs w:val="21"/>
        </w:rPr>
        <w:t> </w:t>
      </w:r>
      <w:r>
        <w:rPr>
          <w:rFonts w:ascii="Arial" w:hAnsi="Arial" w:cs="Arial"/>
          <w:color w:val="222222"/>
          <w:sz w:val="21"/>
          <w:szCs w:val="21"/>
        </w:rPr>
        <w:t>(buttock) site is not recommended for use in any patient population due to its location near major</w:t>
      </w:r>
      <w:r>
        <w:rPr>
          <w:rStyle w:val="apple-converted-space"/>
          <w:rFonts w:ascii="Arial" w:hAnsi="Arial" w:cs="Arial"/>
          <w:color w:val="222222"/>
          <w:sz w:val="21"/>
          <w:szCs w:val="21"/>
        </w:rPr>
        <w:t> </w:t>
      </w:r>
      <w:hyperlink r:id="rId176" w:tooltip="Blood vessel" w:history="1">
        <w:r>
          <w:rPr>
            <w:rStyle w:val="Hyperlink"/>
            <w:rFonts w:ascii="Arial" w:hAnsi="Arial" w:cs="Arial"/>
            <w:color w:val="0B0080"/>
            <w:sz w:val="21"/>
            <w:szCs w:val="21"/>
          </w:rPr>
          <w:t>blood vessels</w:t>
        </w:r>
      </w:hyperlink>
      <w:r>
        <w:rPr>
          <w:rStyle w:val="apple-converted-space"/>
          <w:rFonts w:ascii="Arial" w:hAnsi="Arial" w:cs="Arial"/>
          <w:color w:val="222222"/>
          <w:sz w:val="21"/>
          <w:szCs w:val="21"/>
        </w:rPr>
        <w:t> </w:t>
      </w:r>
      <w:r>
        <w:rPr>
          <w:rFonts w:ascii="Arial" w:hAnsi="Arial" w:cs="Arial"/>
          <w:color w:val="222222"/>
          <w:sz w:val="21"/>
          <w:szCs w:val="21"/>
        </w:rPr>
        <w:t>and</w:t>
      </w:r>
      <w:r>
        <w:rPr>
          <w:rStyle w:val="apple-converted-space"/>
          <w:rFonts w:ascii="Arial" w:hAnsi="Arial" w:cs="Arial"/>
          <w:color w:val="222222"/>
          <w:sz w:val="21"/>
          <w:szCs w:val="21"/>
        </w:rPr>
        <w:t> </w:t>
      </w:r>
      <w:hyperlink r:id="rId177" w:tooltip="Nerve" w:history="1">
        <w:r>
          <w:rPr>
            <w:rStyle w:val="Hyperlink"/>
            <w:rFonts w:ascii="Arial" w:hAnsi="Arial" w:cs="Arial"/>
            <w:color w:val="0B0080"/>
            <w:sz w:val="21"/>
            <w:szCs w:val="21"/>
          </w:rPr>
          <w:t>nerves</w:t>
        </w:r>
      </w:hyperlink>
      <w:r>
        <w:rPr>
          <w:rFonts w:ascii="Arial" w:hAnsi="Arial" w:cs="Arial"/>
          <w:color w:val="222222"/>
          <w:sz w:val="21"/>
          <w:szCs w:val="21"/>
        </w:rPr>
        <w:t>, as well as having inconsistent depth of</w:t>
      </w:r>
      <w:r>
        <w:rPr>
          <w:rStyle w:val="apple-converted-space"/>
          <w:rFonts w:ascii="Arial" w:hAnsi="Arial" w:cs="Arial"/>
          <w:color w:val="222222"/>
          <w:sz w:val="21"/>
          <w:szCs w:val="21"/>
        </w:rPr>
        <w:t> </w:t>
      </w:r>
      <w:hyperlink r:id="rId178" w:tooltip="Adipose tissue" w:history="1">
        <w:r>
          <w:rPr>
            <w:rStyle w:val="Hyperlink"/>
            <w:rFonts w:ascii="Arial" w:hAnsi="Arial" w:cs="Arial"/>
            <w:color w:val="0B0080"/>
            <w:sz w:val="21"/>
            <w:szCs w:val="21"/>
          </w:rPr>
          <w:t>adipose tissue</w:t>
        </w:r>
      </w:hyperlink>
      <w:r>
        <w:rPr>
          <w:rFonts w:ascii="Arial" w:hAnsi="Arial" w:cs="Arial"/>
          <w:color w:val="222222"/>
          <w:sz w:val="21"/>
          <w:szCs w:val="21"/>
        </w:rPr>
        <w:t>, with very few injections in this area injected to the correct depth to administer as a true intramuscular injection.</w:t>
      </w:r>
      <w:r>
        <w:rPr>
          <w:rStyle w:val="apple-converted-space"/>
          <w:rFonts w:ascii="Arial" w:hAnsi="Arial" w:cs="Arial"/>
          <w:color w:val="222222"/>
          <w:sz w:val="21"/>
          <w:szCs w:val="21"/>
        </w:rPr>
        <w:t> </w:t>
      </w:r>
      <w:r>
        <w:rPr>
          <w:rFonts w:ascii="Arial" w:hAnsi="Arial" w:cs="Arial"/>
          <w:color w:val="222222"/>
          <w:sz w:val="21"/>
          <w:szCs w:val="21"/>
        </w:rPr>
        <w:t xml:space="preserve">Use of this site is associated with skin and tissue trauma, muscle fibrosis </w:t>
      </w:r>
      <w:proofErr w:type="spellStart"/>
      <w:r>
        <w:rPr>
          <w:rFonts w:ascii="Arial" w:hAnsi="Arial" w:cs="Arial"/>
          <w:color w:val="222222"/>
          <w:sz w:val="21"/>
          <w:szCs w:val="21"/>
        </w:rPr>
        <w:t>and</w:t>
      </w:r>
      <w:hyperlink r:id="rId179" w:tooltip="Contracture" w:history="1">
        <w:r>
          <w:rPr>
            <w:rStyle w:val="Hyperlink"/>
            <w:rFonts w:ascii="Arial" w:hAnsi="Arial" w:cs="Arial"/>
            <w:color w:val="0B0080"/>
            <w:sz w:val="21"/>
            <w:szCs w:val="21"/>
          </w:rPr>
          <w:t>contracture</w:t>
        </w:r>
        <w:proofErr w:type="spellEnd"/>
      </w:hyperlink>
      <w:r>
        <w:rPr>
          <w:rFonts w:ascii="Arial" w:hAnsi="Arial" w:cs="Arial"/>
          <w:color w:val="222222"/>
          <w:sz w:val="21"/>
          <w:szCs w:val="21"/>
        </w:rPr>
        <w:t>,</w:t>
      </w:r>
      <w:r>
        <w:rPr>
          <w:rStyle w:val="apple-converted-space"/>
          <w:rFonts w:ascii="Arial" w:hAnsi="Arial" w:cs="Arial"/>
          <w:color w:val="222222"/>
          <w:sz w:val="21"/>
          <w:szCs w:val="21"/>
        </w:rPr>
        <w:t> </w:t>
      </w:r>
      <w:proofErr w:type="spellStart"/>
      <w:r>
        <w:rPr>
          <w:rFonts w:ascii="Arial" w:hAnsi="Arial" w:cs="Arial"/>
          <w:color w:val="222222"/>
          <w:sz w:val="21"/>
          <w:szCs w:val="21"/>
        </w:rPr>
        <w:fldChar w:fldCharType="begin"/>
      </w:r>
      <w:r>
        <w:rPr>
          <w:rFonts w:ascii="Arial" w:hAnsi="Arial" w:cs="Arial"/>
          <w:color w:val="222222"/>
          <w:sz w:val="21"/>
          <w:szCs w:val="21"/>
        </w:rPr>
        <w:instrText xml:space="preserve"> HYPERLINK "https://en.wikipedia.org/wiki/Hematoma" \o "Hematoma" </w:instrText>
      </w:r>
      <w:r>
        <w:rPr>
          <w:rFonts w:ascii="Arial" w:hAnsi="Arial" w:cs="Arial"/>
          <w:color w:val="222222"/>
          <w:sz w:val="21"/>
          <w:szCs w:val="21"/>
        </w:rPr>
        <w:fldChar w:fldCharType="separate"/>
      </w:r>
      <w:r>
        <w:rPr>
          <w:rStyle w:val="Hyperlink"/>
          <w:rFonts w:ascii="Arial" w:hAnsi="Arial" w:cs="Arial"/>
          <w:color w:val="0B0080"/>
          <w:sz w:val="21"/>
          <w:szCs w:val="21"/>
        </w:rPr>
        <w:t>haematoma</w:t>
      </w:r>
      <w:proofErr w:type="spellEnd"/>
      <w:r>
        <w:rPr>
          <w:rFonts w:ascii="Arial" w:hAnsi="Arial" w:cs="Arial"/>
          <w:color w:val="222222"/>
          <w:sz w:val="21"/>
          <w:szCs w:val="21"/>
        </w:rPr>
        <w:fldChar w:fldCharType="end"/>
      </w:r>
      <w:r>
        <w:rPr>
          <w:rFonts w:ascii="Arial" w:hAnsi="Arial" w:cs="Arial"/>
          <w:color w:val="222222"/>
          <w:sz w:val="21"/>
          <w:szCs w:val="21"/>
        </w:rPr>
        <w:t>, nerve</w:t>
      </w:r>
      <w:r>
        <w:rPr>
          <w:rStyle w:val="apple-converted-space"/>
          <w:rFonts w:ascii="Arial" w:hAnsi="Arial" w:cs="Arial"/>
          <w:color w:val="222222"/>
          <w:sz w:val="21"/>
          <w:szCs w:val="21"/>
        </w:rPr>
        <w:t> </w:t>
      </w:r>
      <w:hyperlink r:id="rId180" w:tooltip="Palsy" w:history="1">
        <w:r>
          <w:rPr>
            <w:rStyle w:val="Hyperlink"/>
            <w:rFonts w:ascii="Arial" w:hAnsi="Arial" w:cs="Arial"/>
            <w:color w:val="0B0080"/>
            <w:sz w:val="21"/>
            <w:szCs w:val="21"/>
          </w:rPr>
          <w:t>palsy</w:t>
        </w:r>
      </w:hyperlink>
      <w:r>
        <w:rPr>
          <w:rStyle w:val="apple-converted-space"/>
          <w:rFonts w:ascii="Arial" w:hAnsi="Arial" w:cs="Arial"/>
          <w:color w:val="222222"/>
          <w:sz w:val="21"/>
          <w:szCs w:val="21"/>
        </w:rPr>
        <w:t> </w:t>
      </w:r>
      <w:r>
        <w:rPr>
          <w:rFonts w:ascii="Arial" w:hAnsi="Arial" w:cs="Arial"/>
          <w:color w:val="222222"/>
          <w:sz w:val="21"/>
          <w:szCs w:val="21"/>
        </w:rPr>
        <w:t>and</w:t>
      </w:r>
      <w:r>
        <w:rPr>
          <w:rStyle w:val="apple-converted-space"/>
          <w:rFonts w:ascii="Arial" w:hAnsi="Arial" w:cs="Arial"/>
          <w:color w:val="222222"/>
          <w:sz w:val="21"/>
          <w:szCs w:val="21"/>
        </w:rPr>
        <w:t> </w:t>
      </w:r>
      <w:hyperlink r:id="rId181" w:tooltip="Paralysis" w:history="1">
        <w:r>
          <w:rPr>
            <w:rStyle w:val="Hyperlink"/>
            <w:rFonts w:ascii="Arial" w:hAnsi="Arial" w:cs="Arial"/>
            <w:color w:val="0B0080"/>
            <w:sz w:val="21"/>
            <w:szCs w:val="21"/>
          </w:rPr>
          <w:t>paralysis</w:t>
        </w:r>
      </w:hyperlink>
      <w:r>
        <w:rPr>
          <w:rFonts w:ascii="Arial" w:hAnsi="Arial" w:cs="Arial"/>
          <w:color w:val="222222"/>
          <w:sz w:val="21"/>
          <w:szCs w:val="21"/>
        </w:rPr>
        <w:t xml:space="preserve">, as well as infectious processes such </w:t>
      </w:r>
      <w:proofErr w:type="spellStart"/>
      <w:r>
        <w:rPr>
          <w:rFonts w:ascii="Arial" w:hAnsi="Arial" w:cs="Arial"/>
          <w:color w:val="222222"/>
          <w:sz w:val="21"/>
          <w:szCs w:val="21"/>
        </w:rPr>
        <w:t>as</w:t>
      </w:r>
      <w:hyperlink r:id="rId182" w:tooltip="Abscess" w:history="1">
        <w:r>
          <w:rPr>
            <w:rStyle w:val="Hyperlink"/>
            <w:rFonts w:ascii="Arial" w:hAnsi="Arial" w:cs="Arial"/>
            <w:color w:val="0B0080"/>
            <w:sz w:val="21"/>
            <w:szCs w:val="21"/>
          </w:rPr>
          <w:t>abscess</w:t>
        </w:r>
        <w:proofErr w:type="spellEnd"/>
      </w:hyperlink>
      <w:r>
        <w:rPr>
          <w:rStyle w:val="apple-converted-space"/>
          <w:rFonts w:ascii="Arial" w:hAnsi="Arial" w:cs="Arial"/>
          <w:color w:val="222222"/>
          <w:sz w:val="21"/>
          <w:szCs w:val="21"/>
        </w:rPr>
        <w:t> </w:t>
      </w:r>
      <w:r>
        <w:rPr>
          <w:rFonts w:ascii="Arial" w:hAnsi="Arial" w:cs="Arial"/>
          <w:color w:val="222222"/>
          <w:sz w:val="21"/>
          <w:szCs w:val="21"/>
        </w:rPr>
        <w:t>and</w:t>
      </w:r>
      <w:r>
        <w:rPr>
          <w:rStyle w:val="apple-converted-space"/>
          <w:rFonts w:ascii="Arial" w:hAnsi="Arial" w:cs="Arial"/>
          <w:color w:val="222222"/>
          <w:sz w:val="21"/>
          <w:szCs w:val="21"/>
        </w:rPr>
        <w:t> </w:t>
      </w:r>
      <w:hyperlink r:id="rId183" w:tooltip="Gangrene" w:history="1">
        <w:r>
          <w:rPr>
            <w:rStyle w:val="Hyperlink"/>
            <w:rFonts w:ascii="Arial" w:hAnsi="Arial" w:cs="Arial"/>
            <w:color w:val="0B0080"/>
            <w:sz w:val="21"/>
            <w:szCs w:val="21"/>
          </w:rPr>
          <w:t>gangrene</w:t>
        </w:r>
      </w:hyperlink>
      <w:r>
        <w:rPr>
          <w:rFonts w:ascii="Arial" w:hAnsi="Arial" w:cs="Arial"/>
          <w:color w:val="222222"/>
          <w:sz w:val="21"/>
          <w:szCs w:val="21"/>
        </w:rPr>
        <w:t>.</w:t>
      </w:r>
      <w:r>
        <w:rPr>
          <w:rStyle w:val="apple-converted-space"/>
          <w:rFonts w:ascii="Arial" w:hAnsi="Arial" w:cs="Arial"/>
          <w:color w:val="222222"/>
          <w:sz w:val="21"/>
          <w:szCs w:val="21"/>
        </w:rPr>
        <w:t> </w:t>
      </w:r>
      <w:r>
        <w:rPr>
          <w:rFonts w:ascii="Arial" w:hAnsi="Arial" w:cs="Arial"/>
          <w:color w:val="222222"/>
          <w:sz w:val="21"/>
          <w:szCs w:val="21"/>
        </w:rPr>
        <w:t>Despite the goal of healthcare in many countries to follow</w:t>
      </w:r>
      <w:r>
        <w:rPr>
          <w:rStyle w:val="apple-converted-space"/>
          <w:rFonts w:ascii="Arial" w:hAnsi="Arial" w:cs="Arial"/>
          <w:color w:val="222222"/>
          <w:sz w:val="21"/>
          <w:szCs w:val="21"/>
        </w:rPr>
        <w:t> </w:t>
      </w:r>
      <w:hyperlink r:id="rId184" w:tooltip="Evidence-based practice" w:history="1">
        <w:r>
          <w:rPr>
            <w:rStyle w:val="Hyperlink"/>
            <w:rFonts w:ascii="Arial" w:hAnsi="Arial" w:cs="Arial"/>
            <w:color w:val="0B0080"/>
            <w:sz w:val="21"/>
            <w:szCs w:val="21"/>
          </w:rPr>
          <w:t>evidence based practice</w:t>
        </w:r>
      </w:hyperlink>
      <w:r>
        <w:rPr>
          <w:rFonts w:ascii="Arial" w:hAnsi="Arial" w:cs="Arial"/>
          <w:color w:val="222222"/>
          <w:sz w:val="21"/>
          <w:szCs w:val="21"/>
        </w:rPr>
        <w:t>s, this site is commonly preferred by healthcare professionals against research recommendation, often due to a lack of knowledge surrounding alternative sites for injection.</w:t>
      </w:r>
      <w:r>
        <w:rPr>
          <w:rStyle w:val="apple-converted-space"/>
          <w:rFonts w:ascii="Arial" w:hAnsi="Arial" w:cs="Arial"/>
          <w:color w:val="222222"/>
          <w:sz w:val="21"/>
          <w:szCs w:val="21"/>
        </w:rPr>
        <w:t> </w:t>
      </w:r>
      <w:r>
        <w:rPr>
          <w:rFonts w:ascii="Arial" w:hAnsi="Arial" w:cs="Arial"/>
          <w:color w:val="222222"/>
          <w:sz w:val="21"/>
          <w:szCs w:val="21"/>
        </w:rPr>
        <w:t>The injection site is located by dividing the buttock into four with a plus (+) shaped cross, and administering the injection in the upper outer quadrant. This is the only intramuscular injection site for which research recommends aspiration (drawing back) of the syringe prior to injection, due to higher likelihood of accidental</w:t>
      </w:r>
      <w:r>
        <w:rPr>
          <w:rStyle w:val="apple-converted-space"/>
          <w:rFonts w:ascii="Arial" w:hAnsi="Arial" w:cs="Arial"/>
          <w:color w:val="222222"/>
          <w:sz w:val="21"/>
          <w:szCs w:val="21"/>
        </w:rPr>
        <w:t> </w:t>
      </w:r>
      <w:hyperlink r:id="rId185" w:tooltip="Intravenous therapy" w:history="1">
        <w:r>
          <w:rPr>
            <w:rStyle w:val="Hyperlink"/>
            <w:rFonts w:ascii="Arial" w:hAnsi="Arial" w:cs="Arial"/>
            <w:color w:val="0B0080"/>
            <w:sz w:val="21"/>
            <w:szCs w:val="21"/>
          </w:rPr>
          <w:t>intravenous administration</w:t>
        </w:r>
      </w:hyperlink>
      <w:r>
        <w:rPr>
          <w:rStyle w:val="apple-converted-space"/>
          <w:rFonts w:ascii="Arial" w:hAnsi="Arial" w:cs="Arial"/>
          <w:color w:val="222222"/>
          <w:sz w:val="21"/>
          <w:szCs w:val="21"/>
        </w:rPr>
        <w:t> </w:t>
      </w:r>
      <w:r>
        <w:rPr>
          <w:rFonts w:ascii="Arial" w:hAnsi="Arial" w:cs="Arial"/>
          <w:color w:val="222222"/>
          <w:sz w:val="21"/>
          <w:szCs w:val="21"/>
        </w:rPr>
        <w:t>in this area.</w:t>
      </w:r>
      <w:r>
        <w:rPr>
          <w:rStyle w:val="apple-converted-space"/>
          <w:rFonts w:ascii="Arial" w:hAnsi="Arial" w:cs="Arial"/>
          <w:color w:val="222222"/>
          <w:sz w:val="21"/>
          <w:szCs w:val="21"/>
        </w:rPr>
        <w:t> </w:t>
      </w:r>
      <w:r>
        <w:rPr>
          <w:rFonts w:ascii="Arial" w:hAnsi="Arial" w:cs="Arial"/>
          <w:color w:val="222222"/>
          <w:sz w:val="21"/>
          <w:szCs w:val="21"/>
        </w:rPr>
        <w:t>However, aspiration is not recommended by the</w:t>
      </w:r>
      <w:r>
        <w:rPr>
          <w:rStyle w:val="apple-converted-space"/>
          <w:rFonts w:ascii="Arial" w:hAnsi="Arial" w:cs="Arial"/>
          <w:color w:val="222222"/>
          <w:sz w:val="21"/>
          <w:szCs w:val="21"/>
        </w:rPr>
        <w:t> </w:t>
      </w:r>
      <w:hyperlink r:id="rId186" w:tooltip="US CDC" w:history="1">
        <w:r>
          <w:rPr>
            <w:rStyle w:val="Hyperlink"/>
            <w:rFonts w:ascii="Arial" w:hAnsi="Arial" w:cs="Arial"/>
            <w:color w:val="0B0080"/>
            <w:sz w:val="21"/>
            <w:szCs w:val="21"/>
          </w:rPr>
          <w:t>Centers for Disease Control and Prevention</w:t>
        </w:r>
      </w:hyperlink>
      <w:r>
        <w:rPr>
          <w:rFonts w:ascii="Arial" w:hAnsi="Arial" w:cs="Arial"/>
          <w:color w:val="222222"/>
          <w:sz w:val="21"/>
          <w:szCs w:val="21"/>
        </w:rPr>
        <w:t>, considering it outdated.</w:t>
      </w:r>
    </w:p>
    <w:p w:rsidR="00D66C06" w:rsidRDefault="00D66C06" w:rsidP="00446640">
      <w:pPr>
        <w:pStyle w:val="NormalWeb"/>
        <w:shd w:val="clear" w:color="auto" w:fill="FFFFFF"/>
        <w:spacing w:before="166" w:beforeAutospacing="0" w:after="166" w:afterAutospacing="0" w:line="330" w:lineRule="atLeast"/>
        <w:rPr>
          <w:color w:val="000000"/>
        </w:rPr>
      </w:pPr>
    </w:p>
    <w:p w:rsidR="00446640" w:rsidRDefault="00446640" w:rsidP="002B5D93">
      <w:pPr>
        <w:pStyle w:val="NormalWeb"/>
        <w:shd w:val="clear" w:color="auto" w:fill="FFFFFF"/>
        <w:spacing w:before="120" w:beforeAutospacing="0" w:after="120" w:afterAutospacing="0" w:line="336" w:lineRule="atLeast"/>
        <w:rPr>
          <w:rFonts w:ascii="Arial" w:hAnsi="Arial" w:cs="Arial"/>
          <w:color w:val="222222"/>
          <w:sz w:val="21"/>
          <w:szCs w:val="21"/>
        </w:rPr>
      </w:pPr>
    </w:p>
    <w:p w:rsidR="002B5D93" w:rsidRPr="00C94586" w:rsidRDefault="002B5D93" w:rsidP="00552CD2">
      <w:pPr>
        <w:pStyle w:val="NormalWeb"/>
        <w:shd w:val="clear" w:color="auto" w:fill="FFFFFF"/>
        <w:spacing w:before="120" w:beforeAutospacing="0" w:after="120" w:afterAutospacing="0" w:line="336" w:lineRule="atLeast"/>
        <w:rPr>
          <w:rFonts w:ascii="Arial" w:hAnsi="Arial" w:cs="Arial"/>
          <w:color w:val="222222"/>
          <w:sz w:val="52"/>
          <w:szCs w:val="52"/>
        </w:rPr>
      </w:pPr>
    </w:p>
    <w:p w:rsidR="00C94586" w:rsidRPr="00C94586" w:rsidRDefault="00C94586" w:rsidP="00552CD2">
      <w:pPr>
        <w:pStyle w:val="NormalWeb"/>
        <w:shd w:val="clear" w:color="auto" w:fill="FFFFFF"/>
        <w:spacing w:before="120" w:beforeAutospacing="0" w:after="120" w:afterAutospacing="0" w:line="336" w:lineRule="atLeast"/>
        <w:rPr>
          <w:rFonts w:ascii="Arial" w:hAnsi="Arial" w:cs="Arial"/>
          <w:color w:val="222222"/>
          <w:sz w:val="52"/>
          <w:szCs w:val="52"/>
        </w:rPr>
      </w:pPr>
    </w:p>
    <w:p w:rsidR="00C94586" w:rsidRDefault="00C94586" w:rsidP="00552CD2">
      <w:pPr>
        <w:pStyle w:val="NormalWeb"/>
        <w:shd w:val="clear" w:color="auto" w:fill="FFFFFF"/>
        <w:spacing w:before="120" w:beforeAutospacing="0" w:after="120" w:afterAutospacing="0" w:line="336" w:lineRule="atLeast"/>
        <w:rPr>
          <w:rFonts w:ascii="Arial" w:hAnsi="Arial" w:cs="Arial"/>
          <w:color w:val="222222"/>
          <w:sz w:val="21"/>
          <w:szCs w:val="21"/>
        </w:rPr>
      </w:pPr>
    </w:p>
    <w:p w:rsidR="00C94586" w:rsidRDefault="00C94586" w:rsidP="00552CD2">
      <w:pPr>
        <w:pStyle w:val="NormalWeb"/>
        <w:shd w:val="clear" w:color="auto" w:fill="FFFFFF"/>
        <w:spacing w:before="120" w:beforeAutospacing="0" w:after="120" w:afterAutospacing="0" w:line="336" w:lineRule="atLeast"/>
        <w:rPr>
          <w:rFonts w:ascii="Arial" w:hAnsi="Arial" w:cs="Arial"/>
          <w:color w:val="222222"/>
          <w:sz w:val="21"/>
          <w:szCs w:val="21"/>
        </w:rPr>
      </w:pPr>
    </w:p>
    <w:p w:rsidR="00C94586" w:rsidRDefault="00C94586" w:rsidP="00552CD2">
      <w:pPr>
        <w:pStyle w:val="NormalWeb"/>
        <w:shd w:val="clear" w:color="auto" w:fill="FFFFFF"/>
        <w:spacing w:before="120" w:beforeAutospacing="0" w:after="120" w:afterAutospacing="0" w:line="336" w:lineRule="atLeast"/>
        <w:rPr>
          <w:rFonts w:ascii="Arial" w:hAnsi="Arial" w:cs="Arial"/>
          <w:color w:val="222222"/>
          <w:sz w:val="21"/>
          <w:szCs w:val="21"/>
        </w:rPr>
      </w:pPr>
    </w:p>
    <w:p w:rsidR="00552CD2" w:rsidRPr="00552CD2" w:rsidRDefault="00552CD2" w:rsidP="000007FF">
      <w:pPr>
        <w:pStyle w:val="NormalWeb"/>
        <w:shd w:val="clear" w:color="auto" w:fill="FFFFFF"/>
        <w:spacing w:before="120" w:beforeAutospacing="0" w:after="120" w:afterAutospacing="0" w:line="336" w:lineRule="atLeast"/>
        <w:rPr>
          <w:rFonts w:ascii="Arial" w:hAnsi="Arial" w:cs="Arial"/>
          <w:color w:val="222222"/>
          <w:sz w:val="17"/>
          <w:szCs w:val="17"/>
          <w:vertAlign w:val="superscript"/>
        </w:rPr>
      </w:pPr>
    </w:p>
    <w:p w:rsidR="006B5C8B" w:rsidRDefault="006B5C8B">
      <w:pPr>
        <w:rPr>
          <w:rFonts w:ascii="Times New Roman" w:hAnsi="Times New Roman" w:cs="Times New Roman"/>
          <w:sz w:val="24"/>
          <w:szCs w:val="24"/>
          <w:shd w:val="clear" w:color="auto" w:fill="FFFFFF"/>
        </w:rPr>
      </w:pPr>
    </w:p>
    <w:p w:rsidR="000007FF" w:rsidRDefault="000007FF">
      <w:pPr>
        <w:rPr>
          <w:rFonts w:ascii="Times New Roman" w:hAnsi="Times New Roman" w:cs="Times New Roman"/>
          <w:sz w:val="24"/>
          <w:szCs w:val="24"/>
          <w:shd w:val="clear" w:color="auto" w:fill="FFFFFF"/>
        </w:rPr>
      </w:pPr>
    </w:p>
    <w:p w:rsidR="000007FF" w:rsidRPr="0070387B" w:rsidRDefault="000007FF">
      <w:pPr>
        <w:rPr>
          <w:rFonts w:ascii="Times New Roman" w:hAnsi="Times New Roman" w:cs="Times New Roman"/>
          <w:sz w:val="24"/>
          <w:szCs w:val="24"/>
          <w:shd w:val="clear" w:color="auto" w:fill="FFFFFF"/>
        </w:rPr>
      </w:pPr>
    </w:p>
    <w:p w:rsidR="006B5C8B" w:rsidRPr="00FE485A" w:rsidRDefault="006B5C8B" w:rsidP="00FE485A">
      <w:pPr>
        <w:pStyle w:val="ListParagraph"/>
        <w:numPr>
          <w:ilvl w:val="0"/>
          <w:numId w:val="11"/>
        </w:numPr>
        <w:rPr>
          <w:rFonts w:ascii="Times New Roman" w:hAnsi="Times New Roman" w:cs="Times New Roman"/>
          <w:sz w:val="24"/>
          <w:szCs w:val="24"/>
          <w:shd w:val="clear" w:color="auto" w:fill="FFFFFF"/>
        </w:rPr>
      </w:pPr>
      <w:r w:rsidRPr="00FE485A">
        <w:rPr>
          <w:rFonts w:ascii="Times New Roman" w:hAnsi="Times New Roman" w:cs="Times New Roman"/>
          <w:sz w:val="24"/>
          <w:szCs w:val="24"/>
          <w:highlight w:val="yellow"/>
          <w:shd w:val="clear" w:color="auto" w:fill="FFFFFF"/>
        </w:rPr>
        <w:t>How greater and lesser sciatic foramina formed and enlist the structures passing through them</w:t>
      </w:r>
    </w:p>
    <w:p w:rsidR="00FE485A" w:rsidRDefault="00FE485A" w:rsidP="00FE485A">
      <w:pPr>
        <w:ind w:left="360"/>
        <w:rPr>
          <w:rFonts w:ascii="Arial" w:hAnsi="Arial" w:cs="Arial"/>
          <w:color w:val="000000"/>
          <w:sz w:val="27"/>
          <w:szCs w:val="27"/>
          <w:shd w:val="clear" w:color="auto" w:fill="FFFFFF"/>
        </w:rPr>
      </w:pPr>
      <w:r w:rsidRPr="00FE485A">
        <w:rPr>
          <w:rFonts w:ascii="Times New Roman" w:hAnsi="Times New Roman" w:cs="Times New Roman"/>
          <w:sz w:val="24"/>
          <w:szCs w:val="24"/>
          <w:highlight w:val="yellow"/>
          <w:shd w:val="clear" w:color="auto" w:fill="FFFFFF"/>
        </w:rPr>
        <w:t>ANS 3</w:t>
      </w:r>
      <w:r>
        <w:rPr>
          <w:rFonts w:ascii="Times New Roman" w:hAnsi="Times New Roman" w:cs="Times New Roman"/>
          <w:sz w:val="24"/>
          <w:szCs w:val="24"/>
          <w:shd w:val="clear" w:color="auto" w:fill="FFFFFF"/>
        </w:rPr>
        <w:t>:</w:t>
      </w:r>
      <w:r w:rsidRPr="00FE485A">
        <w:rPr>
          <w:rFonts w:ascii="Arial" w:hAnsi="Arial" w:cs="Arial"/>
          <w:color w:val="000000"/>
          <w:sz w:val="27"/>
          <w:szCs w:val="27"/>
          <w:shd w:val="clear" w:color="auto" w:fill="FFFFFF"/>
        </w:rPr>
        <w:t xml:space="preserve"> </w:t>
      </w:r>
      <w:r>
        <w:rPr>
          <w:rFonts w:ascii="Arial" w:hAnsi="Arial" w:cs="Arial"/>
          <w:color w:val="000000"/>
          <w:sz w:val="27"/>
          <w:szCs w:val="27"/>
          <w:shd w:val="clear" w:color="auto" w:fill="FFFFFF"/>
        </w:rPr>
        <w:t xml:space="preserve">These are two foramina of the </w:t>
      </w:r>
      <w:proofErr w:type="spellStart"/>
      <w:r>
        <w:rPr>
          <w:rFonts w:ascii="Arial" w:hAnsi="Arial" w:cs="Arial"/>
          <w:color w:val="000000"/>
          <w:sz w:val="27"/>
          <w:szCs w:val="27"/>
          <w:shd w:val="clear" w:color="auto" w:fill="FFFFFF"/>
        </w:rPr>
        <w:t>gluteal</w:t>
      </w:r>
      <w:proofErr w:type="spellEnd"/>
      <w:r>
        <w:rPr>
          <w:rFonts w:ascii="Arial" w:hAnsi="Arial" w:cs="Arial"/>
          <w:color w:val="000000"/>
          <w:sz w:val="27"/>
          <w:szCs w:val="27"/>
          <w:shd w:val="clear" w:color="auto" w:fill="FFFFFF"/>
        </w:rPr>
        <w:t xml:space="preserve"> region, which provide a path for entrance and exit of structures to and from pelvis.</w:t>
      </w:r>
    </w:p>
    <w:p w:rsidR="00FE485A" w:rsidRDefault="00FE485A" w:rsidP="00FE485A">
      <w:pPr>
        <w:pStyle w:val="Heading1"/>
        <w:pBdr>
          <w:bottom w:val="single" w:sz="6" w:space="0" w:color="A2A9B1"/>
        </w:pBdr>
        <w:spacing w:before="0" w:beforeAutospacing="0" w:after="60" w:afterAutospacing="0"/>
        <w:rPr>
          <w:rFonts w:ascii="Georgia" w:hAnsi="Georgia"/>
          <w:b w:val="0"/>
          <w:bCs w:val="0"/>
          <w:color w:val="000000"/>
          <w:sz w:val="43"/>
          <w:szCs w:val="43"/>
        </w:rPr>
      </w:pPr>
      <w:r>
        <w:rPr>
          <w:rFonts w:ascii="Georgia" w:hAnsi="Georgia"/>
          <w:b w:val="0"/>
          <w:bCs w:val="0"/>
          <w:color w:val="000000"/>
          <w:sz w:val="43"/>
          <w:szCs w:val="43"/>
        </w:rPr>
        <w:t>Greater sciatic foramen</w:t>
      </w:r>
    </w:p>
    <w:p w:rsidR="00971FB2" w:rsidRPr="00FE485A" w:rsidRDefault="00971FB2" w:rsidP="00FE485A">
      <w:pPr>
        <w:pStyle w:val="Heading1"/>
        <w:pBdr>
          <w:bottom w:val="single" w:sz="6" w:space="0" w:color="A2A9B1"/>
        </w:pBdr>
        <w:spacing w:before="0" w:beforeAutospacing="0" w:after="60" w:afterAutospacing="0"/>
        <w:rPr>
          <w:rFonts w:ascii="Georgia" w:hAnsi="Georgia"/>
          <w:b w:val="0"/>
          <w:bCs w:val="0"/>
          <w:color w:val="000000"/>
          <w:sz w:val="43"/>
          <w:szCs w:val="43"/>
        </w:rPr>
      </w:pPr>
      <w:r>
        <w:rPr>
          <w:rFonts w:ascii="Georgia" w:hAnsi="Georgia"/>
          <w:b w:val="0"/>
          <w:bCs w:val="0"/>
          <w:noProof/>
          <w:color w:val="000000"/>
          <w:sz w:val="43"/>
          <w:szCs w:val="43"/>
        </w:rPr>
        <w:drawing>
          <wp:inline distT="0" distB="0" distL="0" distR="0">
            <wp:extent cx="2381250" cy="2857500"/>
            <wp:effectExtent l="19050" t="0" r="0" b="0"/>
            <wp:docPr id="11" name="Picture 11" descr="C:\Users\m\Desktop\250px-Greater_sciatic_fora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Desktop\250px-Greater_sciatic_foramen.png"/>
                    <pic:cNvPicPr>
                      <a:picLocks noChangeAspect="1" noChangeArrowheads="1"/>
                    </pic:cNvPicPr>
                  </pic:nvPicPr>
                  <pic:blipFill>
                    <a:blip r:embed="rId187"/>
                    <a:srcRect/>
                    <a:stretch>
                      <a:fillRect/>
                    </a:stretch>
                  </pic:blipFill>
                  <pic:spPr bwMode="auto">
                    <a:xfrm>
                      <a:off x="0" y="0"/>
                      <a:ext cx="2381250" cy="2857500"/>
                    </a:xfrm>
                    <a:prstGeom prst="rect">
                      <a:avLst/>
                    </a:prstGeom>
                    <a:noFill/>
                    <a:ln w="9525">
                      <a:noFill/>
                      <a:miter lim="800000"/>
                      <a:headEnd/>
                      <a:tailEnd/>
                    </a:ln>
                  </pic:spPr>
                </pic:pic>
              </a:graphicData>
            </a:graphic>
          </wp:inline>
        </w:drawing>
      </w:r>
    </w:p>
    <w:tbl>
      <w:tblPr>
        <w:tblpPr w:leftFromText="180" w:rightFromText="180" w:vertAnchor="text" w:tblpY="1"/>
        <w:tblOverlap w:val="never"/>
        <w:tblW w:w="5280" w:type="dxa"/>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tblPr>
      <w:tblGrid>
        <w:gridCol w:w="2766"/>
        <w:gridCol w:w="2514"/>
      </w:tblGrid>
      <w:tr w:rsidR="00FE485A" w:rsidTr="00971FB2">
        <w:trPr>
          <w:tblCellSpacing w:w="15" w:type="dxa"/>
        </w:trPr>
        <w:tc>
          <w:tcPr>
            <w:tcW w:w="0" w:type="auto"/>
            <w:gridSpan w:val="2"/>
            <w:shd w:val="clear" w:color="auto" w:fill="696969"/>
            <w:hideMark/>
          </w:tcPr>
          <w:p w:rsidR="00FE485A" w:rsidRDefault="00FE485A" w:rsidP="00971FB2">
            <w:pPr>
              <w:spacing w:before="120" w:after="120" w:line="360" w:lineRule="atLeast"/>
              <w:jc w:val="center"/>
              <w:rPr>
                <w:b/>
                <w:bCs/>
                <w:color w:val="FFFFFF"/>
                <w:sz w:val="23"/>
                <w:szCs w:val="23"/>
              </w:rPr>
            </w:pPr>
            <w:r>
              <w:rPr>
                <w:b/>
                <w:bCs/>
                <w:i/>
                <w:iCs/>
                <w:color w:val="FFFFFF"/>
                <w:sz w:val="23"/>
                <w:szCs w:val="23"/>
              </w:rPr>
              <w:t>Greater sciatic foramen</w:t>
            </w:r>
          </w:p>
        </w:tc>
      </w:tr>
      <w:tr w:rsidR="00FE485A" w:rsidTr="00971FB2">
        <w:trPr>
          <w:tblCellSpacing w:w="15" w:type="dxa"/>
        </w:trPr>
        <w:tc>
          <w:tcPr>
            <w:tcW w:w="0" w:type="auto"/>
            <w:gridSpan w:val="2"/>
            <w:shd w:val="clear" w:color="auto" w:fill="F8F9FA"/>
            <w:hideMark/>
          </w:tcPr>
          <w:p w:rsidR="00FE485A" w:rsidRDefault="00FE485A" w:rsidP="00971FB2">
            <w:pPr>
              <w:spacing w:before="120" w:after="120" w:line="360" w:lineRule="atLeast"/>
              <w:jc w:val="center"/>
              <w:rPr>
                <w:color w:val="000000"/>
                <w:sz w:val="18"/>
                <w:szCs w:val="18"/>
              </w:rPr>
            </w:pPr>
          </w:p>
        </w:tc>
      </w:tr>
      <w:tr w:rsidR="00FE485A" w:rsidTr="00971FB2">
        <w:trPr>
          <w:tblCellSpacing w:w="15" w:type="dxa"/>
        </w:trPr>
        <w:tc>
          <w:tcPr>
            <w:tcW w:w="0" w:type="auto"/>
            <w:gridSpan w:val="2"/>
            <w:shd w:val="clear" w:color="auto" w:fill="EFEFEF"/>
            <w:hideMark/>
          </w:tcPr>
          <w:p w:rsidR="00FE485A" w:rsidRDefault="00FE485A" w:rsidP="00971FB2">
            <w:pPr>
              <w:spacing w:before="120" w:after="120" w:line="360" w:lineRule="atLeast"/>
              <w:jc w:val="center"/>
              <w:rPr>
                <w:b/>
                <w:bCs/>
                <w:color w:val="000000"/>
                <w:sz w:val="18"/>
                <w:szCs w:val="18"/>
              </w:rPr>
            </w:pPr>
          </w:p>
        </w:tc>
      </w:tr>
      <w:tr w:rsidR="00FE485A" w:rsidTr="00971FB2">
        <w:trPr>
          <w:tblCellSpacing w:w="15" w:type="dxa"/>
        </w:trPr>
        <w:tc>
          <w:tcPr>
            <w:tcW w:w="0" w:type="auto"/>
            <w:gridSpan w:val="2"/>
            <w:shd w:val="clear" w:color="auto" w:fill="EFEFEF"/>
            <w:hideMark/>
          </w:tcPr>
          <w:p w:rsidR="00FE485A" w:rsidRDefault="00FE485A" w:rsidP="00971FB2">
            <w:pPr>
              <w:spacing w:before="120" w:after="120" w:line="360" w:lineRule="atLeast"/>
              <w:jc w:val="center"/>
              <w:rPr>
                <w:b/>
                <w:bCs/>
                <w:color w:val="000000"/>
                <w:sz w:val="18"/>
                <w:szCs w:val="18"/>
              </w:rPr>
            </w:pPr>
          </w:p>
        </w:tc>
      </w:tr>
      <w:tr w:rsidR="00FE485A" w:rsidTr="00971FB2">
        <w:trPr>
          <w:tblCellSpacing w:w="15" w:type="dxa"/>
        </w:trPr>
        <w:tc>
          <w:tcPr>
            <w:tcW w:w="0" w:type="auto"/>
            <w:shd w:val="clear" w:color="auto" w:fill="F8F9FA"/>
            <w:tcMar>
              <w:top w:w="48" w:type="dxa"/>
              <w:left w:w="48" w:type="dxa"/>
              <w:bottom w:w="48" w:type="dxa"/>
              <w:right w:w="60" w:type="dxa"/>
            </w:tcMar>
            <w:hideMark/>
          </w:tcPr>
          <w:p w:rsidR="00FE485A" w:rsidRDefault="00FE485A" w:rsidP="00971FB2">
            <w:pPr>
              <w:spacing w:before="120" w:after="120" w:line="360" w:lineRule="atLeast"/>
              <w:rPr>
                <w:b/>
                <w:bCs/>
                <w:color w:val="000000"/>
                <w:sz w:val="18"/>
                <w:szCs w:val="18"/>
              </w:rPr>
            </w:pPr>
          </w:p>
        </w:tc>
        <w:tc>
          <w:tcPr>
            <w:tcW w:w="0" w:type="auto"/>
            <w:shd w:val="clear" w:color="auto" w:fill="F8F9FA"/>
            <w:hideMark/>
          </w:tcPr>
          <w:p w:rsidR="00FE485A" w:rsidRDefault="00FE485A" w:rsidP="00971FB2">
            <w:pPr>
              <w:spacing w:before="120" w:after="120" w:line="360" w:lineRule="atLeast"/>
              <w:rPr>
                <w:color w:val="000000"/>
                <w:sz w:val="18"/>
                <w:szCs w:val="18"/>
              </w:rPr>
            </w:pPr>
          </w:p>
        </w:tc>
      </w:tr>
      <w:tr w:rsidR="00FE485A" w:rsidTr="00971FB2">
        <w:trPr>
          <w:tblCellSpacing w:w="15" w:type="dxa"/>
        </w:trPr>
        <w:tc>
          <w:tcPr>
            <w:tcW w:w="0" w:type="auto"/>
            <w:shd w:val="clear" w:color="auto" w:fill="F8F9FA"/>
            <w:tcMar>
              <w:top w:w="48" w:type="dxa"/>
              <w:left w:w="48" w:type="dxa"/>
              <w:bottom w:w="48" w:type="dxa"/>
              <w:right w:w="60" w:type="dxa"/>
            </w:tcMar>
            <w:hideMark/>
          </w:tcPr>
          <w:p w:rsidR="00FE485A" w:rsidRDefault="00FE485A" w:rsidP="00971FB2">
            <w:pPr>
              <w:spacing w:before="120" w:after="120" w:line="360" w:lineRule="atLeast"/>
              <w:rPr>
                <w:b/>
                <w:bCs/>
                <w:color w:val="000000"/>
                <w:sz w:val="18"/>
                <w:szCs w:val="18"/>
              </w:rPr>
            </w:pPr>
          </w:p>
        </w:tc>
        <w:tc>
          <w:tcPr>
            <w:tcW w:w="0" w:type="auto"/>
            <w:shd w:val="clear" w:color="auto" w:fill="F8F9FA"/>
            <w:hideMark/>
          </w:tcPr>
          <w:p w:rsidR="00FE485A" w:rsidRDefault="00FE485A" w:rsidP="00971FB2">
            <w:pPr>
              <w:spacing w:before="120" w:after="120" w:line="360" w:lineRule="atLeast"/>
              <w:rPr>
                <w:color w:val="000000"/>
                <w:sz w:val="18"/>
                <w:szCs w:val="18"/>
              </w:rPr>
            </w:pPr>
          </w:p>
        </w:tc>
      </w:tr>
      <w:tr w:rsidR="00FE485A" w:rsidTr="00971FB2">
        <w:trPr>
          <w:tblCellSpacing w:w="15" w:type="dxa"/>
        </w:trPr>
        <w:tc>
          <w:tcPr>
            <w:tcW w:w="0" w:type="auto"/>
            <w:shd w:val="clear" w:color="auto" w:fill="F8F9FA"/>
            <w:tcMar>
              <w:top w:w="48" w:type="dxa"/>
              <w:left w:w="48" w:type="dxa"/>
              <w:bottom w:w="48" w:type="dxa"/>
              <w:right w:w="60" w:type="dxa"/>
            </w:tcMar>
            <w:hideMark/>
          </w:tcPr>
          <w:p w:rsidR="00FE485A" w:rsidRDefault="00FE485A" w:rsidP="00971FB2">
            <w:pPr>
              <w:spacing w:before="120" w:after="120" w:line="360" w:lineRule="atLeast"/>
              <w:rPr>
                <w:b/>
                <w:bCs/>
                <w:color w:val="000000"/>
                <w:sz w:val="18"/>
                <w:szCs w:val="18"/>
              </w:rPr>
            </w:pPr>
          </w:p>
        </w:tc>
        <w:tc>
          <w:tcPr>
            <w:tcW w:w="0" w:type="auto"/>
            <w:shd w:val="clear" w:color="auto" w:fill="F8F9FA"/>
            <w:hideMark/>
          </w:tcPr>
          <w:p w:rsidR="00FE485A" w:rsidRDefault="00FE485A" w:rsidP="00971FB2">
            <w:pPr>
              <w:spacing w:before="120" w:after="120" w:line="360" w:lineRule="atLeast"/>
              <w:rPr>
                <w:color w:val="000000"/>
                <w:sz w:val="18"/>
                <w:szCs w:val="18"/>
              </w:rPr>
            </w:pPr>
          </w:p>
        </w:tc>
      </w:tr>
      <w:tr w:rsidR="00FE485A" w:rsidTr="00971FB2">
        <w:trPr>
          <w:tblCellSpacing w:w="15" w:type="dxa"/>
        </w:trPr>
        <w:tc>
          <w:tcPr>
            <w:tcW w:w="0" w:type="auto"/>
            <w:gridSpan w:val="2"/>
            <w:shd w:val="clear" w:color="auto" w:fill="F8F9FA"/>
            <w:hideMark/>
          </w:tcPr>
          <w:p w:rsidR="00FE485A" w:rsidRDefault="00FE485A" w:rsidP="00971FB2">
            <w:pPr>
              <w:spacing w:before="120" w:after="120" w:line="360" w:lineRule="atLeast"/>
              <w:jc w:val="right"/>
              <w:rPr>
                <w:color w:val="000000"/>
                <w:sz w:val="18"/>
                <w:szCs w:val="18"/>
              </w:rPr>
            </w:pPr>
          </w:p>
        </w:tc>
      </w:tr>
    </w:tbl>
    <w:p w:rsidR="00FE485A" w:rsidRDefault="00971FB2" w:rsidP="00FE485A">
      <w:pPr>
        <w:pStyle w:val="NormalWeb"/>
        <w:spacing w:before="120" w:beforeAutospacing="0" w:after="120" w:afterAutospacing="0"/>
        <w:rPr>
          <w:rFonts w:ascii="Arial" w:hAnsi="Arial" w:cs="Arial"/>
          <w:color w:val="222222"/>
        </w:rPr>
      </w:pPr>
      <w:r>
        <w:rPr>
          <w:rFonts w:ascii="Arial" w:hAnsi="Arial" w:cs="Arial"/>
          <w:color w:val="222222"/>
        </w:rPr>
        <w:br w:type="textWrapping" w:clear="all"/>
      </w:r>
      <w:r w:rsidR="00FE485A">
        <w:rPr>
          <w:rFonts w:ascii="Arial" w:hAnsi="Arial" w:cs="Arial"/>
          <w:color w:val="222222"/>
        </w:rPr>
        <w:t>The</w:t>
      </w:r>
      <w:r w:rsidR="00FE485A">
        <w:rPr>
          <w:rStyle w:val="apple-converted-space"/>
          <w:rFonts w:ascii="Arial" w:hAnsi="Arial" w:cs="Arial"/>
          <w:color w:val="222222"/>
        </w:rPr>
        <w:t> </w:t>
      </w:r>
      <w:r w:rsidR="00FE485A">
        <w:rPr>
          <w:rFonts w:ascii="Arial" w:hAnsi="Arial" w:cs="Arial"/>
          <w:b/>
          <w:bCs/>
          <w:color w:val="222222"/>
        </w:rPr>
        <w:t>greater sciatic foramen</w:t>
      </w:r>
      <w:r w:rsidR="00FE485A">
        <w:rPr>
          <w:rStyle w:val="apple-converted-space"/>
          <w:rFonts w:ascii="Arial" w:hAnsi="Arial" w:cs="Arial"/>
          <w:color w:val="222222"/>
        </w:rPr>
        <w:t> </w:t>
      </w:r>
      <w:r w:rsidR="00FE485A">
        <w:rPr>
          <w:rFonts w:ascii="Arial" w:hAnsi="Arial" w:cs="Arial"/>
          <w:color w:val="222222"/>
        </w:rPr>
        <w:t>is an opening (</w:t>
      </w:r>
      <w:hyperlink r:id="rId188" w:tooltip="wikt:foramen" w:history="1">
        <w:r w:rsidR="00FE485A">
          <w:rPr>
            <w:rStyle w:val="Hyperlink"/>
            <w:rFonts w:ascii="Arial" w:hAnsi="Arial" w:cs="Arial"/>
            <w:color w:val="663366"/>
            <w:u w:val="none"/>
          </w:rPr>
          <w:t>foramen</w:t>
        </w:r>
      </w:hyperlink>
      <w:r w:rsidR="00FE485A">
        <w:rPr>
          <w:rFonts w:ascii="Arial" w:hAnsi="Arial" w:cs="Arial"/>
          <w:color w:val="222222"/>
        </w:rPr>
        <w:t>) in the posterior</w:t>
      </w:r>
      <w:r w:rsidR="00FE485A">
        <w:rPr>
          <w:rStyle w:val="apple-converted-space"/>
          <w:rFonts w:ascii="Arial" w:hAnsi="Arial" w:cs="Arial"/>
          <w:color w:val="222222"/>
        </w:rPr>
        <w:t> </w:t>
      </w:r>
      <w:hyperlink r:id="rId189" w:tooltip="Human pelvis" w:history="1">
        <w:r w:rsidR="00FE485A">
          <w:rPr>
            <w:rStyle w:val="Hyperlink"/>
            <w:rFonts w:ascii="Arial" w:hAnsi="Arial" w:cs="Arial"/>
            <w:color w:val="0B0080"/>
            <w:u w:val="none"/>
          </w:rPr>
          <w:t>human pelvis</w:t>
        </w:r>
      </w:hyperlink>
      <w:r w:rsidR="00FE485A">
        <w:rPr>
          <w:rFonts w:ascii="Arial" w:hAnsi="Arial" w:cs="Arial"/>
          <w:color w:val="222222"/>
        </w:rPr>
        <w:t>. It is formed by the</w:t>
      </w:r>
      <w:r w:rsidR="00FE485A">
        <w:rPr>
          <w:rStyle w:val="apple-converted-space"/>
          <w:rFonts w:ascii="Arial" w:hAnsi="Arial" w:cs="Arial"/>
          <w:color w:val="222222"/>
        </w:rPr>
        <w:t> </w:t>
      </w:r>
      <w:proofErr w:type="spellStart"/>
      <w:r w:rsidR="001656BE">
        <w:rPr>
          <w:rFonts w:ascii="Arial" w:hAnsi="Arial" w:cs="Arial"/>
          <w:color w:val="222222"/>
        </w:rPr>
        <w:fldChar w:fldCharType="begin"/>
      </w:r>
      <w:r w:rsidR="00FE485A">
        <w:rPr>
          <w:rFonts w:ascii="Arial" w:hAnsi="Arial" w:cs="Arial"/>
          <w:color w:val="222222"/>
        </w:rPr>
        <w:instrText xml:space="preserve"> HYPERLINK "https://en.wikipedia.org/wiki/Sacrotuberous_ligament" \o "Sacrotuberous ligament" </w:instrText>
      </w:r>
      <w:r w:rsidR="001656BE">
        <w:rPr>
          <w:rFonts w:ascii="Arial" w:hAnsi="Arial" w:cs="Arial"/>
          <w:color w:val="222222"/>
        </w:rPr>
        <w:fldChar w:fldCharType="separate"/>
      </w:r>
      <w:r w:rsidR="00FE485A">
        <w:rPr>
          <w:rStyle w:val="Hyperlink"/>
          <w:rFonts w:ascii="Arial" w:hAnsi="Arial" w:cs="Arial"/>
          <w:color w:val="0B0080"/>
          <w:u w:val="none"/>
        </w:rPr>
        <w:t>sacrotuberous</w:t>
      </w:r>
      <w:proofErr w:type="spellEnd"/>
      <w:r w:rsidR="001656BE">
        <w:rPr>
          <w:rFonts w:ascii="Arial" w:hAnsi="Arial" w:cs="Arial"/>
          <w:color w:val="222222"/>
        </w:rPr>
        <w:fldChar w:fldCharType="end"/>
      </w:r>
      <w:r w:rsidR="00FE485A">
        <w:rPr>
          <w:rStyle w:val="apple-converted-space"/>
          <w:rFonts w:ascii="Arial" w:hAnsi="Arial" w:cs="Arial"/>
          <w:color w:val="222222"/>
        </w:rPr>
        <w:t> </w:t>
      </w:r>
      <w:r w:rsidR="00FE485A">
        <w:rPr>
          <w:rFonts w:ascii="Arial" w:hAnsi="Arial" w:cs="Arial"/>
          <w:color w:val="222222"/>
        </w:rPr>
        <w:t>and</w:t>
      </w:r>
      <w:r w:rsidR="00FE485A">
        <w:rPr>
          <w:rStyle w:val="apple-converted-space"/>
          <w:rFonts w:ascii="Arial" w:hAnsi="Arial" w:cs="Arial"/>
          <w:color w:val="222222"/>
        </w:rPr>
        <w:t> </w:t>
      </w:r>
      <w:hyperlink r:id="rId190" w:tooltip="Sacrospinous ligament" w:history="1">
        <w:proofErr w:type="spellStart"/>
        <w:r w:rsidR="00FE485A">
          <w:rPr>
            <w:rStyle w:val="Hyperlink"/>
            <w:rFonts w:ascii="Arial" w:hAnsi="Arial" w:cs="Arial"/>
            <w:color w:val="0B0080"/>
            <w:u w:val="none"/>
          </w:rPr>
          <w:t>sacrospinous</w:t>
        </w:r>
        <w:proofErr w:type="spellEnd"/>
        <w:r w:rsidR="00FE485A">
          <w:rPr>
            <w:rStyle w:val="Hyperlink"/>
            <w:rFonts w:ascii="Arial" w:hAnsi="Arial" w:cs="Arial"/>
            <w:color w:val="0B0080"/>
            <w:u w:val="none"/>
          </w:rPr>
          <w:t xml:space="preserve"> ligaments</w:t>
        </w:r>
      </w:hyperlink>
      <w:r w:rsidR="00FE485A">
        <w:rPr>
          <w:rFonts w:ascii="Arial" w:hAnsi="Arial" w:cs="Arial"/>
          <w:color w:val="222222"/>
        </w:rPr>
        <w:t>. The</w:t>
      </w:r>
      <w:r w:rsidR="00FE485A">
        <w:rPr>
          <w:rStyle w:val="apple-converted-space"/>
          <w:rFonts w:ascii="Arial" w:hAnsi="Arial" w:cs="Arial"/>
          <w:color w:val="222222"/>
        </w:rPr>
        <w:t> </w:t>
      </w:r>
      <w:proofErr w:type="spellStart"/>
      <w:r w:rsidR="001656BE">
        <w:rPr>
          <w:rFonts w:ascii="Arial" w:hAnsi="Arial" w:cs="Arial"/>
          <w:color w:val="222222"/>
        </w:rPr>
        <w:fldChar w:fldCharType="begin"/>
      </w:r>
      <w:r w:rsidR="00FE485A">
        <w:rPr>
          <w:rFonts w:ascii="Arial" w:hAnsi="Arial" w:cs="Arial"/>
          <w:color w:val="222222"/>
        </w:rPr>
        <w:instrText xml:space="preserve"> HYPERLINK "https://en.wikipedia.org/wiki/Piriformis_muscle" \o "Piriformis muscle" </w:instrText>
      </w:r>
      <w:r w:rsidR="001656BE">
        <w:rPr>
          <w:rFonts w:ascii="Arial" w:hAnsi="Arial" w:cs="Arial"/>
          <w:color w:val="222222"/>
        </w:rPr>
        <w:fldChar w:fldCharType="separate"/>
      </w:r>
      <w:r w:rsidR="00FE485A">
        <w:rPr>
          <w:rStyle w:val="Hyperlink"/>
          <w:rFonts w:ascii="Arial" w:hAnsi="Arial" w:cs="Arial"/>
          <w:color w:val="0B0080"/>
          <w:u w:val="none"/>
        </w:rPr>
        <w:t>piriformis</w:t>
      </w:r>
      <w:proofErr w:type="spellEnd"/>
      <w:r w:rsidR="00FE485A">
        <w:rPr>
          <w:rStyle w:val="Hyperlink"/>
          <w:rFonts w:ascii="Arial" w:hAnsi="Arial" w:cs="Arial"/>
          <w:color w:val="0B0080"/>
          <w:u w:val="none"/>
        </w:rPr>
        <w:t xml:space="preserve"> muscle</w:t>
      </w:r>
      <w:r w:rsidR="001656BE">
        <w:rPr>
          <w:rFonts w:ascii="Arial" w:hAnsi="Arial" w:cs="Arial"/>
          <w:color w:val="222222"/>
        </w:rPr>
        <w:fldChar w:fldCharType="end"/>
      </w:r>
      <w:r w:rsidR="00FE485A">
        <w:rPr>
          <w:rStyle w:val="apple-converted-space"/>
          <w:rFonts w:ascii="Arial" w:hAnsi="Arial" w:cs="Arial"/>
          <w:color w:val="222222"/>
        </w:rPr>
        <w:t> </w:t>
      </w:r>
      <w:r w:rsidR="00FE485A">
        <w:rPr>
          <w:rFonts w:ascii="Arial" w:hAnsi="Arial" w:cs="Arial"/>
          <w:color w:val="222222"/>
        </w:rPr>
        <w:t>passes through the foramen and occupies most of its volume. The greater sciatic foramen is wider in women than in men.</w:t>
      </w:r>
    </w:p>
    <w:p w:rsidR="00FE485A" w:rsidRDefault="001656BE" w:rsidP="00FE485A">
      <w:pPr>
        <w:shd w:val="clear" w:color="auto" w:fill="F8F9FA"/>
        <w:rPr>
          <w:rFonts w:ascii="Arial" w:hAnsi="Arial" w:cs="Arial"/>
          <w:color w:val="222222"/>
          <w:sz w:val="20"/>
          <w:szCs w:val="20"/>
        </w:rPr>
      </w:pPr>
      <w:r>
        <w:rPr>
          <w:rFonts w:ascii="Arial" w:hAnsi="Arial" w:cs="Arial"/>
          <w:color w:val="222222"/>
          <w:sz w:val="20"/>
          <w:szCs w:val="20"/>
        </w:rPr>
        <w:object w:dxaOrig="1440" w:dyaOrig="1440">
          <v:shape id="_x0000_i1032" type="#_x0000_t75" style="width:20.25pt;height:18pt" o:ole="">
            <v:imagedata r:id="rId111" o:title=""/>
          </v:shape>
          <w:control r:id="rId191" w:name="DefaultOcxName" w:shapeid="_x0000_i1032"/>
        </w:object>
      </w:r>
    </w:p>
    <w:p w:rsidR="00FE485A" w:rsidRPr="00971FB2" w:rsidRDefault="00FE485A" w:rsidP="00971FB2">
      <w:pPr>
        <w:pStyle w:val="Heading2"/>
        <w:shd w:val="clear" w:color="auto" w:fill="F8F9FA"/>
        <w:spacing w:before="240" w:beforeAutospacing="0" w:after="60" w:afterAutospacing="0"/>
        <w:rPr>
          <w:rFonts w:ascii="Arial" w:hAnsi="Arial" w:cs="Arial"/>
          <w:color w:val="000000"/>
          <w:sz w:val="20"/>
          <w:szCs w:val="20"/>
        </w:rPr>
      </w:pPr>
    </w:p>
    <w:p w:rsidR="00FE485A" w:rsidRDefault="00FE485A" w:rsidP="00FE485A">
      <w:pPr>
        <w:pStyle w:val="Heading2"/>
        <w:pBdr>
          <w:bottom w:val="single" w:sz="6" w:space="0" w:color="A2A9B1"/>
        </w:pBdr>
        <w:spacing w:before="240" w:beforeAutospacing="0" w:after="60" w:afterAutospacing="0"/>
        <w:rPr>
          <w:rFonts w:ascii="Georgia" w:hAnsi="Georgia" w:cs="Arial"/>
          <w:b w:val="0"/>
          <w:bCs w:val="0"/>
          <w:color w:val="000000"/>
        </w:rPr>
      </w:pPr>
      <w:r>
        <w:rPr>
          <w:rStyle w:val="mw-headline"/>
          <w:rFonts w:ascii="Georgia" w:hAnsi="Georgia" w:cs="Arial"/>
          <w:b w:val="0"/>
          <w:bCs w:val="0"/>
          <w:color w:val="000000"/>
        </w:rPr>
        <w:t>Structure</w:t>
      </w:r>
    </w:p>
    <w:p w:rsidR="00FE485A" w:rsidRDefault="00FE485A" w:rsidP="00FE485A">
      <w:pPr>
        <w:pStyle w:val="NormalWeb"/>
        <w:spacing w:before="120" w:beforeAutospacing="0" w:after="120" w:afterAutospacing="0"/>
        <w:rPr>
          <w:rFonts w:ascii="Arial" w:hAnsi="Arial" w:cs="Arial"/>
          <w:color w:val="222222"/>
        </w:rPr>
      </w:pPr>
      <w:r>
        <w:rPr>
          <w:rFonts w:ascii="Arial" w:hAnsi="Arial" w:cs="Arial"/>
          <w:color w:val="222222"/>
        </w:rPr>
        <w:t>It is bounded as follows:</w:t>
      </w:r>
    </w:p>
    <w:p w:rsidR="00FE485A" w:rsidRDefault="00FE485A" w:rsidP="00FE485A">
      <w:pPr>
        <w:numPr>
          <w:ilvl w:val="0"/>
          <w:numId w:val="20"/>
        </w:numPr>
        <w:spacing w:before="100" w:beforeAutospacing="1" w:after="24" w:line="240" w:lineRule="auto"/>
        <w:ind w:left="384"/>
        <w:rPr>
          <w:rFonts w:ascii="Arial" w:hAnsi="Arial" w:cs="Arial"/>
          <w:color w:val="222222"/>
        </w:rPr>
      </w:pPr>
      <w:proofErr w:type="spellStart"/>
      <w:r>
        <w:rPr>
          <w:rFonts w:ascii="Arial" w:hAnsi="Arial" w:cs="Arial"/>
          <w:color w:val="222222"/>
        </w:rPr>
        <w:t>anterolaterally</w:t>
      </w:r>
      <w:proofErr w:type="spellEnd"/>
      <w:r>
        <w:rPr>
          <w:rFonts w:ascii="Arial" w:hAnsi="Arial" w:cs="Arial"/>
          <w:color w:val="222222"/>
        </w:rPr>
        <w:t xml:space="preserve"> by the</w:t>
      </w:r>
      <w:r>
        <w:rPr>
          <w:rStyle w:val="apple-converted-space"/>
          <w:rFonts w:ascii="Arial" w:hAnsi="Arial" w:cs="Arial"/>
          <w:color w:val="222222"/>
        </w:rPr>
        <w:t> </w:t>
      </w:r>
      <w:hyperlink r:id="rId192" w:tooltip="Greater sciatic notch" w:history="1">
        <w:r>
          <w:rPr>
            <w:rStyle w:val="Hyperlink"/>
            <w:rFonts w:ascii="Arial" w:hAnsi="Arial" w:cs="Arial"/>
            <w:color w:val="0B0080"/>
            <w:u w:val="none"/>
          </w:rPr>
          <w:t>greater sciatic notch</w:t>
        </w:r>
      </w:hyperlink>
      <w:r>
        <w:rPr>
          <w:rStyle w:val="apple-converted-space"/>
          <w:rFonts w:ascii="Arial" w:hAnsi="Arial" w:cs="Arial"/>
          <w:color w:val="222222"/>
        </w:rPr>
        <w:t> </w:t>
      </w:r>
      <w:r>
        <w:rPr>
          <w:rFonts w:ascii="Arial" w:hAnsi="Arial" w:cs="Arial"/>
          <w:color w:val="222222"/>
        </w:rPr>
        <w:t>of the</w:t>
      </w:r>
      <w:r>
        <w:rPr>
          <w:rStyle w:val="apple-converted-space"/>
          <w:rFonts w:ascii="Arial" w:hAnsi="Arial" w:cs="Arial"/>
          <w:color w:val="222222"/>
        </w:rPr>
        <w:t> </w:t>
      </w:r>
      <w:proofErr w:type="spellStart"/>
      <w:r w:rsidR="001656BE">
        <w:rPr>
          <w:rFonts w:ascii="Arial" w:hAnsi="Arial" w:cs="Arial"/>
          <w:color w:val="222222"/>
        </w:rPr>
        <w:fldChar w:fldCharType="begin"/>
      </w:r>
      <w:r>
        <w:rPr>
          <w:rFonts w:ascii="Arial" w:hAnsi="Arial" w:cs="Arial"/>
          <w:color w:val="222222"/>
        </w:rPr>
        <w:instrText xml:space="preserve"> HYPERLINK "https://en.wikipedia.org/wiki/Ilium_(bone)" \o "Ilium (bone)" </w:instrText>
      </w:r>
      <w:r w:rsidR="001656BE">
        <w:rPr>
          <w:rFonts w:ascii="Arial" w:hAnsi="Arial" w:cs="Arial"/>
          <w:color w:val="222222"/>
        </w:rPr>
        <w:fldChar w:fldCharType="separate"/>
      </w:r>
      <w:r>
        <w:rPr>
          <w:rStyle w:val="Hyperlink"/>
          <w:rFonts w:ascii="Arial" w:hAnsi="Arial" w:cs="Arial"/>
          <w:color w:val="0B0080"/>
          <w:u w:val="none"/>
        </w:rPr>
        <w:t>ilium</w:t>
      </w:r>
      <w:proofErr w:type="spellEnd"/>
      <w:r w:rsidR="001656BE">
        <w:rPr>
          <w:rFonts w:ascii="Arial" w:hAnsi="Arial" w:cs="Arial"/>
          <w:color w:val="222222"/>
        </w:rPr>
        <w:fldChar w:fldCharType="end"/>
      </w:r>
    </w:p>
    <w:p w:rsidR="00FE485A" w:rsidRDefault="00FE485A" w:rsidP="00FE485A">
      <w:pPr>
        <w:numPr>
          <w:ilvl w:val="0"/>
          <w:numId w:val="20"/>
        </w:numPr>
        <w:spacing w:before="100" w:beforeAutospacing="1" w:after="24" w:line="240" w:lineRule="auto"/>
        <w:ind w:left="384"/>
        <w:rPr>
          <w:rFonts w:ascii="Arial" w:hAnsi="Arial" w:cs="Arial"/>
          <w:color w:val="222222"/>
        </w:rPr>
      </w:pPr>
      <w:proofErr w:type="spellStart"/>
      <w:r>
        <w:rPr>
          <w:rFonts w:ascii="Arial" w:hAnsi="Arial" w:cs="Arial"/>
          <w:color w:val="222222"/>
        </w:rPr>
        <w:t>posteromedially</w:t>
      </w:r>
      <w:proofErr w:type="spellEnd"/>
      <w:r>
        <w:rPr>
          <w:rFonts w:ascii="Arial" w:hAnsi="Arial" w:cs="Arial"/>
          <w:color w:val="222222"/>
        </w:rPr>
        <w:t xml:space="preserve"> by the</w:t>
      </w:r>
      <w:r>
        <w:rPr>
          <w:rStyle w:val="apple-converted-space"/>
          <w:rFonts w:ascii="Arial" w:hAnsi="Arial" w:cs="Arial"/>
          <w:color w:val="222222"/>
        </w:rPr>
        <w:t> </w:t>
      </w:r>
      <w:proofErr w:type="spellStart"/>
      <w:r w:rsidR="001656BE">
        <w:rPr>
          <w:rFonts w:ascii="Arial" w:hAnsi="Arial" w:cs="Arial"/>
          <w:color w:val="222222"/>
        </w:rPr>
        <w:fldChar w:fldCharType="begin"/>
      </w:r>
      <w:r>
        <w:rPr>
          <w:rFonts w:ascii="Arial" w:hAnsi="Arial" w:cs="Arial"/>
          <w:color w:val="222222"/>
        </w:rPr>
        <w:instrText xml:space="preserve"> HYPERLINK "https://en.wikipedia.org/wiki/Sacrotuberous_ligament" \o "Sacrotuberous ligament" </w:instrText>
      </w:r>
      <w:r w:rsidR="001656BE">
        <w:rPr>
          <w:rFonts w:ascii="Arial" w:hAnsi="Arial" w:cs="Arial"/>
          <w:color w:val="222222"/>
        </w:rPr>
        <w:fldChar w:fldCharType="separate"/>
      </w:r>
      <w:r>
        <w:rPr>
          <w:rStyle w:val="Hyperlink"/>
          <w:rFonts w:ascii="Arial" w:hAnsi="Arial" w:cs="Arial"/>
          <w:color w:val="0B0080"/>
          <w:u w:val="none"/>
        </w:rPr>
        <w:t>sacrotuberous</w:t>
      </w:r>
      <w:proofErr w:type="spellEnd"/>
      <w:r>
        <w:rPr>
          <w:rStyle w:val="Hyperlink"/>
          <w:rFonts w:ascii="Arial" w:hAnsi="Arial" w:cs="Arial"/>
          <w:color w:val="0B0080"/>
          <w:u w:val="none"/>
        </w:rPr>
        <w:t xml:space="preserve"> ligament</w:t>
      </w:r>
      <w:r w:rsidR="001656BE">
        <w:rPr>
          <w:rFonts w:ascii="Arial" w:hAnsi="Arial" w:cs="Arial"/>
          <w:color w:val="222222"/>
        </w:rPr>
        <w:fldChar w:fldCharType="end"/>
      </w:r>
    </w:p>
    <w:p w:rsidR="00FE485A" w:rsidRDefault="00FE485A" w:rsidP="00FE485A">
      <w:pPr>
        <w:numPr>
          <w:ilvl w:val="0"/>
          <w:numId w:val="20"/>
        </w:numPr>
        <w:spacing w:before="100" w:beforeAutospacing="1" w:after="24" w:line="240" w:lineRule="auto"/>
        <w:ind w:left="384"/>
        <w:rPr>
          <w:rFonts w:ascii="Arial" w:hAnsi="Arial" w:cs="Arial"/>
          <w:color w:val="222222"/>
        </w:rPr>
      </w:pPr>
      <w:r>
        <w:rPr>
          <w:rFonts w:ascii="Arial" w:hAnsi="Arial" w:cs="Arial"/>
          <w:color w:val="222222"/>
        </w:rPr>
        <w:t>inferiorly by the</w:t>
      </w:r>
      <w:r>
        <w:rPr>
          <w:rStyle w:val="apple-converted-space"/>
          <w:rFonts w:ascii="Arial" w:hAnsi="Arial" w:cs="Arial"/>
          <w:color w:val="222222"/>
        </w:rPr>
        <w:t> </w:t>
      </w:r>
      <w:proofErr w:type="spellStart"/>
      <w:r w:rsidR="001656BE">
        <w:rPr>
          <w:rFonts w:ascii="Arial" w:hAnsi="Arial" w:cs="Arial"/>
          <w:color w:val="222222"/>
        </w:rPr>
        <w:fldChar w:fldCharType="begin"/>
      </w:r>
      <w:r>
        <w:rPr>
          <w:rFonts w:ascii="Arial" w:hAnsi="Arial" w:cs="Arial"/>
          <w:color w:val="222222"/>
        </w:rPr>
        <w:instrText xml:space="preserve"> HYPERLINK "https://en.wikipedia.org/wiki/Sacrospinous_ligament" \o "Sacrospinous ligament" </w:instrText>
      </w:r>
      <w:r w:rsidR="001656BE">
        <w:rPr>
          <w:rFonts w:ascii="Arial" w:hAnsi="Arial" w:cs="Arial"/>
          <w:color w:val="222222"/>
        </w:rPr>
        <w:fldChar w:fldCharType="separate"/>
      </w:r>
      <w:r>
        <w:rPr>
          <w:rStyle w:val="Hyperlink"/>
          <w:rFonts w:ascii="Arial" w:hAnsi="Arial" w:cs="Arial"/>
          <w:color w:val="0B0080"/>
          <w:u w:val="none"/>
        </w:rPr>
        <w:t>sacrospinous</w:t>
      </w:r>
      <w:proofErr w:type="spellEnd"/>
      <w:r>
        <w:rPr>
          <w:rStyle w:val="Hyperlink"/>
          <w:rFonts w:ascii="Arial" w:hAnsi="Arial" w:cs="Arial"/>
          <w:color w:val="0B0080"/>
          <w:u w:val="none"/>
        </w:rPr>
        <w:t xml:space="preserve"> ligament</w:t>
      </w:r>
      <w:r w:rsidR="001656BE">
        <w:rPr>
          <w:rFonts w:ascii="Arial" w:hAnsi="Arial" w:cs="Arial"/>
          <w:color w:val="222222"/>
        </w:rPr>
        <w:fldChar w:fldCharType="end"/>
      </w:r>
      <w:r>
        <w:rPr>
          <w:rStyle w:val="apple-converted-space"/>
          <w:rFonts w:ascii="Arial" w:hAnsi="Arial" w:cs="Arial"/>
          <w:color w:val="222222"/>
        </w:rPr>
        <w:t> </w:t>
      </w:r>
      <w:r>
        <w:rPr>
          <w:rFonts w:ascii="Arial" w:hAnsi="Arial" w:cs="Arial"/>
          <w:color w:val="222222"/>
        </w:rPr>
        <w:t xml:space="preserve">and the </w:t>
      </w:r>
      <w:proofErr w:type="spellStart"/>
      <w:r>
        <w:rPr>
          <w:rFonts w:ascii="Arial" w:hAnsi="Arial" w:cs="Arial"/>
          <w:color w:val="222222"/>
        </w:rPr>
        <w:t>ischial</w:t>
      </w:r>
      <w:proofErr w:type="spellEnd"/>
      <w:r>
        <w:rPr>
          <w:rFonts w:ascii="Arial" w:hAnsi="Arial" w:cs="Arial"/>
          <w:color w:val="222222"/>
        </w:rPr>
        <w:t xml:space="preserve"> spine</w:t>
      </w:r>
    </w:p>
    <w:p w:rsidR="00FE485A" w:rsidRDefault="00FE485A" w:rsidP="00FE485A">
      <w:pPr>
        <w:numPr>
          <w:ilvl w:val="0"/>
          <w:numId w:val="20"/>
        </w:numPr>
        <w:spacing w:before="100" w:beforeAutospacing="1" w:after="24" w:line="240" w:lineRule="auto"/>
        <w:ind w:left="384"/>
        <w:rPr>
          <w:rFonts w:ascii="Arial" w:hAnsi="Arial" w:cs="Arial"/>
          <w:color w:val="222222"/>
        </w:rPr>
      </w:pPr>
      <w:r>
        <w:rPr>
          <w:rFonts w:ascii="Arial" w:hAnsi="Arial" w:cs="Arial"/>
          <w:color w:val="222222"/>
        </w:rPr>
        <w:t>superiorly by the anterior sacroiliac ligament</w:t>
      </w:r>
    </w:p>
    <w:p w:rsidR="00FE485A" w:rsidRDefault="00FE485A" w:rsidP="00FE485A">
      <w:pPr>
        <w:pStyle w:val="Heading2"/>
        <w:pBdr>
          <w:bottom w:val="single" w:sz="6" w:space="0" w:color="A2A9B1"/>
        </w:pBdr>
        <w:spacing w:before="240" w:beforeAutospacing="0" w:after="60" w:afterAutospacing="0"/>
        <w:rPr>
          <w:rFonts w:ascii="Georgia" w:hAnsi="Georgia" w:cs="Arial"/>
          <w:b w:val="0"/>
          <w:bCs w:val="0"/>
          <w:color w:val="000000"/>
        </w:rPr>
      </w:pPr>
      <w:r>
        <w:rPr>
          <w:rStyle w:val="mw-headline"/>
          <w:rFonts w:ascii="Georgia" w:hAnsi="Georgia" w:cs="Arial"/>
          <w:b w:val="0"/>
          <w:bCs w:val="0"/>
          <w:color w:val="000000"/>
        </w:rPr>
        <w:t>Function</w:t>
      </w:r>
    </w:p>
    <w:p w:rsidR="00FE485A" w:rsidRDefault="00FE485A" w:rsidP="00FE485A">
      <w:pPr>
        <w:pStyle w:val="NormalWeb"/>
        <w:spacing w:before="120" w:beforeAutospacing="0" w:after="120" w:afterAutospacing="0"/>
        <w:rPr>
          <w:rFonts w:ascii="Arial" w:hAnsi="Arial" w:cs="Arial"/>
          <w:color w:val="222222"/>
        </w:rPr>
      </w:pPr>
      <w:r>
        <w:rPr>
          <w:rFonts w:ascii="Arial" w:hAnsi="Arial" w:cs="Arial"/>
          <w:color w:val="222222"/>
        </w:rPr>
        <w:t>The</w:t>
      </w:r>
      <w:r>
        <w:rPr>
          <w:rStyle w:val="apple-converted-space"/>
          <w:rFonts w:ascii="Arial" w:hAnsi="Arial" w:cs="Arial"/>
          <w:color w:val="222222"/>
        </w:rPr>
        <w:t> </w:t>
      </w:r>
      <w:proofErr w:type="spellStart"/>
      <w:r w:rsidR="001656BE">
        <w:rPr>
          <w:rFonts w:ascii="Arial" w:hAnsi="Arial" w:cs="Arial"/>
          <w:color w:val="222222"/>
        </w:rPr>
        <w:fldChar w:fldCharType="begin"/>
      </w:r>
      <w:r>
        <w:rPr>
          <w:rFonts w:ascii="Arial" w:hAnsi="Arial" w:cs="Arial"/>
          <w:color w:val="222222"/>
        </w:rPr>
        <w:instrText xml:space="preserve"> HYPERLINK "https://en.wikipedia.org/wiki/Piriformis" \o "Piriformis" </w:instrText>
      </w:r>
      <w:r w:rsidR="001656BE">
        <w:rPr>
          <w:rFonts w:ascii="Arial" w:hAnsi="Arial" w:cs="Arial"/>
          <w:color w:val="222222"/>
        </w:rPr>
        <w:fldChar w:fldCharType="separate"/>
      </w:r>
      <w:r>
        <w:rPr>
          <w:rStyle w:val="Hyperlink"/>
          <w:rFonts w:ascii="Arial" w:hAnsi="Arial" w:cs="Arial"/>
          <w:color w:val="0B0080"/>
          <w:u w:val="none"/>
        </w:rPr>
        <w:t>piriformis</w:t>
      </w:r>
      <w:proofErr w:type="spellEnd"/>
      <w:r w:rsidR="001656BE">
        <w:rPr>
          <w:rFonts w:ascii="Arial" w:hAnsi="Arial" w:cs="Arial"/>
          <w:color w:val="222222"/>
        </w:rPr>
        <w:fldChar w:fldCharType="end"/>
      </w:r>
      <w:r>
        <w:rPr>
          <w:rFonts w:ascii="Arial" w:hAnsi="Arial" w:cs="Arial"/>
          <w:color w:val="222222"/>
        </w:rPr>
        <w:t>, which exits the pelvis through the foramen, occupies most of its volume.</w:t>
      </w:r>
    </w:p>
    <w:p w:rsidR="00FE485A" w:rsidRDefault="00FE485A" w:rsidP="00FE485A">
      <w:pPr>
        <w:pStyle w:val="NormalWeb"/>
        <w:spacing w:before="120" w:beforeAutospacing="0" w:after="120" w:afterAutospacing="0"/>
        <w:rPr>
          <w:rFonts w:ascii="Arial" w:hAnsi="Arial" w:cs="Arial"/>
          <w:color w:val="222222"/>
        </w:rPr>
      </w:pPr>
      <w:r>
        <w:rPr>
          <w:rFonts w:ascii="Arial" w:hAnsi="Arial" w:cs="Arial"/>
          <w:color w:val="222222"/>
        </w:rPr>
        <w:t>The following structures also exit the pelvis through the greater sciatic foramen:</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tblPr>
      <w:tblGrid>
        <w:gridCol w:w="1900"/>
        <w:gridCol w:w="2230"/>
        <w:gridCol w:w="2300"/>
        <w:gridCol w:w="3122"/>
      </w:tblGrid>
      <w:tr w:rsidR="00FE485A" w:rsidTr="00FE485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E485A" w:rsidRDefault="00FE485A">
            <w:pPr>
              <w:spacing w:before="240" w:after="240"/>
              <w:rPr>
                <w:color w:val="222222"/>
                <w:sz w:val="21"/>
                <w:szCs w:val="21"/>
              </w:rPr>
            </w:pPr>
            <w:r>
              <w:rPr>
                <w:b/>
                <w:bCs/>
                <w:color w:val="222222"/>
                <w:sz w:val="21"/>
                <w:szCs w:val="21"/>
              </w:rPr>
              <w:t>Location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E485A" w:rsidRDefault="00FE485A">
            <w:pPr>
              <w:spacing w:before="240" w:after="240"/>
              <w:rPr>
                <w:color w:val="222222"/>
                <w:sz w:val="21"/>
                <w:szCs w:val="21"/>
              </w:rPr>
            </w:pPr>
            <w:r>
              <w:rPr>
                <w:b/>
                <w:bCs/>
                <w:color w:val="222222"/>
                <w:sz w:val="21"/>
                <w:szCs w:val="21"/>
              </w:rPr>
              <w:t>Name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E485A" w:rsidRDefault="00FE485A">
            <w:pPr>
              <w:spacing w:before="240" w:after="240"/>
              <w:rPr>
                <w:color w:val="222222"/>
                <w:sz w:val="21"/>
                <w:szCs w:val="21"/>
              </w:rPr>
            </w:pPr>
            <w:r>
              <w:rPr>
                <w:b/>
                <w:bCs/>
                <w:color w:val="222222"/>
                <w:sz w:val="21"/>
                <w:szCs w:val="21"/>
              </w:rPr>
              <w:t>Vessels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E485A" w:rsidRDefault="00FE485A">
            <w:pPr>
              <w:spacing w:before="240" w:after="240"/>
              <w:rPr>
                <w:color w:val="222222"/>
                <w:sz w:val="21"/>
                <w:szCs w:val="21"/>
              </w:rPr>
            </w:pPr>
            <w:r>
              <w:rPr>
                <w:b/>
                <w:bCs/>
                <w:color w:val="222222"/>
                <w:sz w:val="21"/>
                <w:szCs w:val="21"/>
              </w:rPr>
              <w:t>Nerves</w:t>
            </w:r>
          </w:p>
        </w:tc>
      </w:tr>
      <w:tr w:rsidR="00FE485A" w:rsidTr="00FE485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E485A" w:rsidRDefault="00FE485A">
            <w:pPr>
              <w:spacing w:before="240" w:after="240"/>
              <w:rPr>
                <w:color w:val="222222"/>
                <w:sz w:val="21"/>
                <w:szCs w:val="21"/>
              </w:rPr>
            </w:pPr>
            <w:r>
              <w:rPr>
                <w:color w:val="222222"/>
                <w:sz w:val="21"/>
                <w:szCs w:val="21"/>
              </w:rPr>
              <w:t xml:space="preserve">Above the </w:t>
            </w:r>
            <w:proofErr w:type="spellStart"/>
            <w:r>
              <w:rPr>
                <w:color w:val="222222"/>
                <w:sz w:val="21"/>
                <w:szCs w:val="21"/>
              </w:rPr>
              <w:t>Piriformis</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E485A" w:rsidRDefault="00FE485A">
            <w:pPr>
              <w:spacing w:before="240" w:after="240"/>
              <w:rPr>
                <w:color w:val="222222"/>
                <w:sz w:val="21"/>
                <w:szCs w:val="21"/>
              </w:rPr>
            </w:pPr>
            <w:proofErr w:type="spellStart"/>
            <w:r>
              <w:rPr>
                <w:color w:val="222222"/>
                <w:sz w:val="21"/>
                <w:szCs w:val="21"/>
              </w:rPr>
              <w:t>suprapiriform</w:t>
            </w:r>
            <w:proofErr w:type="spellEnd"/>
            <w:r>
              <w:rPr>
                <w:color w:val="222222"/>
                <w:sz w:val="21"/>
                <w:szCs w:val="21"/>
              </w:rPr>
              <w:t xml:space="preserve"> foramen</w:t>
            </w:r>
            <w:hyperlink r:id="rId193" w:anchor="cite_note-isbn0-7817-9013-1-1" w:history="1">
              <w:r>
                <w:rPr>
                  <w:rStyle w:val="Hyperlink"/>
                  <w:color w:val="0B0080"/>
                  <w:sz w:val="17"/>
                  <w:szCs w:val="17"/>
                  <w:u w:val="none"/>
                  <w:vertAlign w:val="superscript"/>
                </w:rPr>
                <w:t>[1]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E485A" w:rsidRDefault="001656BE">
            <w:pPr>
              <w:spacing w:before="240" w:after="240"/>
              <w:rPr>
                <w:color w:val="222222"/>
                <w:sz w:val="21"/>
                <w:szCs w:val="21"/>
              </w:rPr>
            </w:pPr>
            <w:hyperlink r:id="rId194" w:tooltip="Superior gluteal vessels" w:history="1">
              <w:r w:rsidR="00FE485A">
                <w:rPr>
                  <w:rStyle w:val="Hyperlink"/>
                  <w:color w:val="0B0080"/>
                  <w:sz w:val="21"/>
                  <w:szCs w:val="21"/>
                  <w:u w:val="none"/>
                </w:rPr>
                <w:t xml:space="preserve">superior </w:t>
              </w:r>
              <w:proofErr w:type="spellStart"/>
              <w:r w:rsidR="00FE485A">
                <w:rPr>
                  <w:rStyle w:val="Hyperlink"/>
                  <w:color w:val="0B0080"/>
                  <w:sz w:val="21"/>
                  <w:szCs w:val="21"/>
                  <w:u w:val="none"/>
                </w:rPr>
                <w:t>gluteal</w:t>
              </w:r>
              <w:proofErr w:type="spellEnd"/>
              <w:r w:rsidR="00FE485A">
                <w:rPr>
                  <w:rStyle w:val="Hyperlink"/>
                  <w:color w:val="0B0080"/>
                  <w:sz w:val="21"/>
                  <w:szCs w:val="21"/>
                  <w:u w:val="none"/>
                </w:rPr>
                <w:t xml:space="preserve"> vessels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E485A" w:rsidRDefault="001656BE">
            <w:pPr>
              <w:spacing w:before="240" w:after="240"/>
              <w:rPr>
                <w:color w:val="222222"/>
                <w:sz w:val="21"/>
                <w:szCs w:val="21"/>
              </w:rPr>
            </w:pPr>
            <w:hyperlink r:id="rId195" w:tooltip="Superior gluteal nerve" w:history="1">
              <w:r w:rsidR="00FE485A">
                <w:rPr>
                  <w:rStyle w:val="Hyperlink"/>
                  <w:color w:val="0B0080"/>
                  <w:sz w:val="21"/>
                  <w:szCs w:val="21"/>
                  <w:u w:val="none"/>
                </w:rPr>
                <w:t xml:space="preserve">superior </w:t>
              </w:r>
              <w:proofErr w:type="spellStart"/>
              <w:r w:rsidR="00FE485A">
                <w:rPr>
                  <w:rStyle w:val="Hyperlink"/>
                  <w:color w:val="0B0080"/>
                  <w:sz w:val="21"/>
                  <w:szCs w:val="21"/>
                  <w:u w:val="none"/>
                </w:rPr>
                <w:t>gluteal</w:t>
              </w:r>
              <w:proofErr w:type="spellEnd"/>
              <w:r w:rsidR="00FE485A">
                <w:rPr>
                  <w:rStyle w:val="Hyperlink"/>
                  <w:color w:val="0B0080"/>
                  <w:sz w:val="21"/>
                  <w:szCs w:val="21"/>
                  <w:u w:val="none"/>
                </w:rPr>
                <w:t xml:space="preserve"> nerve</w:t>
              </w:r>
            </w:hyperlink>
          </w:p>
        </w:tc>
      </w:tr>
      <w:tr w:rsidR="00FE485A" w:rsidTr="00FE485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E485A" w:rsidRDefault="00FE485A">
            <w:pPr>
              <w:spacing w:before="240" w:after="240"/>
              <w:rPr>
                <w:color w:val="222222"/>
                <w:sz w:val="21"/>
                <w:szCs w:val="21"/>
              </w:rPr>
            </w:pPr>
            <w:r>
              <w:rPr>
                <w:color w:val="222222"/>
                <w:sz w:val="21"/>
                <w:szCs w:val="21"/>
              </w:rPr>
              <w:t xml:space="preserve">Below the </w:t>
            </w:r>
            <w:proofErr w:type="spellStart"/>
            <w:r>
              <w:rPr>
                <w:color w:val="222222"/>
                <w:sz w:val="21"/>
                <w:szCs w:val="21"/>
              </w:rPr>
              <w:t>Piriformis</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E485A" w:rsidRDefault="00FE485A">
            <w:pPr>
              <w:spacing w:before="240" w:after="240"/>
              <w:rPr>
                <w:color w:val="222222"/>
                <w:sz w:val="21"/>
                <w:szCs w:val="21"/>
              </w:rPr>
            </w:pPr>
            <w:proofErr w:type="spellStart"/>
            <w:r>
              <w:rPr>
                <w:color w:val="222222"/>
                <w:sz w:val="21"/>
                <w:szCs w:val="21"/>
              </w:rPr>
              <w:t>infrapiriform</w:t>
            </w:r>
            <w:proofErr w:type="spellEnd"/>
            <w:r>
              <w:rPr>
                <w:color w:val="222222"/>
                <w:sz w:val="21"/>
                <w:szCs w:val="21"/>
              </w:rPr>
              <w:t xml:space="preserve"> foramen</w:t>
            </w:r>
            <w:hyperlink r:id="rId196" w:anchor="cite_note-isbn0-7817-9013-1-1" w:history="1">
              <w:r>
                <w:rPr>
                  <w:rStyle w:val="Hyperlink"/>
                  <w:color w:val="0B0080"/>
                  <w:sz w:val="17"/>
                  <w:szCs w:val="17"/>
                  <w:u w:val="none"/>
                  <w:vertAlign w:val="superscript"/>
                </w:rPr>
                <w:t>[1]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E485A" w:rsidRDefault="001656BE">
            <w:pPr>
              <w:spacing w:before="240" w:after="240"/>
              <w:rPr>
                <w:color w:val="222222"/>
                <w:sz w:val="21"/>
                <w:szCs w:val="21"/>
              </w:rPr>
            </w:pPr>
            <w:hyperlink r:id="rId197" w:tooltip="Inferior gluteal vessels" w:history="1">
              <w:r w:rsidR="00FE485A">
                <w:rPr>
                  <w:rStyle w:val="Hyperlink"/>
                  <w:color w:val="0B0080"/>
                  <w:sz w:val="21"/>
                  <w:szCs w:val="21"/>
                  <w:u w:val="none"/>
                </w:rPr>
                <w:t xml:space="preserve">inferior </w:t>
              </w:r>
              <w:proofErr w:type="spellStart"/>
              <w:r w:rsidR="00FE485A">
                <w:rPr>
                  <w:rStyle w:val="Hyperlink"/>
                  <w:color w:val="0B0080"/>
                  <w:sz w:val="21"/>
                  <w:szCs w:val="21"/>
                  <w:u w:val="none"/>
                </w:rPr>
                <w:t>gluteal</w:t>
              </w:r>
              <w:proofErr w:type="spellEnd"/>
              <w:r w:rsidR="00FE485A">
                <w:rPr>
                  <w:rStyle w:val="Hyperlink"/>
                  <w:color w:val="0B0080"/>
                  <w:sz w:val="21"/>
                  <w:szCs w:val="21"/>
                  <w:u w:val="none"/>
                </w:rPr>
                <w:t xml:space="preserve"> vessels</w:t>
              </w:r>
            </w:hyperlink>
            <w:r w:rsidR="00FE485A">
              <w:rPr>
                <w:rStyle w:val="apple-converted-space"/>
                <w:color w:val="222222"/>
                <w:sz w:val="21"/>
                <w:szCs w:val="21"/>
              </w:rPr>
              <w:t> </w:t>
            </w:r>
            <w:r w:rsidR="00FE485A">
              <w:rPr>
                <w:color w:val="222222"/>
                <w:sz w:val="21"/>
                <w:szCs w:val="21"/>
              </w:rPr>
              <w:br/>
            </w:r>
            <w:hyperlink r:id="rId198" w:tooltip="Internal pudendal vessels" w:history="1">
              <w:r w:rsidR="00FE485A">
                <w:rPr>
                  <w:rStyle w:val="Hyperlink"/>
                  <w:color w:val="0B0080"/>
                  <w:sz w:val="21"/>
                  <w:szCs w:val="21"/>
                  <w:u w:val="none"/>
                </w:rPr>
                <w:t xml:space="preserve">internal </w:t>
              </w:r>
              <w:proofErr w:type="spellStart"/>
              <w:r w:rsidR="00FE485A">
                <w:rPr>
                  <w:rStyle w:val="Hyperlink"/>
                  <w:color w:val="0B0080"/>
                  <w:sz w:val="21"/>
                  <w:szCs w:val="21"/>
                  <w:u w:val="none"/>
                </w:rPr>
                <w:t>pudendal</w:t>
              </w:r>
              <w:proofErr w:type="spellEnd"/>
              <w:r w:rsidR="00FE485A">
                <w:rPr>
                  <w:rStyle w:val="Hyperlink"/>
                  <w:color w:val="0B0080"/>
                  <w:sz w:val="21"/>
                  <w:szCs w:val="21"/>
                  <w:u w:val="none"/>
                </w:rPr>
                <w:t xml:space="preserve"> vessels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E485A" w:rsidRDefault="001656BE">
            <w:pPr>
              <w:spacing w:before="240" w:after="240"/>
              <w:rPr>
                <w:color w:val="222222"/>
                <w:sz w:val="21"/>
                <w:szCs w:val="21"/>
              </w:rPr>
            </w:pPr>
            <w:hyperlink r:id="rId199" w:tooltip="Inferior gluteal nerve" w:history="1">
              <w:r w:rsidR="00FE485A">
                <w:rPr>
                  <w:rStyle w:val="Hyperlink"/>
                  <w:color w:val="0B0080"/>
                  <w:sz w:val="21"/>
                  <w:szCs w:val="21"/>
                  <w:u w:val="none"/>
                </w:rPr>
                <w:t xml:space="preserve">inferior </w:t>
              </w:r>
              <w:proofErr w:type="spellStart"/>
              <w:r w:rsidR="00FE485A">
                <w:rPr>
                  <w:rStyle w:val="Hyperlink"/>
                  <w:color w:val="0B0080"/>
                  <w:sz w:val="21"/>
                  <w:szCs w:val="21"/>
                  <w:u w:val="none"/>
                </w:rPr>
                <w:t>gluteal</w:t>
              </w:r>
              <w:proofErr w:type="spellEnd"/>
              <w:r w:rsidR="00FE485A">
                <w:rPr>
                  <w:rStyle w:val="Hyperlink"/>
                  <w:color w:val="0B0080"/>
                  <w:sz w:val="21"/>
                  <w:szCs w:val="21"/>
                  <w:u w:val="none"/>
                </w:rPr>
                <w:t xml:space="preserve"> nerve</w:t>
              </w:r>
            </w:hyperlink>
            <w:r w:rsidR="00FE485A">
              <w:rPr>
                <w:color w:val="222222"/>
                <w:sz w:val="21"/>
                <w:szCs w:val="21"/>
              </w:rPr>
              <w:br/>
            </w:r>
            <w:hyperlink r:id="rId200" w:tooltip="Pudendal nerve" w:history="1">
              <w:proofErr w:type="spellStart"/>
              <w:r w:rsidR="00FE485A">
                <w:rPr>
                  <w:rStyle w:val="Hyperlink"/>
                  <w:color w:val="0B0080"/>
                  <w:sz w:val="21"/>
                  <w:szCs w:val="21"/>
                  <w:u w:val="none"/>
                </w:rPr>
                <w:t>pudendal</w:t>
              </w:r>
              <w:proofErr w:type="spellEnd"/>
              <w:r w:rsidR="00FE485A">
                <w:rPr>
                  <w:rStyle w:val="Hyperlink"/>
                  <w:color w:val="0B0080"/>
                  <w:sz w:val="21"/>
                  <w:szCs w:val="21"/>
                  <w:u w:val="none"/>
                </w:rPr>
                <w:t xml:space="preserve"> nerve</w:t>
              </w:r>
            </w:hyperlink>
            <w:r w:rsidR="00FE485A">
              <w:rPr>
                <w:color w:val="222222"/>
                <w:sz w:val="21"/>
                <w:szCs w:val="21"/>
              </w:rPr>
              <w:br/>
            </w:r>
            <w:hyperlink r:id="rId201" w:tooltip="Sciatic nerve" w:history="1">
              <w:r w:rsidR="00FE485A">
                <w:rPr>
                  <w:rStyle w:val="Hyperlink"/>
                  <w:color w:val="0B0080"/>
                  <w:sz w:val="21"/>
                  <w:szCs w:val="21"/>
                  <w:u w:val="none"/>
                </w:rPr>
                <w:t>sciatic nerve</w:t>
              </w:r>
            </w:hyperlink>
            <w:r w:rsidR="00FE485A">
              <w:rPr>
                <w:rStyle w:val="apple-converted-space"/>
                <w:color w:val="222222"/>
                <w:sz w:val="21"/>
                <w:szCs w:val="21"/>
              </w:rPr>
              <w:t> </w:t>
            </w:r>
            <w:r w:rsidR="00FE485A">
              <w:rPr>
                <w:color w:val="222222"/>
                <w:sz w:val="21"/>
                <w:szCs w:val="21"/>
              </w:rPr>
              <w:br/>
            </w:r>
            <w:hyperlink r:id="rId202" w:tooltip="Posterior femoral cutaneous nerve" w:history="1">
              <w:r w:rsidR="00FE485A">
                <w:rPr>
                  <w:rStyle w:val="Hyperlink"/>
                  <w:color w:val="0B0080"/>
                  <w:sz w:val="21"/>
                  <w:szCs w:val="21"/>
                  <w:u w:val="none"/>
                </w:rPr>
                <w:t xml:space="preserve">posterior femoral </w:t>
              </w:r>
              <w:proofErr w:type="spellStart"/>
              <w:r w:rsidR="00FE485A">
                <w:rPr>
                  <w:rStyle w:val="Hyperlink"/>
                  <w:color w:val="0B0080"/>
                  <w:sz w:val="21"/>
                  <w:szCs w:val="21"/>
                  <w:u w:val="none"/>
                </w:rPr>
                <w:t>cutaneous</w:t>
              </w:r>
              <w:proofErr w:type="spellEnd"/>
              <w:r w:rsidR="00FE485A">
                <w:rPr>
                  <w:rStyle w:val="Hyperlink"/>
                  <w:color w:val="0B0080"/>
                  <w:sz w:val="21"/>
                  <w:szCs w:val="21"/>
                  <w:u w:val="none"/>
                </w:rPr>
                <w:t xml:space="preserve"> nerve</w:t>
              </w:r>
            </w:hyperlink>
            <w:r w:rsidR="00FE485A">
              <w:rPr>
                <w:rStyle w:val="apple-converted-space"/>
                <w:color w:val="222222"/>
                <w:sz w:val="21"/>
                <w:szCs w:val="21"/>
              </w:rPr>
              <w:t> </w:t>
            </w:r>
            <w:r w:rsidR="00FE485A">
              <w:rPr>
                <w:color w:val="222222"/>
                <w:sz w:val="21"/>
                <w:szCs w:val="21"/>
              </w:rPr>
              <w:br/>
            </w:r>
            <w:hyperlink r:id="rId203" w:tooltip="Nerve to obturator internus" w:history="1">
              <w:r w:rsidR="00FE485A">
                <w:rPr>
                  <w:rStyle w:val="Hyperlink"/>
                  <w:color w:val="0B0080"/>
                  <w:sz w:val="21"/>
                  <w:szCs w:val="21"/>
                  <w:u w:val="none"/>
                </w:rPr>
                <w:t xml:space="preserve">Nerve to </w:t>
              </w:r>
              <w:proofErr w:type="spellStart"/>
              <w:r w:rsidR="00FE485A">
                <w:rPr>
                  <w:rStyle w:val="Hyperlink"/>
                  <w:color w:val="0B0080"/>
                  <w:sz w:val="21"/>
                  <w:szCs w:val="21"/>
                  <w:u w:val="none"/>
                </w:rPr>
                <w:t>obturator</w:t>
              </w:r>
              <w:proofErr w:type="spellEnd"/>
              <w:r w:rsidR="00FE485A">
                <w:rPr>
                  <w:rStyle w:val="Hyperlink"/>
                  <w:color w:val="0B0080"/>
                  <w:sz w:val="21"/>
                  <w:szCs w:val="21"/>
                  <w:u w:val="none"/>
                </w:rPr>
                <w:t xml:space="preserve"> </w:t>
              </w:r>
              <w:proofErr w:type="spellStart"/>
              <w:r w:rsidR="00FE485A">
                <w:rPr>
                  <w:rStyle w:val="Hyperlink"/>
                  <w:color w:val="0B0080"/>
                  <w:sz w:val="21"/>
                  <w:szCs w:val="21"/>
                  <w:u w:val="none"/>
                </w:rPr>
                <w:t>internus</w:t>
              </w:r>
              <w:proofErr w:type="spellEnd"/>
            </w:hyperlink>
            <w:r w:rsidR="00FE485A">
              <w:rPr>
                <w:rStyle w:val="apple-converted-space"/>
                <w:color w:val="222222"/>
                <w:sz w:val="21"/>
                <w:szCs w:val="21"/>
              </w:rPr>
              <w:t> </w:t>
            </w:r>
            <w:r w:rsidR="00FE485A">
              <w:rPr>
                <w:color w:val="222222"/>
                <w:sz w:val="21"/>
                <w:szCs w:val="21"/>
              </w:rPr>
              <w:br/>
            </w:r>
            <w:hyperlink r:id="rId204" w:tooltip="Nerve to quadratus femoris" w:history="1">
              <w:r w:rsidR="00FE485A">
                <w:rPr>
                  <w:rStyle w:val="Hyperlink"/>
                  <w:color w:val="0B0080"/>
                  <w:sz w:val="21"/>
                  <w:szCs w:val="21"/>
                  <w:u w:val="none"/>
                </w:rPr>
                <w:t xml:space="preserve">Nerve to </w:t>
              </w:r>
              <w:proofErr w:type="spellStart"/>
              <w:r w:rsidR="00FE485A">
                <w:rPr>
                  <w:rStyle w:val="Hyperlink"/>
                  <w:color w:val="0B0080"/>
                  <w:sz w:val="21"/>
                  <w:szCs w:val="21"/>
                  <w:u w:val="none"/>
                </w:rPr>
                <w:t>quadratus</w:t>
              </w:r>
              <w:proofErr w:type="spellEnd"/>
              <w:r w:rsidR="00FE485A">
                <w:rPr>
                  <w:rStyle w:val="Hyperlink"/>
                  <w:color w:val="0B0080"/>
                  <w:sz w:val="21"/>
                  <w:szCs w:val="21"/>
                  <w:u w:val="none"/>
                </w:rPr>
                <w:t xml:space="preserve"> </w:t>
              </w:r>
              <w:proofErr w:type="spellStart"/>
              <w:r w:rsidR="00FE485A">
                <w:rPr>
                  <w:rStyle w:val="Hyperlink"/>
                  <w:color w:val="0B0080"/>
                  <w:sz w:val="21"/>
                  <w:szCs w:val="21"/>
                  <w:u w:val="none"/>
                </w:rPr>
                <w:t>femoris</w:t>
              </w:r>
              <w:proofErr w:type="spellEnd"/>
            </w:hyperlink>
          </w:p>
        </w:tc>
      </w:tr>
    </w:tbl>
    <w:p w:rsidR="00FE485A" w:rsidRDefault="00FE485A" w:rsidP="00FE485A">
      <w:pPr>
        <w:pStyle w:val="NormalWeb"/>
        <w:spacing w:before="120" w:beforeAutospacing="0" w:after="120" w:afterAutospacing="0"/>
        <w:rPr>
          <w:rFonts w:ascii="Arial" w:hAnsi="Arial" w:cs="Arial"/>
          <w:color w:val="222222"/>
        </w:rPr>
      </w:pPr>
      <w:r>
        <w:rPr>
          <w:rFonts w:ascii="Arial" w:hAnsi="Arial" w:cs="Arial"/>
          <w:color w:val="222222"/>
        </w:rPr>
        <w:t>The foramen contains</w:t>
      </w:r>
      <w:proofErr w:type="gramStart"/>
      <w:r>
        <w:rPr>
          <w:rFonts w:ascii="Arial" w:hAnsi="Arial" w:cs="Arial"/>
          <w:color w:val="222222"/>
        </w:rPr>
        <w:t>:</w:t>
      </w:r>
      <w:proofErr w:type="gramEnd"/>
      <w:r w:rsidR="001656BE">
        <w:rPr>
          <w:rFonts w:ascii="Arial" w:hAnsi="Arial" w:cs="Arial"/>
          <w:color w:val="222222"/>
          <w:sz w:val="17"/>
          <w:szCs w:val="17"/>
          <w:vertAlign w:val="superscript"/>
        </w:rPr>
        <w:fldChar w:fldCharType="begin"/>
      </w:r>
      <w:r>
        <w:rPr>
          <w:rFonts w:ascii="Arial" w:hAnsi="Arial" w:cs="Arial"/>
          <w:color w:val="222222"/>
          <w:sz w:val="17"/>
          <w:szCs w:val="17"/>
          <w:vertAlign w:val="superscript"/>
        </w:rPr>
        <w:instrText xml:space="preserve"> HYPERLINK "https://en.wikipedia.org/wiki/Greater_sciatic_foramen" \l "cite_note-wheelessonline-2" </w:instrText>
      </w:r>
      <w:r w:rsidR="001656BE">
        <w:rPr>
          <w:rFonts w:ascii="Arial" w:hAnsi="Arial" w:cs="Arial"/>
          <w:color w:val="222222"/>
          <w:sz w:val="17"/>
          <w:szCs w:val="17"/>
          <w:vertAlign w:val="superscript"/>
        </w:rPr>
        <w:fldChar w:fldCharType="separate"/>
      </w:r>
      <w:r>
        <w:rPr>
          <w:rStyle w:val="Hyperlink"/>
          <w:rFonts w:ascii="Arial" w:hAnsi="Arial" w:cs="Arial"/>
          <w:color w:val="0B0080"/>
          <w:sz w:val="17"/>
          <w:szCs w:val="17"/>
          <w:u w:val="none"/>
          <w:vertAlign w:val="superscript"/>
        </w:rPr>
        <w:t>[2]</w:t>
      </w:r>
      <w:r w:rsidR="001656BE">
        <w:rPr>
          <w:rFonts w:ascii="Arial" w:hAnsi="Arial" w:cs="Arial"/>
          <w:color w:val="222222"/>
          <w:sz w:val="17"/>
          <w:szCs w:val="17"/>
          <w:vertAlign w:val="superscript"/>
        </w:rPr>
        <w:fldChar w:fldCharType="end"/>
      </w:r>
    </w:p>
    <w:p w:rsidR="00FE485A" w:rsidRDefault="00FE485A" w:rsidP="00FE485A">
      <w:pPr>
        <w:numPr>
          <w:ilvl w:val="0"/>
          <w:numId w:val="21"/>
        </w:numPr>
        <w:spacing w:before="100" w:beforeAutospacing="1" w:after="24" w:line="240" w:lineRule="auto"/>
        <w:ind w:left="384"/>
        <w:rPr>
          <w:rFonts w:ascii="Arial" w:hAnsi="Arial" w:cs="Arial"/>
          <w:color w:val="222222"/>
        </w:rPr>
      </w:pPr>
      <w:r>
        <w:rPr>
          <w:rFonts w:ascii="Arial" w:hAnsi="Arial" w:cs="Arial"/>
          <w:color w:val="222222"/>
        </w:rPr>
        <w:t>7 nerves:</w:t>
      </w:r>
    </w:p>
    <w:p w:rsidR="00FE485A" w:rsidRDefault="00FE485A" w:rsidP="00FE485A">
      <w:pPr>
        <w:numPr>
          <w:ilvl w:val="1"/>
          <w:numId w:val="21"/>
        </w:numPr>
        <w:spacing w:before="100" w:beforeAutospacing="1" w:after="24" w:line="240" w:lineRule="auto"/>
        <w:ind w:left="768"/>
        <w:rPr>
          <w:rFonts w:ascii="Arial" w:hAnsi="Arial" w:cs="Arial"/>
          <w:color w:val="222222"/>
        </w:rPr>
      </w:pPr>
      <w:r>
        <w:rPr>
          <w:rFonts w:ascii="Arial" w:hAnsi="Arial" w:cs="Arial"/>
          <w:color w:val="222222"/>
        </w:rPr>
        <w:t>Sciatic Nerve:</w:t>
      </w:r>
    </w:p>
    <w:p w:rsidR="00FE485A" w:rsidRDefault="00FE485A" w:rsidP="00FE485A">
      <w:pPr>
        <w:numPr>
          <w:ilvl w:val="1"/>
          <w:numId w:val="21"/>
        </w:numPr>
        <w:spacing w:before="100" w:beforeAutospacing="1" w:after="24" w:line="240" w:lineRule="auto"/>
        <w:ind w:left="768"/>
        <w:rPr>
          <w:rFonts w:ascii="Arial" w:hAnsi="Arial" w:cs="Arial"/>
          <w:color w:val="222222"/>
        </w:rPr>
      </w:pPr>
      <w:r>
        <w:rPr>
          <w:rFonts w:ascii="Arial" w:hAnsi="Arial" w:cs="Arial"/>
          <w:color w:val="222222"/>
        </w:rPr>
        <w:t xml:space="preserve">Superior </w:t>
      </w:r>
      <w:proofErr w:type="spellStart"/>
      <w:r>
        <w:rPr>
          <w:rFonts w:ascii="Arial" w:hAnsi="Arial" w:cs="Arial"/>
          <w:color w:val="222222"/>
        </w:rPr>
        <w:t>Gluteal</w:t>
      </w:r>
      <w:proofErr w:type="spellEnd"/>
      <w:r>
        <w:rPr>
          <w:rFonts w:ascii="Arial" w:hAnsi="Arial" w:cs="Arial"/>
          <w:color w:val="222222"/>
        </w:rPr>
        <w:t xml:space="preserve"> Nerve</w:t>
      </w:r>
    </w:p>
    <w:p w:rsidR="00FE485A" w:rsidRDefault="00FE485A" w:rsidP="00FE485A">
      <w:pPr>
        <w:numPr>
          <w:ilvl w:val="1"/>
          <w:numId w:val="21"/>
        </w:numPr>
        <w:spacing w:before="100" w:beforeAutospacing="1" w:after="24" w:line="240" w:lineRule="auto"/>
        <w:ind w:left="768"/>
        <w:rPr>
          <w:rFonts w:ascii="Arial" w:hAnsi="Arial" w:cs="Arial"/>
          <w:color w:val="222222"/>
        </w:rPr>
      </w:pPr>
      <w:r>
        <w:rPr>
          <w:rFonts w:ascii="Arial" w:hAnsi="Arial" w:cs="Arial"/>
          <w:color w:val="222222"/>
        </w:rPr>
        <w:lastRenderedPageBreak/>
        <w:t xml:space="preserve">Inferior </w:t>
      </w:r>
      <w:proofErr w:type="spellStart"/>
      <w:r>
        <w:rPr>
          <w:rFonts w:ascii="Arial" w:hAnsi="Arial" w:cs="Arial"/>
          <w:color w:val="222222"/>
        </w:rPr>
        <w:t>Gluteal</w:t>
      </w:r>
      <w:proofErr w:type="spellEnd"/>
      <w:r>
        <w:rPr>
          <w:rFonts w:ascii="Arial" w:hAnsi="Arial" w:cs="Arial"/>
          <w:color w:val="222222"/>
        </w:rPr>
        <w:t xml:space="preserve"> Nerve</w:t>
      </w:r>
    </w:p>
    <w:p w:rsidR="00FE485A" w:rsidRDefault="00FE485A" w:rsidP="00FE485A">
      <w:pPr>
        <w:numPr>
          <w:ilvl w:val="1"/>
          <w:numId w:val="21"/>
        </w:numPr>
        <w:spacing w:before="100" w:beforeAutospacing="1" w:after="24" w:line="240" w:lineRule="auto"/>
        <w:ind w:left="768"/>
        <w:rPr>
          <w:rFonts w:ascii="Arial" w:hAnsi="Arial" w:cs="Arial"/>
          <w:color w:val="222222"/>
        </w:rPr>
      </w:pPr>
      <w:proofErr w:type="spellStart"/>
      <w:r>
        <w:rPr>
          <w:rFonts w:ascii="Arial" w:hAnsi="Arial" w:cs="Arial"/>
          <w:color w:val="222222"/>
        </w:rPr>
        <w:t>Pudendal</w:t>
      </w:r>
      <w:proofErr w:type="spellEnd"/>
      <w:r>
        <w:rPr>
          <w:rFonts w:ascii="Arial" w:hAnsi="Arial" w:cs="Arial"/>
          <w:color w:val="222222"/>
        </w:rPr>
        <w:t xml:space="preserve"> Nerve</w:t>
      </w:r>
    </w:p>
    <w:p w:rsidR="00FE485A" w:rsidRDefault="00FE485A" w:rsidP="00FE485A">
      <w:pPr>
        <w:numPr>
          <w:ilvl w:val="1"/>
          <w:numId w:val="21"/>
        </w:numPr>
        <w:spacing w:before="100" w:beforeAutospacing="1" w:after="24" w:line="240" w:lineRule="auto"/>
        <w:ind w:left="768"/>
        <w:rPr>
          <w:rFonts w:ascii="Arial" w:hAnsi="Arial" w:cs="Arial"/>
          <w:color w:val="222222"/>
        </w:rPr>
      </w:pPr>
      <w:r>
        <w:rPr>
          <w:rFonts w:ascii="Arial" w:hAnsi="Arial" w:cs="Arial"/>
          <w:color w:val="222222"/>
        </w:rPr>
        <w:t xml:space="preserve">Posterior Femoral </w:t>
      </w:r>
      <w:proofErr w:type="spellStart"/>
      <w:r>
        <w:rPr>
          <w:rFonts w:ascii="Arial" w:hAnsi="Arial" w:cs="Arial"/>
          <w:color w:val="222222"/>
        </w:rPr>
        <w:t>Cutaneous</w:t>
      </w:r>
      <w:proofErr w:type="spellEnd"/>
      <w:r>
        <w:rPr>
          <w:rFonts w:ascii="Arial" w:hAnsi="Arial" w:cs="Arial"/>
          <w:color w:val="222222"/>
        </w:rPr>
        <w:t xml:space="preserve"> Nerve</w:t>
      </w:r>
    </w:p>
    <w:p w:rsidR="00FE485A" w:rsidRDefault="00FE485A" w:rsidP="00FE485A">
      <w:pPr>
        <w:numPr>
          <w:ilvl w:val="1"/>
          <w:numId w:val="21"/>
        </w:numPr>
        <w:spacing w:before="100" w:beforeAutospacing="1" w:after="24" w:line="240" w:lineRule="auto"/>
        <w:ind w:left="768"/>
        <w:rPr>
          <w:rFonts w:ascii="Arial" w:hAnsi="Arial" w:cs="Arial"/>
          <w:color w:val="222222"/>
        </w:rPr>
      </w:pPr>
      <w:r>
        <w:rPr>
          <w:rFonts w:ascii="Arial" w:hAnsi="Arial" w:cs="Arial"/>
          <w:color w:val="222222"/>
        </w:rPr>
        <w:t xml:space="preserve">Nerve to </w:t>
      </w:r>
      <w:proofErr w:type="spellStart"/>
      <w:r>
        <w:rPr>
          <w:rFonts w:ascii="Arial" w:hAnsi="Arial" w:cs="Arial"/>
          <w:color w:val="222222"/>
        </w:rPr>
        <w:t>Quadratus</w:t>
      </w:r>
      <w:proofErr w:type="spellEnd"/>
      <w:r>
        <w:rPr>
          <w:rFonts w:ascii="Arial" w:hAnsi="Arial" w:cs="Arial"/>
          <w:color w:val="222222"/>
        </w:rPr>
        <w:t xml:space="preserve"> </w:t>
      </w:r>
      <w:proofErr w:type="spellStart"/>
      <w:r>
        <w:rPr>
          <w:rFonts w:ascii="Arial" w:hAnsi="Arial" w:cs="Arial"/>
          <w:color w:val="222222"/>
        </w:rPr>
        <w:t>Femoris</w:t>
      </w:r>
      <w:proofErr w:type="spellEnd"/>
    </w:p>
    <w:p w:rsidR="00FE485A" w:rsidRDefault="00FE485A" w:rsidP="00FE485A">
      <w:pPr>
        <w:numPr>
          <w:ilvl w:val="1"/>
          <w:numId w:val="21"/>
        </w:numPr>
        <w:spacing w:before="100" w:beforeAutospacing="1" w:after="24" w:line="240" w:lineRule="auto"/>
        <w:ind w:left="768"/>
        <w:rPr>
          <w:rFonts w:ascii="Arial" w:hAnsi="Arial" w:cs="Arial"/>
          <w:color w:val="222222"/>
        </w:rPr>
      </w:pPr>
      <w:r>
        <w:rPr>
          <w:rFonts w:ascii="Arial" w:hAnsi="Arial" w:cs="Arial"/>
          <w:color w:val="222222"/>
        </w:rPr>
        <w:t xml:space="preserve">Nerve to </w:t>
      </w:r>
      <w:proofErr w:type="spellStart"/>
      <w:r>
        <w:rPr>
          <w:rFonts w:ascii="Arial" w:hAnsi="Arial" w:cs="Arial"/>
          <w:color w:val="222222"/>
        </w:rPr>
        <w:t>Obturator</w:t>
      </w:r>
      <w:proofErr w:type="spellEnd"/>
      <w:r>
        <w:rPr>
          <w:rFonts w:ascii="Arial" w:hAnsi="Arial" w:cs="Arial"/>
          <w:color w:val="222222"/>
        </w:rPr>
        <w:t xml:space="preserve"> </w:t>
      </w:r>
      <w:proofErr w:type="spellStart"/>
      <w:r>
        <w:rPr>
          <w:rFonts w:ascii="Arial" w:hAnsi="Arial" w:cs="Arial"/>
          <w:color w:val="222222"/>
        </w:rPr>
        <w:t>Internus</w:t>
      </w:r>
      <w:proofErr w:type="spellEnd"/>
    </w:p>
    <w:p w:rsidR="00FE485A" w:rsidRDefault="00FE485A" w:rsidP="00FE485A">
      <w:pPr>
        <w:numPr>
          <w:ilvl w:val="0"/>
          <w:numId w:val="21"/>
        </w:numPr>
        <w:spacing w:before="100" w:beforeAutospacing="1" w:after="24" w:line="240" w:lineRule="auto"/>
        <w:ind w:left="384"/>
        <w:rPr>
          <w:rFonts w:ascii="Arial" w:hAnsi="Arial" w:cs="Arial"/>
          <w:color w:val="222222"/>
        </w:rPr>
      </w:pPr>
      <w:r>
        <w:rPr>
          <w:rFonts w:ascii="Arial" w:hAnsi="Arial" w:cs="Arial"/>
          <w:color w:val="222222"/>
        </w:rPr>
        <w:t>3 Vessel Sets:</w:t>
      </w:r>
    </w:p>
    <w:p w:rsidR="00FE485A" w:rsidRDefault="00FE485A" w:rsidP="00FE485A">
      <w:pPr>
        <w:numPr>
          <w:ilvl w:val="1"/>
          <w:numId w:val="21"/>
        </w:numPr>
        <w:spacing w:before="100" w:beforeAutospacing="1" w:after="24" w:line="240" w:lineRule="auto"/>
        <w:ind w:left="768"/>
        <w:rPr>
          <w:rFonts w:ascii="Arial" w:hAnsi="Arial" w:cs="Arial"/>
          <w:color w:val="222222"/>
        </w:rPr>
      </w:pPr>
      <w:r>
        <w:rPr>
          <w:rFonts w:ascii="Arial" w:hAnsi="Arial" w:cs="Arial"/>
          <w:color w:val="222222"/>
        </w:rPr>
        <w:t xml:space="preserve">Superior </w:t>
      </w:r>
      <w:proofErr w:type="spellStart"/>
      <w:r>
        <w:rPr>
          <w:rFonts w:ascii="Arial" w:hAnsi="Arial" w:cs="Arial"/>
          <w:color w:val="222222"/>
        </w:rPr>
        <w:t>Gluteal</w:t>
      </w:r>
      <w:proofErr w:type="spellEnd"/>
      <w:r>
        <w:rPr>
          <w:rFonts w:ascii="Arial" w:hAnsi="Arial" w:cs="Arial"/>
          <w:color w:val="222222"/>
        </w:rPr>
        <w:t xml:space="preserve"> Artery &amp; Vein</w:t>
      </w:r>
    </w:p>
    <w:p w:rsidR="00FE485A" w:rsidRDefault="00FE485A" w:rsidP="00FE485A">
      <w:pPr>
        <w:numPr>
          <w:ilvl w:val="1"/>
          <w:numId w:val="21"/>
        </w:numPr>
        <w:spacing w:before="100" w:beforeAutospacing="1" w:after="24" w:line="240" w:lineRule="auto"/>
        <w:ind w:left="768"/>
        <w:rPr>
          <w:rFonts w:ascii="Arial" w:hAnsi="Arial" w:cs="Arial"/>
          <w:color w:val="222222"/>
        </w:rPr>
      </w:pPr>
      <w:r>
        <w:rPr>
          <w:rFonts w:ascii="Arial" w:hAnsi="Arial" w:cs="Arial"/>
          <w:color w:val="222222"/>
        </w:rPr>
        <w:t xml:space="preserve">Inferior </w:t>
      </w:r>
      <w:proofErr w:type="spellStart"/>
      <w:r>
        <w:rPr>
          <w:rFonts w:ascii="Arial" w:hAnsi="Arial" w:cs="Arial"/>
          <w:color w:val="222222"/>
        </w:rPr>
        <w:t>Gluteal</w:t>
      </w:r>
      <w:proofErr w:type="spellEnd"/>
      <w:r>
        <w:rPr>
          <w:rFonts w:ascii="Arial" w:hAnsi="Arial" w:cs="Arial"/>
          <w:color w:val="222222"/>
        </w:rPr>
        <w:t xml:space="preserve"> Artery &amp; Vein</w:t>
      </w:r>
    </w:p>
    <w:p w:rsidR="00FE485A" w:rsidRDefault="00FE485A" w:rsidP="00FE485A">
      <w:pPr>
        <w:numPr>
          <w:ilvl w:val="1"/>
          <w:numId w:val="21"/>
        </w:numPr>
        <w:spacing w:before="100" w:beforeAutospacing="1" w:after="24" w:line="240" w:lineRule="auto"/>
        <w:ind w:left="768"/>
        <w:rPr>
          <w:rFonts w:ascii="Arial" w:hAnsi="Arial" w:cs="Arial"/>
          <w:color w:val="222222"/>
        </w:rPr>
      </w:pPr>
      <w:r>
        <w:rPr>
          <w:rFonts w:ascii="Arial" w:hAnsi="Arial" w:cs="Arial"/>
          <w:color w:val="222222"/>
        </w:rPr>
        <w:t xml:space="preserve">Internal </w:t>
      </w:r>
      <w:proofErr w:type="spellStart"/>
      <w:r>
        <w:rPr>
          <w:rFonts w:ascii="Arial" w:hAnsi="Arial" w:cs="Arial"/>
          <w:color w:val="222222"/>
        </w:rPr>
        <w:t>Pudendal</w:t>
      </w:r>
      <w:proofErr w:type="spellEnd"/>
      <w:r>
        <w:rPr>
          <w:rFonts w:ascii="Arial" w:hAnsi="Arial" w:cs="Arial"/>
          <w:color w:val="222222"/>
        </w:rPr>
        <w:t xml:space="preserve"> Artery &amp; Vein</w:t>
      </w:r>
    </w:p>
    <w:p w:rsidR="00FE485A" w:rsidRDefault="00FE485A" w:rsidP="00FE485A">
      <w:pPr>
        <w:numPr>
          <w:ilvl w:val="0"/>
          <w:numId w:val="21"/>
        </w:numPr>
        <w:spacing w:before="100" w:beforeAutospacing="1" w:after="24" w:line="240" w:lineRule="auto"/>
        <w:ind w:left="384"/>
        <w:rPr>
          <w:rFonts w:ascii="Arial" w:hAnsi="Arial" w:cs="Arial"/>
          <w:color w:val="222222"/>
        </w:rPr>
      </w:pPr>
      <w:r>
        <w:rPr>
          <w:rFonts w:ascii="Arial" w:hAnsi="Arial" w:cs="Arial"/>
          <w:color w:val="222222"/>
        </w:rPr>
        <w:t>1 Muscle:</w:t>
      </w:r>
    </w:p>
    <w:p w:rsidR="00FE485A" w:rsidRPr="00FE485A" w:rsidRDefault="00FE485A" w:rsidP="00FE485A">
      <w:pPr>
        <w:numPr>
          <w:ilvl w:val="1"/>
          <w:numId w:val="21"/>
        </w:numPr>
        <w:spacing w:before="100" w:beforeAutospacing="1" w:after="24" w:line="240" w:lineRule="auto"/>
        <w:ind w:left="360"/>
        <w:rPr>
          <w:rFonts w:ascii="Times New Roman" w:hAnsi="Times New Roman" w:cs="Times New Roman"/>
          <w:sz w:val="24"/>
          <w:szCs w:val="24"/>
          <w:shd w:val="clear" w:color="auto" w:fill="FFFFFF"/>
        </w:rPr>
      </w:pPr>
      <w:proofErr w:type="spellStart"/>
      <w:r w:rsidRPr="00FE485A">
        <w:rPr>
          <w:rFonts w:ascii="Arial" w:hAnsi="Arial" w:cs="Arial"/>
          <w:color w:val="222222"/>
        </w:rPr>
        <w:t>Piriformis</w:t>
      </w:r>
      <w:proofErr w:type="spellEnd"/>
    </w:p>
    <w:p w:rsidR="00971FB2" w:rsidRPr="00971FB2" w:rsidRDefault="00FE485A" w:rsidP="00FE485A">
      <w:pPr>
        <w:numPr>
          <w:ilvl w:val="1"/>
          <w:numId w:val="21"/>
        </w:numPr>
        <w:spacing w:before="100" w:beforeAutospacing="1" w:after="24" w:line="240" w:lineRule="auto"/>
        <w:ind w:left="360"/>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val="en-AU" w:eastAsia="en-AU"/>
        </w:rPr>
        <w:drawing>
          <wp:inline distT="0" distB="0" distL="0" distR="0">
            <wp:extent cx="4572000" cy="1866900"/>
            <wp:effectExtent l="19050" t="0" r="0" b="0"/>
            <wp:docPr id="1" name="Picture 7" descr="C:\Users\m\Desktop\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Desktop\download (3).jpg"/>
                    <pic:cNvPicPr>
                      <a:picLocks noChangeAspect="1" noChangeArrowheads="1"/>
                    </pic:cNvPicPr>
                  </pic:nvPicPr>
                  <pic:blipFill>
                    <a:blip r:embed="rId205"/>
                    <a:srcRect/>
                    <a:stretch>
                      <a:fillRect/>
                    </a:stretch>
                  </pic:blipFill>
                  <pic:spPr bwMode="auto">
                    <a:xfrm>
                      <a:off x="0" y="0"/>
                      <a:ext cx="4572000" cy="1866900"/>
                    </a:xfrm>
                    <a:prstGeom prst="rect">
                      <a:avLst/>
                    </a:prstGeom>
                    <a:noFill/>
                    <a:ln w="9525">
                      <a:noFill/>
                      <a:miter lim="800000"/>
                      <a:headEnd/>
                      <a:tailEnd/>
                    </a:ln>
                  </pic:spPr>
                </pic:pic>
              </a:graphicData>
            </a:graphic>
          </wp:inline>
        </w:drawing>
      </w:r>
      <w:r w:rsidRPr="00FE485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71FB2" w:rsidRPr="00971FB2" w:rsidRDefault="00971FB2" w:rsidP="00FE485A">
      <w:pPr>
        <w:numPr>
          <w:ilvl w:val="1"/>
          <w:numId w:val="21"/>
        </w:numPr>
        <w:spacing w:before="100" w:beforeAutospacing="1" w:after="24" w:line="240" w:lineRule="auto"/>
        <w:ind w:left="360"/>
        <w:rPr>
          <w:rFonts w:ascii="Times New Roman" w:hAnsi="Times New Roman" w:cs="Times New Roman"/>
          <w:sz w:val="24"/>
          <w:szCs w:val="24"/>
          <w:shd w:val="clear" w:color="auto" w:fill="FFFFFF"/>
        </w:rPr>
      </w:pPr>
    </w:p>
    <w:p w:rsidR="00971FB2" w:rsidRPr="00971FB2" w:rsidRDefault="00971FB2" w:rsidP="00FE485A">
      <w:pPr>
        <w:numPr>
          <w:ilvl w:val="1"/>
          <w:numId w:val="21"/>
        </w:numPr>
        <w:spacing w:before="100" w:beforeAutospacing="1" w:after="24" w:line="240" w:lineRule="auto"/>
        <w:ind w:left="360"/>
        <w:rPr>
          <w:rFonts w:ascii="Times New Roman" w:hAnsi="Times New Roman" w:cs="Times New Roman"/>
          <w:sz w:val="24"/>
          <w:szCs w:val="24"/>
          <w:shd w:val="clear" w:color="auto" w:fill="FFFFFF"/>
        </w:rPr>
      </w:pPr>
    </w:p>
    <w:p w:rsidR="00FE485A" w:rsidRDefault="00FE485A" w:rsidP="00FE485A">
      <w:pPr>
        <w:numPr>
          <w:ilvl w:val="1"/>
          <w:numId w:val="21"/>
        </w:numPr>
        <w:spacing w:before="100" w:beforeAutospacing="1" w:after="24" w:line="240" w:lineRule="auto"/>
        <w:ind w:left="360"/>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val="en-AU" w:eastAsia="en-AU"/>
        </w:rPr>
        <w:drawing>
          <wp:inline distT="0" distB="0" distL="0" distR="0">
            <wp:extent cx="3733800" cy="2686050"/>
            <wp:effectExtent l="19050" t="0" r="0" b="0"/>
            <wp:docPr id="9" name="Picture 9" descr="C:\Users\m\Desktop\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Desktop\download (2).jpg"/>
                    <pic:cNvPicPr>
                      <a:picLocks noChangeAspect="1" noChangeArrowheads="1"/>
                    </pic:cNvPicPr>
                  </pic:nvPicPr>
                  <pic:blipFill>
                    <a:blip r:embed="rId206"/>
                    <a:srcRect/>
                    <a:stretch>
                      <a:fillRect/>
                    </a:stretch>
                  </pic:blipFill>
                  <pic:spPr bwMode="auto">
                    <a:xfrm>
                      <a:off x="0" y="0"/>
                      <a:ext cx="3733800" cy="2686050"/>
                    </a:xfrm>
                    <a:prstGeom prst="rect">
                      <a:avLst/>
                    </a:prstGeom>
                    <a:noFill/>
                    <a:ln w="9525">
                      <a:noFill/>
                      <a:miter lim="800000"/>
                      <a:headEnd/>
                      <a:tailEnd/>
                    </a:ln>
                  </pic:spPr>
                </pic:pic>
              </a:graphicData>
            </a:graphic>
          </wp:inline>
        </w:drawing>
      </w:r>
    </w:p>
    <w:p w:rsidR="00971FB2" w:rsidRDefault="00971FB2" w:rsidP="00971FB2">
      <w:pPr>
        <w:pStyle w:val="Heading1"/>
        <w:pBdr>
          <w:bottom w:val="single" w:sz="6" w:space="0" w:color="A2A9B1"/>
        </w:pBdr>
        <w:spacing w:before="0" w:beforeAutospacing="0" w:after="60" w:afterAutospacing="0"/>
        <w:rPr>
          <w:rFonts w:ascii="Georgia" w:hAnsi="Georgia"/>
          <w:b w:val="0"/>
          <w:bCs w:val="0"/>
          <w:color w:val="000000"/>
          <w:sz w:val="43"/>
          <w:szCs w:val="43"/>
        </w:rPr>
      </w:pPr>
      <w:r>
        <w:rPr>
          <w:rFonts w:ascii="Georgia" w:hAnsi="Georgia"/>
          <w:b w:val="0"/>
          <w:bCs w:val="0"/>
          <w:color w:val="000000"/>
          <w:sz w:val="43"/>
          <w:szCs w:val="43"/>
        </w:rPr>
        <w:t>Lesser sciatic foramen</w:t>
      </w:r>
    </w:p>
    <w:p w:rsidR="00971FB2" w:rsidRDefault="00971FB2" w:rsidP="00971FB2">
      <w:pPr>
        <w:pStyle w:val="Heading1"/>
        <w:pBdr>
          <w:bottom w:val="single" w:sz="6" w:space="0" w:color="A2A9B1"/>
        </w:pBdr>
        <w:spacing w:before="0" w:beforeAutospacing="0" w:after="60" w:afterAutospacing="0"/>
        <w:rPr>
          <w:rFonts w:ascii="Georgia" w:hAnsi="Georgia"/>
          <w:b w:val="0"/>
          <w:bCs w:val="0"/>
          <w:color w:val="000000"/>
          <w:sz w:val="43"/>
          <w:szCs w:val="43"/>
        </w:rPr>
      </w:pPr>
      <w:r>
        <w:rPr>
          <w:rFonts w:ascii="Georgia" w:hAnsi="Georgia"/>
          <w:b w:val="0"/>
          <w:bCs w:val="0"/>
          <w:noProof/>
          <w:color w:val="000000"/>
          <w:sz w:val="43"/>
          <w:szCs w:val="43"/>
        </w:rPr>
        <w:lastRenderedPageBreak/>
        <w:drawing>
          <wp:inline distT="0" distB="0" distL="0" distR="0">
            <wp:extent cx="4533900" cy="3562350"/>
            <wp:effectExtent l="19050" t="0" r="0" b="0"/>
            <wp:docPr id="25" name="Picture 25" descr="C:\Users\m\Desktop\250px-Sobo_1909_21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Desktop\250px-Sobo_1909_210 (1).png"/>
                    <pic:cNvPicPr>
                      <a:picLocks noChangeAspect="1" noChangeArrowheads="1"/>
                    </pic:cNvPicPr>
                  </pic:nvPicPr>
                  <pic:blipFill>
                    <a:blip r:embed="rId207"/>
                    <a:srcRect/>
                    <a:stretch>
                      <a:fillRect/>
                    </a:stretch>
                  </pic:blipFill>
                  <pic:spPr bwMode="auto">
                    <a:xfrm>
                      <a:off x="0" y="0"/>
                      <a:ext cx="4533900" cy="3562350"/>
                    </a:xfrm>
                    <a:prstGeom prst="rect">
                      <a:avLst/>
                    </a:prstGeom>
                    <a:noFill/>
                    <a:ln w="9525">
                      <a:noFill/>
                      <a:miter lim="800000"/>
                      <a:headEnd/>
                      <a:tailEnd/>
                    </a:ln>
                  </pic:spPr>
                </pic:pic>
              </a:graphicData>
            </a:graphic>
          </wp:inline>
        </w:drawing>
      </w:r>
    </w:p>
    <w:p w:rsidR="00971FB2" w:rsidRPr="00971FB2" w:rsidRDefault="00971FB2" w:rsidP="00971FB2">
      <w:pPr>
        <w:rPr>
          <w:rFonts w:ascii="Arial" w:hAnsi="Arial" w:cs="Arial"/>
          <w:color w:val="222222"/>
          <w:sz w:val="19"/>
          <w:szCs w:val="19"/>
          <w:lang w:val="en-AU"/>
        </w:rPr>
      </w:pPr>
    </w:p>
    <w:tbl>
      <w:tblPr>
        <w:tblW w:w="1936" w:type="dxa"/>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tblPr>
      <w:tblGrid>
        <w:gridCol w:w="1013"/>
        <w:gridCol w:w="923"/>
      </w:tblGrid>
      <w:tr w:rsidR="00971FB2" w:rsidTr="00971FB2">
        <w:trPr>
          <w:trHeight w:val="6"/>
          <w:tblCellSpacing w:w="15" w:type="dxa"/>
        </w:trPr>
        <w:tc>
          <w:tcPr>
            <w:tcW w:w="0" w:type="auto"/>
            <w:gridSpan w:val="2"/>
            <w:shd w:val="clear" w:color="auto" w:fill="696969"/>
            <w:hideMark/>
          </w:tcPr>
          <w:p w:rsidR="00971FB2" w:rsidRDefault="00971FB2">
            <w:pPr>
              <w:spacing w:before="120" w:after="120" w:line="360" w:lineRule="atLeast"/>
              <w:jc w:val="center"/>
              <w:rPr>
                <w:b/>
                <w:bCs/>
                <w:color w:val="FFFFFF"/>
                <w:sz w:val="23"/>
                <w:szCs w:val="23"/>
              </w:rPr>
            </w:pPr>
            <w:r>
              <w:rPr>
                <w:b/>
                <w:bCs/>
                <w:i/>
                <w:iCs/>
                <w:color w:val="FFFFFF"/>
                <w:sz w:val="23"/>
                <w:szCs w:val="23"/>
              </w:rPr>
              <w:t>Lesser sciatic foramen</w:t>
            </w:r>
          </w:p>
        </w:tc>
      </w:tr>
      <w:tr w:rsidR="00971FB2" w:rsidTr="00971FB2">
        <w:trPr>
          <w:trHeight w:val="151"/>
          <w:tblCellSpacing w:w="15" w:type="dxa"/>
        </w:trPr>
        <w:tc>
          <w:tcPr>
            <w:tcW w:w="0" w:type="auto"/>
            <w:gridSpan w:val="2"/>
            <w:shd w:val="clear" w:color="auto" w:fill="F8F9FA"/>
            <w:hideMark/>
          </w:tcPr>
          <w:p w:rsidR="00971FB2" w:rsidRDefault="00971FB2" w:rsidP="00971FB2">
            <w:pPr>
              <w:spacing w:before="120" w:after="120" w:line="360" w:lineRule="atLeast"/>
              <w:jc w:val="center"/>
              <w:rPr>
                <w:color w:val="000000"/>
                <w:sz w:val="18"/>
                <w:szCs w:val="18"/>
              </w:rPr>
            </w:pPr>
          </w:p>
        </w:tc>
      </w:tr>
      <w:tr w:rsidR="00971FB2" w:rsidTr="00971FB2">
        <w:trPr>
          <w:trHeight w:val="1"/>
          <w:tblCellSpacing w:w="15" w:type="dxa"/>
        </w:trPr>
        <w:tc>
          <w:tcPr>
            <w:tcW w:w="0" w:type="auto"/>
            <w:gridSpan w:val="2"/>
            <w:shd w:val="clear" w:color="auto" w:fill="EFEFEF"/>
            <w:hideMark/>
          </w:tcPr>
          <w:p w:rsidR="00971FB2" w:rsidRDefault="00971FB2">
            <w:pPr>
              <w:spacing w:before="120" w:after="120" w:line="360" w:lineRule="atLeast"/>
              <w:jc w:val="center"/>
              <w:rPr>
                <w:b/>
                <w:bCs/>
                <w:color w:val="000000"/>
                <w:sz w:val="18"/>
                <w:szCs w:val="18"/>
              </w:rPr>
            </w:pPr>
          </w:p>
        </w:tc>
      </w:tr>
      <w:tr w:rsidR="00971FB2" w:rsidTr="00971FB2">
        <w:trPr>
          <w:trHeight w:val="24"/>
          <w:tblCellSpacing w:w="15" w:type="dxa"/>
        </w:trPr>
        <w:tc>
          <w:tcPr>
            <w:tcW w:w="0" w:type="auto"/>
            <w:gridSpan w:val="2"/>
            <w:shd w:val="clear" w:color="auto" w:fill="EFEFEF"/>
            <w:hideMark/>
          </w:tcPr>
          <w:p w:rsidR="00971FB2" w:rsidRDefault="00971FB2">
            <w:pPr>
              <w:spacing w:before="120" w:after="120" w:line="360" w:lineRule="atLeast"/>
              <w:jc w:val="center"/>
              <w:rPr>
                <w:b/>
                <w:bCs/>
                <w:color w:val="000000"/>
                <w:sz w:val="18"/>
                <w:szCs w:val="18"/>
              </w:rPr>
            </w:pPr>
          </w:p>
        </w:tc>
      </w:tr>
      <w:tr w:rsidR="00971FB2" w:rsidTr="00971FB2">
        <w:trPr>
          <w:trHeight w:val="25"/>
          <w:tblCellSpacing w:w="15" w:type="dxa"/>
        </w:trPr>
        <w:tc>
          <w:tcPr>
            <w:tcW w:w="0" w:type="auto"/>
            <w:shd w:val="clear" w:color="auto" w:fill="F8F9FA"/>
            <w:tcMar>
              <w:top w:w="48" w:type="dxa"/>
              <w:left w:w="48" w:type="dxa"/>
              <w:bottom w:w="48" w:type="dxa"/>
              <w:right w:w="60" w:type="dxa"/>
            </w:tcMar>
            <w:hideMark/>
          </w:tcPr>
          <w:p w:rsidR="00971FB2" w:rsidRDefault="00971FB2">
            <w:pPr>
              <w:spacing w:before="120" w:after="120" w:line="360" w:lineRule="atLeast"/>
              <w:rPr>
                <w:b/>
                <w:bCs/>
                <w:color w:val="000000"/>
                <w:sz w:val="18"/>
                <w:szCs w:val="18"/>
              </w:rPr>
            </w:pPr>
          </w:p>
        </w:tc>
        <w:tc>
          <w:tcPr>
            <w:tcW w:w="0" w:type="auto"/>
            <w:shd w:val="clear" w:color="auto" w:fill="F8F9FA"/>
            <w:hideMark/>
          </w:tcPr>
          <w:p w:rsidR="00971FB2" w:rsidRDefault="00971FB2">
            <w:pPr>
              <w:spacing w:before="120" w:after="120" w:line="360" w:lineRule="atLeast"/>
              <w:rPr>
                <w:color w:val="000000"/>
                <w:sz w:val="18"/>
                <w:szCs w:val="18"/>
              </w:rPr>
            </w:pPr>
          </w:p>
        </w:tc>
      </w:tr>
      <w:tr w:rsidR="00971FB2" w:rsidTr="00971FB2">
        <w:trPr>
          <w:trHeight w:val="24"/>
          <w:tblCellSpacing w:w="15" w:type="dxa"/>
        </w:trPr>
        <w:tc>
          <w:tcPr>
            <w:tcW w:w="0" w:type="auto"/>
            <w:shd w:val="clear" w:color="auto" w:fill="F8F9FA"/>
            <w:tcMar>
              <w:top w:w="48" w:type="dxa"/>
              <w:left w:w="48" w:type="dxa"/>
              <w:bottom w:w="48" w:type="dxa"/>
              <w:right w:w="60" w:type="dxa"/>
            </w:tcMar>
            <w:hideMark/>
          </w:tcPr>
          <w:p w:rsidR="00971FB2" w:rsidRDefault="00971FB2">
            <w:pPr>
              <w:spacing w:before="120" w:after="120" w:line="360" w:lineRule="atLeast"/>
              <w:rPr>
                <w:b/>
                <w:bCs/>
                <w:color w:val="000000"/>
                <w:sz w:val="18"/>
                <w:szCs w:val="18"/>
              </w:rPr>
            </w:pPr>
          </w:p>
        </w:tc>
        <w:tc>
          <w:tcPr>
            <w:tcW w:w="0" w:type="auto"/>
            <w:shd w:val="clear" w:color="auto" w:fill="F8F9FA"/>
            <w:hideMark/>
          </w:tcPr>
          <w:p w:rsidR="00971FB2" w:rsidRDefault="00971FB2">
            <w:pPr>
              <w:spacing w:before="120" w:after="120" w:line="360" w:lineRule="atLeast"/>
              <w:rPr>
                <w:color w:val="000000"/>
                <w:sz w:val="18"/>
                <w:szCs w:val="18"/>
              </w:rPr>
            </w:pPr>
          </w:p>
        </w:tc>
      </w:tr>
      <w:tr w:rsidR="00971FB2" w:rsidTr="00971FB2">
        <w:trPr>
          <w:trHeight w:val="24"/>
          <w:tblCellSpacing w:w="15" w:type="dxa"/>
        </w:trPr>
        <w:tc>
          <w:tcPr>
            <w:tcW w:w="0" w:type="auto"/>
            <w:shd w:val="clear" w:color="auto" w:fill="F8F9FA"/>
            <w:tcMar>
              <w:top w:w="48" w:type="dxa"/>
              <w:left w:w="48" w:type="dxa"/>
              <w:bottom w:w="48" w:type="dxa"/>
              <w:right w:w="60" w:type="dxa"/>
            </w:tcMar>
            <w:hideMark/>
          </w:tcPr>
          <w:p w:rsidR="00971FB2" w:rsidRDefault="00971FB2">
            <w:pPr>
              <w:spacing w:before="120" w:after="120" w:line="360" w:lineRule="atLeast"/>
              <w:rPr>
                <w:b/>
                <w:bCs/>
                <w:color w:val="000000"/>
                <w:sz w:val="18"/>
                <w:szCs w:val="18"/>
              </w:rPr>
            </w:pPr>
          </w:p>
        </w:tc>
        <w:tc>
          <w:tcPr>
            <w:tcW w:w="0" w:type="auto"/>
            <w:shd w:val="clear" w:color="auto" w:fill="F8F9FA"/>
            <w:hideMark/>
          </w:tcPr>
          <w:p w:rsidR="00971FB2" w:rsidRDefault="00971FB2">
            <w:pPr>
              <w:spacing w:before="120" w:after="120" w:line="360" w:lineRule="atLeast"/>
              <w:rPr>
                <w:color w:val="000000"/>
                <w:sz w:val="18"/>
                <w:szCs w:val="18"/>
              </w:rPr>
            </w:pPr>
          </w:p>
        </w:tc>
      </w:tr>
      <w:tr w:rsidR="00971FB2" w:rsidTr="00971FB2">
        <w:trPr>
          <w:trHeight w:val="23"/>
          <w:tblCellSpacing w:w="15" w:type="dxa"/>
        </w:trPr>
        <w:tc>
          <w:tcPr>
            <w:tcW w:w="0" w:type="auto"/>
            <w:gridSpan w:val="2"/>
            <w:shd w:val="clear" w:color="auto" w:fill="F8F9FA"/>
            <w:hideMark/>
          </w:tcPr>
          <w:p w:rsidR="00971FB2" w:rsidRDefault="00971FB2">
            <w:pPr>
              <w:spacing w:before="120" w:after="120" w:line="360" w:lineRule="atLeast"/>
              <w:jc w:val="right"/>
              <w:rPr>
                <w:color w:val="000000"/>
                <w:sz w:val="18"/>
                <w:szCs w:val="18"/>
              </w:rPr>
            </w:pPr>
          </w:p>
        </w:tc>
      </w:tr>
    </w:tbl>
    <w:p w:rsidR="00971FB2" w:rsidRDefault="00971FB2" w:rsidP="00971FB2">
      <w:pPr>
        <w:pStyle w:val="NormalWeb"/>
        <w:spacing w:before="120" w:beforeAutospacing="0" w:after="120" w:afterAutospacing="0"/>
        <w:rPr>
          <w:rFonts w:ascii="Arial" w:hAnsi="Arial" w:cs="Arial"/>
          <w:color w:val="222222"/>
        </w:rPr>
      </w:pPr>
      <w:r>
        <w:rPr>
          <w:rFonts w:ascii="Arial" w:hAnsi="Arial" w:cs="Arial"/>
          <w:color w:val="222222"/>
        </w:rPr>
        <w:t>The</w:t>
      </w:r>
      <w:r>
        <w:rPr>
          <w:rStyle w:val="apple-converted-space"/>
          <w:rFonts w:ascii="Arial" w:hAnsi="Arial" w:cs="Arial"/>
          <w:color w:val="222222"/>
        </w:rPr>
        <w:t> </w:t>
      </w:r>
      <w:r>
        <w:rPr>
          <w:rFonts w:ascii="Arial" w:hAnsi="Arial" w:cs="Arial"/>
          <w:b/>
          <w:bCs/>
          <w:color w:val="222222"/>
        </w:rPr>
        <w:t>lesser sciatic foramen</w:t>
      </w:r>
      <w:r>
        <w:rPr>
          <w:rStyle w:val="apple-converted-space"/>
          <w:rFonts w:ascii="Arial" w:hAnsi="Arial" w:cs="Arial"/>
          <w:color w:val="222222"/>
        </w:rPr>
        <w:t> </w:t>
      </w:r>
      <w:r>
        <w:rPr>
          <w:rFonts w:ascii="Arial" w:hAnsi="Arial" w:cs="Arial"/>
          <w:color w:val="222222"/>
        </w:rPr>
        <w:t>is an opening (</w:t>
      </w:r>
      <w:hyperlink r:id="rId208" w:tooltip="wikt:foramen" w:history="1">
        <w:r>
          <w:rPr>
            <w:rStyle w:val="Hyperlink"/>
            <w:rFonts w:ascii="Arial" w:hAnsi="Arial" w:cs="Arial"/>
            <w:color w:val="663366"/>
            <w:u w:val="none"/>
          </w:rPr>
          <w:t>foramen</w:t>
        </w:r>
      </w:hyperlink>
      <w:r>
        <w:rPr>
          <w:rFonts w:ascii="Arial" w:hAnsi="Arial" w:cs="Arial"/>
          <w:color w:val="222222"/>
        </w:rPr>
        <w:t>) between the</w:t>
      </w:r>
      <w:r>
        <w:rPr>
          <w:rStyle w:val="apple-converted-space"/>
          <w:rFonts w:ascii="Arial" w:hAnsi="Arial" w:cs="Arial"/>
          <w:color w:val="222222"/>
        </w:rPr>
        <w:t> </w:t>
      </w:r>
      <w:hyperlink r:id="rId209" w:tooltip="Pelvis" w:history="1">
        <w:r>
          <w:rPr>
            <w:rStyle w:val="Hyperlink"/>
            <w:rFonts w:ascii="Arial" w:hAnsi="Arial" w:cs="Arial"/>
            <w:color w:val="0B0080"/>
            <w:u w:val="none"/>
          </w:rPr>
          <w:t>pelvis</w:t>
        </w:r>
      </w:hyperlink>
      <w:r>
        <w:rPr>
          <w:rStyle w:val="apple-converted-space"/>
          <w:rFonts w:ascii="Arial" w:hAnsi="Arial" w:cs="Arial"/>
          <w:color w:val="222222"/>
        </w:rPr>
        <w:t> </w:t>
      </w:r>
      <w:r>
        <w:rPr>
          <w:rFonts w:ascii="Arial" w:hAnsi="Arial" w:cs="Arial"/>
          <w:color w:val="222222"/>
        </w:rPr>
        <w:t xml:space="preserve">and the back of the thigh. The foramen is formed by </w:t>
      </w:r>
      <w:proofErr w:type="spellStart"/>
      <w:r>
        <w:rPr>
          <w:rFonts w:ascii="Arial" w:hAnsi="Arial" w:cs="Arial"/>
          <w:color w:val="222222"/>
        </w:rPr>
        <w:t>the</w:t>
      </w:r>
      <w:hyperlink r:id="rId210" w:tooltip="Sacrotuberous ligament" w:history="1">
        <w:r>
          <w:rPr>
            <w:rStyle w:val="Hyperlink"/>
            <w:rFonts w:ascii="Arial" w:hAnsi="Arial" w:cs="Arial"/>
            <w:color w:val="0B0080"/>
            <w:u w:val="none"/>
          </w:rPr>
          <w:t>sacrotuberous</w:t>
        </w:r>
        <w:proofErr w:type="spellEnd"/>
        <w:r>
          <w:rPr>
            <w:rStyle w:val="Hyperlink"/>
            <w:rFonts w:ascii="Arial" w:hAnsi="Arial" w:cs="Arial"/>
            <w:color w:val="0B0080"/>
            <w:u w:val="none"/>
          </w:rPr>
          <w:t xml:space="preserve"> ligament</w:t>
        </w:r>
      </w:hyperlink>
      <w:r>
        <w:rPr>
          <w:rStyle w:val="apple-converted-space"/>
          <w:rFonts w:ascii="Arial" w:hAnsi="Arial" w:cs="Arial"/>
          <w:color w:val="222222"/>
        </w:rPr>
        <w:t> </w:t>
      </w:r>
      <w:r>
        <w:rPr>
          <w:rFonts w:ascii="Arial" w:hAnsi="Arial" w:cs="Arial"/>
          <w:color w:val="222222"/>
        </w:rPr>
        <w:t xml:space="preserve">which runs between </w:t>
      </w:r>
      <w:proofErr w:type="spellStart"/>
      <w:r>
        <w:rPr>
          <w:rFonts w:ascii="Arial" w:hAnsi="Arial" w:cs="Arial"/>
          <w:color w:val="222222"/>
        </w:rPr>
        <w:t>the</w:t>
      </w:r>
      <w:hyperlink r:id="rId211" w:tooltip="Sacrum" w:history="1">
        <w:r>
          <w:rPr>
            <w:rStyle w:val="Hyperlink"/>
            <w:rFonts w:ascii="Arial" w:hAnsi="Arial" w:cs="Arial"/>
            <w:color w:val="0B0080"/>
            <w:u w:val="none"/>
          </w:rPr>
          <w:t>sacrum</w:t>
        </w:r>
        <w:proofErr w:type="spellEnd"/>
      </w:hyperlink>
      <w:r>
        <w:rPr>
          <w:rStyle w:val="apple-converted-space"/>
          <w:rFonts w:ascii="Arial" w:hAnsi="Arial" w:cs="Arial"/>
          <w:color w:val="222222"/>
        </w:rPr>
        <w:t> </w:t>
      </w:r>
      <w:r>
        <w:rPr>
          <w:rFonts w:ascii="Arial" w:hAnsi="Arial" w:cs="Arial"/>
          <w:color w:val="222222"/>
        </w:rPr>
        <w:t>and the</w:t>
      </w:r>
      <w:r>
        <w:rPr>
          <w:rStyle w:val="apple-converted-space"/>
          <w:rFonts w:ascii="Arial" w:hAnsi="Arial" w:cs="Arial"/>
          <w:color w:val="222222"/>
        </w:rPr>
        <w:t> </w:t>
      </w:r>
      <w:proofErr w:type="spellStart"/>
      <w:r w:rsidR="001656BE">
        <w:rPr>
          <w:rFonts w:ascii="Arial" w:hAnsi="Arial" w:cs="Arial"/>
          <w:color w:val="222222"/>
        </w:rPr>
        <w:fldChar w:fldCharType="begin"/>
      </w:r>
      <w:r>
        <w:rPr>
          <w:rFonts w:ascii="Arial" w:hAnsi="Arial" w:cs="Arial"/>
          <w:color w:val="222222"/>
        </w:rPr>
        <w:instrText xml:space="preserve"> HYPERLINK "https://en.wikipedia.org/wiki/Ischial_tuberosity" \o "Ischial tuberosity" </w:instrText>
      </w:r>
      <w:r w:rsidR="001656BE">
        <w:rPr>
          <w:rFonts w:ascii="Arial" w:hAnsi="Arial" w:cs="Arial"/>
          <w:color w:val="222222"/>
        </w:rPr>
        <w:fldChar w:fldCharType="separate"/>
      </w:r>
      <w:r>
        <w:rPr>
          <w:rStyle w:val="Hyperlink"/>
          <w:rFonts w:ascii="Arial" w:hAnsi="Arial" w:cs="Arial"/>
          <w:color w:val="0B0080"/>
          <w:u w:val="none"/>
        </w:rPr>
        <w:t>ischial</w:t>
      </w:r>
      <w:proofErr w:type="spellEnd"/>
      <w:r>
        <w:rPr>
          <w:rStyle w:val="Hyperlink"/>
          <w:rFonts w:ascii="Arial" w:hAnsi="Arial" w:cs="Arial"/>
          <w:color w:val="0B0080"/>
          <w:u w:val="none"/>
        </w:rPr>
        <w:t xml:space="preserve"> </w:t>
      </w:r>
      <w:proofErr w:type="spellStart"/>
      <w:r>
        <w:rPr>
          <w:rStyle w:val="Hyperlink"/>
          <w:rFonts w:ascii="Arial" w:hAnsi="Arial" w:cs="Arial"/>
          <w:color w:val="0B0080"/>
          <w:u w:val="none"/>
        </w:rPr>
        <w:t>tuberosity</w:t>
      </w:r>
      <w:proofErr w:type="spellEnd"/>
      <w:r w:rsidR="001656BE">
        <w:rPr>
          <w:rFonts w:ascii="Arial" w:hAnsi="Arial" w:cs="Arial"/>
          <w:color w:val="222222"/>
        </w:rPr>
        <w:fldChar w:fldCharType="end"/>
      </w:r>
      <w:r>
        <w:rPr>
          <w:rStyle w:val="apple-converted-space"/>
          <w:rFonts w:ascii="Arial" w:hAnsi="Arial" w:cs="Arial"/>
          <w:color w:val="222222"/>
        </w:rPr>
        <w:t> </w:t>
      </w:r>
      <w:r>
        <w:rPr>
          <w:rFonts w:ascii="Arial" w:hAnsi="Arial" w:cs="Arial"/>
          <w:color w:val="222222"/>
        </w:rPr>
        <w:t xml:space="preserve">and </w:t>
      </w:r>
      <w:proofErr w:type="spellStart"/>
      <w:r>
        <w:rPr>
          <w:rFonts w:ascii="Arial" w:hAnsi="Arial" w:cs="Arial"/>
          <w:color w:val="222222"/>
        </w:rPr>
        <w:t>the</w:t>
      </w:r>
      <w:hyperlink r:id="rId212" w:tooltip="Sacrospinous ligament" w:history="1">
        <w:r>
          <w:rPr>
            <w:rStyle w:val="Hyperlink"/>
            <w:rFonts w:ascii="Arial" w:hAnsi="Arial" w:cs="Arial"/>
            <w:color w:val="0B0080"/>
            <w:u w:val="none"/>
          </w:rPr>
          <w:t>sacrospinous</w:t>
        </w:r>
        <w:proofErr w:type="spellEnd"/>
        <w:r>
          <w:rPr>
            <w:rStyle w:val="Hyperlink"/>
            <w:rFonts w:ascii="Arial" w:hAnsi="Arial" w:cs="Arial"/>
            <w:color w:val="0B0080"/>
            <w:u w:val="none"/>
          </w:rPr>
          <w:t xml:space="preserve"> ligament</w:t>
        </w:r>
      </w:hyperlink>
      <w:r>
        <w:rPr>
          <w:rStyle w:val="apple-converted-space"/>
          <w:rFonts w:ascii="Arial" w:hAnsi="Arial" w:cs="Arial"/>
          <w:color w:val="222222"/>
        </w:rPr>
        <w:t> </w:t>
      </w:r>
      <w:r>
        <w:rPr>
          <w:rFonts w:ascii="Arial" w:hAnsi="Arial" w:cs="Arial"/>
          <w:color w:val="222222"/>
        </w:rPr>
        <w:t>which runs between the sacrum and the</w:t>
      </w:r>
      <w:r>
        <w:rPr>
          <w:rStyle w:val="apple-converted-space"/>
          <w:rFonts w:ascii="Arial" w:hAnsi="Arial" w:cs="Arial"/>
          <w:color w:val="222222"/>
        </w:rPr>
        <w:t> </w:t>
      </w:r>
      <w:proofErr w:type="spellStart"/>
      <w:r w:rsidR="001656BE">
        <w:rPr>
          <w:rFonts w:ascii="Arial" w:hAnsi="Arial" w:cs="Arial"/>
          <w:color w:val="222222"/>
        </w:rPr>
        <w:fldChar w:fldCharType="begin"/>
      </w:r>
      <w:r>
        <w:rPr>
          <w:rFonts w:ascii="Arial" w:hAnsi="Arial" w:cs="Arial"/>
          <w:color w:val="222222"/>
        </w:rPr>
        <w:instrText xml:space="preserve"> HYPERLINK "https://en.wikipedia.org/wiki/Ischial_spine" \o "Ischial spine" </w:instrText>
      </w:r>
      <w:r w:rsidR="001656BE">
        <w:rPr>
          <w:rFonts w:ascii="Arial" w:hAnsi="Arial" w:cs="Arial"/>
          <w:color w:val="222222"/>
        </w:rPr>
        <w:fldChar w:fldCharType="separate"/>
      </w:r>
      <w:r>
        <w:rPr>
          <w:rStyle w:val="Hyperlink"/>
          <w:rFonts w:ascii="Arial" w:hAnsi="Arial" w:cs="Arial"/>
          <w:color w:val="0B0080"/>
          <w:u w:val="none"/>
        </w:rPr>
        <w:t>ischial</w:t>
      </w:r>
      <w:proofErr w:type="spellEnd"/>
      <w:r>
        <w:rPr>
          <w:rStyle w:val="Hyperlink"/>
          <w:rFonts w:ascii="Arial" w:hAnsi="Arial" w:cs="Arial"/>
          <w:color w:val="0B0080"/>
          <w:u w:val="none"/>
        </w:rPr>
        <w:t xml:space="preserve"> spine</w:t>
      </w:r>
      <w:r w:rsidR="001656BE">
        <w:rPr>
          <w:rFonts w:ascii="Arial" w:hAnsi="Arial" w:cs="Arial"/>
          <w:color w:val="222222"/>
        </w:rPr>
        <w:fldChar w:fldCharType="end"/>
      </w:r>
      <w:r>
        <w:rPr>
          <w:rFonts w:ascii="Arial" w:hAnsi="Arial" w:cs="Arial"/>
          <w:color w:val="222222"/>
        </w:rPr>
        <w:t>.</w:t>
      </w:r>
    </w:p>
    <w:p w:rsidR="00971FB2" w:rsidRDefault="001656BE" w:rsidP="00971FB2">
      <w:pPr>
        <w:shd w:val="clear" w:color="auto" w:fill="F8F9FA"/>
        <w:rPr>
          <w:rFonts w:ascii="Arial" w:hAnsi="Arial" w:cs="Arial"/>
          <w:color w:val="222222"/>
          <w:sz w:val="20"/>
          <w:szCs w:val="20"/>
        </w:rPr>
      </w:pPr>
      <w:r>
        <w:rPr>
          <w:rFonts w:ascii="Arial" w:hAnsi="Arial" w:cs="Arial"/>
          <w:color w:val="222222"/>
          <w:sz w:val="20"/>
          <w:szCs w:val="20"/>
        </w:rPr>
        <w:object w:dxaOrig="1440" w:dyaOrig="1440">
          <v:shape id="_x0000_i1035" type="#_x0000_t75" style="width:20.25pt;height:18pt" o:ole="">
            <v:imagedata r:id="rId111" o:title=""/>
          </v:shape>
          <w:control r:id="rId213" w:name="DefaultOcxName1" w:shapeid="_x0000_i1035"/>
        </w:object>
      </w:r>
    </w:p>
    <w:p w:rsidR="00971FB2" w:rsidRPr="00971FB2" w:rsidRDefault="00971FB2" w:rsidP="00971FB2">
      <w:pPr>
        <w:pStyle w:val="Heading2"/>
        <w:shd w:val="clear" w:color="auto" w:fill="F8F9FA"/>
        <w:spacing w:before="240" w:beforeAutospacing="0" w:after="60" w:afterAutospacing="0"/>
        <w:jc w:val="center"/>
        <w:rPr>
          <w:rFonts w:ascii="Arial" w:hAnsi="Arial" w:cs="Arial"/>
          <w:color w:val="000000"/>
          <w:sz w:val="20"/>
          <w:szCs w:val="20"/>
        </w:rPr>
      </w:pPr>
    </w:p>
    <w:p w:rsidR="00971FB2" w:rsidRDefault="00971FB2" w:rsidP="00971FB2">
      <w:pPr>
        <w:pStyle w:val="Heading2"/>
        <w:pBdr>
          <w:bottom w:val="single" w:sz="6" w:space="0" w:color="A2A9B1"/>
        </w:pBdr>
        <w:spacing w:before="240" w:beforeAutospacing="0" w:after="60" w:afterAutospacing="0"/>
        <w:rPr>
          <w:rFonts w:ascii="Georgia" w:hAnsi="Georgia" w:cs="Arial"/>
          <w:b w:val="0"/>
          <w:bCs w:val="0"/>
          <w:color w:val="000000"/>
        </w:rPr>
      </w:pPr>
      <w:r>
        <w:rPr>
          <w:rStyle w:val="mw-headline"/>
          <w:rFonts w:ascii="Georgia" w:hAnsi="Georgia" w:cs="Arial"/>
          <w:b w:val="0"/>
          <w:bCs w:val="0"/>
          <w:color w:val="000000"/>
        </w:rPr>
        <w:t>Structure</w:t>
      </w:r>
    </w:p>
    <w:p w:rsidR="00971FB2" w:rsidRDefault="00971FB2" w:rsidP="00971FB2">
      <w:pPr>
        <w:pStyle w:val="NormalWeb"/>
        <w:spacing w:before="120" w:beforeAutospacing="0" w:after="120" w:afterAutospacing="0"/>
        <w:rPr>
          <w:rFonts w:ascii="Arial" w:hAnsi="Arial" w:cs="Arial"/>
          <w:color w:val="222222"/>
        </w:rPr>
      </w:pPr>
      <w:r>
        <w:rPr>
          <w:rFonts w:ascii="Arial" w:hAnsi="Arial" w:cs="Arial"/>
          <w:color w:val="222222"/>
        </w:rPr>
        <w:t>The lesser sciatic foramen has the following boundaries:</w:t>
      </w:r>
    </w:p>
    <w:p w:rsidR="00971FB2" w:rsidRDefault="00971FB2" w:rsidP="00971FB2">
      <w:pPr>
        <w:numPr>
          <w:ilvl w:val="0"/>
          <w:numId w:val="23"/>
        </w:numPr>
        <w:spacing w:before="100" w:beforeAutospacing="1" w:after="24" w:line="240" w:lineRule="auto"/>
        <w:ind w:left="384"/>
        <w:rPr>
          <w:rFonts w:ascii="Arial" w:hAnsi="Arial" w:cs="Arial"/>
          <w:color w:val="222222"/>
        </w:rPr>
      </w:pPr>
      <w:r>
        <w:rPr>
          <w:rFonts w:ascii="Arial" w:hAnsi="Arial" w:cs="Arial"/>
          <w:color w:val="222222"/>
        </w:rPr>
        <w:t>Anterior: the</w:t>
      </w:r>
      <w:r>
        <w:rPr>
          <w:rStyle w:val="apple-converted-space"/>
          <w:rFonts w:ascii="Arial" w:hAnsi="Arial" w:cs="Arial"/>
          <w:color w:val="222222"/>
        </w:rPr>
        <w:t> </w:t>
      </w:r>
      <w:proofErr w:type="spellStart"/>
      <w:r w:rsidR="001656BE">
        <w:rPr>
          <w:rFonts w:ascii="Arial" w:hAnsi="Arial" w:cs="Arial"/>
          <w:color w:val="222222"/>
        </w:rPr>
        <w:fldChar w:fldCharType="begin"/>
      </w:r>
      <w:r>
        <w:rPr>
          <w:rFonts w:ascii="Arial" w:hAnsi="Arial" w:cs="Arial"/>
          <w:color w:val="222222"/>
        </w:rPr>
        <w:instrText xml:space="preserve"> HYPERLINK "https://en.wikipedia.org/wiki/Tuberosity_of_the_ischium" \o "Tuberosity of the ischium" </w:instrText>
      </w:r>
      <w:r w:rsidR="001656BE">
        <w:rPr>
          <w:rFonts w:ascii="Arial" w:hAnsi="Arial" w:cs="Arial"/>
          <w:color w:val="222222"/>
        </w:rPr>
        <w:fldChar w:fldCharType="separate"/>
      </w:r>
      <w:r>
        <w:rPr>
          <w:rStyle w:val="Hyperlink"/>
          <w:rFonts w:ascii="Arial" w:hAnsi="Arial" w:cs="Arial"/>
          <w:color w:val="0B0080"/>
          <w:u w:val="none"/>
        </w:rPr>
        <w:t>tuberosity</w:t>
      </w:r>
      <w:proofErr w:type="spellEnd"/>
      <w:r>
        <w:rPr>
          <w:rStyle w:val="Hyperlink"/>
          <w:rFonts w:ascii="Arial" w:hAnsi="Arial" w:cs="Arial"/>
          <w:color w:val="0B0080"/>
          <w:u w:val="none"/>
        </w:rPr>
        <w:t xml:space="preserve"> of the ischium</w:t>
      </w:r>
      <w:r w:rsidR="001656BE">
        <w:rPr>
          <w:rFonts w:ascii="Arial" w:hAnsi="Arial" w:cs="Arial"/>
          <w:color w:val="222222"/>
        </w:rPr>
        <w:fldChar w:fldCharType="end"/>
      </w:r>
    </w:p>
    <w:p w:rsidR="00971FB2" w:rsidRDefault="00971FB2" w:rsidP="00971FB2">
      <w:pPr>
        <w:numPr>
          <w:ilvl w:val="0"/>
          <w:numId w:val="23"/>
        </w:numPr>
        <w:spacing w:before="100" w:beforeAutospacing="1" w:after="24" w:line="240" w:lineRule="auto"/>
        <w:ind w:left="384"/>
        <w:rPr>
          <w:rFonts w:ascii="Arial" w:hAnsi="Arial" w:cs="Arial"/>
          <w:color w:val="222222"/>
        </w:rPr>
      </w:pPr>
      <w:r>
        <w:rPr>
          <w:rFonts w:ascii="Arial" w:hAnsi="Arial" w:cs="Arial"/>
          <w:color w:val="222222"/>
        </w:rPr>
        <w:t>Superior: the</w:t>
      </w:r>
      <w:r>
        <w:rPr>
          <w:rStyle w:val="apple-converted-space"/>
          <w:rFonts w:ascii="Arial" w:hAnsi="Arial" w:cs="Arial"/>
          <w:color w:val="222222"/>
        </w:rPr>
        <w:t> </w:t>
      </w:r>
      <w:hyperlink r:id="rId214" w:tooltip="Spine of the ischium" w:history="1">
        <w:r>
          <w:rPr>
            <w:rStyle w:val="Hyperlink"/>
            <w:rFonts w:ascii="Arial" w:hAnsi="Arial" w:cs="Arial"/>
            <w:color w:val="0B0080"/>
            <w:u w:val="none"/>
          </w:rPr>
          <w:t>spine of the ischium</w:t>
        </w:r>
      </w:hyperlink>
      <w:r>
        <w:rPr>
          <w:rStyle w:val="apple-converted-space"/>
          <w:rFonts w:ascii="Arial" w:hAnsi="Arial" w:cs="Arial"/>
          <w:color w:val="222222"/>
        </w:rPr>
        <w:t> </w:t>
      </w:r>
      <w:r>
        <w:rPr>
          <w:rFonts w:ascii="Arial" w:hAnsi="Arial" w:cs="Arial"/>
          <w:color w:val="222222"/>
        </w:rPr>
        <w:t>and</w:t>
      </w:r>
      <w:r>
        <w:rPr>
          <w:rStyle w:val="apple-converted-space"/>
          <w:rFonts w:ascii="Arial" w:hAnsi="Arial" w:cs="Arial"/>
          <w:color w:val="222222"/>
        </w:rPr>
        <w:t> </w:t>
      </w:r>
      <w:proofErr w:type="spellStart"/>
      <w:r w:rsidR="001656BE">
        <w:rPr>
          <w:rFonts w:ascii="Arial" w:hAnsi="Arial" w:cs="Arial"/>
          <w:color w:val="222222"/>
        </w:rPr>
        <w:fldChar w:fldCharType="begin"/>
      </w:r>
      <w:r>
        <w:rPr>
          <w:rFonts w:ascii="Arial" w:hAnsi="Arial" w:cs="Arial"/>
          <w:color w:val="222222"/>
        </w:rPr>
        <w:instrText xml:space="preserve"> HYPERLINK "https://en.wikipedia.org/wiki/Sacrospinous_ligament" \o "Sacrospinous ligament" </w:instrText>
      </w:r>
      <w:r w:rsidR="001656BE">
        <w:rPr>
          <w:rFonts w:ascii="Arial" w:hAnsi="Arial" w:cs="Arial"/>
          <w:color w:val="222222"/>
        </w:rPr>
        <w:fldChar w:fldCharType="separate"/>
      </w:r>
      <w:r>
        <w:rPr>
          <w:rStyle w:val="Hyperlink"/>
          <w:rFonts w:ascii="Arial" w:hAnsi="Arial" w:cs="Arial"/>
          <w:color w:val="0B0080"/>
          <w:u w:val="none"/>
        </w:rPr>
        <w:t>sacrospinous</w:t>
      </w:r>
      <w:proofErr w:type="spellEnd"/>
      <w:r>
        <w:rPr>
          <w:rStyle w:val="Hyperlink"/>
          <w:rFonts w:ascii="Arial" w:hAnsi="Arial" w:cs="Arial"/>
          <w:color w:val="0B0080"/>
          <w:u w:val="none"/>
        </w:rPr>
        <w:t xml:space="preserve"> ligament</w:t>
      </w:r>
      <w:r w:rsidR="001656BE">
        <w:rPr>
          <w:rFonts w:ascii="Arial" w:hAnsi="Arial" w:cs="Arial"/>
          <w:color w:val="222222"/>
        </w:rPr>
        <w:fldChar w:fldCharType="end"/>
      </w:r>
    </w:p>
    <w:p w:rsidR="00971FB2" w:rsidRDefault="00971FB2" w:rsidP="00971FB2">
      <w:pPr>
        <w:numPr>
          <w:ilvl w:val="0"/>
          <w:numId w:val="23"/>
        </w:numPr>
        <w:spacing w:before="100" w:beforeAutospacing="1" w:after="24" w:line="240" w:lineRule="auto"/>
        <w:ind w:left="384"/>
        <w:rPr>
          <w:rFonts w:ascii="Arial" w:hAnsi="Arial" w:cs="Arial"/>
          <w:color w:val="222222"/>
        </w:rPr>
      </w:pPr>
      <w:r>
        <w:rPr>
          <w:rFonts w:ascii="Arial" w:hAnsi="Arial" w:cs="Arial"/>
          <w:color w:val="222222"/>
        </w:rPr>
        <w:t>Posterior: the</w:t>
      </w:r>
      <w:r>
        <w:rPr>
          <w:rStyle w:val="apple-converted-space"/>
          <w:rFonts w:ascii="Arial" w:hAnsi="Arial" w:cs="Arial"/>
          <w:color w:val="222222"/>
        </w:rPr>
        <w:t> </w:t>
      </w:r>
      <w:proofErr w:type="spellStart"/>
      <w:r w:rsidR="001656BE">
        <w:rPr>
          <w:rFonts w:ascii="Arial" w:hAnsi="Arial" w:cs="Arial"/>
          <w:color w:val="222222"/>
        </w:rPr>
        <w:fldChar w:fldCharType="begin"/>
      </w:r>
      <w:r>
        <w:rPr>
          <w:rFonts w:ascii="Arial" w:hAnsi="Arial" w:cs="Arial"/>
          <w:color w:val="222222"/>
        </w:rPr>
        <w:instrText xml:space="preserve"> HYPERLINK "https://en.wikipedia.org/wiki/Sacrotuberous_ligament" \o "Sacrotuberous ligament" </w:instrText>
      </w:r>
      <w:r w:rsidR="001656BE">
        <w:rPr>
          <w:rFonts w:ascii="Arial" w:hAnsi="Arial" w:cs="Arial"/>
          <w:color w:val="222222"/>
        </w:rPr>
        <w:fldChar w:fldCharType="separate"/>
      </w:r>
      <w:r>
        <w:rPr>
          <w:rStyle w:val="Hyperlink"/>
          <w:rFonts w:ascii="Arial" w:hAnsi="Arial" w:cs="Arial"/>
          <w:color w:val="0B0080"/>
          <w:u w:val="none"/>
        </w:rPr>
        <w:t>sacrotuberous</w:t>
      </w:r>
      <w:proofErr w:type="spellEnd"/>
      <w:r>
        <w:rPr>
          <w:rStyle w:val="Hyperlink"/>
          <w:rFonts w:ascii="Arial" w:hAnsi="Arial" w:cs="Arial"/>
          <w:color w:val="0B0080"/>
          <w:u w:val="none"/>
        </w:rPr>
        <w:t xml:space="preserve"> ligament</w:t>
      </w:r>
      <w:r w:rsidR="001656BE">
        <w:rPr>
          <w:rFonts w:ascii="Arial" w:hAnsi="Arial" w:cs="Arial"/>
          <w:color w:val="222222"/>
        </w:rPr>
        <w:fldChar w:fldCharType="end"/>
      </w:r>
    </w:p>
    <w:p w:rsidR="00971FB2" w:rsidRDefault="00971FB2" w:rsidP="00971FB2">
      <w:pPr>
        <w:pStyle w:val="NormalWeb"/>
        <w:spacing w:before="120" w:beforeAutospacing="0" w:after="120" w:afterAutospacing="0"/>
        <w:rPr>
          <w:rFonts w:ascii="Arial" w:hAnsi="Arial" w:cs="Arial"/>
          <w:color w:val="222222"/>
        </w:rPr>
      </w:pPr>
      <w:r>
        <w:rPr>
          <w:rFonts w:ascii="Arial" w:hAnsi="Arial" w:cs="Arial"/>
          <w:color w:val="222222"/>
        </w:rPr>
        <w:lastRenderedPageBreak/>
        <w:t>Alternatively, the foramen can be defined by the boundaries of the</w:t>
      </w:r>
      <w:r>
        <w:rPr>
          <w:rStyle w:val="apple-converted-space"/>
          <w:rFonts w:ascii="Arial" w:hAnsi="Arial" w:cs="Arial"/>
          <w:color w:val="222222"/>
        </w:rPr>
        <w:t> </w:t>
      </w:r>
      <w:hyperlink r:id="rId215" w:tooltip="Lesser sciatic notch" w:history="1">
        <w:r>
          <w:rPr>
            <w:rStyle w:val="Hyperlink"/>
            <w:rFonts w:ascii="Arial" w:hAnsi="Arial" w:cs="Arial"/>
            <w:color w:val="0B0080"/>
            <w:u w:val="none"/>
          </w:rPr>
          <w:t>lesser sciatic notch</w:t>
        </w:r>
      </w:hyperlink>
      <w:r>
        <w:rPr>
          <w:rStyle w:val="apple-converted-space"/>
          <w:rFonts w:ascii="Arial" w:hAnsi="Arial" w:cs="Arial"/>
          <w:color w:val="222222"/>
        </w:rPr>
        <w:t> </w:t>
      </w:r>
      <w:r>
        <w:rPr>
          <w:rFonts w:ascii="Arial" w:hAnsi="Arial" w:cs="Arial"/>
          <w:color w:val="222222"/>
        </w:rPr>
        <w:t>and the two ligaments.</w:t>
      </w:r>
    </w:p>
    <w:p w:rsidR="00971FB2" w:rsidRDefault="00971FB2" w:rsidP="00971FB2">
      <w:pPr>
        <w:pStyle w:val="Heading2"/>
        <w:pBdr>
          <w:bottom w:val="single" w:sz="6" w:space="0" w:color="A2A9B1"/>
        </w:pBdr>
        <w:spacing w:before="240" w:beforeAutospacing="0" w:after="60" w:afterAutospacing="0"/>
        <w:rPr>
          <w:rFonts w:ascii="Georgia" w:hAnsi="Georgia" w:cs="Arial"/>
          <w:b w:val="0"/>
          <w:bCs w:val="0"/>
          <w:color w:val="000000"/>
        </w:rPr>
      </w:pPr>
      <w:r>
        <w:rPr>
          <w:rStyle w:val="mw-headline"/>
          <w:rFonts w:ascii="Georgia" w:hAnsi="Georgia" w:cs="Arial"/>
          <w:b w:val="0"/>
          <w:bCs w:val="0"/>
          <w:color w:val="000000"/>
        </w:rPr>
        <w:t>Function</w:t>
      </w:r>
    </w:p>
    <w:p w:rsidR="00971FB2" w:rsidRDefault="00971FB2" w:rsidP="00971FB2">
      <w:pPr>
        <w:shd w:val="clear" w:color="auto" w:fill="F8F9FA"/>
        <w:jc w:val="center"/>
        <w:rPr>
          <w:rFonts w:ascii="Arial" w:hAnsi="Arial" w:cs="Arial"/>
          <w:color w:val="222222"/>
          <w:sz w:val="20"/>
          <w:szCs w:val="20"/>
        </w:rPr>
      </w:pPr>
      <w:r>
        <w:rPr>
          <w:rFonts w:ascii="Arial" w:hAnsi="Arial" w:cs="Arial"/>
          <w:noProof/>
          <w:color w:val="222222"/>
          <w:sz w:val="20"/>
          <w:szCs w:val="20"/>
          <w:lang w:val="en-AU" w:eastAsia="en-AU"/>
        </w:rPr>
        <w:drawing>
          <wp:inline distT="0" distB="0" distL="0" distR="0">
            <wp:extent cx="3009900" cy="2038350"/>
            <wp:effectExtent l="0" t="0" r="0" b="0"/>
            <wp:docPr id="24" name="Picture 24" descr="C:\Users\m\Desktop\Pudendal_nerv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Desktop\Pudendal_nerve.svg.png"/>
                    <pic:cNvPicPr>
                      <a:picLocks noChangeAspect="1" noChangeArrowheads="1"/>
                    </pic:cNvPicPr>
                  </pic:nvPicPr>
                  <pic:blipFill>
                    <a:blip r:embed="rId216"/>
                    <a:srcRect/>
                    <a:stretch>
                      <a:fillRect/>
                    </a:stretch>
                  </pic:blipFill>
                  <pic:spPr bwMode="auto">
                    <a:xfrm>
                      <a:off x="0" y="0"/>
                      <a:ext cx="3009900" cy="2038350"/>
                    </a:xfrm>
                    <a:prstGeom prst="rect">
                      <a:avLst/>
                    </a:prstGeom>
                    <a:noFill/>
                    <a:ln w="9525">
                      <a:noFill/>
                      <a:miter lim="800000"/>
                      <a:headEnd/>
                      <a:tailEnd/>
                    </a:ln>
                  </pic:spPr>
                </pic:pic>
              </a:graphicData>
            </a:graphic>
          </wp:inline>
        </w:drawing>
      </w:r>
    </w:p>
    <w:p w:rsidR="00971FB2" w:rsidRDefault="00971FB2" w:rsidP="00971FB2">
      <w:pPr>
        <w:shd w:val="clear" w:color="auto" w:fill="F8F9FA"/>
        <w:spacing w:line="336" w:lineRule="atLeast"/>
        <w:rPr>
          <w:rFonts w:ascii="Arial" w:hAnsi="Arial" w:cs="Arial"/>
          <w:color w:val="222222"/>
          <w:sz w:val="19"/>
          <w:szCs w:val="19"/>
        </w:rPr>
      </w:pPr>
      <w:proofErr w:type="spellStart"/>
      <w:proofErr w:type="gramStart"/>
      <w:r>
        <w:rPr>
          <w:rFonts w:ascii="Arial" w:hAnsi="Arial" w:cs="Arial"/>
          <w:color w:val="222222"/>
          <w:sz w:val="19"/>
          <w:szCs w:val="19"/>
        </w:rPr>
        <w:t>Pudendal</w:t>
      </w:r>
      <w:proofErr w:type="spellEnd"/>
      <w:r>
        <w:rPr>
          <w:rFonts w:ascii="Arial" w:hAnsi="Arial" w:cs="Arial"/>
          <w:color w:val="222222"/>
          <w:sz w:val="19"/>
          <w:szCs w:val="19"/>
        </w:rPr>
        <w:t xml:space="preserve"> nerve and its course through the lesser sciatic foramen.</w:t>
      </w:r>
      <w:proofErr w:type="gramEnd"/>
    </w:p>
    <w:p w:rsidR="00971FB2" w:rsidRDefault="00971FB2" w:rsidP="00971FB2">
      <w:pPr>
        <w:pStyle w:val="NormalWeb"/>
        <w:spacing w:before="120" w:beforeAutospacing="0" w:after="120" w:afterAutospacing="0"/>
        <w:rPr>
          <w:rFonts w:ascii="Arial" w:hAnsi="Arial" w:cs="Arial"/>
          <w:color w:val="222222"/>
        </w:rPr>
      </w:pPr>
      <w:r>
        <w:rPr>
          <w:rFonts w:ascii="Arial" w:hAnsi="Arial" w:cs="Arial"/>
          <w:color w:val="222222"/>
        </w:rPr>
        <w:t>The following pass through the foramen:</w:t>
      </w:r>
    </w:p>
    <w:p w:rsidR="00971FB2" w:rsidRDefault="00971FB2" w:rsidP="00971FB2">
      <w:pPr>
        <w:numPr>
          <w:ilvl w:val="0"/>
          <w:numId w:val="24"/>
        </w:numPr>
        <w:spacing w:before="100" w:beforeAutospacing="1" w:after="24" w:line="240" w:lineRule="auto"/>
        <w:ind w:left="384"/>
        <w:rPr>
          <w:rFonts w:ascii="Arial" w:hAnsi="Arial" w:cs="Arial"/>
          <w:color w:val="222222"/>
        </w:rPr>
      </w:pPr>
      <w:r>
        <w:rPr>
          <w:rFonts w:ascii="Arial" w:hAnsi="Arial" w:cs="Arial"/>
          <w:color w:val="222222"/>
        </w:rPr>
        <w:t>the tendon of the</w:t>
      </w:r>
      <w:r>
        <w:rPr>
          <w:rStyle w:val="apple-converted-space"/>
          <w:rFonts w:ascii="Arial" w:hAnsi="Arial" w:cs="Arial"/>
          <w:color w:val="222222"/>
        </w:rPr>
        <w:t> </w:t>
      </w:r>
      <w:proofErr w:type="spellStart"/>
      <w:r w:rsidR="001656BE">
        <w:rPr>
          <w:rFonts w:ascii="Arial" w:hAnsi="Arial" w:cs="Arial"/>
          <w:color w:val="222222"/>
        </w:rPr>
        <w:fldChar w:fldCharType="begin"/>
      </w:r>
      <w:r>
        <w:rPr>
          <w:rFonts w:ascii="Arial" w:hAnsi="Arial" w:cs="Arial"/>
          <w:color w:val="222222"/>
        </w:rPr>
        <w:instrText xml:space="preserve"> HYPERLINK "https://en.wikipedia.org/wiki/Obturator_internus" \o "Obturator internus" </w:instrText>
      </w:r>
      <w:r w:rsidR="001656BE">
        <w:rPr>
          <w:rFonts w:ascii="Arial" w:hAnsi="Arial" w:cs="Arial"/>
          <w:color w:val="222222"/>
        </w:rPr>
        <w:fldChar w:fldCharType="separate"/>
      </w:r>
      <w:r>
        <w:rPr>
          <w:rStyle w:val="Hyperlink"/>
          <w:rFonts w:ascii="Arial" w:hAnsi="Arial" w:cs="Arial"/>
          <w:color w:val="0B0080"/>
          <w:u w:val="none"/>
        </w:rPr>
        <w:t>Obturator</w:t>
      </w:r>
      <w:proofErr w:type="spellEnd"/>
      <w:r>
        <w:rPr>
          <w:rStyle w:val="Hyperlink"/>
          <w:rFonts w:ascii="Arial" w:hAnsi="Arial" w:cs="Arial"/>
          <w:color w:val="0B0080"/>
          <w:u w:val="none"/>
        </w:rPr>
        <w:t xml:space="preserve"> </w:t>
      </w:r>
      <w:proofErr w:type="spellStart"/>
      <w:r>
        <w:rPr>
          <w:rStyle w:val="Hyperlink"/>
          <w:rFonts w:ascii="Arial" w:hAnsi="Arial" w:cs="Arial"/>
          <w:color w:val="0B0080"/>
          <w:u w:val="none"/>
        </w:rPr>
        <w:t>internus</w:t>
      </w:r>
      <w:proofErr w:type="spellEnd"/>
      <w:r w:rsidR="001656BE">
        <w:rPr>
          <w:rFonts w:ascii="Arial" w:hAnsi="Arial" w:cs="Arial"/>
          <w:color w:val="222222"/>
        </w:rPr>
        <w:fldChar w:fldCharType="end"/>
      </w:r>
    </w:p>
    <w:p w:rsidR="00971FB2" w:rsidRDefault="001656BE" w:rsidP="00971FB2">
      <w:pPr>
        <w:numPr>
          <w:ilvl w:val="0"/>
          <w:numId w:val="24"/>
        </w:numPr>
        <w:spacing w:before="100" w:beforeAutospacing="1" w:after="24" w:line="240" w:lineRule="auto"/>
        <w:ind w:left="384"/>
        <w:rPr>
          <w:rFonts w:ascii="Arial" w:hAnsi="Arial" w:cs="Arial"/>
          <w:color w:val="222222"/>
        </w:rPr>
      </w:pPr>
      <w:hyperlink r:id="rId217" w:tooltip="Internal pudendal vessels" w:history="1">
        <w:r w:rsidR="00971FB2">
          <w:rPr>
            <w:rStyle w:val="Hyperlink"/>
            <w:rFonts w:ascii="Arial" w:hAnsi="Arial" w:cs="Arial"/>
            <w:color w:val="0B0080"/>
            <w:u w:val="none"/>
          </w:rPr>
          <w:t xml:space="preserve">internal </w:t>
        </w:r>
        <w:proofErr w:type="spellStart"/>
        <w:r w:rsidR="00971FB2">
          <w:rPr>
            <w:rStyle w:val="Hyperlink"/>
            <w:rFonts w:ascii="Arial" w:hAnsi="Arial" w:cs="Arial"/>
            <w:color w:val="0B0080"/>
            <w:u w:val="none"/>
          </w:rPr>
          <w:t>pudendal</w:t>
        </w:r>
        <w:proofErr w:type="spellEnd"/>
        <w:r w:rsidR="00971FB2">
          <w:rPr>
            <w:rStyle w:val="Hyperlink"/>
            <w:rFonts w:ascii="Arial" w:hAnsi="Arial" w:cs="Arial"/>
            <w:color w:val="0B0080"/>
            <w:u w:val="none"/>
          </w:rPr>
          <w:t xml:space="preserve"> vessels</w:t>
        </w:r>
      </w:hyperlink>
    </w:p>
    <w:p w:rsidR="00971FB2" w:rsidRDefault="001656BE" w:rsidP="00971FB2">
      <w:pPr>
        <w:numPr>
          <w:ilvl w:val="0"/>
          <w:numId w:val="24"/>
        </w:numPr>
        <w:spacing w:before="100" w:beforeAutospacing="1" w:after="24" w:line="240" w:lineRule="auto"/>
        <w:ind w:left="384"/>
        <w:rPr>
          <w:rFonts w:ascii="Arial" w:hAnsi="Arial" w:cs="Arial"/>
          <w:color w:val="222222"/>
        </w:rPr>
      </w:pPr>
      <w:hyperlink r:id="rId218" w:tooltip="Pudendal nerve" w:history="1">
        <w:proofErr w:type="spellStart"/>
        <w:r w:rsidR="00971FB2">
          <w:rPr>
            <w:rStyle w:val="Hyperlink"/>
            <w:rFonts w:ascii="Arial" w:hAnsi="Arial" w:cs="Arial"/>
            <w:color w:val="0B0080"/>
            <w:u w:val="none"/>
          </w:rPr>
          <w:t>pudendal</w:t>
        </w:r>
        <w:proofErr w:type="spellEnd"/>
        <w:r w:rsidR="00971FB2">
          <w:rPr>
            <w:rStyle w:val="Hyperlink"/>
            <w:rFonts w:ascii="Arial" w:hAnsi="Arial" w:cs="Arial"/>
            <w:color w:val="0B0080"/>
            <w:u w:val="none"/>
          </w:rPr>
          <w:t xml:space="preserve"> nerve</w:t>
        </w:r>
      </w:hyperlink>
    </w:p>
    <w:p w:rsidR="00971FB2" w:rsidRDefault="001656BE" w:rsidP="00971FB2">
      <w:pPr>
        <w:numPr>
          <w:ilvl w:val="0"/>
          <w:numId w:val="24"/>
        </w:numPr>
        <w:spacing w:before="100" w:beforeAutospacing="1" w:after="24" w:line="240" w:lineRule="auto"/>
        <w:ind w:left="384"/>
        <w:rPr>
          <w:rFonts w:ascii="Arial" w:hAnsi="Arial" w:cs="Arial"/>
          <w:color w:val="222222"/>
        </w:rPr>
      </w:pPr>
      <w:hyperlink r:id="rId219" w:tooltip="Nerve to the obturator internus" w:history="1">
        <w:r w:rsidR="00971FB2">
          <w:rPr>
            <w:rStyle w:val="Hyperlink"/>
            <w:rFonts w:ascii="Arial" w:hAnsi="Arial" w:cs="Arial"/>
            <w:color w:val="0B0080"/>
            <w:u w:val="none"/>
          </w:rPr>
          <w:t xml:space="preserve">nerve to the </w:t>
        </w:r>
        <w:proofErr w:type="spellStart"/>
        <w:r w:rsidR="00971FB2">
          <w:rPr>
            <w:rStyle w:val="Hyperlink"/>
            <w:rFonts w:ascii="Arial" w:hAnsi="Arial" w:cs="Arial"/>
            <w:color w:val="0B0080"/>
            <w:u w:val="none"/>
          </w:rPr>
          <w:t>obturator</w:t>
        </w:r>
        <w:proofErr w:type="spellEnd"/>
        <w:r w:rsidR="00971FB2">
          <w:rPr>
            <w:rStyle w:val="Hyperlink"/>
            <w:rFonts w:ascii="Arial" w:hAnsi="Arial" w:cs="Arial"/>
            <w:color w:val="0B0080"/>
            <w:u w:val="none"/>
          </w:rPr>
          <w:t xml:space="preserve"> </w:t>
        </w:r>
        <w:proofErr w:type="spellStart"/>
        <w:r w:rsidR="00971FB2">
          <w:rPr>
            <w:rStyle w:val="Hyperlink"/>
            <w:rFonts w:ascii="Arial" w:hAnsi="Arial" w:cs="Arial"/>
            <w:color w:val="0B0080"/>
            <w:u w:val="none"/>
          </w:rPr>
          <w:t>internus</w:t>
        </w:r>
        <w:proofErr w:type="spellEnd"/>
      </w:hyperlink>
    </w:p>
    <w:p w:rsidR="00971FB2" w:rsidRDefault="00971FB2" w:rsidP="00971FB2">
      <w:pPr>
        <w:numPr>
          <w:ilvl w:val="0"/>
          <w:numId w:val="24"/>
        </w:numPr>
        <w:spacing w:before="100" w:beforeAutospacing="1" w:after="24" w:line="240" w:lineRule="auto"/>
        <w:ind w:left="384"/>
        <w:rPr>
          <w:rFonts w:ascii="Arial" w:hAnsi="Arial" w:cs="Arial"/>
          <w:color w:val="222222"/>
        </w:rPr>
      </w:pPr>
    </w:p>
    <w:p w:rsidR="00971FB2" w:rsidRDefault="00971FB2" w:rsidP="00FE485A">
      <w:pPr>
        <w:numPr>
          <w:ilvl w:val="1"/>
          <w:numId w:val="21"/>
        </w:numPr>
        <w:spacing w:before="100" w:beforeAutospacing="1" w:after="24" w:line="240" w:lineRule="auto"/>
        <w:ind w:left="360"/>
        <w:rPr>
          <w:rFonts w:ascii="Times New Roman" w:hAnsi="Times New Roman" w:cs="Times New Roman"/>
          <w:sz w:val="24"/>
          <w:szCs w:val="24"/>
          <w:shd w:val="clear" w:color="auto" w:fill="FFFFFF"/>
        </w:rPr>
      </w:pPr>
    </w:p>
    <w:p w:rsidR="00FE485A" w:rsidRDefault="00FE485A" w:rsidP="00FE485A">
      <w:pPr>
        <w:spacing w:before="100" w:beforeAutospacing="1" w:after="24" w:line="240" w:lineRule="auto"/>
        <w:rPr>
          <w:rFonts w:ascii="Times New Roman" w:hAnsi="Times New Roman" w:cs="Times New Roman"/>
          <w:sz w:val="24"/>
          <w:szCs w:val="24"/>
          <w:shd w:val="clear" w:color="auto" w:fill="FFFFFF"/>
        </w:rPr>
      </w:pPr>
    </w:p>
    <w:p w:rsidR="00FE485A" w:rsidRDefault="00FE485A" w:rsidP="00FE485A">
      <w:pPr>
        <w:spacing w:before="100" w:beforeAutospacing="1" w:after="24" w:line="240" w:lineRule="auto"/>
        <w:rPr>
          <w:rFonts w:ascii="Times New Roman" w:hAnsi="Times New Roman" w:cs="Times New Roman"/>
          <w:sz w:val="24"/>
          <w:szCs w:val="24"/>
          <w:shd w:val="clear" w:color="auto" w:fill="FFFFFF"/>
        </w:rPr>
      </w:pPr>
    </w:p>
    <w:p w:rsidR="00FE485A" w:rsidRPr="00FE485A" w:rsidRDefault="00FE485A" w:rsidP="00FE485A">
      <w:pPr>
        <w:spacing w:before="100" w:beforeAutospacing="1" w:after="24" w:line="240" w:lineRule="auto"/>
        <w:rPr>
          <w:rFonts w:ascii="Times New Roman" w:hAnsi="Times New Roman" w:cs="Times New Roman"/>
          <w:sz w:val="24"/>
          <w:szCs w:val="24"/>
          <w:shd w:val="clear" w:color="auto" w:fill="FFFFFF"/>
        </w:rPr>
      </w:pPr>
    </w:p>
    <w:p w:rsidR="006B5C8B" w:rsidRPr="0070387B" w:rsidRDefault="006B5C8B">
      <w:pPr>
        <w:rPr>
          <w:rFonts w:ascii="Times New Roman" w:hAnsi="Times New Roman" w:cs="Times New Roman"/>
          <w:sz w:val="24"/>
          <w:szCs w:val="24"/>
          <w:shd w:val="clear" w:color="auto" w:fill="FFFFFF"/>
        </w:rPr>
      </w:pPr>
    </w:p>
    <w:p w:rsidR="00FE485A" w:rsidRDefault="00FE485A">
      <w:pPr>
        <w:rPr>
          <w:rFonts w:ascii="Times New Roman" w:hAnsi="Times New Roman" w:cs="Times New Roman"/>
          <w:sz w:val="24"/>
          <w:szCs w:val="24"/>
          <w:shd w:val="clear" w:color="auto" w:fill="FFFFFF"/>
        </w:rPr>
      </w:pPr>
    </w:p>
    <w:p w:rsidR="00FE485A" w:rsidRDefault="00FE485A">
      <w:pPr>
        <w:rPr>
          <w:rFonts w:ascii="Times New Roman" w:hAnsi="Times New Roman" w:cs="Times New Roman"/>
          <w:sz w:val="24"/>
          <w:szCs w:val="24"/>
          <w:shd w:val="clear" w:color="auto" w:fill="FFFFFF"/>
        </w:rPr>
      </w:pPr>
    </w:p>
    <w:p w:rsidR="006B5C8B" w:rsidRPr="00732791" w:rsidRDefault="006B5C8B" w:rsidP="00FE1294">
      <w:pPr>
        <w:pStyle w:val="ListParagraph"/>
        <w:numPr>
          <w:ilvl w:val="0"/>
          <w:numId w:val="11"/>
        </w:numPr>
        <w:rPr>
          <w:rFonts w:ascii="Times New Roman" w:hAnsi="Times New Roman" w:cs="Times New Roman"/>
          <w:sz w:val="24"/>
          <w:szCs w:val="24"/>
          <w:highlight w:val="yellow"/>
          <w:shd w:val="clear" w:color="auto" w:fill="FFFFFF"/>
        </w:rPr>
      </w:pPr>
      <w:r w:rsidRPr="00732791">
        <w:rPr>
          <w:rFonts w:ascii="Times New Roman" w:hAnsi="Times New Roman" w:cs="Times New Roman"/>
          <w:sz w:val="24"/>
          <w:szCs w:val="24"/>
          <w:highlight w:val="yellow"/>
          <w:shd w:val="clear" w:color="auto" w:fill="FFFFFF"/>
        </w:rPr>
        <w:t>What are hamstring muscles? Give their origin, insertion, nerve supply and action.</w:t>
      </w:r>
    </w:p>
    <w:p w:rsidR="00FE1294" w:rsidRDefault="00FE1294" w:rsidP="00844A43">
      <w:pPr>
        <w:pStyle w:val="Heading1"/>
        <w:pBdr>
          <w:bottom w:val="single" w:sz="6" w:space="0" w:color="A2A9B1"/>
        </w:pBdr>
        <w:spacing w:before="0" w:beforeAutospacing="0" w:after="60" w:afterAutospacing="0"/>
        <w:rPr>
          <w:rFonts w:ascii="Georgia" w:hAnsi="Georgia"/>
          <w:b w:val="0"/>
          <w:bCs w:val="0"/>
          <w:color w:val="000000"/>
          <w:sz w:val="43"/>
          <w:szCs w:val="43"/>
        </w:rPr>
      </w:pPr>
      <w:r w:rsidRPr="00732791">
        <w:rPr>
          <w:sz w:val="24"/>
          <w:szCs w:val="24"/>
          <w:highlight w:val="yellow"/>
        </w:rPr>
        <w:t>ANS 4;</w:t>
      </w:r>
      <w:r>
        <w:rPr>
          <w:sz w:val="24"/>
          <w:szCs w:val="24"/>
        </w:rPr>
        <w:t xml:space="preserve"> </w:t>
      </w:r>
      <w:r w:rsidR="00D53708">
        <w:rPr>
          <w:sz w:val="24"/>
          <w:szCs w:val="24"/>
        </w:rPr>
        <w:t xml:space="preserve">                   </w:t>
      </w:r>
      <w:r>
        <w:rPr>
          <w:rFonts w:ascii="Georgia" w:hAnsi="Georgia"/>
          <w:b w:val="0"/>
          <w:bCs w:val="0"/>
          <w:color w:val="000000"/>
          <w:sz w:val="43"/>
          <w:szCs w:val="43"/>
        </w:rPr>
        <w:t>Hamstring</w:t>
      </w:r>
      <w:r w:rsidR="00D53708">
        <w:rPr>
          <w:rFonts w:ascii="Georgia" w:hAnsi="Georgia"/>
          <w:b w:val="0"/>
          <w:bCs w:val="0"/>
          <w:color w:val="000000"/>
          <w:sz w:val="43"/>
          <w:szCs w:val="43"/>
        </w:rPr>
        <w:t xml:space="preserve"> Muscles</w:t>
      </w:r>
    </w:p>
    <w:p w:rsidR="00844A43" w:rsidRPr="00D53708" w:rsidRDefault="00D53708" w:rsidP="00D53708">
      <w:r>
        <w:rPr>
          <w:noProof/>
          <w:lang w:val="en-AU" w:eastAsia="en-AU"/>
        </w:rPr>
        <w:lastRenderedPageBreak/>
        <w:drawing>
          <wp:inline distT="0" distB="0" distL="0" distR="0">
            <wp:extent cx="2381250" cy="5991225"/>
            <wp:effectExtent l="19050" t="0" r="0" b="0"/>
            <wp:docPr id="40" name="Picture 40" descr="C:\Users\m\Desktop\250px-Gray1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Desktop\250px-Gray1239.png"/>
                    <pic:cNvPicPr>
                      <a:picLocks noChangeAspect="1" noChangeArrowheads="1"/>
                    </pic:cNvPicPr>
                  </pic:nvPicPr>
                  <pic:blipFill>
                    <a:blip r:embed="rId220"/>
                    <a:srcRect/>
                    <a:stretch>
                      <a:fillRect/>
                    </a:stretch>
                  </pic:blipFill>
                  <pic:spPr bwMode="auto">
                    <a:xfrm>
                      <a:off x="0" y="0"/>
                      <a:ext cx="2381250" cy="5991225"/>
                    </a:xfrm>
                    <a:prstGeom prst="rect">
                      <a:avLst/>
                    </a:prstGeom>
                    <a:noFill/>
                    <a:ln w="9525">
                      <a:noFill/>
                      <a:miter lim="800000"/>
                      <a:headEnd/>
                      <a:tailEnd/>
                    </a:ln>
                  </pic:spPr>
                </pic:pic>
              </a:graphicData>
            </a:graphic>
          </wp:inline>
        </w:drawing>
      </w:r>
    </w:p>
    <w:p w:rsidR="00FE1294" w:rsidRDefault="00FE1294" w:rsidP="00FE1294">
      <w:pPr>
        <w:pStyle w:val="NormalWeb"/>
        <w:spacing w:before="120" w:beforeAutospacing="0" w:after="120" w:afterAutospacing="0"/>
        <w:rPr>
          <w:rFonts w:ascii="Arial" w:hAnsi="Arial" w:cs="Arial"/>
          <w:color w:val="222222"/>
        </w:rPr>
      </w:pPr>
      <w:r>
        <w:rPr>
          <w:rFonts w:ascii="Arial" w:hAnsi="Arial" w:cs="Arial"/>
          <w:color w:val="222222"/>
        </w:rPr>
        <w:t>In</w:t>
      </w:r>
      <w:r>
        <w:rPr>
          <w:rStyle w:val="apple-converted-space"/>
          <w:rFonts w:ascii="Arial" w:hAnsi="Arial" w:cs="Arial"/>
          <w:color w:val="222222"/>
        </w:rPr>
        <w:t> </w:t>
      </w:r>
      <w:hyperlink r:id="rId221" w:tooltip="Human anatomy" w:history="1">
        <w:r>
          <w:rPr>
            <w:rStyle w:val="Hyperlink"/>
            <w:rFonts w:ascii="Arial" w:hAnsi="Arial" w:cs="Arial"/>
            <w:color w:val="0B0080"/>
            <w:u w:val="none"/>
          </w:rPr>
          <w:t>human anatomy</w:t>
        </w:r>
      </w:hyperlink>
      <w:r>
        <w:rPr>
          <w:rFonts w:ascii="Arial" w:hAnsi="Arial" w:cs="Arial"/>
          <w:color w:val="222222"/>
        </w:rPr>
        <w:t>, a</w:t>
      </w:r>
      <w:r>
        <w:rPr>
          <w:rStyle w:val="apple-converted-space"/>
          <w:rFonts w:ascii="Arial" w:hAnsi="Arial" w:cs="Arial"/>
          <w:color w:val="222222"/>
        </w:rPr>
        <w:t> </w:t>
      </w:r>
      <w:r>
        <w:rPr>
          <w:rFonts w:ascii="Arial" w:hAnsi="Arial" w:cs="Arial"/>
          <w:b/>
          <w:bCs/>
          <w:color w:val="222222"/>
        </w:rPr>
        <w:t>hamstring</w:t>
      </w:r>
      <w:r>
        <w:rPr>
          <w:rStyle w:val="apple-converted-space"/>
          <w:rFonts w:ascii="Arial" w:hAnsi="Arial" w:cs="Arial"/>
          <w:color w:val="222222"/>
        </w:rPr>
        <w:t> </w:t>
      </w:r>
      <w:r>
        <w:rPr>
          <w:rFonts w:ascii="Arial" w:hAnsi="Arial" w:cs="Arial"/>
          <w:color w:val="222222"/>
        </w:rPr>
        <w:t xml:space="preserve"> is any one of the three posterior thigh</w:t>
      </w:r>
      <w:r>
        <w:rPr>
          <w:rStyle w:val="apple-converted-space"/>
          <w:rFonts w:ascii="Arial" w:hAnsi="Arial" w:cs="Arial"/>
          <w:color w:val="222222"/>
        </w:rPr>
        <w:t> </w:t>
      </w:r>
      <w:proofErr w:type="spellStart"/>
      <w:r w:rsidR="001656BE">
        <w:rPr>
          <w:rFonts w:ascii="Arial" w:hAnsi="Arial" w:cs="Arial"/>
          <w:color w:val="222222"/>
        </w:rPr>
        <w:fldChar w:fldCharType="begin"/>
      </w:r>
      <w:r>
        <w:rPr>
          <w:rFonts w:ascii="Arial" w:hAnsi="Arial" w:cs="Arial"/>
          <w:color w:val="222222"/>
        </w:rPr>
        <w:instrText xml:space="preserve"> HYPERLINK "https://en.wikipedia.org/wiki/Muscles" \o "Muscles" </w:instrText>
      </w:r>
      <w:r w:rsidR="001656BE">
        <w:rPr>
          <w:rFonts w:ascii="Arial" w:hAnsi="Arial" w:cs="Arial"/>
          <w:color w:val="222222"/>
        </w:rPr>
        <w:fldChar w:fldCharType="separate"/>
      </w:r>
      <w:r>
        <w:rPr>
          <w:rStyle w:val="Hyperlink"/>
          <w:rFonts w:ascii="Arial" w:hAnsi="Arial" w:cs="Arial"/>
          <w:color w:val="0B0080"/>
          <w:u w:val="none"/>
        </w:rPr>
        <w:t>muscles</w:t>
      </w:r>
      <w:r w:rsidR="001656BE">
        <w:rPr>
          <w:rFonts w:ascii="Arial" w:hAnsi="Arial" w:cs="Arial"/>
          <w:color w:val="222222"/>
        </w:rPr>
        <w:fldChar w:fldCharType="end"/>
      </w:r>
      <w:r>
        <w:rPr>
          <w:rFonts w:ascii="Arial" w:hAnsi="Arial" w:cs="Arial"/>
          <w:color w:val="222222"/>
        </w:rPr>
        <w:t>in</w:t>
      </w:r>
      <w:proofErr w:type="spellEnd"/>
      <w:r>
        <w:rPr>
          <w:rFonts w:ascii="Arial" w:hAnsi="Arial" w:cs="Arial"/>
          <w:color w:val="222222"/>
        </w:rPr>
        <w:t xml:space="preserve"> between the hip and the knee (from medial to lateral:</w:t>
      </w:r>
      <w:r>
        <w:rPr>
          <w:rStyle w:val="apple-converted-space"/>
          <w:rFonts w:ascii="Arial" w:hAnsi="Arial" w:cs="Arial"/>
          <w:color w:val="222222"/>
        </w:rPr>
        <w:t> </w:t>
      </w:r>
      <w:proofErr w:type="spellStart"/>
      <w:r w:rsidR="001656BE">
        <w:fldChar w:fldCharType="begin"/>
      </w:r>
      <w:r w:rsidR="009766BA">
        <w:instrText>HYPERLINK "https://en.wikipedia.org/wiki/Semimembranosus" \o "Semimembranosus"</w:instrText>
      </w:r>
      <w:r w:rsidR="001656BE">
        <w:fldChar w:fldCharType="separate"/>
      </w:r>
      <w:r>
        <w:rPr>
          <w:rStyle w:val="Hyperlink"/>
          <w:rFonts w:ascii="Arial" w:hAnsi="Arial" w:cs="Arial"/>
          <w:color w:val="0B0080"/>
          <w:u w:val="none"/>
        </w:rPr>
        <w:t>semimembranosus</w:t>
      </w:r>
      <w:proofErr w:type="spellEnd"/>
      <w:r w:rsidR="001656BE">
        <w:fldChar w:fldCharType="end"/>
      </w:r>
      <w:r>
        <w:rPr>
          <w:rFonts w:ascii="Arial" w:hAnsi="Arial" w:cs="Arial"/>
          <w:color w:val="222222"/>
        </w:rPr>
        <w:t>,</w:t>
      </w:r>
      <w:r>
        <w:rPr>
          <w:rStyle w:val="apple-converted-space"/>
          <w:rFonts w:ascii="Arial" w:hAnsi="Arial" w:cs="Arial"/>
          <w:color w:val="222222"/>
        </w:rPr>
        <w:t> </w:t>
      </w:r>
      <w:proofErr w:type="spellStart"/>
      <w:r w:rsidR="001656BE">
        <w:rPr>
          <w:rFonts w:ascii="Arial" w:hAnsi="Arial" w:cs="Arial"/>
          <w:color w:val="222222"/>
        </w:rPr>
        <w:fldChar w:fldCharType="begin"/>
      </w:r>
      <w:r>
        <w:rPr>
          <w:rFonts w:ascii="Arial" w:hAnsi="Arial" w:cs="Arial"/>
          <w:color w:val="222222"/>
        </w:rPr>
        <w:instrText xml:space="preserve"> HYPERLINK "https://en.wikipedia.org/wiki/Semitendinosus" \o "Semitendinosus" </w:instrText>
      </w:r>
      <w:r w:rsidR="001656BE">
        <w:rPr>
          <w:rFonts w:ascii="Arial" w:hAnsi="Arial" w:cs="Arial"/>
          <w:color w:val="222222"/>
        </w:rPr>
        <w:fldChar w:fldCharType="separate"/>
      </w:r>
      <w:r>
        <w:rPr>
          <w:rStyle w:val="Hyperlink"/>
          <w:rFonts w:ascii="Arial" w:hAnsi="Arial" w:cs="Arial"/>
          <w:color w:val="0B0080"/>
          <w:u w:val="none"/>
        </w:rPr>
        <w:t>semitendinosus</w:t>
      </w:r>
      <w:proofErr w:type="spellEnd"/>
      <w:r w:rsidR="001656BE">
        <w:rPr>
          <w:rFonts w:ascii="Arial" w:hAnsi="Arial" w:cs="Arial"/>
          <w:color w:val="222222"/>
        </w:rPr>
        <w:fldChar w:fldCharType="end"/>
      </w:r>
      <w:r>
        <w:rPr>
          <w:rStyle w:val="apple-converted-space"/>
          <w:rFonts w:ascii="Arial" w:hAnsi="Arial" w:cs="Arial"/>
          <w:color w:val="222222"/>
        </w:rPr>
        <w:t> </w:t>
      </w:r>
      <w:proofErr w:type="spellStart"/>
      <w:r>
        <w:rPr>
          <w:rFonts w:ascii="Arial" w:hAnsi="Arial" w:cs="Arial"/>
          <w:color w:val="222222"/>
        </w:rPr>
        <w:t>and</w:t>
      </w:r>
      <w:hyperlink r:id="rId222" w:tooltip="Biceps femoris" w:history="1">
        <w:r>
          <w:rPr>
            <w:rStyle w:val="Hyperlink"/>
            <w:rFonts w:ascii="Arial" w:hAnsi="Arial" w:cs="Arial"/>
            <w:color w:val="0B0080"/>
            <w:u w:val="none"/>
          </w:rPr>
          <w:t>biceps</w:t>
        </w:r>
        <w:proofErr w:type="spellEnd"/>
        <w:r>
          <w:rPr>
            <w:rStyle w:val="Hyperlink"/>
            <w:rFonts w:ascii="Arial" w:hAnsi="Arial" w:cs="Arial"/>
            <w:color w:val="0B0080"/>
            <w:u w:val="none"/>
          </w:rPr>
          <w:t xml:space="preserve"> </w:t>
        </w:r>
        <w:proofErr w:type="spellStart"/>
        <w:r>
          <w:rPr>
            <w:rStyle w:val="Hyperlink"/>
            <w:rFonts w:ascii="Arial" w:hAnsi="Arial" w:cs="Arial"/>
            <w:color w:val="0B0080"/>
            <w:u w:val="none"/>
          </w:rPr>
          <w:t>femoris</w:t>
        </w:r>
        <w:proofErr w:type="spellEnd"/>
      </w:hyperlink>
      <w:r>
        <w:rPr>
          <w:rFonts w:ascii="Arial" w:hAnsi="Arial" w:cs="Arial"/>
          <w:color w:val="222222"/>
        </w:rPr>
        <w:t>).</w:t>
      </w:r>
      <w:r>
        <w:rPr>
          <w:rStyle w:val="apple-converted-space"/>
          <w:rFonts w:ascii="Arial" w:hAnsi="Arial" w:cs="Arial"/>
          <w:color w:val="222222"/>
        </w:rPr>
        <w:t> </w:t>
      </w:r>
      <w:r>
        <w:rPr>
          <w:rFonts w:ascii="Arial" w:hAnsi="Arial" w:cs="Arial"/>
          <w:color w:val="222222"/>
        </w:rPr>
        <w:t>The hamstrings are quite susceptible to injury.</w:t>
      </w:r>
    </w:p>
    <w:p w:rsidR="00FE1294" w:rsidRDefault="00FE1294" w:rsidP="00FE1294">
      <w:pPr>
        <w:pStyle w:val="NormalWeb"/>
        <w:spacing w:before="120" w:beforeAutospacing="0" w:after="120" w:afterAutospacing="0"/>
        <w:rPr>
          <w:rFonts w:ascii="Arial" w:hAnsi="Arial" w:cs="Arial"/>
          <w:color w:val="222222"/>
        </w:rPr>
      </w:pPr>
      <w:r>
        <w:rPr>
          <w:rFonts w:ascii="Arial" w:hAnsi="Arial" w:cs="Arial"/>
          <w:color w:val="222222"/>
        </w:rPr>
        <w:t>In</w:t>
      </w:r>
      <w:r>
        <w:rPr>
          <w:rStyle w:val="apple-converted-space"/>
          <w:rFonts w:ascii="Arial" w:hAnsi="Arial" w:cs="Arial"/>
          <w:color w:val="222222"/>
        </w:rPr>
        <w:t> </w:t>
      </w:r>
      <w:hyperlink r:id="rId223" w:tooltip="Quadruped" w:history="1">
        <w:r>
          <w:rPr>
            <w:rStyle w:val="Hyperlink"/>
            <w:rFonts w:ascii="Arial" w:hAnsi="Arial" w:cs="Arial"/>
            <w:color w:val="0B0080"/>
            <w:u w:val="none"/>
          </w:rPr>
          <w:t>quadrupeds</w:t>
        </w:r>
      </w:hyperlink>
      <w:r>
        <w:rPr>
          <w:rFonts w:ascii="Arial" w:hAnsi="Arial" w:cs="Arial"/>
          <w:color w:val="222222"/>
        </w:rPr>
        <w:t xml:space="preserve">, the hamstring is the single </w:t>
      </w:r>
      <w:proofErr w:type="spellStart"/>
      <w:r>
        <w:rPr>
          <w:rFonts w:ascii="Arial" w:hAnsi="Arial" w:cs="Arial"/>
          <w:color w:val="222222"/>
        </w:rPr>
        <w:t>large</w:t>
      </w:r>
      <w:hyperlink r:id="rId224" w:tooltip="Tendon" w:history="1">
        <w:r>
          <w:rPr>
            <w:rStyle w:val="Hyperlink"/>
            <w:rFonts w:ascii="Arial" w:hAnsi="Arial" w:cs="Arial"/>
            <w:color w:val="0B0080"/>
            <w:u w:val="none"/>
          </w:rPr>
          <w:t>tendon</w:t>
        </w:r>
        <w:proofErr w:type="spellEnd"/>
      </w:hyperlink>
      <w:r>
        <w:rPr>
          <w:rStyle w:val="apple-converted-space"/>
          <w:rFonts w:ascii="Arial" w:hAnsi="Arial" w:cs="Arial"/>
          <w:color w:val="222222"/>
        </w:rPr>
        <w:t> </w:t>
      </w:r>
      <w:r>
        <w:rPr>
          <w:rFonts w:ascii="Arial" w:hAnsi="Arial" w:cs="Arial"/>
          <w:color w:val="222222"/>
        </w:rPr>
        <w:t>found behind the knee or comparable area.</w:t>
      </w:r>
    </w:p>
    <w:p w:rsidR="00FE1294" w:rsidRDefault="001656BE" w:rsidP="00FE1294">
      <w:pPr>
        <w:shd w:val="clear" w:color="auto" w:fill="F8F9FA"/>
        <w:rPr>
          <w:rFonts w:ascii="Arial" w:hAnsi="Arial" w:cs="Arial"/>
          <w:color w:val="222222"/>
          <w:sz w:val="20"/>
          <w:szCs w:val="20"/>
        </w:rPr>
      </w:pPr>
      <w:r>
        <w:rPr>
          <w:rFonts w:ascii="Arial" w:hAnsi="Arial" w:cs="Arial"/>
          <w:color w:val="222222"/>
          <w:sz w:val="20"/>
          <w:szCs w:val="20"/>
        </w:rPr>
        <w:object w:dxaOrig="1440" w:dyaOrig="1440">
          <v:shape id="_x0000_i1038" type="#_x0000_t75" style="width:20.25pt;height:18pt" o:ole="">
            <v:imagedata r:id="rId111" o:title=""/>
          </v:shape>
          <w:control r:id="rId225" w:name="DefaultOcxName2" w:shapeid="_x0000_i1038"/>
        </w:object>
      </w:r>
    </w:p>
    <w:p w:rsidR="00FE1294" w:rsidRPr="00FE1294" w:rsidRDefault="00FE1294" w:rsidP="00FE1294">
      <w:pPr>
        <w:pStyle w:val="Heading2"/>
        <w:shd w:val="clear" w:color="auto" w:fill="F8F9FA"/>
        <w:spacing w:before="240" w:beforeAutospacing="0" w:after="60" w:afterAutospacing="0"/>
        <w:jc w:val="center"/>
        <w:rPr>
          <w:rFonts w:ascii="Arial" w:hAnsi="Arial" w:cs="Arial"/>
          <w:color w:val="000000"/>
          <w:sz w:val="20"/>
          <w:szCs w:val="20"/>
        </w:rPr>
      </w:pPr>
    </w:p>
    <w:p w:rsidR="00FE1294" w:rsidRDefault="00FE1294" w:rsidP="00FE1294">
      <w:pPr>
        <w:pStyle w:val="Heading2"/>
        <w:pBdr>
          <w:bottom w:val="single" w:sz="6" w:space="0" w:color="A2A9B1"/>
        </w:pBdr>
        <w:spacing w:before="240" w:beforeAutospacing="0" w:after="60" w:afterAutospacing="0"/>
        <w:rPr>
          <w:rFonts w:ascii="Georgia" w:hAnsi="Georgia" w:cs="Arial"/>
          <w:b w:val="0"/>
          <w:bCs w:val="0"/>
          <w:color w:val="000000"/>
        </w:rPr>
      </w:pPr>
      <w:r>
        <w:rPr>
          <w:rStyle w:val="mw-headline"/>
          <w:rFonts w:ascii="Georgia" w:hAnsi="Georgia" w:cs="Arial"/>
          <w:b w:val="0"/>
          <w:bCs w:val="0"/>
          <w:color w:val="000000"/>
        </w:rPr>
        <w:lastRenderedPageBreak/>
        <w:t>Criteria</w:t>
      </w:r>
    </w:p>
    <w:p w:rsidR="00FE1294" w:rsidRDefault="00FE1294" w:rsidP="00FE1294">
      <w:pPr>
        <w:pStyle w:val="NormalWeb"/>
        <w:spacing w:before="120" w:beforeAutospacing="0" w:after="120" w:afterAutospacing="0"/>
        <w:rPr>
          <w:rFonts w:ascii="Arial" w:hAnsi="Arial" w:cs="Arial"/>
          <w:color w:val="222222"/>
        </w:rPr>
      </w:pPr>
      <w:r>
        <w:rPr>
          <w:rFonts w:ascii="Arial" w:hAnsi="Arial" w:cs="Arial"/>
          <w:color w:val="222222"/>
        </w:rPr>
        <w:t>The common criteria of any hamstring muscles are:</w:t>
      </w:r>
    </w:p>
    <w:p w:rsidR="00FE1294" w:rsidRDefault="00FE1294" w:rsidP="00FE1294">
      <w:pPr>
        <w:numPr>
          <w:ilvl w:val="0"/>
          <w:numId w:val="26"/>
        </w:numPr>
        <w:spacing w:before="100" w:beforeAutospacing="1" w:after="24" w:line="240" w:lineRule="auto"/>
        <w:ind w:left="768"/>
        <w:rPr>
          <w:rFonts w:ascii="Arial" w:hAnsi="Arial" w:cs="Arial"/>
          <w:color w:val="222222"/>
        </w:rPr>
      </w:pPr>
      <w:r>
        <w:rPr>
          <w:rFonts w:ascii="Arial" w:hAnsi="Arial" w:cs="Arial"/>
          <w:color w:val="222222"/>
        </w:rPr>
        <w:t>Muscles should originate from</w:t>
      </w:r>
      <w:r>
        <w:rPr>
          <w:rStyle w:val="apple-converted-space"/>
          <w:rFonts w:ascii="Arial" w:hAnsi="Arial" w:cs="Arial"/>
          <w:color w:val="222222"/>
        </w:rPr>
        <w:t> </w:t>
      </w:r>
      <w:proofErr w:type="spellStart"/>
      <w:r w:rsidR="001656BE">
        <w:rPr>
          <w:rFonts w:ascii="Arial" w:hAnsi="Arial" w:cs="Arial"/>
          <w:color w:val="222222"/>
        </w:rPr>
        <w:fldChar w:fldCharType="begin"/>
      </w:r>
      <w:r>
        <w:rPr>
          <w:rFonts w:ascii="Arial" w:hAnsi="Arial" w:cs="Arial"/>
          <w:color w:val="222222"/>
        </w:rPr>
        <w:instrText xml:space="preserve"> HYPERLINK "https://en.wikipedia.org/wiki/Ischial_tuberosity" \o "Ischial tuberosity" </w:instrText>
      </w:r>
      <w:r w:rsidR="001656BE">
        <w:rPr>
          <w:rFonts w:ascii="Arial" w:hAnsi="Arial" w:cs="Arial"/>
          <w:color w:val="222222"/>
        </w:rPr>
        <w:fldChar w:fldCharType="separate"/>
      </w:r>
      <w:r>
        <w:rPr>
          <w:rStyle w:val="Hyperlink"/>
          <w:rFonts w:ascii="Arial" w:hAnsi="Arial" w:cs="Arial"/>
          <w:color w:val="0B0080"/>
          <w:u w:val="none"/>
        </w:rPr>
        <w:t>ischial</w:t>
      </w:r>
      <w:proofErr w:type="spellEnd"/>
      <w:r>
        <w:rPr>
          <w:rStyle w:val="Hyperlink"/>
          <w:rFonts w:ascii="Arial" w:hAnsi="Arial" w:cs="Arial"/>
          <w:color w:val="0B0080"/>
          <w:u w:val="none"/>
        </w:rPr>
        <w:t xml:space="preserve"> </w:t>
      </w:r>
      <w:proofErr w:type="spellStart"/>
      <w:r>
        <w:rPr>
          <w:rStyle w:val="Hyperlink"/>
          <w:rFonts w:ascii="Arial" w:hAnsi="Arial" w:cs="Arial"/>
          <w:color w:val="0B0080"/>
          <w:u w:val="none"/>
        </w:rPr>
        <w:t>tuberosity</w:t>
      </w:r>
      <w:proofErr w:type="spellEnd"/>
      <w:r w:rsidR="001656BE">
        <w:rPr>
          <w:rFonts w:ascii="Arial" w:hAnsi="Arial" w:cs="Arial"/>
          <w:color w:val="222222"/>
        </w:rPr>
        <w:fldChar w:fldCharType="end"/>
      </w:r>
      <w:r>
        <w:rPr>
          <w:rFonts w:ascii="Arial" w:hAnsi="Arial" w:cs="Arial"/>
          <w:color w:val="222222"/>
        </w:rPr>
        <w:t>.</w:t>
      </w:r>
    </w:p>
    <w:p w:rsidR="00FE1294" w:rsidRDefault="00FE1294" w:rsidP="00FE1294">
      <w:pPr>
        <w:numPr>
          <w:ilvl w:val="0"/>
          <w:numId w:val="26"/>
        </w:numPr>
        <w:spacing w:before="100" w:beforeAutospacing="1" w:after="24" w:line="240" w:lineRule="auto"/>
        <w:ind w:left="768"/>
        <w:rPr>
          <w:rFonts w:ascii="Arial" w:hAnsi="Arial" w:cs="Arial"/>
          <w:color w:val="222222"/>
        </w:rPr>
      </w:pPr>
      <w:r>
        <w:rPr>
          <w:rFonts w:ascii="Arial" w:hAnsi="Arial" w:cs="Arial"/>
          <w:color w:val="222222"/>
        </w:rPr>
        <w:t>Muscles should be inserted over the knee joint, in the</w:t>
      </w:r>
      <w:r>
        <w:rPr>
          <w:rStyle w:val="apple-converted-space"/>
          <w:rFonts w:ascii="Arial" w:hAnsi="Arial" w:cs="Arial"/>
          <w:color w:val="222222"/>
        </w:rPr>
        <w:t> </w:t>
      </w:r>
      <w:hyperlink r:id="rId226" w:tooltip="Tibia" w:history="1">
        <w:r>
          <w:rPr>
            <w:rStyle w:val="Hyperlink"/>
            <w:rFonts w:ascii="Arial" w:hAnsi="Arial" w:cs="Arial"/>
            <w:color w:val="0B0080"/>
            <w:u w:val="none"/>
          </w:rPr>
          <w:t>tibia</w:t>
        </w:r>
      </w:hyperlink>
      <w:r>
        <w:rPr>
          <w:rStyle w:val="apple-converted-space"/>
          <w:rFonts w:ascii="Arial" w:hAnsi="Arial" w:cs="Arial"/>
          <w:color w:val="222222"/>
        </w:rPr>
        <w:t> </w:t>
      </w:r>
      <w:r>
        <w:rPr>
          <w:rFonts w:ascii="Arial" w:hAnsi="Arial" w:cs="Arial"/>
          <w:color w:val="222222"/>
        </w:rPr>
        <w:t>or in the</w:t>
      </w:r>
      <w:r>
        <w:rPr>
          <w:rStyle w:val="apple-converted-space"/>
          <w:rFonts w:ascii="Arial" w:hAnsi="Arial" w:cs="Arial"/>
          <w:color w:val="222222"/>
        </w:rPr>
        <w:t> </w:t>
      </w:r>
      <w:hyperlink r:id="rId227" w:tooltip="Fibula" w:history="1">
        <w:r>
          <w:rPr>
            <w:rStyle w:val="Hyperlink"/>
            <w:rFonts w:ascii="Arial" w:hAnsi="Arial" w:cs="Arial"/>
            <w:color w:val="0B0080"/>
            <w:u w:val="none"/>
          </w:rPr>
          <w:t>fibula</w:t>
        </w:r>
      </w:hyperlink>
      <w:r>
        <w:rPr>
          <w:rFonts w:ascii="Arial" w:hAnsi="Arial" w:cs="Arial"/>
          <w:color w:val="222222"/>
        </w:rPr>
        <w:t>.</w:t>
      </w:r>
    </w:p>
    <w:p w:rsidR="00FE1294" w:rsidRDefault="00FE1294" w:rsidP="00FE1294">
      <w:pPr>
        <w:numPr>
          <w:ilvl w:val="0"/>
          <w:numId w:val="26"/>
        </w:numPr>
        <w:spacing w:before="100" w:beforeAutospacing="1" w:after="24" w:line="240" w:lineRule="auto"/>
        <w:ind w:left="768"/>
        <w:rPr>
          <w:rFonts w:ascii="Arial" w:hAnsi="Arial" w:cs="Arial"/>
          <w:color w:val="222222"/>
        </w:rPr>
      </w:pPr>
      <w:r>
        <w:rPr>
          <w:rFonts w:ascii="Arial" w:hAnsi="Arial" w:cs="Arial"/>
          <w:color w:val="222222"/>
        </w:rPr>
        <w:t>Muscles will be innervated by the</w:t>
      </w:r>
      <w:r>
        <w:rPr>
          <w:rStyle w:val="apple-converted-space"/>
          <w:rFonts w:ascii="Arial" w:hAnsi="Arial" w:cs="Arial"/>
          <w:color w:val="222222"/>
        </w:rPr>
        <w:t> </w:t>
      </w:r>
      <w:proofErr w:type="spellStart"/>
      <w:r w:rsidR="001656BE">
        <w:rPr>
          <w:rFonts w:ascii="Arial" w:hAnsi="Arial" w:cs="Arial"/>
          <w:color w:val="222222"/>
        </w:rPr>
        <w:fldChar w:fldCharType="begin"/>
      </w:r>
      <w:r>
        <w:rPr>
          <w:rFonts w:ascii="Arial" w:hAnsi="Arial" w:cs="Arial"/>
          <w:color w:val="222222"/>
        </w:rPr>
        <w:instrText xml:space="preserve"> HYPERLINK "https://en.wikipedia.org/wiki/Tibial_nerve" \o "Tibial nerve" </w:instrText>
      </w:r>
      <w:r w:rsidR="001656BE">
        <w:rPr>
          <w:rFonts w:ascii="Arial" w:hAnsi="Arial" w:cs="Arial"/>
          <w:color w:val="222222"/>
        </w:rPr>
        <w:fldChar w:fldCharType="separate"/>
      </w:r>
      <w:r>
        <w:rPr>
          <w:rStyle w:val="Hyperlink"/>
          <w:rFonts w:ascii="Arial" w:hAnsi="Arial" w:cs="Arial"/>
          <w:color w:val="0B0080"/>
          <w:u w:val="none"/>
        </w:rPr>
        <w:t>tibial</w:t>
      </w:r>
      <w:proofErr w:type="spellEnd"/>
      <w:r>
        <w:rPr>
          <w:rStyle w:val="Hyperlink"/>
          <w:rFonts w:ascii="Arial" w:hAnsi="Arial" w:cs="Arial"/>
          <w:color w:val="0B0080"/>
          <w:u w:val="none"/>
        </w:rPr>
        <w:t xml:space="preserve"> branch of the sciatic nerve</w:t>
      </w:r>
      <w:r w:rsidR="001656BE">
        <w:rPr>
          <w:rFonts w:ascii="Arial" w:hAnsi="Arial" w:cs="Arial"/>
          <w:color w:val="222222"/>
        </w:rPr>
        <w:fldChar w:fldCharType="end"/>
      </w:r>
      <w:r>
        <w:rPr>
          <w:rFonts w:ascii="Arial" w:hAnsi="Arial" w:cs="Arial"/>
          <w:color w:val="222222"/>
        </w:rPr>
        <w:t>.</w:t>
      </w:r>
    </w:p>
    <w:p w:rsidR="00FE1294" w:rsidRDefault="00FE1294" w:rsidP="00FE1294">
      <w:pPr>
        <w:numPr>
          <w:ilvl w:val="0"/>
          <w:numId w:val="26"/>
        </w:numPr>
        <w:spacing w:before="100" w:beforeAutospacing="1" w:after="24" w:line="240" w:lineRule="auto"/>
        <w:ind w:left="768"/>
        <w:rPr>
          <w:rFonts w:ascii="Arial" w:hAnsi="Arial" w:cs="Arial"/>
          <w:color w:val="222222"/>
        </w:rPr>
      </w:pPr>
      <w:r>
        <w:rPr>
          <w:rFonts w:ascii="Arial" w:hAnsi="Arial" w:cs="Arial"/>
          <w:color w:val="222222"/>
        </w:rPr>
        <w:t xml:space="preserve">Muscle will participate in flexion of </w:t>
      </w:r>
      <w:proofErr w:type="spellStart"/>
      <w:r>
        <w:rPr>
          <w:rFonts w:ascii="Arial" w:hAnsi="Arial" w:cs="Arial"/>
          <w:color w:val="222222"/>
        </w:rPr>
        <w:t>the</w:t>
      </w:r>
      <w:hyperlink r:id="rId228" w:tooltip="Knee joint" w:history="1">
        <w:r>
          <w:rPr>
            <w:rStyle w:val="Hyperlink"/>
            <w:rFonts w:ascii="Arial" w:hAnsi="Arial" w:cs="Arial"/>
            <w:color w:val="0B0080"/>
            <w:u w:val="none"/>
          </w:rPr>
          <w:t>knee</w:t>
        </w:r>
        <w:proofErr w:type="spellEnd"/>
        <w:r>
          <w:rPr>
            <w:rStyle w:val="Hyperlink"/>
            <w:rFonts w:ascii="Arial" w:hAnsi="Arial" w:cs="Arial"/>
            <w:color w:val="0B0080"/>
            <w:u w:val="none"/>
          </w:rPr>
          <w:t xml:space="preserve"> joint</w:t>
        </w:r>
      </w:hyperlink>
      <w:r>
        <w:rPr>
          <w:rStyle w:val="apple-converted-space"/>
          <w:rFonts w:ascii="Arial" w:hAnsi="Arial" w:cs="Arial"/>
          <w:color w:val="222222"/>
        </w:rPr>
        <w:t> </w:t>
      </w:r>
      <w:r>
        <w:rPr>
          <w:rFonts w:ascii="Arial" w:hAnsi="Arial" w:cs="Arial"/>
          <w:color w:val="222222"/>
        </w:rPr>
        <w:t>and extension of the</w:t>
      </w:r>
      <w:r>
        <w:rPr>
          <w:rStyle w:val="apple-converted-space"/>
          <w:rFonts w:ascii="Arial" w:hAnsi="Arial" w:cs="Arial"/>
          <w:color w:val="222222"/>
        </w:rPr>
        <w:t> </w:t>
      </w:r>
      <w:hyperlink r:id="rId229" w:tooltip="Hip joint" w:history="1">
        <w:r>
          <w:rPr>
            <w:rStyle w:val="Hyperlink"/>
            <w:rFonts w:ascii="Arial" w:hAnsi="Arial" w:cs="Arial"/>
            <w:color w:val="0B0080"/>
            <w:u w:val="none"/>
          </w:rPr>
          <w:t>hip joint</w:t>
        </w:r>
      </w:hyperlink>
      <w:r>
        <w:rPr>
          <w:rFonts w:ascii="Arial" w:hAnsi="Arial" w:cs="Arial"/>
          <w:color w:val="222222"/>
        </w:rPr>
        <w:t>.</w:t>
      </w:r>
    </w:p>
    <w:p w:rsidR="00FE1294" w:rsidRDefault="00FE1294" w:rsidP="00FE1294">
      <w:pPr>
        <w:pStyle w:val="NormalWeb"/>
        <w:spacing w:before="120" w:beforeAutospacing="0" w:after="120" w:afterAutospacing="0"/>
        <w:rPr>
          <w:rFonts w:ascii="Arial" w:hAnsi="Arial" w:cs="Arial"/>
          <w:color w:val="222222"/>
        </w:rPr>
      </w:pPr>
      <w:r>
        <w:rPr>
          <w:rFonts w:ascii="Arial" w:hAnsi="Arial" w:cs="Arial"/>
          <w:color w:val="222222"/>
        </w:rPr>
        <w:t>Those muscles which fulfill all of the four criteria are called true hamstrings.</w:t>
      </w:r>
      <w:r>
        <w:rPr>
          <w:rStyle w:val="apple-converted-space"/>
          <w:rFonts w:ascii="Arial" w:hAnsi="Arial" w:cs="Arial"/>
          <w:color w:val="222222"/>
        </w:rPr>
        <w:t> </w:t>
      </w:r>
      <w:r>
        <w:rPr>
          <w:rFonts w:ascii="Arial" w:hAnsi="Arial" w:cs="Arial"/>
          <w:color w:val="222222"/>
        </w:rPr>
        <w:br/>
        <w:t>The</w:t>
      </w:r>
      <w:r>
        <w:rPr>
          <w:rStyle w:val="apple-converted-space"/>
          <w:rFonts w:ascii="Arial" w:hAnsi="Arial" w:cs="Arial"/>
          <w:color w:val="222222"/>
        </w:rPr>
        <w:t> </w:t>
      </w:r>
      <w:hyperlink r:id="rId230" w:tooltip="Adductor magnus" w:history="1">
        <w:r>
          <w:rPr>
            <w:rStyle w:val="Hyperlink"/>
            <w:rFonts w:ascii="Arial" w:hAnsi="Arial" w:cs="Arial"/>
            <w:color w:val="0B0080"/>
            <w:u w:val="none"/>
          </w:rPr>
          <w:t xml:space="preserve">adductor </w:t>
        </w:r>
        <w:proofErr w:type="spellStart"/>
        <w:r>
          <w:rPr>
            <w:rStyle w:val="Hyperlink"/>
            <w:rFonts w:ascii="Arial" w:hAnsi="Arial" w:cs="Arial"/>
            <w:color w:val="0B0080"/>
            <w:u w:val="none"/>
          </w:rPr>
          <w:t>magnus</w:t>
        </w:r>
        <w:proofErr w:type="spellEnd"/>
      </w:hyperlink>
      <w:r>
        <w:rPr>
          <w:rStyle w:val="apple-converted-space"/>
          <w:rFonts w:ascii="Arial" w:hAnsi="Arial" w:cs="Arial"/>
          <w:color w:val="222222"/>
        </w:rPr>
        <w:t> </w:t>
      </w:r>
      <w:r>
        <w:rPr>
          <w:rFonts w:ascii="Arial" w:hAnsi="Arial" w:cs="Arial"/>
          <w:color w:val="222222"/>
        </w:rPr>
        <w:t xml:space="preserve">reaches only up to the adductor tubercle of the femur, but it is included amongst the hamstrings because the </w:t>
      </w:r>
      <w:proofErr w:type="spellStart"/>
      <w:r>
        <w:rPr>
          <w:rFonts w:ascii="Arial" w:hAnsi="Arial" w:cs="Arial"/>
          <w:color w:val="222222"/>
        </w:rPr>
        <w:t>tibial</w:t>
      </w:r>
      <w:proofErr w:type="spellEnd"/>
      <w:r>
        <w:rPr>
          <w:rFonts w:ascii="Arial" w:hAnsi="Arial" w:cs="Arial"/>
          <w:color w:val="222222"/>
        </w:rPr>
        <w:t xml:space="preserve"> collateral ligament of the knee joint morphologically is the degenerated tendon of this muscle. The ligament is attached to </w:t>
      </w:r>
      <w:proofErr w:type="spellStart"/>
      <w:r>
        <w:rPr>
          <w:rFonts w:ascii="Arial" w:hAnsi="Arial" w:cs="Arial"/>
          <w:color w:val="222222"/>
        </w:rPr>
        <w:t>medial</w:t>
      </w:r>
      <w:hyperlink r:id="rId231" w:tooltip="Epicondyle" w:history="1">
        <w:r>
          <w:rPr>
            <w:rStyle w:val="Hyperlink"/>
            <w:rFonts w:ascii="Arial" w:hAnsi="Arial" w:cs="Arial"/>
            <w:color w:val="0B0080"/>
            <w:u w:val="none"/>
          </w:rPr>
          <w:t>epicondyle</w:t>
        </w:r>
        <w:proofErr w:type="spellEnd"/>
      </w:hyperlink>
      <w:r>
        <w:rPr>
          <w:rFonts w:ascii="Arial" w:hAnsi="Arial" w:cs="Arial"/>
          <w:color w:val="222222"/>
        </w:rPr>
        <w:t>, two millimeters from the adductor tubercle.</w:t>
      </w:r>
    </w:p>
    <w:p w:rsidR="00FE1294" w:rsidRDefault="00FE1294" w:rsidP="00FE1294">
      <w:pPr>
        <w:pStyle w:val="Heading2"/>
        <w:pBdr>
          <w:bottom w:val="single" w:sz="6" w:space="0" w:color="A2A9B1"/>
        </w:pBdr>
        <w:spacing w:before="240" w:beforeAutospacing="0" w:after="60" w:afterAutospacing="0"/>
        <w:rPr>
          <w:rFonts w:ascii="Georgia" w:hAnsi="Georgia" w:cs="Arial"/>
          <w:b w:val="0"/>
          <w:bCs w:val="0"/>
          <w:color w:val="000000"/>
        </w:rPr>
      </w:pPr>
      <w:r>
        <w:rPr>
          <w:rStyle w:val="mw-headline"/>
          <w:rFonts w:ascii="Georgia" w:hAnsi="Georgia" w:cs="Arial"/>
          <w:b w:val="0"/>
          <w:bCs w:val="0"/>
          <w:color w:val="000000"/>
        </w:rPr>
        <w:t>Structure</w:t>
      </w:r>
    </w:p>
    <w:p w:rsidR="00FE1294" w:rsidRDefault="00FE1294" w:rsidP="00FE1294">
      <w:pPr>
        <w:pStyle w:val="NormalWeb"/>
        <w:spacing w:before="120" w:beforeAutospacing="0" w:after="120" w:afterAutospacing="0"/>
        <w:rPr>
          <w:rFonts w:ascii="Arial" w:hAnsi="Arial" w:cs="Arial"/>
          <w:color w:val="222222"/>
        </w:rPr>
      </w:pPr>
      <w:r>
        <w:rPr>
          <w:rFonts w:ascii="Arial" w:hAnsi="Arial" w:cs="Arial"/>
          <w:color w:val="222222"/>
        </w:rPr>
        <w:t>The three muscles of the posterior</w:t>
      </w:r>
      <w:r>
        <w:rPr>
          <w:rStyle w:val="apple-converted-space"/>
          <w:rFonts w:ascii="Arial" w:hAnsi="Arial" w:cs="Arial"/>
          <w:color w:val="222222"/>
        </w:rPr>
        <w:t> </w:t>
      </w:r>
      <w:hyperlink r:id="rId232" w:tooltip="Thigh" w:history="1">
        <w:r>
          <w:rPr>
            <w:rStyle w:val="Hyperlink"/>
            <w:rFonts w:ascii="Arial" w:hAnsi="Arial" w:cs="Arial"/>
            <w:color w:val="0B0080"/>
            <w:u w:val="none"/>
          </w:rPr>
          <w:t>thigh</w:t>
        </w:r>
      </w:hyperlink>
      <w:r>
        <w:rPr>
          <w:rStyle w:val="apple-converted-space"/>
          <w:rFonts w:ascii="Arial" w:hAnsi="Arial" w:cs="Arial"/>
          <w:color w:val="222222"/>
        </w:rPr>
        <w:t> </w:t>
      </w:r>
      <w:r>
        <w:rPr>
          <w:rFonts w:ascii="Arial" w:hAnsi="Arial" w:cs="Arial"/>
          <w:color w:val="222222"/>
        </w:rPr>
        <w:t>(</w:t>
      </w:r>
      <w:proofErr w:type="spellStart"/>
      <w:r>
        <w:rPr>
          <w:rFonts w:ascii="Arial" w:hAnsi="Arial" w:cs="Arial"/>
          <w:color w:val="222222"/>
        </w:rPr>
        <w:t>semitendinosus</w:t>
      </w:r>
      <w:proofErr w:type="spellEnd"/>
      <w:r>
        <w:rPr>
          <w:rFonts w:ascii="Arial" w:hAnsi="Arial" w:cs="Arial"/>
          <w:color w:val="222222"/>
        </w:rPr>
        <w:t xml:space="preserve">, </w:t>
      </w:r>
      <w:proofErr w:type="spellStart"/>
      <w:r>
        <w:rPr>
          <w:rFonts w:ascii="Arial" w:hAnsi="Arial" w:cs="Arial"/>
          <w:color w:val="222222"/>
        </w:rPr>
        <w:t>semimembranosus</w:t>
      </w:r>
      <w:proofErr w:type="spellEnd"/>
      <w:r>
        <w:rPr>
          <w:rFonts w:ascii="Arial" w:hAnsi="Arial" w:cs="Arial"/>
          <w:color w:val="222222"/>
        </w:rPr>
        <w:t xml:space="preserve">, biceps </w:t>
      </w:r>
      <w:proofErr w:type="spellStart"/>
      <w:r>
        <w:rPr>
          <w:rFonts w:ascii="Arial" w:hAnsi="Arial" w:cs="Arial"/>
          <w:color w:val="222222"/>
        </w:rPr>
        <w:t>femoris</w:t>
      </w:r>
      <w:proofErr w:type="spellEnd"/>
      <w:r>
        <w:rPr>
          <w:rFonts w:ascii="Arial" w:hAnsi="Arial" w:cs="Arial"/>
          <w:color w:val="222222"/>
        </w:rPr>
        <w:t xml:space="preserve"> long &amp; short head)</w:t>
      </w:r>
      <w:r>
        <w:rPr>
          <w:rStyle w:val="apple-converted-space"/>
          <w:rFonts w:ascii="Arial" w:hAnsi="Arial" w:cs="Arial"/>
          <w:color w:val="222222"/>
        </w:rPr>
        <w:t> </w:t>
      </w:r>
      <w:hyperlink r:id="rId233" w:tooltip="Flexion" w:history="1">
        <w:r>
          <w:rPr>
            <w:rStyle w:val="Hyperlink"/>
            <w:rFonts w:ascii="Arial" w:hAnsi="Arial" w:cs="Arial"/>
            <w:color w:val="0B0080"/>
            <w:u w:val="none"/>
          </w:rPr>
          <w:t>flex</w:t>
        </w:r>
      </w:hyperlink>
      <w:r>
        <w:rPr>
          <w:rStyle w:val="apple-converted-space"/>
          <w:rFonts w:ascii="Arial" w:hAnsi="Arial" w:cs="Arial"/>
          <w:color w:val="222222"/>
        </w:rPr>
        <w:t> </w:t>
      </w:r>
      <w:r>
        <w:rPr>
          <w:rFonts w:ascii="Arial" w:hAnsi="Arial" w:cs="Arial"/>
          <w:color w:val="222222"/>
        </w:rPr>
        <w:t xml:space="preserve">(bend) the knee, while all but the short head of biceps </w:t>
      </w:r>
      <w:proofErr w:type="spellStart"/>
      <w:r>
        <w:rPr>
          <w:rFonts w:ascii="Arial" w:hAnsi="Arial" w:cs="Arial"/>
          <w:color w:val="222222"/>
        </w:rPr>
        <w:t>femoris</w:t>
      </w:r>
      <w:proofErr w:type="spellEnd"/>
      <w:r>
        <w:rPr>
          <w:rStyle w:val="apple-converted-space"/>
          <w:rFonts w:ascii="Arial" w:hAnsi="Arial" w:cs="Arial"/>
          <w:color w:val="222222"/>
        </w:rPr>
        <w:t> </w:t>
      </w:r>
      <w:hyperlink r:id="rId234" w:tooltip="Extension (kinesiology)" w:history="1">
        <w:proofErr w:type="gramStart"/>
        <w:r>
          <w:rPr>
            <w:rStyle w:val="Hyperlink"/>
            <w:rFonts w:ascii="Arial" w:hAnsi="Arial" w:cs="Arial"/>
            <w:color w:val="0B0080"/>
            <w:u w:val="none"/>
          </w:rPr>
          <w:t>extend</w:t>
        </w:r>
        <w:proofErr w:type="gramEnd"/>
      </w:hyperlink>
      <w:r>
        <w:rPr>
          <w:rFonts w:ascii="Arial" w:hAnsi="Arial" w:cs="Arial"/>
          <w:color w:val="222222"/>
        </w:rPr>
        <w:t xml:space="preserve">(straighten) the hip. The three 'true' hamstrings cross both the hip and the knee joint and are therefore involved in knee flexion and hip extension. The short head of the biceps </w:t>
      </w:r>
      <w:proofErr w:type="spellStart"/>
      <w:r>
        <w:rPr>
          <w:rFonts w:ascii="Arial" w:hAnsi="Arial" w:cs="Arial"/>
          <w:color w:val="222222"/>
        </w:rPr>
        <w:t>femoris</w:t>
      </w:r>
      <w:proofErr w:type="spellEnd"/>
      <w:r>
        <w:rPr>
          <w:rFonts w:ascii="Arial" w:hAnsi="Arial" w:cs="Arial"/>
          <w:color w:val="222222"/>
        </w:rPr>
        <w:t xml:space="preserve"> crosses only one joint (knee) and is therefore not involved in hip extension. With its divergent origin and </w:t>
      </w:r>
      <w:proofErr w:type="spellStart"/>
      <w:r>
        <w:rPr>
          <w:rFonts w:ascii="Arial" w:hAnsi="Arial" w:cs="Arial"/>
          <w:color w:val="222222"/>
        </w:rPr>
        <w:t>innervation</w:t>
      </w:r>
      <w:proofErr w:type="spellEnd"/>
      <w:r>
        <w:rPr>
          <w:rFonts w:ascii="Arial" w:hAnsi="Arial" w:cs="Arial"/>
          <w:color w:val="222222"/>
        </w:rPr>
        <w:t xml:space="preserve"> it is sometimes excluded from the 'hamstring' characterization </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tblPr>
      <w:tblGrid>
        <w:gridCol w:w="1974"/>
        <w:gridCol w:w="2334"/>
        <w:gridCol w:w="2672"/>
        <w:gridCol w:w="1478"/>
        <w:gridCol w:w="1094"/>
      </w:tblGrid>
      <w:tr w:rsidR="00FE1294" w:rsidTr="00FE1294">
        <w:trPr>
          <w:gridAfter w:val="1"/>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E1294" w:rsidRDefault="00FE1294">
            <w:pPr>
              <w:spacing w:before="240" w:after="240"/>
              <w:rPr>
                <w:color w:val="222222"/>
                <w:sz w:val="21"/>
                <w:szCs w:val="21"/>
              </w:rPr>
            </w:pPr>
            <w:r>
              <w:rPr>
                <w:b/>
                <w:bCs/>
                <w:color w:val="222222"/>
                <w:sz w:val="21"/>
                <w:szCs w:val="21"/>
              </w:rPr>
              <w:t>Muscle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E1294" w:rsidRDefault="00FE1294">
            <w:pPr>
              <w:spacing w:before="240" w:after="240"/>
              <w:rPr>
                <w:color w:val="222222"/>
                <w:sz w:val="21"/>
                <w:szCs w:val="21"/>
              </w:rPr>
            </w:pPr>
            <w:r>
              <w:rPr>
                <w:b/>
                <w:bCs/>
                <w:color w:val="222222"/>
                <w:sz w:val="21"/>
                <w:szCs w:val="21"/>
              </w:rPr>
              <w:t>Origin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E1294" w:rsidRDefault="00FE1294">
            <w:pPr>
              <w:spacing w:before="240" w:after="240"/>
              <w:rPr>
                <w:color w:val="222222"/>
                <w:sz w:val="21"/>
                <w:szCs w:val="21"/>
              </w:rPr>
            </w:pPr>
            <w:r>
              <w:rPr>
                <w:b/>
                <w:bCs/>
                <w:color w:val="222222"/>
                <w:sz w:val="21"/>
                <w:szCs w:val="21"/>
              </w:rPr>
              <w:t>Insertion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E1294" w:rsidRDefault="00FE1294">
            <w:pPr>
              <w:spacing w:before="240" w:after="240"/>
              <w:rPr>
                <w:color w:val="222222"/>
                <w:sz w:val="21"/>
                <w:szCs w:val="21"/>
              </w:rPr>
            </w:pPr>
            <w:r>
              <w:rPr>
                <w:b/>
                <w:bCs/>
                <w:color w:val="222222"/>
                <w:sz w:val="21"/>
                <w:szCs w:val="21"/>
              </w:rPr>
              <w:t>Nerve</w:t>
            </w:r>
          </w:p>
        </w:tc>
      </w:tr>
      <w:tr w:rsidR="00FE1294" w:rsidTr="00FE1294">
        <w:trPr>
          <w:gridAfter w:val="1"/>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E1294" w:rsidRDefault="001656BE">
            <w:pPr>
              <w:spacing w:before="240" w:after="240"/>
              <w:rPr>
                <w:color w:val="222222"/>
                <w:sz w:val="21"/>
                <w:szCs w:val="21"/>
              </w:rPr>
            </w:pPr>
            <w:hyperlink r:id="rId235" w:tooltip="Semitendinosus" w:history="1">
              <w:proofErr w:type="spellStart"/>
              <w:r w:rsidR="00FE1294">
                <w:rPr>
                  <w:rStyle w:val="Hyperlink"/>
                  <w:color w:val="0B0080"/>
                  <w:sz w:val="21"/>
                  <w:szCs w:val="21"/>
                  <w:u w:val="none"/>
                </w:rPr>
                <w:t>semitendinosus</w:t>
              </w:r>
              <w:proofErr w:type="spellEnd"/>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E1294" w:rsidRDefault="001656BE">
            <w:pPr>
              <w:spacing w:before="240" w:after="240"/>
              <w:rPr>
                <w:color w:val="222222"/>
                <w:sz w:val="21"/>
                <w:szCs w:val="21"/>
              </w:rPr>
            </w:pPr>
            <w:hyperlink r:id="rId236" w:tooltip="Ischial tuberosity" w:history="1">
              <w:proofErr w:type="spellStart"/>
              <w:r w:rsidR="00FE1294">
                <w:rPr>
                  <w:rStyle w:val="Hyperlink"/>
                  <w:color w:val="0B0080"/>
                  <w:sz w:val="21"/>
                  <w:szCs w:val="21"/>
                  <w:u w:val="none"/>
                </w:rPr>
                <w:t>ischial</w:t>
              </w:r>
              <w:proofErr w:type="spellEnd"/>
              <w:r w:rsidR="00FE1294">
                <w:rPr>
                  <w:rStyle w:val="Hyperlink"/>
                  <w:color w:val="0B0080"/>
                  <w:sz w:val="21"/>
                  <w:szCs w:val="21"/>
                  <w:u w:val="none"/>
                </w:rPr>
                <w:t xml:space="preserve"> </w:t>
              </w:r>
              <w:proofErr w:type="spellStart"/>
              <w:r w:rsidR="00FE1294">
                <w:rPr>
                  <w:rStyle w:val="Hyperlink"/>
                  <w:color w:val="0B0080"/>
                  <w:sz w:val="21"/>
                  <w:szCs w:val="21"/>
                  <w:u w:val="none"/>
                </w:rPr>
                <w:t>tuberosity</w:t>
              </w:r>
              <w:proofErr w:type="spellEnd"/>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E1294" w:rsidRDefault="00FE1294">
            <w:pPr>
              <w:spacing w:before="240" w:after="240"/>
              <w:rPr>
                <w:color w:val="222222"/>
                <w:sz w:val="21"/>
                <w:szCs w:val="21"/>
              </w:rPr>
            </w:pPr>
            <w:r>
              <w:rPr>
                <w:color w:val="222222"/>
                <w:sz w:val="21"/>
                <w:szCs w:val="21"/>
              </w:rPr>
              <w:t>medial surface of</w:t>
            </w:r>
            <w:r>
              <w:rPr>
                <w:rStyle w:val="apple-converted-space"/>
                <w:color w:val="222222"/>
                <w:sz w:val="21"/>
                <w:szCs w:val="21"/>
              </w:rPr>
              <w:t> </w:t>
            </w:r>
            <w:hyperlink r:id="rId237" w:tooltip="Tibia" w:history="1">
              <w:r>
                <w:rPr>
                  <w:rStyle w:val="Hyperlink"/>
                  <w:color w:val="0B0080"/>
                  <w:sz w:val="21"/>
                  <w:szCs w:val="21"/>
                  <w:u w:val="none"/>
                </w:rPr>
                <w:t>tibia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E1294" w:rsidRDefault="00FE1294">
            <w:pPr>
              <w:spacing w:before="240" w:after="240"/>
              <w:rPr>
                <w:color w:val="222222"/>
                <w:sz w:val="21"/>
                <w:szCs w:val="21"/>
              </w:rPr>
            </w:pPr>
            <w:proofErr w:type="spellStart"/>
            <w:r>
              <w:rPr>
                <w:color w:val="222222"/>
                <w:sz w:val="21"/>
                <w:szCs w:val="21"/>
              </w:rPr>
              <w:t>tibial</w:t>
            </w:r>
            <w:proofErr w:type="spellEnd"/>
            <w:r>
              <w:rPr>
                <w:color w:val="222222"/>
                <w:sz w:val="21"/>
                <w:szCs w:val="21"/>
              </w:rPr>
              <w:t xml:space="preserve"> part </w:t>
            </w:r>
            <w:proofErr w:type="spellStart"/>
            <w:r>
              <w:rPr>
                <w:color w:val="222222"/>
                <w:sz w:val="21"/>
                <w:szCs w:val="21"/>
              </w:rPr>
              <w:t>of</w:t>
            </w:r>
            <w:hyperlink r:id="rId238" w:tooltip="Sciatic nerve" w:history="1">
              <w:r>
                <w:rPr>
                  <w:rStyle w:val="Hyperlink"/>
                  <w:color w:val="0B0080"/>
                  <w:sz w:val="21"/>
                  <w:szCs w:val="21"/>
                  <w:u w:val="none"/>
                </w:rPr>
                <w:t>sciatic</w:t>
              </w:r>
              <w:proofErr w:type="spellEnd"/>
            </w:hyperlink>
          </w:p>
        </w:tc>
      </w:tr>
      <w:tr w:rsidR="00FE1294" w:rsidTr="00FE1294">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E1294" w:rsidRDefault="001656BE">
            <w:pPr>
              <w:spacing w:before="240" w:after="240"/>
              <w:rPr>
                <w:color w:val="222222"/>
                <w:sz w:val="21"/>
                <w:szCs w:val="21"/>
              </w:rPr>
            </w:pPr>
            <w:hyperlink r:id="rId239" w:tooltip="Semimembranosus" w:history="1">
              <w:proofErr w:type="spellStart"/>
              <w:r w:rsidR="00FE1294">
                <w:rPr>
                  <w:rStyle w:val="Hyperlink"/>
                  <w:color w:val="0B0080"/>
                  <w:sz w:val="21"/>
                  <w:szCs w:val="21"/>
                  <w:u w:val="none"/>
                </w:rPr>
                <w:t>semimembranosus</w:t>
              </w:r>
              <w:proofErr w:type="spellEnd"/>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E1294" w:rsidRDefault="00FE1294">
            <w:pPr>
              <w:spacing w:before="240" w:after="240"/>
              <w:rPr>
                <w:color w:val="222222"/>
                <w:sz w:val="21"/>
                <w:szCs w:val="21"/>
              </w:rPr>
            </w:pPr>
            <w:proofErr w:type="spellStart"/>
            <w:r>
              <w:rPr>
                <w:color w:val="222222"/>
                <w:sz w:val="21"/>
                <w:szCs w:val="21"/>
              </w:rPr>
              <w:t>ischial</w:t>
            </w:r>
            <w:proofErr w:type="spellEnd"/>
            <w:r>
              <w:rPr>
                <w:color w:val="222222"/>
                <w:sz w:val="21"/>
                <w:szCs w:val="21"/>
              </w:rPr>
              <w:t xml:space="preserve"> </w:t>
            </w:r>
            <w:proofErr w:type="spellStart"/>
            <w:r>
              <w:rPr>
                <w:color w:val="222222"/>
                <w:sz w:val="21"/>
                <w:szCs w:val="21"/>
              </w:rPr>
              <w:t>tuberosity</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E1294" w:rsidRDefault="001656BE">
            <w:pPr>
              <w:spacing w:before="240" w:after="240"/>
              <w:rPr>
                <w:color w:val="222222"/>
                <w:sz w:val="21"/>
                <w:szCs w:val="21"/>
              </w:rPr>
            </w:pPr>
            <w:hyperlink r:id="rId240" w:tooltip="Medial tibial condyle" w:history="1">
              <w:r w:rsidR="00FE1294">
                <w:rPr>
                  <w:rStyle w:val="Hyperlink"/>
                  <w:color w:val="0B0080"/>
                  <w:sz w:val="21"/>
                  <w:szCs w:val="21"/>
                  <w:u w:val="none"/>
                </w:rPr>
                <w:t xml:space="preserve">medial </w:t>
              </w:r>
              <w:proofErr w:type="spellStart"/>
              <w:r w:rsidR="00FE1294">
                <w:rPr>
                  <w:rStyle w:val="Hyperlink"/>
                  <w:color w:val="0B0080"/>
                  <w:sz w:val="21"/>
                  <w:szCs w:val="21"/>
                  <w:u w:val="none"/>
                </w:rPr>
                <w:t>tibial</w:t>
              </w:r>
              <w:proofErr w:type="spellEnd"/>
              <w:r w:rsidR="00FE1294">
                <w:rPr>
                  <w:rStyle w:val="Hyperlink"/>
                  <w:color w:val="0B0080"/>
                  <w:sz w:val="21"/>
                  <w:szCs w:val="21"/>
                  <w:u w:val="none"/>
                </w:rPr>
                <w:t xml:space="preserve"> </w:t>
              </w:r>
              <w:proofErr w:type="spellStart"/>
              <w:r w:rsidR="00FE1294">
                <w:rPr>
                  <w:rStyle w:val="Hyperlink"/>
                  <w:color w:val="0B0080"/>
                  <w:sz w:val="21"/>
                  <w:szCs w:val="21"/>
                  <w:u w:val="none"/>
                </w:rPr>
                <w:t>condyle</w:t>
              </w:r>
              <w:proofErr w:type="spellEnd"/>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E1294" w:rsidRDefault="00FE1294">
            <w:pPr>
              <w:spacing w:before="240" w:after="240"/>
              <w:rPr>
                <w:color w:val="222222"/>
                <w:sz w:val="21"/>
                <w:szCs w:val="21"/>
              </w:rPr>
            </w:pPr>
            <w:r>
              <w:rPr>
                <w:color w:val="222222"/>
                <w:sz w:val="21"/>
                <w:szCs w:val="21"/>
              </w:rPr>
              <w:t>lateral side of the</w:t>
            </w:r>
            <w:r>
              <w:rPr>
                <w:rStyle w:val="apple-converted-space"/>
                <w:color w:val="222222"/>
                <w:sz w:val="21"/>
                <w:szCs w:val="21"/>
              </w:rPr>
              <w:t> </w:t>
            </w:r>
            <w:hyperlink r:id="rId241" w:tooltip="Head of the fibula" w:history="1">
              <w:r>
                <w:rPr>
                  <w:rStyle w:val="Hyperlink"/>
                  <w:color w:val="0B0080"/>
                  <w:sz w:val="21"/>
                  <w:szCs w:val="21"/>
                  <w:u w:val="none"/>
                </w:rPr>
                <w:t>head of the fibula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E1294" w:rsidRDefault="00FE1294">
            <w:pPr>
              <w:spacing w:before="240" w:after="240"/>
              <w:rPr>
                <w:color w:val="222222"/>
                <w:sz w:val="21"/>
                <w:szCs w:val="21"/>
              </w:rPr>
            </w:pPr>
            <w:proofErr w:type="spellStart"/>
            <w:r>
              <w:rPr>
                <w:color w:val="222222"/>
                <w:sz w:val="21"/>
                <w:szCs w:val="21"/>
              </w:rPr>
              <w:t>tibial</w:t>
            </w:r>
            <w:proofErr w:type="spellEnd"/>
            <w:r>
              <w:rPr>
                <w:color w:val="222222"/>
                <w:sz w:val="21"/>
                <w:szCs w:val="21"/>
              </w:rPr>
              <w:t xml:space="preserve"> part </w:t>
            </w:r>
            <w:proofErr w:type="spellStart"/>
            <w:r>
              <w:rPr>
                <w:color w:val="222222"/>
                <w:sz w:val="21"/>
                <w:szCs w:val="21"/>
              </w:rPr>
              <w:t>of</w:t>
            </w:r>
            <w:hyperlink r:id="rId242" w:tooltip="Sciatic nerve" w:history="1">
              <w:r>
                <w:rPr>
                  <w:rStyle w:val="Hyperlink"/>
                  <w:color w:val="0B0080"/>
                  <w:sz w:val="21"/>
                  <w:szCs w:val="21"/>
                  <w:u w:val="none"/>
                </w:rPr>
                <w:t>sciatic</w:t>
              </w:r>
              <w:proofErr w:type="spellEnd"/>
            </w:hyperlink>
          </w:p>
        </w:tc>
      </w:tr>
      <w:tr w:rsidR="00FE1294" w:rsidTr="00FE1294">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E1294" w:rsidRDefault="001656BE">
            <w:pPr>
              <w:spacing w:before="240" w:after="240"/>
              <w:rPr>
                <w:color w:val="222222"/>
                <w:sz w:val="21"/>
                <w:szCs w:val="21"/>
              </w:rPr>
            </w:pPr>
            <w:hyperlink r:id="rId243" w:tooltip="Biceps femoris" w:history="1">
              <w:r w:rsidR="00FE1294">
                <w:rPr>
                  <w:rStyle w:val="Hyperlink"/>
                  <w:color w:val="0B0080"/>
                  <w:sz w:val="21"/>
                  <w:szCs w:val="21"/>
                  <w:u w:val="none"/>
                </w:rPr>
                <w:t xml:space="preserve">biceps </w:t>
              </w:r>
              <w:proofErr w:type="spellStart"/>
              <w:r w:rsidR="00FE1294">
                <w:rPr>
                  <w:rStyle w:val="Hyperlink"/>
                  <w:color w:val="0B0080"/>
                  <w:sz w:val="21"/>
                  <w:szCs w:val="21"/>
                  <w:u w:val="none"/>
                </w:rPr>
                <w:t>femoris</w:t>
              </w:r>
              <w:proofErr w:type="spellEnd"/>
            </w:hyperlink>
            <w:r w:rsidR="00FE1294">
              <w:rPr>
                <w:rStyle w:val="apple-converted-space"/>
                <w:color w:val="222222"/>
                <w:sz w:val="21"/>
                <w:szCs w:val="21"/>
              </w:rPr>
              <w:t> </w:t>
            </w:r>
            <w:r w:rsidR="00FE1294">
              <w:rPr>
                <w:color w:val="222222"/>
                <w:sz w:val="21"/>
                <w:szCs w:val="21"/>
              </w:rPr>
              <w:t>- short head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E1294" w:rsidRDefault="001656BE">
            <w:pPr>
              <w:spacing w:before="240" w:after="240"/>
              <w:rPr>
                <w:color w:val="222222"/>
                <w:sz w:val="21"/>
                <w:szCs w:val="21"/>
              </w:rPr>
            </w:pPr>
            <w:hyperlink r:id="rId244" w:tooltip="Linea aspera" w:history="1">
              <w:proofErr w:type="spellStart"/>
              <w:r w:rsidR="00FE1294">
                <w:rPr>
                  <w:rStyle w:val="Hyperlink"/>
                  <w:color w:val="0B0080"/>
                  <w:sz w:val="21"/>
                  <w:szCs w:val="21"/>
                  <w:u w:val="none"/>
                </w:rPr>
                <w:t>linea</w:t>
              </w:r>
              <w:proofErr w:type="spellEnd"/>
              <w:r w:rsidR="00FE1294">
                <w:rPr>
                  <w:rStyle w:val="Hyperlink"/>
                  <w:color w:val="0B0080"/>
                  <w:sz w:val="21"/>
                  <w:szCs w:val="21"/>
                  <w:u w:val="none"/>
                </w:rPr>
                <w:t xml:space="preserve"> </w:t>
              </w:r>
              <w:proofErr w:type="spellStart"/>
              <w:r w:rsidR="00FE1294">
                <w:rPr>
                  <w:rStyle w:val="Hyperlink"/>
                  <w:color w:val="0B0080"/>
                  <w:sz w:val="21"/>
                  <w:szCs w:val="21"/>
                  <w:u w:val="none"/>
                </w:rPr>
                <w:t>aspera</w:t>
              </w:r>
              <w:proofErr w:type="spellEnd"/>
            </w:hyperlink>
            <w:r w:rsidR="00FE1294">
              <w:rPr>
                <w:rStyle w:val="apple-converted-space"/>
                <w:color w:val="222222"/>
                <w:sz w:val="21"/>
                <w:szCs w:val="21"/>
              </w:rPr>
              <w:t> </w:t>
            </w:r>
            <w:proofErr w:type="spellStart"/>
            <w:r w:rsidR="00FE1294">
              <w:rPr>
                <w:color w:val="222222"/>
                <w:sz w:val="21"/>
                <w:szCs w:val="21"/>
              </w:rPr>
              <w:t>and</w:t>
            </w:r>
            <w:hyperlink r:id="rId245" w:tooltip="Lateral supracondylar line of femur" w:history="1">
              <w:r w:rsidR="00FE1294">
                <w:rPr>
                  <w:rStyle w:val="Hyperlink"/>
                  <w:color w:val="0B0080"/>
                  <w:sz w:val="21"/>
                  <w:szCs w:val="21"/>
                  <w:u w:val="none"/>
                </w:rPr>
                <w:t>lateral</w:t>
              </w:r>
              <w:proofErr w:type="spellEnd"/>
              <w:r w:rsidR="00FE1294">
                <w:rPr>
                  <w:rStyle w:val="Hyperlink"/>
                  <w:color w:val="0B0080"/>
                  <w:sz w:val="21"/>
                  <w:szCs w:val="21"/>
                  <w:u w:val="none"/>
                </w:rPr>
                <w:t xml:space="preserve"> </w:t>
              </w:r>
              <w:proofErr w:type="spellStart"/>
              <w:r w:rsidR="00FE1294">
                <w:rPr>
                  <w:rStyle w:val="Hyperlink"/>
                  <w:color w:val="0B0080"/>
                  <w:sz w:val="21"/>
                  <w:szCs w:val="21"/>
                  <w:u w:val="none"/>
                </w:rPr>
                <w:t>supracondylar</w:t>
              </w:r>
              <w:proofErr w:type="spellEnd"/>
              <w:r w:rsidR="00FE1294">
                <w:rPr>
                  <w:rStyle w:val="Hyperlink"/>
                  <w:color w:val="0B0080"/>
                  <w:sz w:val="21"/>
                  <w:szCs w:val="21"/>
                  <w:u w:val="none"/>
                </w:rPr>
                <w:t xml:space="preserve"> line of femur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E1294" w:rsidRDefault="00FE1294">
            <w:pPr>
              <w:spacing w:before="240" w:after="240"/>
              <w:rPr>
                <w:color w:val="222222"/>
                <w:sz w:val="21"/>
                <w:szCs w:val="21"/>
              </w:rPr>
            </w:pPr>
            <w:r>
              <w:rPr>
                <w:color w:val="222222"/>
                <w:sz w:val="21"/>
                <w:szCs w:val="21"/>
              </w:rPr>
              <w:t>lateral side of the</w:t>
            </w:r>
            <w:r>
              <w:rPr>
                <w:rStyle w:val="apple-converted-space"/>
                <w:color w:val="222222"/>
                <w:sz w:val="21"/>
                <w:szCs w:val="21"/>
              </w:rPr>
              <w:t> </w:t>
            </w:r>
            <w:hyperlink r:id="rId246" w:tooltip="Head of the fibula" w:history="1">
              <w:r>
                <w:rPr>
                  <w:rStyle w:val="Hyperlink"/>
                  <w:color w:val="0B0080"/>
                  <w:sz w:val="21"/>
                  <w:szCs w:val="21"/>
                  <w:u w:val="none"/>
                </w:rPr>
                <w:t>head of the fibula</w:t>
              </w:r>
            </w:hyperlink>
            <w:r>
              <w:rPr>
                <w:rStyle w:val="apple-converted-space"/>
                <w:color w:val="222222"/>
                <w:sz w:val="21"/>
                <w:szCs w:val="21"/>
              </w:rPr>
              <w:t> </w:t>
            </w:r>
            <w:r>
              <w:rPr>
                <w:color w:val="222222"/>
                <w:sz w:val="21"/>
                <w:szCs w:val="21"/>
              </w:rPr>
              <w:t>(common tendon with the long head)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E1294" w:rsidRDefault="001656BE">
            <w:pPr>
              <w:spacing w:before="240" w:after="240"/>
              <w:rPr>
                <w:color w:val="222222"/>
                <w:sz w:val="21"/>
                <w:szCs w:val="21"/>
              </w:rPr>
            </w:pPr>
            <w:hyperlink r:id="rId247" w:tooltip="Common peroneal nerve" w:history="1">
              <w:r w:rsidR="00FE1294">
                <w:rPr>
                  <w:rStyle w:val="Hyperlink"/>
                  <w:color w:val="0B0080"/>
                  <w:sz w:val="21"/>
                  <w:szCs w:val="21"/>
                  <w:u w:val="none"/>
                </w:rPr>
                <w:t xml:space="preserve">common </w:t>
              </w:r>
              <w:proofErr w:type="spellStart"/>
              <w:r w:rsidR="00FE1294">
                <w:rPr>
                  <w:rStyle w:val="Hyperlink"/>
                  <w:color w:val="0B0080"/>
                  <w:sz w:val="21"/>
                  <w:szCs w:val="21"/>
                  <w:u w:val="none"/>
                </w:rPr>
                <w:t>peroneal</w:t>
              </w:r>
              <w:proofErr w:type="spellEnd"/>
            </w:hyperlink>
          </w:p>
        </w:tc>
        <w:tc>
          <w:tcPr>
            <w:tcW w:w="0" w:type="auto"/>
            <w:shd w:val="clear" w:color="auto" w:fill="F8F9FA"/>
            <w:vAlign w:val="center"/>
            <w:hideMark/>
          </w:tcPr>
          <w:p w:rsidR="00FE1294" w:rsidRDefault="00FE1294">
            <w:pPr>
              <w:rPr>
                <w:sz w:val="20"/>
                <w:szCs w:val="20"/>
              </w:rPr>
            </w:pPr>
          </w:p>
        </w:tc>
      </w:tr>
    </w:tbl>
    <w:p w:rsidR="00FE1294" w:rsidRDefault="00FE1294" w:rsidP="00FE1294">
      <w:pPr>
        <w:pStyle w:val="NormalWeb"/>
        <w:spacing w:before="120" w:beforeAutospacing="0" w:after="120" w:afterAutospacing="0"/>
        <w:rPr>
          <w:rFonts w:ascii="Arial" w:hAnsi="Arial" w:cs="Arial"/>
          <w:color w:val="222222"/>
        </w:rPr>
      </w:pPr>
      <w:r>
        <w:rPr>
          <w:rFonts w:ascii="Arial" w:hAnsi="Arial" w:cs="Arial"/>
          <w:color w:val="222222"/>
        </w:rPr>
        <w:t>A portion of the</w:t>
      </w:r>
      <w:r>
        <w:rPr>
          <w:rStyle w:val="apple-converted-space"/>
          <w:rFonts w:ascii="Arial" w:hAnsi="Arial" w:cs="Arial"/>
          <w:color w:val="222222"/>
        </w:rPr>
        <w:t> </w:t>
      </w:r>
      <w:hyperlink r:id="rId248" w:tooltip="Adductor magnus" w:history="1">
        <w:r>
          <w:rPr>
            <w:rStyle w:val="Hyperlink"/>
            <w:rFonts w:ascii="Arial" w:hAnsi="Arial" w:cs="Arial"/>
            <w:color w:val="0B0080"/>
            <w:u w:val="none"/>
          </w:rPr>
          <w:t xml:space="preserve">adductor </w:t>
        </w:r>
        <w:proofErr w:type="spellStart"/>
        <w:r>
          <w:rPr>
            <w:rStyle w:val="Hyperlink"/>
            <w:rFonts w:ascii="Arial" w:hAnsi="Arial" w:cs="Arial"/>
            <w:color w:val="0B0080"/>
            <w:u w:val="none"/>
          </w:rPr>
          <w:t>magnus</w:t>
        </w:r>
        <w:proofErr w:type="spellEnd"/>
      </w:hyperlink>
      <w:r>
        <w:rPr>
          <w:rStyle w:val="apple-converted-space"/>
          <w:rFonts w:ascii="Arial" w:hAnsi="Arial" w:cs="Arial"/>
          <w:color w:val="222222"/>
        </w:rPr>
        <w:t> </w:t>
      </w:r>
      <w:r>
        <w:rPr>
          <w:rFonts w:ascii="Arial" w:hAnsi="Arial" w:cs="Arial"/>
          <w:color w:val="222222"/>
        </w:rPr>
        <w:t xml:space="preserve">is sometimes considered a part of the hamstrings. </w:t>
      </w:r>
    </w:p>
    <w:p w:rsidR="000618A9" w:rsidRDefault="000618A9" w:rsidP="00FE1294">
      <w:pPr>
        <w:pStyle w:val="NormalWeb"/>
        <w:spacing w:before="120" w:beforeAutospacing="0" w:after="120" w:afterAutospacing="0"/>
        <w:rPr>
          <w:rFonts w:ascii="Arial" w:hAnsi="Arial" w:cs="Arial"/>
          <w:color w:val="222222"/>
        </w:rPr>
      </w:pPr>
      <w:r>
        <w:rPr>
          <w:rFonts w:ascii="Arial" w:hAnsi="Arial" w:cs="Arial"/>
          <w:noProof/>
          <w:color w:val="222222"/>
          <w:lang w:val="en-AU" w:eastAsia="en-AU"/>
        </w:rPr>
        <w:lastRenderedPageBreak/>
        <w:drawing>
          <wp:inline distT="0" distB="0" distL="0" distR="0">
            <wp:extent cx="5000625" cy="5305425"/>
            <wp:effectExtent l="19050" t="0" r="9525" b="0"/>
            <wp:docPr id="41" name="Picture 41" descr="C:\Users\m\Desktop\220px-Hamstring_tear_STIR_cor_annotatio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Desktop\220px-Hamstring_tear_STIR_cor_annotatios (1).jpg"/>
                    <pic:cNvPicPr>
                      <a:picLocks noChangeAspect="1" noChangeArrowheads="1"/>
                    </pic:cNvPicPr>
                  </pic:nvPicPr>
                  <pic:blipFill>
                    <a:blip r:embed="rId249"/>
                    <a:srcRect/>
                    <a:stretch>
                      <a:fillRect/>
                    </a:stretch>
                  </pic:blipFill>
                  <pic:spPr bwMode="auto">
                    <a:xfrm>
                      <a:off x="0" y="0"/>
                      <a:ext cx="5000625" cy="5305425"/>
                    </a:xfrm>
                    <a:prstGeom prst="rect">
                      <a:avLst/>
                    </a:prstGeom>
                    <a:noFill/>
                    <a:ln w="9525">
                      <a:noFill/>
                      <a:miter lim="800000"/>
                      <a:headEnd/>
                      <a:tailEnd/>
                    </a:ln>
                  </pic:spPr>
                </pic:pic>
              </a:graphicData>
            </a:graphic>
          </wp:inline>
        </w:drawing>
      </w:r>
    </w:p>
    <w:p w:rsidR="000618A9" w:rsidRDefault="000618A9" w:rsidP="00FE1294">
      <w:pPr>
        <w:pStyle w:val="NormalWeb"/>
        <w:spacing w:before="120" w:beforeAutospacing="0" w:after="120" w:afterAutospacing="0"/>
        <w:rPr>
          <w:rFonts w:ascii="Arial" w:hAnsi="Arial" w:cs="Arial"/>
          <w:color w:val="222222"/>
        </w:rPr>
      </w:pPr>
      <w:r>
        <w:rPr>
          <w:rFonts w:ascii="Arial" w:hAnsi="Arial" w:cs="Arial"/>
          <w:color w:val="222222"/>
          <w:sz w:val="19"/>
          <w:szCs w:val="19"/>
          <w:shd w:val="clear" w:color="auto" w:fill="F8F9FA"/>
        </w:rPr>
        <w:t xml:space="preserve">Tear of the hamstrings muscles at the </w:t>
      </w:r>
      <w:proofErr w:type="spellStart"/>
      <w:r>
        <w:rPr>
          <w:rFonts w:ascii="Arial" w:hAnsi="Arial" w:cs="Arial"/>
          <w:color w:val="222222"/>
          <w:sz w:val="19"/>
          <w:szCs w:val="19"/>
          <w:shd w:val="clear" w:color="auto" w:fill="F8F9FA"/>
        </w:rPr>
        <w:t>ischial</w:t>
      </w:r>
      <w:proofErr w:type="spellEnd"/>
      <w:r>
        <w:rPr>
          <w:rFonts w:ascii="Arial" w:hAnsi="Arial" w:cs="Arial"/>
          <w:color w:val="222222"/>
          <w:sz w:val="19"/>
          <w:szCs w:val="19"/>
          <w:shd w:val="clear" w:color="auto" w:fill="F8F9FA"/>
        </w:rPr>
        <w:t xml:space="preserve"> </w:t>
      </w:r>
      <w:proofErr w:type="spellStart"/>
      <w:r>
        <w:rPr>
          <w:rFonts w:ascii="Arial" w:hAnsi="Arial" w:cs="Arial"/>
          <w:color w:val="222222"/>
          <w:sz w:val="19"/>
          <w:szCs w:val="19"/>
          <w:shd w:val="clear" w:color="auto" w:fill="F8F9FA"/>
        </w:rPr>
        <w:t>tuberosity</w:t>
      </w:r>
      <w:proofErr w:type="spellEnd"/>
      <w:r>
        <w:rPr>
          <w:rFonts w:ascii="Arial" w:hAnsi="Arial" w:cs="Arial"/>
          <w:color w:val="222222"/>
          <w:sz w:val="19"/>
          <w:szCs w:val="19"/>
          <w:shd w:val="clear" w:color="auto" w:fill="F8F9FA"/>
        </w:rPr>
        <w:t xml:space="preserve"> seen on MRI (coronal STIR). The arrowheads indicate the tuber and the retracted tendon stump. </w:t>
      </w:r>
      <w:proofErr w:type="gramStart"/>
      <w:r>
        <w:rPr>
          <w:rFonts w:ascii="Arial" w:hAnsi="Arial" w:cs="Arial"/>
          <w:color w:val="222222"/>
          <w:sz w:val="19"/>
          <w:szCs w:val="19"/>
          <w:shd w:val="clear" w:color="auto" w:fill="F8F9FA"/>
        </w:rPr>
        <w:t>Significant bleeding around and into the muscles.</w:t>
      </w:r>
      <w:proofErr w:type="gramEnd"/>
    </w:p>
    <w:p w:rsidR="00FE1294" w:rsidRDefault="00FE1294" w:rsidP="00FE1294">
      <w:pPr>
        <w:pStyle w:val="Heading2"/>
        <w:pBdr>
          <w:bottom w:val="single" w:sz="6" w:space="0" w:color="A2A9B1"/>
        </w:pBdr>
        <w:spacing w:before="240" w:beforeAutospacing="0" w:after="60" w:afterAutospacing="0"/>
        <w:rPr>
          <w:rFonts w:ascii="Georgia" w:hAnsi="Georgia" w:cs="Arial"/>
          <w:b w:val="0"/>
          <w:bCs w:val="0"/>
          <w:color w:val="000000"/>
        </w:rPr>
      </w:pPr>
      <w:r>
        <w:rPr>
          <w:rStyle w:val="mw-headline"/>
          <w:rFonts w:ascii="Georgia" w:hAnsi="Georgia" w:cs="Arial"/>
          <w:b w:val="0"/>
          <w:bCs w:val="0"/>
          <w:color w:val="000000"/>
        </w:rPr>
        <w:t>Function</w:t>
      </w:r>
    </w:p>
    <w:p w:rsidR="00FE1294" w:rsidRDefault="00FE1294" w:rsidP="00FE1294">
      <w:pPr>
        <w:pStyle w:val="NormalWeb"/>
        <w:spacing w:before="120" w:beforeAutospacing="0" w:after="120" w:afterAutospacing="0"/>
        <w:rPr>
          <w:rFonts w:ascii="Arial" w:hAnsi="Arial" w:cs="Arial"/>
          <w:color w:val="222222"/>
        </w:rPr>
      </w:pPr>
      <w:r>
        <w:rPr>
          <w:rFonts w:ascii="Arial" w:hAnsi="Arial" w:cs="Arial"/>
          <w:color w:val="222222"/>
        </w:rPr>
        <w:t>The hamstrings cross and act upon two joints – the</w:t>
      </w:r>
      <w:r>
        <w:rPr>
          <w:rStyle w:val="apple-converted-space"/>
          <w:rFonts w:ascii="Arial" w:hAnsi="Arial" w:cs="Arial"/>
          <w:color w:val="222222"/>
        </w:rPr>
        <w:t> </w:t>
      </w:r>
      <w:hyperlink r:id="rId250" w:tooltip="Hip" w:history="1">
        <w:r>
          <w:rPr>
            <w:rStyle w:val="Hyperlink"/>
            <w:rFonts w:ascii="Arial" w:hAnsi="Arial" w:cs="Arial"/>
            <w:color w:val="0B0080"/>
            <w:u w:val="none"/>
          </w:rPr>
          <w:t>hip</w:t>
        </w:r>
      </w:hyperlink>
      <w:r>
        <w:rPr>
          <w:rStyle w:val="apple-converted-space"/>
          <w:rFonts w:ascii="Arial" w:hAnsi="Arial" w:cs="Arial"/>
          <w:color w:val="222222"/>
        </w:rPr>
        <w:t> </w:t>
      </w:r>
      <w:r>
        <w:rPr>
          <w:rFonts w:ascii="Arial" w:hAnsi="Arial" w:cs="Arial"/>
          <w:color w:val="222222"/>
        </w:rPr>
        <w:t>and the</w:t>
      </w:r>
      <w:r>
        <w:rPr>
          <w:rStyle w:val="apple-converted-space"/>
          <w:rFonts w:ascii="Arial" w:hAnsi="Arial" w:cs="Arial"/>
          <w:color w:val="222222"/>
        </w:rPr>
        <w:t> </w:t>
      </w:r>
      <w:hyperlink r:id="rId251" w:tooltip="Knee" w:history="1">
        <w:r>
          <w:rPr>
            <w:rStyle w:val="Hyperlink"/>
            <w:rFonts w:ascii="Arial" w:hAnsi="Arial" w:cs="Arial"/>
            <w:color w:val="0B0080"/>
            <w:u w:val="none"/>
          </w:rPr>
          <w:t>knee</w:t>
        </w:r>
      </w:hyperlink>
      <w:r>
        <w:rPr>
          <w:rStyle w:val="apple-converted-space"/>
          <w:rFonts w:ascii="Arial" w:hAnsi="Arial" w:cs="Arial"/>
          <w:color w:val="222222"/>
        </w:rPr>
        <w:t> </w:t>
      </w:r>
      <w:r>
        <w:rPr>
          <w:rFonts w:ascii="Arial" w:hAnsi="Arial" w:cs="Arial"/>
          <w:color w:val="222222"/>
        </w:rPr>
        <w:t xml:space="preserve">– and as such are termed </w:t>
      </w:r>
      <w:proofErr w:type="spellStart"/>
      <w:r>
        <w:rPr>
          <w:rFonts w:ascii="Arial" w:hAnsi="Arial" w:cs="Arial"/>
          <w:color w:val="222222"/>
        </w:rPr>
        <w:t>biarticular</w:t>
      </w:r>
      <w:proofErr w:type="spellEnd"/>
      <w:r>
        <w:rPr>
          <w:rFonts w:ascii="Arial" w:hAnsi="Arial" w:cs="Arial"/>
          <w:color w:val="222222"/>
        </w:rPr>
        <w:t xml:space="preserve"> muscles.</w:t>
      </w:r>
    </w:p>
    <w:p w:rsidR="00FE1294" w:rsidRDefault="00FE1294" w:rsidP="00FE1294">
      <w:pPr>
        <w:pStyle w:val="NormalWeb"/>
        <w:spacing w:before="120" w:beforeAutospacing="0" w:after="120" w:afterAutospacing="0"/>
        <w:rPr>
          <w:rFonts w:ascii="Arial" w:hAnsi="Arial" w:cs="Arial"/>
          <w:color w:val="222222"/>
        </w:rPr>
      </w:pPr>
      <w:proofErr w:type="spellStart"/>
      <w:r>
        <w:rPr>
          <w:rFonts w:ascii="Arial" w:hAnsi="Arial" w:cs="Arial"/>
          <w:color w:val="222222"/>
        </w:rPr>
        <w:t>Semitendinosus</w:t>
      </w:r>
      <w:proofErr w:type="spellEnd"/>
      <w:r>
        <w:rPr>
          <w:rFonts w:ascii="Arial" w:hAnsi="Arial" w:cs="Arial"/>
          <w:color w:val="222222"/>
        </w:rPr>
        <w:t xml:space="preserve"> and </w:t>
      </w:r>
      <w:proofErr w:type="spellStart"/>
      <w:r>
        <w:rPr>
          <w:rFonts w:ascii="Arial" w:hAnsi="Arial" w:cs="Arial"/>
          <w:color w:val="222222"/>
        </w:rPr>
        <w:t>semimembranosus</w:t>
      </w:r>
      <w:proofErr w:type="spellEnd"/>
      <w:r>
        <w:rPr>
          <w:rFonts w:ascii="Arial" w:hAnsi="Arial" w:cs="Arial"/>
          <w:color w:val="222222"/>
        </w:rPr>
        <w:t xml:space="preserve"> extend the hip when the trunk is fixed; they also flex the knee and medially (inwardly) rotate the lower leg when the knee is bent.</w:t>
      </w:r>
    </w:p>
    <w:p w:rsidR="00FE1294" w:rsidRDefault="00FE1294" w:rsidP="00FE1294">
      <w:pPr>
        <w:pStyle w:val="NormalWeb"/>
        <w:spacing w:before="120" w:beforeAutospacing="0" w:after="120" w:afterAutospacing="0"/>
        <w:rPr>
          <w:rFonts w:ascii="Arial" w:hAnsi="Arial" w:cs="Arial"/>
          <w:color w:val="222222"/>
        </w:rPr>
      </w:pPr>
      <w:r>
        <w:rPr>
          <w:rFonts w:ascii="Arial" w:hAnsi="Arial" w:cs="Arial"/>
          <w:color w:val="222222"/>
        </w:rPr>
        <w:t xml:space="preserve">The long head of the biceps </w:t>
      </w:r>
      <w:proofErr w:type="spellStart"/>
      <w:r>
        <w:rPr>
          <w:rFonts w:ascii="Arial" w:hAnsi="Arial" w:cs="Arial"/>
          <w:color w:val="222222"/>
        </w:rPr>
        <w:t>femoris</w:t>
      </w:r>
      <w:proofErr w:type="spellEnd"/>
      <w:r>
        <w:rPr>
          <w:rFonts w:ascii="Arial" w:hAnsi="Arial" w:cs="Arial"/>
          <w:color w:val="222222"/>
        </w:rPr>
        <w:t xml:space="preserve"> extends the hip, as when beginning to walk; both short and long heads flex the knee and laterally (outwardly) rotate the lower leg when the knee is bent.</w:t>
      </w:r>
    </w:p>
    <w:p w:rsidR="00FE1294" w:rsidRDefault="00FE1294" w:rsidP="00FE1294">
      <w:pPr>
        <w:pStyle w:val="NormalWeb"/>
        <w:spacing w:before="120" w:beforeAutospacing="0" w:after="120" w:afterAutospacing="0"/>
        <w:rPr>
          <w:rFonts w:ascii="Arial" w:hAnsi="Arial" w:cs="Arial"/>
          <w:color w:val="222222"/>
        </w:rPr>
      </w:pPr>
      <w:r>
        <w:rPr>
          <w:rFonts w:ascii="Arial" w:hAnsi="Arial" w:cs="Arial"/>
          <w:color w:val="222222"/>
        </w:rPr>
        <w:t xml:space="preserve">The hamstrings play a crucial role in many daily activities such as walking, running, jumping, and controlling some movement in the gluteus. In walking, they are most important as </w:t>
      </w:r>
      <w:proofErr w:type="spellStart"/>
      <w:r>
        <w:rPr>
          <w:rFonts w:ascii="Arial" w:hAnsi="Arial" w:cs="Arial"/>
          <w:color w:val="222222"/>
        </w:rPr>
        <w:t>an</w:t>
      </w:r>
      <w:hyperlink r:id="rId252" w:tooltip="Antagonist (muscle)" w:history="1">
        <w:r>
          <w:rPr>
            <w:rStyle w:val="Hyperlink"/>
            <w:rFonts w:ascii="Arial" w:hAnsi="Arial" w:cs="Arial"/>
            <w:color w:val="0B0080"/>
            <w:u w:val="none"/>
          </w:rPr>
          <w:t>antagonist</w:t>
        </w:r>
        <w:proofErr w:type="spellEnd"/>
      </w:hyperlink>
      <w:r>
        <w:rPr>
          <w:rStyle w:val="apple-converted-space"/>
          <w:rFonts w:ascii="Arial" w:hAnsi="Arial" w:cs="Arial"/>
          <w:color w:val="222222"/>
        </w:rPr>
        <w:t> </w:t>
      </w:r>
      <w:r>
        <w:rPr>
          <w:rFonts w:ascii="Arial" w:hAnsi="Arial" w:cs="Arial"/>
          <w:color w:val="222222"/>
        </w:rPr>
        <w:t>to the</w:t>
      </w:r>
      <w:r>
        <w:rPr>
          <w:rStyle w:val="apple-converted-space"/>
          <w:rFonts w:ascii="Arial" w:hAnsi="Arial" w:cs="Arial"/>
          <w:color w:val="222222"/>
        </w:rPr>
        <w:t> </w:t>
      </w:r>
      <w:hyperlink r:id="rId253" w:tooltip="Quadriceps" w:history="1">
        <w:r>
          <w:rPr>
            <w:rStyle w:val="Hyperlink"/>
            <w:rFonts w:ascii="Arial" w:hAnsi="Arial" w:cs="Arial"/>
            <w:color w:val="0B0080"/>
            <w:u w:val="none"/>
          </w:rPr>
          <w:t>quadriceps</w:t>
        </w:r>
      </w:hyperlink>
      <w:r>
        <w:rPr>
          <w:rStyle w:val="apple-converted-space"/>
          <w:rFonts w:ascii="Arial" w:hAnsi="Arial" w:cs="Arial"/>
          <w:color w:val="222222"/>
        </w:rPr>
        <w:t> </w:t>
      </w:r>
      <w:r>
        <w:rPr>
          <w:rFonts w:ascii="Arial" w:hAnsi="Arial" w:cs="Arial"/>
          <w:color w:val="222222"/>
        </w:rPr>
        <w:t>in the deceleration of knee extension.</w:t>
      </w:r>
    </w:p>
    <w:p w:rsidR="00D53708" w:rsidRDefault="00D53708" w:rsidP="00FE1294">
      <w:pPr>
        <w:pStyle w:val="NormalWeb"/>
        <w:spacing w:before="120" w:beforeAutospacing="0" w:after="120" w:afterAutospacing="0"/>
        <w:rPr>
          <w:rFonts w:ascii="Arial" w:hAnsi="Arial" w:cs="Arial"/>
          <w:color w:val="222222"/>
        </w:rPr>
      </w:pPr>
      <w:r>
        <w:rPr>
          <w:rFonts w:ascii="Arial" w:hAnsi="Arial" w:cs="Arial"/>
          <w:noProof/>
          <w:color w:val="222222"/>
          <w:lang w:val="en-AU" w:eastAsia="en-AU"/>
        </w:rPr>
        <w:lastRenderedPageBreak/>
        <w:drawing>
          <wp:inline distT="0" distB="0" distL="0" distR="0">
            <wp:extent cx="3943350" cy="3762375"/>
            <wp:effectExtent l="19050" t="0" r="0" b="0"/>
            <wp:docPr id="39" name="Picture 39" descr="C:\Users\m\Desktop\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Desktop\download (4).jpg"/>
                    <pic:cNvPicPr>
                      <a:picLocks noChangeAspect="1" noChangeArrowheads="1"/>
                    </pic:cNvPicPr>
                  </pic:nvPicPr>
                  <pic:blipFill>
                    <a:blip r:embed="rId254"/>
                    <a:srcRect/>
                    <a:stretch>
                      <a:fillRect/>
                    </a:stretch>
                  </pic:blipFill>
                  <pic:spPr bwMode="auto">
                    <a:xfrm>
                      <a:off x="0" y="0"/>
                      <a:ext cx="3943350" cy="3762375"/>
                    </a:xfrm>
                    <a:prstGeom prst="rect">
                      <a:avLst/>
                    </a:prstGeom>
                    <a:noFill/>
                    <a:ln w="9525">
                      <a:noFill/>
                      <a:miter lim="800000"/>
                      <a:headEnd/>
                      <a:tailEnd/>
                    </a:ln>
                  </pic:spPr>
                </pic:pic>
              </a:graphicData>
            </a:graphic>
          </wp:inline>
        </w:drawing>
      </w:r>
    </w:p>
    <w:p w:rsidR="00FE1294" w:rsidRPr="00FE1294" w:rsidRDefault="00FE1294" w:rsidP="00FE1294">
      <w:pPr>
        <w:pStyle w:val="ListParagraph"/>
        <w:rPr>
          <w:rFonts w:ascii="Times New Roman" w:hAnsi="Times New Roman" w:cs="Times New Roman"/>
          <w:sz w:val="24"/>
          <w:szCs w:val="24"/>
        </w:rPr>
      </w:pPr>
    </w:p>
    <w:sectPr w:rsidR="00FE1294" w:rsidRPr="00FE1294" w:rsidSect="00CB7D6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32E56"/>
    <w:multiLevelType w:val="multilevel"/>
    <w:tmpl w:val="094AC9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BE6160"/>
    <w:multiLevelType w:val="multilevel"/>
    <w:tmpl w:val="F782E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69622DD"/>
    <w:multiLevelType w:val="multilevel"/>
    <w:tmpl w:val="86FCF1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37498D"/>
    <w:multiLevelType w:val="multilevel"/>
    <w:tmpl w:val="D79C29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0C4978"/>
    <w:multiLevelType w:val="multilevel"/>
    <w:tmpl w:val="AA4CC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AC4D2E"/>
    <w:multiLevelType w:val="multilevel"/>
    <w:tmpl w:val="42B48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0013C1"/>
    <w:multiLevelType w:val="multilevel"/>
    <w:tmpl w:val="26D2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2345C1"/>
    <w:multiLevelType w:val="multilevel"/>
    <w:tmpl w:val="5EBE3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E4202F"/>
    <w:multiLevelType w:val="multilevel"/>
    <w:tmpl w:val="E3B40E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002D84"/>
    <w:multiLevelType w:val="multilevel"/>
    <w:tmpl w:val="B374F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7213EDF"/>
    <w:multiLevelType w:val="multilevel"/>
    <w:tmpl w:val="5B647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2155D60"/>
    <w:multiLevelType w:val="multilevel"/>
    <w:tmpl w:val="DAA2F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5405A90"/>
    <w:multiLevelType w:val="multilevel"/>
    <w:tmpl w:val="3954C6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5882A05"/>
    <w:multiLevelType w:val="multilevel"/>
    <w:tmpl w:val="9C281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B8B5E71"/>
    <w:multiLevelType w:val="multilevel"/>
    <w:tmpl w:val="A2482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F860A7B"/>
    <w:multiLevelType w:val="multilevel"/>
    <w:tmpl w:val="81E0CF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22E64E3"/>
    <w:multiLevelType w:val="multilevel"/>
    <w:tmpl w:val="4648C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4C73006"/>
    <w:multiLevelType w:val="multilevel"/>
    <w:tmpl w:val="28B06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508684D"/>
    <w:multiLevelType w:val="multilevel"/>
    <w:tmpl w:val="1C5EC5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58D48FD"/>
    <w:multiLevelType w:val="multilevel"/>
    <w:tmpl w:val="B68ED8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CC37B5B"/>
    <w:multiLevelType w:val="multilevel"/>
    <w:tmpl w:val="59661B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DC215BE"/>
    <w:multiLevelType w:val="multilevel"/>
    <w:tmpl w:val="8F7E5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911A2A"/>
    <w:multiLevelType w:val="multilevel"/>
    <w:tmpl w:val="DD442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6CD23BE"/>
    <w:multiLevelType w:val="multilevel"/>
    <w:tmpl w:val="BA6665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28D5645"/>
    <w:multiLevelType w:val="multilevel"/>
    <w:tmpl w:val="950C8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51216E0"/>
    <w:multiLevelType w:val="hybridMultilevel"/>
    <w:tmpl w:val="C082D4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568640E"/>
    <w:multiLevelType w:val="multilevel"/>
    <w:tmpl w:val="649E65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D1C6410"/>
    <w:multiLevelType w:val="multilevel"/>
    <w:tmpl w:val="2E025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DE8085C"/>
    <w:multiLevelType w:val="multilevel"/>
    <w:tmpl w:val="B9322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6"/>
  </w:num>
  <w:num w:numId="3">
    <w:abstractNumId w:val="20"/>
  </w:num>
  <w:num w:numId="4">
    <w:abstractNumId w:val="8"/>
  </w:num>
  <w:num w:numId="5">
    <w:abstractNumId w:val="3"/>
  </w:num>
  <w:num w:numId="6">
    <w:abstractNumId w:val="7"/>
  </w:num>
  <w:num w:numId="7">
    <w:abstractNumId w:val="17"/>
  </w:num>
  <w:num w:numId="8">
    <w:abstractNumId w:val="10"/>
  </w:num>
  <w:num w:numId="9">
    <w:abstractNumId w:val="2"/>
  </w:num>
  <w:num w:numId="10">
    <w:abstractNumId w:val="12"/>
  </w:num>
  <w:num w:numId="11">
    <w:abstractNumId w:val="25"/>
  </w:num>
  <w:num w:numId="12">
    <w:abstractNumId w:val="11"/>
  </w:num>
  <w:num w:numId="13">
    <w:abstractNumId w:val="23"/>
  </w:num>
  <w:num w:numId="14">
    <w:abstractNumId w:val="9"/>
  </w:num>
  <w:num w:numId="15">
    <w:abstractNumId w:val="16"/>
  </w:num>
  <w:num w:numId="16">
    <w:abstractNumId w:val="1"/>
  </w:num>
  <w:num w:numId="17">
    <w:abstractNumId w:val="13"/>
  </w:num>
  <w:num w:numId="18">
    <w:abstractNumId w:val="24"/>
  </w:num>
  <w:num w:numId="19">
    <w:abstractNumId w:val="4"/>
  </w:num>
  <w:num w:numId="20">
    <w:abstractNumId w:val="27"/>
  </w:num>
  <w:num w:numId="21">
    <w:abstractNumId w:val="19"/>
  </w:num>
  <w:num w:numId="22">
    <w:abstractNumId w:val="5"/>
  </w:num>
  <w:num w:numId="23">
    <w:abstractNumId w:val="6"/>
  </w:num>
  <w:num w:numId="24">
    <w:abstractNumId w:val="14"/>
  </w:num>
  <w:num w:numId="25">
    <w:abstractNumId w:val="18"/>
  </w:num>
  <w:num w:numId="26">
    <w:abstractNumId w:val="28"/>
  </w:num>
  <w:num w:numId="27">
    <w:abstractNumId w:val="15"/>
  </w:num>
  <w:num w:numId="28">
    <w:abstractNumId w:val="21"/>
  </w:num>
  <w:num w:numId="29">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compat/>
  <w:rsids>
    <w:rsidRoot w:val="00A07FCA"/>
    <w:rsid w:val="000007FF"/>
    <w:rsid w:val="000618A9"/>
    <w:rsid w:val="001656BE"/>
    <w:rsid w:val="001A2311"/>
    <w:rsid w:val="002314A3"/>
    <w:rsid w:val="002B5D93"/>
    <w:rsid w:val="00446640"/>
    <w:rsid w:val="00492D96"/>
    <w:rsid w:val="004D1677"/>
    <w:rsid w:val="00552CD2"/>
    <w:rsid w:val="006221AC"/>
    <w:rsid w:val="006B5C8B"/>
    <w:rsid w:val="006D1A70"/>
    <w:rsid w:val="0070387B"/>
    <w:rsid w:val="00715BEF"/>
    <w:rsid w:val="00732791"/>
    <w:rsid w:val="00791C36"/>
    <w:rsid w:val="007A2037"/>
    <w:rsid w:val="008117C3"/>
    <w:rsid w:val="00844A43"/>
    <w:rsid w:val="008F27E1"/>
    <w:rsid w:val="0096548E"/>
    <w:rsid w:val="00971FB2"/>
    <w:rsid w:val="009766BA"/>
    <w:rsid w:val="009F3856"/>
    <w:rsid w:val="00A07FCA"/>
    <w:rsid w:val="00AA2675"/>
    <w:rsid w:val="00B25C44"/>
    <w:rsid w:val="00C5769C"/>
    <w:rsid w:val="00C94586"/>
    <w:rsid w:val="00CA7658"/>
    <w:rsid w:val="00CB7D6F"/>
    <w:rsid w:val="00D53708"/>
    <w:rsid w:val="00D66C06"/>
    <w:rsid w:val="00E90C8F"/>
    <w:rsid w:val="00F66F2E"/>
    <w:rsid w:val="00FA5405"/>
    <w:rsid w:val="00FE1294"/>
    <w:rsid w:val="00FE485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D6F"/>
  </w:style>
  <w:style w:type="paragraph" w:styleId="Heading1">
    <w:name w:val="heading 1"/>
    <w:basedOn w:val="Normal"/>
    <w:link w:val="Heading1Char"/>
    <w:uiPriority w:val="9"/>
    <w:qFormat/>
    <w:rsid w:val="009F3856"/>
    <w:pPr>
      <w:spacing w:before="100" w:beforeAutospacing="1" w:after="100" w:afterAutospacing="1" w:line="240" w:lineRule="auto"/>
      <w:outlineLvl w:val="0"/>
    </w:pPr>
    <w:rPr>
      <w:rFonts w:ascii="Times New Roman" w:eastAsia="Times New Roman" w:hAnsi="Times New Roman" w:cs="Times New Roman"/>
      <w:b/>
      <w:bCs/>
      <w:kern w:val="36"/>
      <w:sz w:val="48"/>
      <w:szCs w:val="48"/>
      <w:lang w:val="en-AU" w:eastAsia="en-AU"/>
    </w:rPr>
  </w:style>
  <w:style w:type="paragraph" w:styleId="Heading2">
    <w:name w:val="heading 2"/>
    <w:basedOn w:val="Normal"/>
    <w:link w:val="Heading2Char"/>
    <w:uiPriority w:val="9"/>
    <w:qFormat/>
    <w:rsid w:val="009F3856"/>
    <w:pPr>
      <w:spacing w:before="100" w:beforeAutospacing="1" w:after="100" w:afterAutospacing="1" w:line="240" w:lineRule="auto"/>
      <w:outlineLvl w:val="1"/>
    </w:pPr>
    <w:rPr>
      <w:rFonts w:ascii="Times New Roman" w:eastAsia="Times New Roman" w:hAnsi="Times New Roman" w:cs="Times New Roman"/>
      <w:b/>
      <w:bCs/>
      <w:sz w:val="36"/>
      <w:szCs w:val="36"/>
      <w:lang w:val="en-AU" w:eastAsia="en-AU"/>
    </w:rPr>
  </w:style>
  <w:style w:type="paragraph" w:styleId="Heading3">
    <w:name w:val="heading 3"/>
    <w:basedOn w:val="Normal"/>
    <w:link w:val="Heading3Char"/>
    <w:uiPriority w:val="9"/>
    <w:qFormat/>
    <w:rsid w:val="009F3856"/>
    <w:pPr>
      <w:spacing w:before="100" w:beforeAutospacing="1" w:after="100" w:afterAutospacing="1" w:line="240" w:lineRule="auto"/>
      <w:outlineLvl w:val="2"/>
    </w:pPr>
    <w:rPr>
      <w:rFonts w:ascii="Times New Roman" w:eastAsia="Times New Roman" w:hAnsi="Times New Roman" w:cs="Times New Roman"/>
      <w:b/>
      <w:bCs/>
      <w:sz w:val="27"/>
      <w:szCs w:val="27"/>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07FC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B5C8B"/>
    <w:rPr>
      <w:color w:val="0000FF"/>
      <w:u w:val="single"/>
    </w:rPr>
  </w:style>
  <w:style w:type="paragraph" w:styleId="ListParagraph">
    <w:name w:val="List Paragraph"/>
    <w:basedOn w:val="Normal"/>
    <w:uiPriority w:val="34"/>
    <w:qFormat/>
    <w:rsid w:val="002314A3"/>
    <w:pPr>
      <w:ind w:left="720"/>
      <w:contextualSpacing/>
    </w:pPr>
  </w:style>
  <w:style w:type="character" w:customStyle="1" w:styleId="Heading1Char">
    <w:name w:val="Heading 1 Char"/>
    <w:basedOn w:val="DefaultParagraphFont"/>
    <w:link w:val="Heading1"/>
    <w:uiPriority w:val="9"/>
    <w:rsid w:val="009F3856"/>
    <w:rPr>
      <w:rFonts w:ascii="Times New Roman" w:eastAsia="Times New Roman" w:hAnsi="Times New Roman" w:cs="Times New Roman"/>
      <w:b/>
      <w:bCs/>
      <w:kern w:val="36"/>
      <w:sz w:val="48"/>
      <w:szCs w:val="48"/>
      <w:lang w:val="en-AU" w:eastAsia="en-AU"/>
    </w:rPr>
  </w:style>
  <w:style w:type="character" w:customStyle="1" w:styleId="Heading2Char">
    <w:name w:val="Heading 2 Char"/>
    <w:basedOn w:val="DefaultParagraphFont"/>
    <w:link w:val="Heading2"/>
    <w:uiPriority w:val="9"/>
    <w:rsid w:val="009F3856"/>
    <w:rPr>
      <w:rFonts w:ascii="Times New Roman" w:eastAsia="Times New Roman" w:hAnsi="Times New Roman" w:cs="Times New Roman"/>
      <w:b/>
      <w:bCs/>
      <w:sz w:val="36"/>
      <w:szCs w:val="36"/>
      <w:lang w:val="en-AU" w:eastAsia="en-AU"/>
    </w:rPr>
  </w:style>
  <w:style w:type="character" w:customStyle="1" w:styleId="Heading3Char">
    <w:name w:val="Heading 3 Char"/>
    <w:basedOn w:val="DefaultParagraphFont"/>
    <w:link w:val="Heading3"/>
    <w:uiPriority w:val="9"/>
    <w:rsid w:val="009F3856"/>
    <w:rPr>
      <w:rFonts w:ascii="Times New Roman" w:eastAsia="Times New Roman" w:hAnsi="Times New Roman" w:cs="Times New Roman"/>
      <w:b/>
      <w:bCs/>
      <w:sz w:val="27"/>
      <w:szCs w:val="27"/>
      <w:lang w:val="en-AU" w:eastAsia="en-AU"/>
    </w:rPr>
  </w:style>
  <w:style w:type="paragraph" w:customStyle="1" w:styleId="articlemetadata">
    <w:name w:val="article__metadata"/>
    <w:basedOn w:val="Normal"/>
    <w:rsid w:val="009F3856"/>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apple-converted-space">
    <w:name w:val="apple-converted-space"/>
    <w:basedOn w:val="DefaultParagraphFont"/>
    <w:rsid w:val="009F3856"/>
  </w:style>
  <w:style w:type="character" w:styleId="Strong">
    <w:name w:val="Strong"/>
    <w:basedOn w:val="DefaultParagraphFont"/>
    <w:uiPriority w:val="22"/>
    <w:qFormat/>
    <w:rsid w:val="009F3856"/>
    <w:rPr>
      <w:b/>
      <w:bCs/>
    </w:rPr>
  </w:style>
  <w:style w:type="paragraph" w:styleId="BalloonText">
    <w:name w:val="Balloon Text"/>
    <w:basedOn w:val="Normal"/>
    <w:link w:val="BalloonTextChar"/>
    <w:uiPriority w:val="99"/>
    <w:semiHidden/>
    <w:unhideWhenUsed/>
    <w:rsid w:val="009F38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3856"/>
    <w:rPr>
      <w:rFonts w:ascii="Tahoma" w:hAnsi="Tahoma" w:cs="Tahoma"/>
      <w:sz w:val="16"/>
      <w:szCs w:val="16"/>
    </w:rPr>
  </w:style>
  <w:style w:type="character" w:customStyle="1" w:styleId="tocnumber">
    <w:name w:val="tocnumber"/>
    <w:basedOn w:val="DefaultParagraphFont"/>
    <w:rsid w:val="00FE485A"/>
  </w:style>
  <w:style w:type="character" w:customStyle="1" w:styleId="toctext">
    <w:name w:val="toctext"/>
    <w:basedOn w:val="DefaultParagraphFont"/>
    <w:rsid w:val="00FE485A"/>
  </w:style>
  <w:style w:type="character" w:customStyle="1" w:styleId="mw-headline">
    <w:name w:val="mw-headline"/>
    <w:basedOn w:val="DefaultParagraphFont"/>
    <w:rsid w:val="00FE485A"/>
  </w:style>
  <w:style w:type="character" w:customStyle="1" w:styleId="mw-editsection">
    <w:name w:val="mw-editsection"/>
    <w:basedOn w:val="DefaultParagraphFont"/>
    <w:rsid w:val="00FE485A"/>
  </w:style>
  <w:style w:type="character" w:customStyle="1" w:styleId="mw-editsection-bracket">
    <w:name w:val="mw-editsection-bracket"/>
    <w:basedOn w:val="DefaultParagraphFont"/>
    <w:rsid w:val="00FE485A"/>
  </w:style>
  <w:style w:type="character" w:customStyle="1" w:styleId="ipa">
    <w:name w:val="ipa"/>
    <w:basedOn w:val="DefaultParagraphFont"/>
    <w:rsid w:val="00FE1294"/>
  </w:style>
</w:styles>
</file>

<file path=word/webSettings.xml><?xml version="1.0" encoding="utf-8"?>
<w:webSettings xmlns:r="http://schemas.openxmlformats.org/officeDocument/2006/relationships" xmlns:w="http://schemas.openxmlformats.org/wordprocessingml/2006/main">
  <w:divs>
    <w:div w:id="41297196">
      <w:bodyDiv w:val="1"/>
      <w:marLeft w:val="0"/>
      <w:marRight w:val="0"/>
      <w:marTop w:val="0"/>
      <w:marBottom w:val="0"/>
      <w:divBdr>
        <w:top w:val="none" w:sz="0" w:space="0" w:color="auto"/>
        <w:left w:val="none" w:sz="0" w:space="0" w:color="auto"/>
        <w:bottom w:val="none" w:sz="0" w:space="0" w:color="auto"/>
        <w:right w:val="none" w:sz="0" w:space="0" w:color="auto"/>
      </w:divBdr>
      <w:divsChild>
        <w:div w:id="352584216">
          <w:marLeft w:val="300"/>
          <w:marRight w:val="0"/>
          <w:marTop w:val="0"/>
          <w:marBottom w:val="150"/>
          <w:divBdr>
            <w:top w:val="none" w:sz="0" w:space="0" w:color="auto"/>
            <w:left w:val="none" w:sz="0" w:space="0" w:color="auto"/>
            <w:bottom w:val="none" w:sz="0" w:space="0" w:color="auto"/>
            <w:right w:val="none" w:sz="0" w:space="0" w:color="auto"/>
          </w:divBdr>
        </w:div>
        <w:div w:id="1763909321">
          <w:marLeft w:val="0"/>
          <w:marRight w:val="0"/>
          <w:marTop w:val="0"/>
          <w:marBottom w:val="0"/>
          <w:divBdr>
            <w:top w:val="none" w:sz="0" w:space="0" w:color="auto"/>
            <w:left w:val="none" w:sz="0" w:space="0" w:color="auto"/>
            <w:bottom w:val="none" w:sz="0" w:space="0" w:color="auto"/>
            <w:right w:val="none" w:sz="0" w:space="0" w:color="auto"/>
          </w:divBdr>
        </w:div>
        <w:div w:id="588077879">
          <w:marLeft w:val="0"/>
          <w:marRight w:val="0"/>
          <w:marTop w:val="75"/>
          <w:marBottom w:val="75"/>
          <w:divBdr>
            <w:top w:val="none" w:sz="0" w:space="0" w:color="auto"/>
            <w:left w:val="none" w:sz="0" w:space="0" w:color="auto"/>
            <w:bottom w:val="none" w:sz="0" w:space="0" w:color="auto"/>
            <w:right w:val="none" w:sz="0" w:space="0" w:color="auto"/>
          </w:divBdr>
        </w:div>
        <w:div w:id="1692999212">
          <w:marLeft w:val="0"/>
          <w:marRight w:val="0"/>
          <w:marTop w:val="0"/>
          <w:marBottom w:val="0"/>
          <w:divBdr>
            <w:top w:val="none" w:sz="0" w:space="0" w:color="auto"/>
            <w:left w:val="none" w:sz="0" w:space="0" w:color="auto"/>
            <w:bottom w:val="none" w:sz="0" w:space="0" w:color="auto"/>
            <w:right w:val="none" w:sz="0" w:space="0" w:color="auto"/>
          </w:divBdr>
        </w:div>
        <w:div w:id="164127075">
          <w:marLeft w:val="0"/>
          <w:marRight w:val="0"/>
          <w:marTop w:val="75"/>
          <w:marBottom w:val="75"/>
          <w:divBdr>
            <w:top w:val="none" w:sz="0" w:space="0" w:color="auto"/>
            <w:left w:val="none" w:sz="0" w:space="0" w:color="auto"/>
            <w:bottom w:val="none" w:sz="0" w:space="0" w:color="auto"/>
            <w:right w:val="none" w:sz="0" w:space="0" w:color="auto"/>
          </w:divBdr>
        </w:div>
        <w:div w:id="761726009">
          <w:marLeft w:val="0"/>
          <w:marRight w:val="0"/>
          <w:marTop w:val="0"/>
          <w:marBottom w:val="0"/>
          <w:divBdr>
            <w:top w:val="none" w:sz="0" w:space="0" w:color="auto"/>
            <w:left w:val="none" w:sz="0" w:space="0" w:color="auto"/>
            <w:bottom w:val="none" w:sz="0" w:space="0" w:color="auto"/>
            <w:right w:val="none" w:sz="0" w:space="0" w:color="auto"/>
          </w:divBdr>
        </w:div>
        <w:div w:id="187916787">
          <w:marLeft w:val="0"/>
          <w:marRight w:val="0"/>
          <w:marTop w:val="75"/>
          <w:marBottom w:val="75"/>
          <w:divBdr>
            <w:top w:val="none" w:sz="0" w:space="0" w:color="auto"/>
            <w:left w:val="none" w:sz="0" w:space="0" w:color="auto"/>
            <w:bottom w:val="none" w:sz="0" w:space="0" w:color="auto"/>
            <w:right w:val="none" w:sz="0" w:space="0" w:color="auto"/>
          </w:divBdr>
        </w:div>
        <w:div w:id="1148791473">
          <w:marLeft w:val="0"/>
          <w:marRight w:val="0"/>
          <w:marTop w:val="0"/>
          <w:marBottom w:val="0"/>
          <w:divBdr>
            <w:top w:val="none" w:sz="0" w:space="0" w:color="auto"/>
            <w:left w:val="none" w:sz="0" w:space="0" w:color="auto"/>
            <w:bottom w:val="none" w:sz="0" w:space="0" w:color="auto"/>
            <w:right w:val="none" w:sz="0" w:space="0" w:color="auto"/>
          </w:divBdr>
        </w:div>
        <w:div w:id="1310405469">
          <w:marLeft w:val="0"/>
          <w:marRight w:val="0"/>
          <w:marTop w:val="75"/>
          <w:marBottom w:val="75"/>
          <w:divBdr>
            <w:top w:val="none" w:sz="0" w:space="0" w:color="auto"/>
            <w:left w:val="none" w:sz="0" w:space="0" w:color="auto"/>
            <w:bottom w:val="none" w:sz="0" w:space="0" w:color="auto"/>
            <w:right w:val="none" w:sz="0" w:space="0" w:color="auto"/>
          </w:divBdr>
        </w:div>
      </w:divsChild>
    </w:div>
    <w:div w:id="61145132">
      <w:bodyDiv w:val="1"/>
      <w:marLeft w:val="0"/>
      <w:marRight w:val="0"/>
      <w:marTop w:val="0"/>
      <w:marBottom w:val="0"/>
      <w:divBdr>
        <w:top w:val="none" w:sz="0" w:space="0" w:color="auto"/>
        <w:left w:val="none" w:sz="0" w:space="0" w:color="auto"/>
        <w:bottom w:val="none" w:sz="0" w:space="0" w:color="auto"/>
        <w:right w:val="none" w:sz="0" w:space="0" w:color="auto"/>
      </w:divBdr>
      <w:divsChild>
        <w:div w:id="434599040">
          <w:marLeft w:val="0"/>
          <w:marRight w:val="0"/>
          <w:marTop w:val="0"/>
          <w:marBottom w:val="0"/>
          <w:divBdr>
            <w:top w:val="none" w:sz="0" w:space="0" w:color="auto"/>
            <w:left w:val="none" w:sz="0" w:space="0" w:color="auto"/>
            <w:bottom w:val="none" w:sz="0" w:space="0" w:color="auto"/>
            <w:right w:val="none" w:sz="0" w:space="0" w:color="auto"/>
          </w:divBdr>
          <w:divsChild>
            <w:div w:id="1774738769">
              <w:marLeft w:val="0"/>
              <w:marRight w:val="0"/>
              <w:marTop w:val="0"/>
              <w:marBottom w:val="0"/>
              <w:divBdr>
                <w:top w:val="none" w:sz="0" w:space="0" w:color="auto"/>
                <w:left w:val="none" w:sz="0" w:space="0" w:color="auto"/>
                <w:bottom w:val="none" w:sz="0" w:space="0" w:color="auto"/>
                <w:right w:val="none" w:sz="0" w:space="0" w:color="auto"/>
              </w:divBdr>
            </w:div>
            <w:div w:id="1201474992">
              <w:marLeft w:val="0"/>
              <w:marRight w:val="0"/>
              <w:marTop w:val="0"/>
              <w:marBottom w:val="0"/>
              <w:divBdr>
                <w:top w:val="none" w:sz="0" w:space="0" w:color="auto"/>
                <w:left w:val="none" w:sz="0" w:space="0" w:color="auto"/>
                <w:bottom w:val="none" w:sz="0" w:space="0" w:color="auto"/>
                <w:right w:val="none" w:sz="0" w:space="0" w:color="auto"/>
              </w:divBdr>
              <w:divsChild>
                <w:div w:id="221405339">
                  <w:marLeft w:val="0"/>
                  <w:marRight w:val="0"/>
                  <w:marTop w:val="0"/>
                  <w:marBottom w:val="0"/>
                  <w:divBdr>
                    <w:top w:val="none" w:sz="0" w:space="0" w:color="auto"/>
                    <w:left w:val="none" w:sz="0" w:space="0" w:color="auto"/>
                    <w:bottom w:val="none" w:sz="0" w:space="0" w:color="auto"/>
                    <w:right w:val="none" w:sz="0" w:space="0" w:color="auto"/>
                  </w:divBdr>
                  <w:divsChild>
                    <w:div w:id="527835217">
                      <w:marLeft w:val="0"/>
                      <w:marRight w:val="0"/>
                      <w:marTop w:val="0"/>
                      <w:marBottom w:val="0"/>
                      <w:divBdr>
                        <w:top w:val="none" w:sz="0" w:space="0" w:color="auto"/>
                        <w:left w:val="none" w:sz="0" w:space="0" w:color="auto"/>
                        <w:bottom w:val="none" w:sz="0" w:space="0" w:color="auto"/>
                        <w:right w:val="none" w:sz="0" w:space="0" w:color="auto"/>
                      </w:divBdr>
                    </w:div>
                    <w:div w:id="124470600">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sChild>
        </w:div>
      </w:divsChild>
    </w:div>
    <w:div w:id="84503194">
      <w:bodyDiv w:val="1"/>
      <w:marLeft w:val="0"/>
      <w:marRight w:val="0"/>
      <w:marTop w:val="0"/>
      <w:marBottom w:val="0"/>
      <w:divBdr>
        <w:top w:val="none" w:sz="0" w:space="0" w:color="auto"/>
        <w:left w:val="none" w:sz="0" w:space="0" w:color="auto"/>
        <w:bottom w:val="none" w:sz="0" w:space="0" w:color="auto"/>
        <w:right w:val="none" w:sz="0" w:space="0" w:color="auto"/>
      </w:divBdr>
    </w:div>
    <w:div w:id="201673393">
      <w:bodyDiv w:val="1"/>
      <w:marLeft w:val="0"/>
      <w:marRight w:val="0"/>
      <w:marTop w:val="0"/>
      <w:marBottom w:val="0"/>
      <w:divBdr>
        <w:top w:val="none" w:sz="0" w:space="0" w:color="auto"/>
        <w:left w:val="none" w:sz="0" w:space="0" w:color="auto"/>
        <w:bottom w:val="none" w:sz="0" w:space="0" w:color="auto"/>
        <w:right w:val="none" w:sz="0" w:space="0" w:color="auto"/>
      </w:divBdr>
      <w:divsChild>
        <w:div w:id="1827355510">
          <w:marLeft w:val="300"/>
          <w:marRight w:val="0"/>
          <w:marTop w:val="0"/>
          <w:marBottom w:val="150"/>
          <w:divBdr>
            <w:top w:val="none" w:sz="0" w:space="0" w:color="auto"/>
            <w:left w:val="none" w:sz="0" w:space="0" w:color="auto"/>
            <w:bottom w:val="none" w:sz="0" w:space="0" w:color="auto"/>
            <w:right w:val="none" w:sz="0" w:space="0" w:color="auto"/>
          </w:divBdr>
        </w:div>
        <w:div w:id="1101150272">
          <w:marLeft w:val="0"/>
          <w:marRight w:val="0"/>
          <w:marTop w:val="0"/>
          <w:marBottom w:val="0"/>
          <w:divBdr>
            <w:top w:val="none" w:sz="0" w:space="0" w:color="auto"/>
            <w:left w:val="none" w:sz="0" w:space="0" w:color="auto"/>
            <w:bottom w:val="none" w:sz="0" w:space="0" w:color="auto"/>
            <w:right w:val="none" w:sz="0" w:space="0" w:color="auto"/>
          </w:divBdr>
        </w:div>
        <w:div w:id="68043337">
          <w:marLeft w:val="0"/>
          <w:marRight w:val="0"/>
          <w:marTop w:val="75"/>
          <w:marBottom w:val="75"/>
          <w:divBdr>
            <w:top w:val="none" w:sz="0" w:space="0" w:color="auto"/>
            <w:left w:val="none" w:sz="0" w:space="0" w:color="auto"/>
            <w:bottom w:val="none" w:sz="0" w:space="0" w:color="auto"/>
            <w:right w:val="none" w:sz="0" w:space="0" w:color="auto"/>
          </w:divBdr>
        </w:div>
        <w:div w:id="1953202027">
          <w:marLeft w:val="0"/>
          <w:marRight w:val="0"/>
          <w:marTop w:val="0"/>
          <w:marBottom w:val="0"/>
          <w:divBdr>
            <w:top w:val="none" w:sz="0" w:space="0" w:color="auto"/>
            <w:left w:val="none" w:sz="0" w:space="0" w:color="auto"/>
            <w:bottom w:val="none" w:sz="0" w:space="0" w:color="auto"/>
            <w:right w:val="none" w:sz="0" w:space="0" w:color="auto"/>
          </w:divBdr>
        </w:div>
        <w:div w:id="1808547962">
          <w:marLeft w:val="0"/>
          <w:marRight w:val="0"/>
          <w:marTop w:val="75"/>
          <w:marBottom w:val="75"/>
          <w:divBdr>
            <w:top w:val="none" w:sz="0" w:space="0" w:color="auto"/>
            <w:left w:val="none" w:sz="0" w:space="0" w:color="auto"/>
            <w:bottom w:val="none" w:sz="0" w:space="0" w:color="auto"/>
            <w:right w:val="none" w:sz="0" w:space="0" w:color="auto"/>
          </w:divBdr>
        </w:div>
        <w:div w:id="827402111">
          <w:marLeft w:val="0"/>
          <w:marRight w:val="0"/>
          <w:marTop w:val="0"/>
          <w:marBottom w:val="0"/>
          <w:divBdr>
            <w:top w:val="none" w:sz="0" w:space="0" w:color="auto"/>
            <w:left w:val="none" w:sz="0" w:space="0" w:color="auto"/>
            <w:bottom w:val="none" w:sz="0" w:space="0" w:color="auto"/>
            <w:right w:val="none" w:sz="0" w:space="0" w:color="auto"/>
          </w:divBdr>
        </w:div>
        <w:div w:id="1343240868">
          <w:marLeft w:val="0"/>
          <w:marRight w:val="0"/>
          <w:marTop w:val="75"/>
          <w:marBottom w:val="75"/>
          <w:divBdr>
            <w:top w:val="none" w:sz="0" w:space="0" w:color="auto"/>
            <w:left w:val="none" w:sz="0" w:space="0" w:color="auto"/>
            <w:bottom w:val="none" w:sz="0" w:space="0" w:color="auto"/>
            <w:right w:val="none" w:sz="0" w:space="0" w:color="auto"/>
          </w:divBdr>
        </w:div>
        <w:div w:id="766076659">
          <w:marLeft w:val="0"/>
          <w:marRight w:val="0"/>
          <w:marTop w:val="0"/>
          <w:marBottom w:val="0"/>
          <w:divBdr>
            <w:top w:val="none" w:sz="0" w:space="0" w:color="auto"/>
            <w:left w:val="none" w:sz="0" w:space="0" w:color="auto"/>
            <w:bottom w:val="none" w:sz="0" w:space="0" w:color="auto"/>
            <w:right w:val="none" w:sz="0" w:space="0" w:color="auto"/>
          </w:divBdr>
        </w:div>
        <w:div w:id="728846205">
          <w:marLeft w:val="0"/>
          <w:marRight w:val="0"/>
          <w:marTop w:val="75"/>
          <w:marBottom w:val="75"/>
          <w:divBdr>
            <w:top w:val="none" w:sz="0" w:space="0" w:color="auto"/>
            <w:left w:val="none" w:sz="0" w:space="0" w:color="auto"/>
            <w:bottom w:val="none" w:sz="0" w:space="0" w:color="auto"/>
            <w:right w:val="none" w:sz="0" w:space="0" w:color="auto"/>
          </w:divBdr>
        </w:div>
      </w:divsChild>
    </w:div>
    <w:div w:id="225841697">
      <w:bodyDiv w:val="1"/>
      <w:marLeft w:val="0"/>
      <w:marRight w:val="0"/>
      <w:marTop w:val="0"/>
      <w:marBottom w:val="0"/>
      <w:divBdr>
        <w:top w:val="none" w:sz="0" w:space="0" w:color="auto"/>
        <w:left w:val="none" w:sz="0" w:space="0" w:color="auto"/>
        <w:bottom w:val="none" w:sz="0" w:space="0" w:color="auto"/>
        <w:right w:val="none" w:sz="0" w:space="0" w:color="auto"/>
      </w:divBdr>
      <w:divsChild>
        <w:div w:id="520823935">
          <w:marLeft w:val="0"/>
          <w:marRight w:val="0"/>
          <w:marTop w:val="0"/>
          <w:marBottom w:val="0"/>
          <w:divBdr>
            <w:top w:val="none" w:sz="0" w:space="0" w:color="auto"/>
            <w:left w:val="none" w:sz="0" w:space="0" w:color="auto"/>
            <w:bottom w:val="none" w:sz="0" w:space="0" w:color="auto"/>
            <w:right w:val="none" w:sz="0" w:space="0" w:color="auto"/>
          </w:divBdr>
          <w:divsChild>
            <w:div w:id="805777966">
              <w:marLeft w:val="255"/>
              <w:marRight w:val="0"/>
              <w:marTop w:val="0"/>
              <w:marBottom w:val="150"/>
              <w:divBdr>
                <w:top w:val="none" w:sz="0" w:space="0" w:color="auto"/>
                <w:left w:val="none" w:sz="0" w:space="0" w:color="auto"/>
                <w:bottom w:val="none" w:sz="0" w:space="0" w:color="auto"/>
                <w:right w:val="none" w:sz="0" w:space="0" w:color="auto"/>
              </w:divBdr>
              <w:divsChild>
                <w:div w:id="1659848040">
                  <w:marLeft w:val="0"/>
                  <w:marRight w:val="0"/>
                  <w:marTop w:val="0"/>
                  <w:marBottom w:val="300"/>
                  <w:divBdr>
                    <w:top w:val="single" w:sz="6" w:space="0" w:color="D8D8D8"/>
                    <w:left w:val="single" w:sz="6" w:space="0" w:color="D8D8D8"/>
                    <w:bottom w:val="single" w:sz="6" w:space="0" w:color="D8D8D8"/>
                    <w:right w:val="single" w:sz="6" w:space="0" w:color="D8D8D8"/>
                  </w:divBdr>
                </w:div>
                <w:div w:id="1015809139">
                  <w:marLeft w:val="0"/>
                  <w:marRight w:val="0"/>
                  <w:marTop w:val="0"/>
                  <w:marBottom w:val="150"/>
                  <w:divBdr>
                    <w:top w:val="none" w:sz="0" w:space="0" w:color="auto"/>
                    <w:left w:val="single" w:sz="6" w:space="0" w:color="D8D8D8"/>
                    <w:bottom w:val="single" w:sz="6" w:space="0" w:color="D8D8D8"/>
                    <w:right w:val="single" w:sz="6" w:space="0" w:color="D8D8D8"/>
                  </w:divBdr>
                  <w:divsChild>
                    <w:div w:id="97210064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90325836">
          <w:marLeft w:val="0"/>
          <w:marRight w:val="0"/>
          <w:marTop w:val="0"/>
          <w:marBottom w:val="300"/>
          <w:divBdr>
            <w:top w:val="single" w:sz="6" w:space="0" w:color="D8D8D8"/>
            <w:left w:val="single" w:sz="6" w:space="0" w:color="D8D8D8"/>
            <w:bottom w:val="single" w:sz="6" w:space="0" w:color="D8D8D8"/>
            <w:right w:val="single" w:sz="6" w:space="0" w:color="D8D8D8"/>
          </w:divBdr>
        </w:div>
        <w:div w:id="1033188759">
          <w:marLeft w:val="0"/>
          <w:marRight w:val="0"/>
          <w:marTop w:val="0"/>
          <w:marBottom w:val="555"/>
          <w:divBdr>
            <w:top w:val="single" w:sz="6" w:space="23" w:color="D8D8D8"/>
            <w:left w:val="single" w:sz="6" w:space="23" w:color="D8D8D8"/>
            <w:bottom w:val="single" w:sz="6" w:space="23" w:color="D8D8D8"/>
            <w:right w:val="single" w:sz="6" w:space="23" w:color="D8D8D8"/>
          </w:divBdr>
          <w:divsChild>
            <w:div w:id="2010909616">
              <w:marLeft w:val="0"/>
              <w:marRight w:val="0"/>
              <w:marTop w:val="0"/>
              <w:marBottom w:val="450"/>
              <w:divBdr>
                <w:top w:val="none" w:sz="0" w:space="0" w:color="auto"/>
                <w:left w:val="none" w:sz="0" w:space="0" w:color="auto"/>
                <w:bottom w:val="none" w:sz="0" w:space="0" w:color="auto"/>
                <w:right w:val="none" w:sz="0" w:space="0" w:color="auto"/>
              </w:divBdr>
            </w:div>
            <w:div w:id="348605340">
              <w:marLeft w:val="-450"/>
              <w:marRight w:val="0"/>
              <w:marTop w:val="0"/>
              <w:marBottom w:val="0"/>
              <w:divBdr>
                <w:top w:val="single" w:sz="6" w:space="2" w:color="D8D8D8"/>
                <w:left w:val="none" w:sz="0" w:space="0" w:color="auto"/>
                <w:bottom w:val="none" w:sz="0" w:space="0" w:color="auto"/>
                <w:right w:val="none" w:sz="0" w:space="0" w:color="auto"/>
              </w:divBdr>
            </w:div>
          </w:divsChild>
        </w:div>
        <w:div w:id="652489606">
          <w:marLeft w:val="0"/>
          <w:marRight w:val="0"/>
          <w:marTop w:val="0"/>
          <w:marBottom w:val="450"/>
          <w:divBdr>
            <w:top w:val="none" w:sz="0" w:space="0" w:color="auto"/>
            <w:left w:val="none" w:sz="0" w:space="0" w:color="auto"/>
            <w:bottom w:val="none" w:sz="0" w:space="0" w:color="auto"/>
            <w:right w:val="none" w:sz="0" w:space="0" w:color="auto"/>
          </w:divBdr>
          <w:divsChild>
            <w:div w:id="1045984619">
              <w:marLeft w:val="0"/>
              <w:marRight w:val="0"/>
              <w:marTop w:val="0"/>
              <w:marBottom w:val="0"/>
              <w:divBdr>
                <w:top w:val="none" w:sz="0" w:space="0" w:color="auto"/>
                <w:left w:val="none" w:sz="0" w:space="0" w:color="auto"/>
                <w:bottom w:val="none" w:sz="0" w:space="0" w:color="auto"/>
                <w:right w:val="none" w:sz="0" w:space="0" w:color="auto"/>
              </w:divBdr>
              <w:divsChild>
                <w:div w:id="2006127979">
                  <w:marLeft w:val="0"/>
                  <w:marRight w:val="0"/>
                  <w:marTop w:val="0"/>
                  <w:marBottom w:val="0"/>
                  <w:divBdr>
                    <w:top w:val="single" w:sz="6" w:space="0" w:color="D8D8D8"/>
                    <w:left w:val="single" w:sz="6" w:space="0" w:color="D8D8D8"/>
                    <w:bottom w:val="single" w:sz="6" w:space="0" w:color="D8D8D8"/>
                    <w:right w:val="single" w:sz="6" w:space="0" w:color="D8D8D8"/>
                  </w:divBdr>
                </w:div>
              </w:divsChild>
            </w:div>
          </w:divsChild>
        </w:div>
        <w:div w:id="1761758485">
          <w:marLeft w:val="0"/>
          <w:marRight w:val="0"/>
          <w:marTop w:val="0"/>
          <w:marBottom w:val="0"/>
          <w:divBdr>
            <w:top w:val="none" w:sz="0" w:space="0" w:color="auto"/>
            <w:left w:val="none" w:sz="0" w:space="0" w:color="auto"/>
            <w:bottom w:val="none" w:sz="0" w:space="0" w:color="auto"/>
            <w:right w:val="none" w:sz="0" w:space="0" w:color="auto"/>
          </w:divBdr>
          <w:divsChild>
            <w:div w:id="1731883716">
              <w:marLeft w:val="255"/>
              <w:marRight w:val="0"/>
              <w:marTop w:val="0"/>
              <w:marBottom w:val="150"/>
              <w:divBdr>
                <w:top w:val="none" w:sz="0" w:space="0" w:color="auto"/>
                <w:left w:val="none" w:sz="0" w:space="0" w:color="auto"/>
                <w:bottom w:val="none" w:sz="0" w:space="0" w:color="auto"/>
                <w:right w:val="none" w:sz="0" w:space="0" w:color="auto"/>
              </w:divBdr>
              <w:divsChild>
                <w:div w:id="121118257">
                  <w:marLeft w:val="0"/>
                  <w:marRight w:val="0"/>
                  <w:marTop w:val="0"/>
                  <w:marBottom w:val="300"/>
                  <w:divBdr>
                    <w:top w:val="single" w:sz="6" w:space="0" w:color="D8D8D8"/>
                    <w:left w:val="single" w:sz="6" w:space="0" w:color="D8D8D8"/>
                    <w:bottom w:val="single" w:sz="6" w:space="0" w:color="D8D8D8"/>
                    <w:right w:val="single" w:sz="6" w:space="0" w:color="D8D8D8"/>
                  </w:divBdr>
                </w:div>
                <w:div w:id="559176396">
                  <w:marLeft w:val="0"/>
                  <w:marRight w:val="0"/>
                  <w:marTop w:val="0"/>
                  <w:marBottom w:val="150"/>
                  <w:divBdr>
                    <w:top w:val="none" w:sz="0" w:space="0" w:color="auto"/>
                    <w:left w:val="single" w:sz="6" w:space="0" w:color="D8D8D8"/>
                    <w:bottom w:val="single" w:sz="6" w:space="0" w:color="D8D8D8"/>
                    <w:right w:val="single" w:sz="6" w:space="0" w:color="D8D8D8"/>
                  </w:divBdr>
                  <w:divsChild>
                    <w:div w:id="153847050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97159937">
          <w:marLeft w:val="0"/>
          <w:marRight w:val="0"/>
          <w:marTop w:val="0"/>
          <w:marBottom w:val="0"/>
          <w:divBdr>
            <w:top w:val="none" w:sz="0" w:space="0" w:color="auto"/>
            <w:left w:val="none" w:sz="0" w:space="0" w:color="auto"/>
            <w:bottom w:val="none" w:sz="0" w:space="0" w:color="auto"/>
            <w:right w:val="none" w:sz="0" w:space="0" w:color="auto"/>
          </w:divBdr>
          <w:divsChild>
            <w:div w:id="938441616">
              <w:marLeft w:val="255"/>
              <w:marRight w:val="0"/>
              <w:marTop w:val="0"/>
              <w:marBottom w:val="150"/>
              <w:divBdr>
                <w:top w:val="none" w:sz="0" w:space="0" w:color="auto"/>
                <w:left w:val="none" w:sz="0" w:space="0" w:color="auto"/>
                <w:bottom w:val="none" w:sz="0" w:space="0" w:color="auto"/>
                <w:right w:val="none" w:sz="0" w:space="0" w:color="auto"/>
              </w:divBdr>
              <w:divsChild>
                <w:div w:id="1135953328">
                  <w:marLeft w:val="0"/>
                  <w:marRight w:val="0"/>
                  <w:marTop w:val="0"/>
                  <w:marBottom w:val="300"/>
                  <w:divBdr>
                    <w:top w:val="single" w:sz="6" w:space="0" w:color="D8D8D8"/>
                    <w:left w:val="single" w:sz="6" w:space="0" w:color="D8D8D8"/>
                    <w:bottom w:val="single" w:sz="6" w:space="0" w:color="D8D8D8"/>
                    <w:right w:val="single" w:sz="6" w:space="0" w:color="D8D8D8"/>
                  </w:divBdr>
                </w:div>
                <w:div w:id="1248996523">
                  <w:marLeft w:val="0"/>
                  <w:marRight w:val="0"/>
                  <w:marTop w:val="0"/>
                  <w:marBottom w:val="150"/>
                  <w:divBdr>
                    <w:top w:val="none" w:sz="0" w:space="0" w:color="auto"/>
                    <w:left w:val="single" w:sz="6" w:space="0" w:color="D8D8D8"/>
                    <w:bottom w:val="single" w:sz="6" w:space="0" w:color="D8D8D8"/>
                    <w:right w:val="single" w:sz="6" w:space="0" w:color="D8D8D8"/>
                  </w:divBdr>
                  <w:divsChild>
                    <w:div w:id="741392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590797">
      <w:bodyDiv w:val="1"/>
      <w:marLeft w:val="0"/>
      <w:marRight w:val="0"/>
      <w:marTop w:val="0"/>
      <w:marBottom w:val="0"/>
      <w:divBdr>
        <w:top w:val="none" w:sz="0" w:space="0" w:color="auto"/>
        <w:left w:val="none" w:sz="0" w:space="0" w:color="auto"/>
        <w:bottom w:val="none" w:sz="0" w:space="0" w:color="auto"/>
        <w:right w:val="none" w:sz="0" w:space="0" w:color="auto"/>
      </w:divBdr>
      <w:divsChild>
        <w:div w:id="1444694063">
          <w:marLeft w:val="300"/>
          <w:marRight w:val="0"/>
          <w:marTop w:val="0"/>
          <w:marBottom w:val="150"/>
          <w:divBdr>
            <w:top w:val="none" w:sz="0" w:space="0" w:color="auto"/>
            <w:left w:val="none" w:sz="0" w:space="0" w:color="auto"/>
            <w:bottom w:val="none" w:sz="0" w:space="0" w:color="auto"/>
            <w:right w:val="none" w:sz="0" w:space="0" w:color="auto"/>
          </w:divBdr>
        </w:div>
        <w:div w:id="1119762668">
          <w:marLeft w:val="0"/>
          <w:marRight w:val="0"/>
          <w:marTop w:val="0"/>
          <w:marBottom w:val="0"/>
          <w:divBdr>
            <w:top w:val="none" w:sz="0" w:space="0" w:color="auto"/>
            <w:left w:val="none" w:sz="0" w:space="0" w:color="auto"/>
            <w:bottom w:val="none" w:sz="0" w:space="0" w:color="auto"/>
            <w:right w:val="none" w:sz="0" w:space="0" w:color="auto"/>
          </w:divBdr>
        </w:div>
        <w:div w:id="1506824421">
          <w:marLeft w:val="0"/>
          <w:marRight w:val="0"/>
          <w:marTop w:val="75"/>
          <w:marBottom w:val="75"/>
          <w:divBdr>
            <w:top w:val="none" w:sz="0" w:space="0" w:color="auto"/>
            <w:left w:val="none" w:sz="0" w:space="0" w:color="auto"/>
            <w:bottom w:val="none" w:sz="0" w:space="0" w:color="auto"/>
            <w:right w:val="none" w:sz="0" w:space="0" w:color="auto"/>
          </w:divBdr>
        </w:div>
        <w:div w:id="59594356">
          <w:marLeft w:val="0"/>
          <w:marRight w:val="0"/>
          <w:marTop w:val="0"/>
          <w:marBottom w:val="0"/>
          <w:divBdr>
            <w:top w:val="none" w:sz="0" w:space="0" w:color="auto"/>
            <w:left w:val="none" w:sz="0" w:space="0" w:color="auto"/>
            <w:bottom w:val="none" w:sz="0" w:space="0" w:color="auto"/>
            <w:right w:val="none" w:sz="0" w:space="0" w:color="auto"/>
          </w:divBdr>
        </w:div>
        <w:div w:id="1400127107">
          <w:marLeft w:val="0"/>
          <w:marRight w:val="0"/>
          <w:marTop w:val="75"/>
          <w:marBottom w:val="75"/>
          <w:divBdr>
            <w:top w:val="none" w:sz="0" w:space="0" w:color="auto"/>
            <w:left w:val="none" w:sz="0" w:space="0" w:color="auto"/>
            <w:bottom w:val="none" w:sz="0" w:space="0" w:color="auto"/>
            <w:right w:val="none" w:sz="0" w:space="0" w:color="auto"/>
          </w:divBdr>
        </w:div>
        <w:div w:id="810288132">
          <w:marLeft w:val="0"/>
          <w:marRight w:val="0"/>
          <w:marTop w:val="0"/>
          <w:marBottom w:val="0"/>
          <w:divBdr>
            <w:top w:val="none" w:sz="0" w:space="0" w:color="auto"/>
            <w:left w:val="none" w:sz="0" w:space="0" w:color="auto"/>
            <w:bottom w:val="none" w:sz="0" w:space="0" w:color="auto"/>
            <w:right w:val="none" w:sz="0" w:space="0" w:color="auto"/>
          </w:divBdr>
        </w:div>
        <w:div w:id="631978384">
          <w:marLeft w:val="0"/>
          <w:marRight w:val="0"/>
          <w:marTop w:val="75"/>
          <w:marBottom w:val="75"/>
          <w:divBdr>
            <w:top w:val="none" w:sz="0" w:space="0" w:color="auto"/>
            <w:left w:val="none" w:sz="0" w:space="0" w:color="auto"/>
            <w:bottom w:val="none" w:sz="0" w:space="0" w:color="auto"/>
            <w:right w:val="none" w:sz="0" w:space="0" w:color="auto"/>
          </w:divBdr>
        </w:div>
        <w:div w:id="1576284338">
          <w:marLeft w:val="0"/>
          <w:marRight w:val="0"/>
          <w:marTop w:val="0"/>
          <w:marBottom w:val="0"/>
          <w:divBdr>
            <w:top w:val="none" w:sz="0" w:space="0" w:color="auto"/>
            <w:left w:val="none" w:sz="0" w:space="0" w:color="auto"/>
            <w:bottom w:val="none" w:sz="0" w:space="0" w:color="auto"/>
            <w:right w:val="none" w:sz="0" w:space="0" w:color="auto"/>
          </w:divBdr>
        </w:div>
        <w:div w:id="787703352">
          <w:marLeft w:val="0"/>
          <w:marRight w:val="0"/>
          <w:marTop w:val="75"/>
          <w:marBottom w:val="75"/>
          <w:divBdr>
            <w:top w:val="none" w:sz="0" w:space="0" w:color="auto"/>
            <w:left w:val="none" w:sz="0" w:space="0" w:color="auto"/>
            <w:bottom w:val="none" w:sz="0" w:space="0" w:color="auto"/>
            <w:right w:val="none" w:sz="0" w:space="0" w:color="auto"/>
          </w:divBdr>
        </w:div>
      </w:divsChild>
    </w:div>
    <w:div w:id="362249145">
      <w:bodyDiv w:val="1"/>
      <w:marLeft w:val="0"/>
      <w:marRight w:val="0"/>
      <w:marTop w:val="0"/>
      <w:marBottom w:val="0"/>
      <w:divBdr>
        <w:top w:val="none" w:sz="0" w:space="0" w:color="auto"/>
        <w:left w:val="none" w:sz="0" w:space="0" w:color="auto"/>
        <w:bottom w:val="none" w:sz="0" w:space="0" w:color="auto"/>
        <w:right w:val="none" w:sz="0" w:space="0" w:color="auto"/>
      </w:divBdr>
      <w:divsChild>
        <w:div w:id="552232674">
          <w:marLeft w:val="0"/>
          <w:marRight w:val="0"/>
          <w:marTop w:val="0"/>
          <w:marBottom w:val="0"/>
          <w:divBdr>
            <w:top w:val="none" w:sz="0" w:space="0" w:color="auto"/>
            <w:left w:val="none" w:sz="0" w:space="0" w:color="auto"/>
            <w:bottom w:val="none" w:sz="0" w:space="0" w:color="auto"/>
            <w:right w:val="none" w:sz="0" w:space="0" w:color="auto"/>
          </w:divBdr>
          <w:divsChild>
            <w:div w:id="27294695">
              <w:marLeft w:val="0"/>
              <w:marRight w:val="0"/>
              <w:marTop w:val="0"/>
              <w:marBottom w:val="0"/>
              <w:divBdr>
                <w:top w:val="none" w:sz="0" w:space="0" w:color="auto"/>
                <w:left w:val="none" w:sz="0" w:space="0" w:color="auto"/>
                <w:bottom w:val="none" w:sz="0" w:space="0" w:color="auto"/>
                <w:right w:val="none" w:sz="0" w:space="0" w:color="auto"/>
              </w:divBdr>
            </w:div>
            <w:div w:id="302123910">
              <w:marLeft w:val="0"/>
              <w:marRight w:val="0"/>
              <w:marTop w:val="0"/>
              <w:marBottom w:val="0"/>
              <w:divBdr>
                <w:top w:val="none" w:sz="0" w:space="0" w:color="auto"/>
                <w:left w:val="none" w:sz="0" w:space="0" w:color="auto"/>
                <w:bottom w:val="none" w:sz="0" w:space="0" w:color="auto"/>
                <w:right w:val="none" w:sz="0" w:space="0" w:color="auto"/>
              </w:divBdr>
              <w:divsChild>
                <w:div w:id="1531213549">
                  <w:marLeft w:val="0"/>
                  <w:marRight w:val="0"/>
                  <w:marTop w:val="0"/>
                  <w:marBottom w:val="0"/>
                  <w:divBdr>
                    <w:top w:val="none" w:sz="0" w:space="0" w:color="auto"/>
                    <w:left w:val="none" w:sz="0" w:space="0" w:color="auto"/>
                    <w:bottom w:val="none" w:sz="0" w:space="0" w:color="auto"/>
                    <w:right w:val="none" w:sz="0" w:space="0" w:color="auto"/>
                  </w:divBdr>
                  <w:divsChild>
                    <w:div w:id="2009214346">
                      <w:marLeft w:val="0"/>
                      <w:marRight w:val="0"/>
                      <w:marTop w:val="0"/>
                      <w:marBottom w:val="0"/>
                      <w:divBdr>
                        <w:top w:val="none" w:sz="0" w:space="0" w:color="auto"/>
                        <w:left w:val="none" w:sz="0" w:space="0" w:color="auto"/>
                        <w:bottom w:val="none" w:sz="0" w:space="0" w:color="auto"/>
                        <w:right w:val="none" w:sz="0" w:space="0" w:color="auto"/>
                      </w:divBdr>
                    </w:div>
                    <w:div w:id="944461821">
                      <w:marLeft w:val="0"/>
                      <w:marRight w:val="0"/>
                      <w:marTop w:val="0"/>
                      <w:marBottom w:val="0"/>
                      <w:divBdr>
                        <w:top w:val="single" w:sz="6" w:space="5" w:color="A2A9B1"/>
                        <w:left w:val="single" w:sz="6" w:space="5" w:color="A2A9B1"/>
                        <w:bottom w:val="single" w:sz="6" w:space="5" w:color="A2A9B1"/>
                        <w:right w:val="single" w:sz="6" w:space="5" w:color="A2A9B1"/>
                      </w:divBdr>
                    </w:div>
                    <w:div w:id="1664503652">
                      <w:marLeft w:val="0"/>
                      <w:marRight w:val="336"/>
                      <w:marTop w:val="120"/>
                      <w:marBottom w:val="312"/>
                      <w:divBdr>
                        <w:top w:val="none" w:sz="0" w:space="0" w:color="auto"/>
                        <w:left w:val="none" w:sz="0" w:space="0" w:color="auto"/>
                        <w:bottom w:val="none" w:sz="0" w:space="0" w:color="auto"/>
                        <w:right w:val="none" w:sz="0" w:space="0" w:color="auto"/>
                      </w:divBdr>
                      <w:divsChild>
                        <w:div w:id="203117967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419446042">
      <w:bodyDiv w:val="1"/>
      <w:marLeft w:val="0"/>
      <w:marRight w:val="0"/>
      <w:marTop w:val="0"/>
      <w:marBottom w:val="0"/>
      <w:divBdr>
        <w:top w:val="none" w:sz="0" w:space="0" w:color="auto"/>
        <w:left w:val="none" w:sz="0" w:space="0" w:color="auto"/>
        <w:bottom w:val="none" w:sz="0" w:space="0" w:color="auto"/>
        <w:right w:val="none" w:sz="0" w:space="0" w:color="auto"/>
      </w:divBdr>
      <w:divsChild>
        <w:div w:id="466777209">
          <w:marLeft w:val="0"/>
          <w:marRight w:val="0"/>
          <w:marTop w:val="0"/>
          <w:marBottom w:val="0"/>
          <w:divBdr>
            <w:top w:val="single" w:sz="6" w:space="5" w:color="A2A9B1"/>
            <w:left w:val="single" w:sz="6" w:space="5" w:color="A2A9B1"/>
            <w:bottom w:val="single" w:sz="6" w:space="5" w:color="A2A9B1"/>
            <w:right w:val="single" w:sz="6" w:space="5" w:color="A2A9B1"/>
          </w:divBdr>
        </w:div>
        <w:div w:id="1846245003">
          <w:marLeft w:val="336"/>
          <w:marRight w:val="0"/>
          <w:marTop w:val="120"/>
          <w:marBottom w:val="312"/>
          <w:divBdr>
            <w:top w:val="none" w:sz="0" w:space="0" w:color="auto"/>
            <w:left w:val="none" w:sz="0" w:space="0" w:color="auto"/>
            <w:bottom w:val="none" w:sz="0" w:space="0" w:color="auto"/>
            <w:right w:val="none" w:sz="0" w:space="0" w:color="auto"/>
          </w:divBdr>
          <w:divsChild>
            <w:div w:id="167984915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68112445">
          <w:marLeft w:val="336"/>
          <w:marRight w:val="0"/>
          <w:marTop w:val="120"/>
          <w:marBottom w:val="312"/>
          <w:divBdr>
            <w:top w:val="none" w:sz="0" w:space="0" w:color="auto"/>
            <w:left w:val="none" w:sz="0" w:space="0" w:color="auto"/>
            <w:bottom w:val="none" w:sz="0" w:space="0" w:color="auto"/>
            <w:right w:val="none" w:sz="0" w:space="0" w:color="auto"/>
          </w:divBdr>
          <w:divsChild>
            <w:div w:id="85126473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5652629">
          <w:marLeft w:val="0"/>
          <w:marRight w:val="336"/>
          <w:marTop w:val="120"/>
          <w:marBottom w:val="312"/>
          <w:divBdr>
            <w:top w:val="none" w:sz="0" w:space="0" w:color="auto"/>
            <w:left w:val="none" w:sz="0" w:space="0" w:color="auto"/>
            <w:bottom w:val="none" w:sz="0" w:space="0" w:color="auto"/>
            <w:right w:val="none" w:sz="0" w:space="0" w:color="auto"/>
          </w:divBdr>
          <w:divsChild>
            <w:div w:id="169819785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53767275">
          <w:marLeft w:val="336"/>
          <w:marRight w:val="0"/>
          <w:marTop w:val="120"/>
          <w:marBottom w:val="312"/>
          <w:divBdr>
            <w:top w:val="none" w:sz="0" w:space="0" w:color="auto"/>
            <w:left w:val="none" w:sz="0" w:space="0" w:color="auto"/>
            <w:bottom w:val="none" w:sz="0" w:space="0" w:color="auto"/>
            <w:right w:val="none" w:sz="0" w:space="0" w:color="auto"/>
          </w:divBdr>
          <w:divsChild>
            <w:div w:id="88480291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446971828">
      <w:bodyDiv w:val="1"/>
      <w:marLeft w:val="0"/>
      <w:marRight w:val="0"/>
      <w:marTop w:val="0"/>
      <w:marBottom w:val="0"/>
      <w:divBdr>
        <w:top w:val="none" w:sz="0" w:space="0" w:color="auto"/>
        <w:left w:val="none" w:sz="0" w:space="0" w:color="auto"/>
        <w:bottom w:val="none" w:sz="0" w:space="0" w:color="auto"/>
        <w:right w:val="none" w:sz="0" w:space="0" w:color="auto"/>
      </w:divBdr>
    </w:div>
    <w:div w:id="509105062">
      <w:bodyDiv w:val="1"/>
      <w:marLeft w:val="0"/>
      <w:marRight w:val="0"/>
      <w:marTop w:val="0"/>
      <w:marBottom w:val="0"/>
      <w:divBdr>
        <w:top w:val="none" w:sz="0" w:space="0" w:color="auto"/>
        <w:left w:val="none" w:sz="0" w:space="0" w:color="auto"/>
        <w:bottom w:val="none" w:sz="0" w:space="0" w:color="auto"/>
        <w:right w:val="none" w:sz="0" w:space="0" w:color="auto"/>
      </w:divBdr>
      <w:divsChild>
        <w:div w:id="837157180">
          <w:marLeft w:val="0"/>
          <w:marRight w:val="0"/>
          <w:marTop w:val="0"/>
          <w:marBottom w:val="0"/>
          <w:divBdr>
            <w:top w:val="none" w:sz="0" w:space="0" w:color="auto"/>
            <w:left w:val="none" w:sz="0" w:space="0" w:color="auto"/>
            <w:bottom w:val="none" w:sz="0" w:space="0" w:color="auto"/>
            <w:right w:val="none" w:sz="0" w:space="0" w:color="auto"/>
          </w:divBdr>
          <w:divsChild>
            <w:div w:id="421338108">
              <w:marLeft w:val="-225"/>
              <w:marRight w:val="-225"/>
              <w:marTop w:val="0"/>
              <w:marBottom w:val="0"/>
              <w:divBdr>
                <w:top w:val="none" w:sz="0" w:space="0" w:color="auto"/>
                <w:left w:val="none" w:sz="0" w:space="0" w:color="auto"/>
                <w:bottom w:val="none" w:sz="0" w:space="0" w:color="auto"/>
                <w:right w:val="none" w:sz="0" w:space="0" w:color="auto"/>
              </w:divBdr>
              <w:divsChild>
                <w:div w:id="1632662146">
                  <w:marLeft w:val="0"/>
                  <w:marRight w:val="0"/>
                  <w:marTop w:val="0"/>
                  <w:marBottom w:val="0"/>
                  <w:divBdr>
                    <w:top w:val="none" w:sz="0" w:space="0" w:color="auto"/>
                    <w:left w:val="none" w:sz="0" w:space="0" w:color="auto"/>
                    <w:bottom w:val="none" w:sz="0" w:space="0" w:color="auto"/>
                    <w:right w:val="none" w:sz="0" w:space="0" w:color="auto"/>
                  </w:divBdr>
                  <w:divsChild>
                    <w:div w:id="1313487281">
                      <w:marLeft w:val="0"/>
                      <w:marRight w:val="0"/>
                      <w:marTop w:val="0"/>
                      <w:marBottom w:val="0"/>
                      <w:divBdr>
                        <w:top w:val="none" w:sz="0" w:space="0" w:color="auto"/>
                        <w:left w:val="none" w:sz="0" w:space="0" w:color="auto"/>
                        <w:bottom w:val="none" w:sz="0" w:space="0" w:color="auto"/>
                        <w:right w:val="none" w:sz="0" w:space="0" w:color="auto"/>
                      </w:divBdr>
                      <w:divsChild>
                        <w:div w:id="65885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360842">
          <w:marLeft w:val="0"/>
          <w:marRight w:val="0"/>
          <w:marTop w:val="0"/>
          <w:marBottom w:val="0"/>
          <w:divBdr>
            <w:top w:val="none" w:sz="0" w:space="0" w:color="auto"/>
            <w:left w:val="none" w:sz="0" w:space="0" w:color="auto"/>
            <w:bottom w:val="none" w:sz="0" w:space="0" w:color="auto"/>
            <w:right w:val="none" w:sz="0" w:space="0" w:color="auto"/>
          </w:divBdr>
          <w:divsChild>
            <w:div w:id="544417382">
              <w:marLeft w:val="-225"/>
              <w:marRight w:val="-225"/>
              <w:marTop w:val="0"/>
              <w:marBottom w:val="0"/>
              <w:divBdr>
                <w:top w:val="none" w:sz="0" w:space="0" w:color="auto"/>
                <w:left w:val="none" w:sz="0" w:space="0" w:color="auto"/>
                <w:bottom w:val="none" w:sz="0" w:space="0" w:color="auto"/>
                <w:right w:val="none" w:sz="0" w:space="0" w:color="auto"/>
              </w:divBdr>
              <w:divsChild>
                <w:div w:id="30882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874331">
      <w:bodyDiv w:val="1"/>
      <w:marLeft w:val="0"/>
      <w:marRight w:val="0"/>
      <w:marTop w:val="0"/>
      <w:marBottom w:val="0"/>
      <w:divBdr>
        <w:top w:val="none" w:sz="0" w:space="0" w:color="auto"/>
        <w:left w:val="none" w:sz="0" w:space="0" w:color="auto"/>
        <w:bottom w:val="none" w:sz="0" w:space="0" w:color="auto"/>
        <w:right w:val="none" w:sz="0" w:space="0" w:color="auto"/>
      </w:divBdr>
      <w:divsChild>
        <w:div w:id="343094541">
          <w:marLeft w:val="0"/>
          <w:marRight w:val="0"/>
          <w:marTop w:val="0"/>
          <w:marBottom w:val="120"/>
          <w:divBdr>
            <w:top w:val="none" w:sz="0" w:space="0" w:color="auto"/>
            <w:left w:val="none" w:sz="0" w:space="0" w:color="auto"/>
            <w:bottom w:val="none" w:sz="0" w:space="0" w:color="auto"/>
            <w:right w:val="none" w:sz="0" w:space="0" w:color="auto"/>
          </w:divBdr>
        </w:div>
        <w:div w:id="1270553144">
          <w:marLeft w:val="0"/>
          <w:marRight w:val="0"/>
          <w:marTop w:val="0"/>
          <w:marBottom w:val="120"/>
          <w:divBdr>
            <w:top w:val="none" w:sz="0" w:space="0" w:color="auto"/>
            <w:left w:val="none" w:sz="0" w:space="0" w:color="auto"/>
            <w:bottom w:val="none" w:sz="0" w:space="0" w:color="auto"/>
            <w:right w:val="none" w:sz="0" w:space="0" w:color="auto"/>
          </w:divBdr>
        </w:div>
        <w:div w:id="1930193131">
          <w:marLeft w:val="0"/>
          <w:marRight w:val="0"/>
          <w:marTop w:val="0"/>
          <w:marBottom w:val="120"/>
          <w:divBdr>
            <w:top w:val="none" w:sz="0" w:space="0" w:color="auto"/>
            <w:left w:val="none" w:sz="0" w:space="0" w:color="auto"/>
            <w:bottom w:val="none" w:sz="0" w:space="0" w:color="auto"/>
            <w:right w:val="none" w:sz="0" w:space="0" w:color="auto"/>
          </w:divBdr>
        </w:div>
      </w:divsChild>
    </w:div>
    <w:div w:id="821239883">
      <w:bodyDiv w:val="1"/>
      <w:marLeft w:val="0"/>
      <w:marRight w:val="0"/>
      <w:marTop w:val="0"/>
      <w:marBottom w:val="0"/>
      <w:divBdr>
        <w:top w:val="none" w:sz="0" w:space="0" w:color="auto"/>
        <w:left w:val="none" w:sz="0" w:space="0" w:color="auto"/>
        <w:bottom w:val="none" w:sz="0" w:space="0" w:color="auto"/>
        <w:right w:val="none" w:sz="0" w:space="0" w:color="auto"/>
      </w:divBdr>
      <w:divsChild>
        <w:div w:id="441193385">
          <w:marLeft w:val="300"/>
          <w:marRight w:val="0"/>
          <w:marTop w:val="0"/>
          <w:marBottom w:val="150"/>
          <w:divBdr>
            <w:top w:val="none" w:sz="0" w:space="0" w:color="auto"/>
            <w:left w:val="none" w:sz="0" w:space="0" w:color="auto"/>
            <w:bottom w:val="none" w:sz="0" w:space="0" w:color="auto"/>
            <w:right w:val="none" w:sz="0" w:space="0" w:color="auto"/>
          </w:divBdr>
        </w:div>
        <w:div w:id="937372977">
          <w:marLeft w:val="0"/>
          <w:marRight w:val="0"/>
          <w:marTop w:val="0"/>
          <w:marBottom w:val="0"/>
          <w:divBdr>
            <w:top w:val="none" w:sz="0" w:space="0" w:color="auto"/>
            <w:left w:val="none" w:sz="0" w:space="0" w:color="auto"/>
            <w:bottom w:val="none" w:sz="0" w:space="0" w:color="auto"/>
            <w:right w:val="none" w:sz="0" w:space="0" w:color="auto"/>
          </w:divBdr>
        </w:div>
        <w:div w:id="878708564">
          <w:marLeft w:val="0"/>
          <w:marRight w:val="0"/>
          <w:marTop w:val="75"/>
          <w:marBottom w:val="75"/>
          <w:divBdr>
            <w:top w:val="none" w:sz="0" w:space="0" w:color="auto"/>
            <w:left w:val="none" w:sz="0" w:space="0" w:color="auto"/>
            <w:bottom w:val="none" w:sz="0" w:space="0" w:color="auto"/>
            <w:right w:val="none" w:sz="0" w:space="0" w:color="auto"/>
          </w:divBdr>
        </w:div>
        <w:div w:id="476840189">
          <w:marLeft w:val="0"/>
          <w:marRight w:val="0"/>
          <w:marTop w:val="0"/>
          <w:marBottom w:val="0"/>
          <w:divBdr>
            <w:top w:val="none" w:sz="0" w:space="0" w:color="auto"/>
            <w:left w:val="none" w:sz="0" w:space="0" w:color="auto"/>
            <w:bottom w:val="none" w:sz="0" w:space="0" w:color="auto"/>
            <w:right w:val="none" w:sz="0" w:space="0" w:color="auto"/>
          </w:divBdr>
        </w:div>
        <w:div w:id="1649435834">
          <w:marLeft w:val="0"/>
          <w:marRight w:val="0"/>
          <w:marTop w:val="75"/>
          <w:marBottom w:val="75"/>
          <w:divBdr>
            <w:top w:val="none" w:sz="0" w:space="0" w:color="auto"/>
            <w:left w:val="none" w:sz="0" w:space="0" w:color="auto"/>
            <w:bottom w:val="none" w:sz="0" w:space="0" w:color="auto"/>
            <w:right w:val="none" w:sz="0" w:space="0" w:color="auto"/>
          </w:divBdr>
        </w:div>
        <w:div w:id="1585531282">
          <w:marLeft w:val="0"/>
          <w:marRight w:val="0"/>
          <w:marTop w:val="0"/>
          <w:marBottom w:val="0"/>
          <w:divBdr>
            <w:top w:val="none" w:sz="0" w:space="0" w:color="auto"/>
            <w:left w:val="none" w:sz="0" w:space="0" w:color="auto"/>
            <w:bottom w:val="none" w:sz="0" w:space="0" w:color="auto"/>
            <w:right w:val="none" w:sz="0" w:space="0" w:color="auto"/>
          </w:divBdr>
        </w:div>
        <w:div w:id="350912446">
          <w:marLeft w:val="0"/>
          <w:marRight w:val="0"/>
          <w:marTop w:val="75"/>
          <w:marBottom w:val="75"/>
          <w:divBdr>
            <w:top w:val="none" w:sz="0" w:space="0" w:color="auto"/>
            <w:left w:val="none" w:sz="0" w:space="0" w:color="auto"/>
            <w:bottom w:val="none" w:sz="0" w:space="0" w:color="auto"/>
            <w:right w:val="none" w:sz="0" w:space="0" w:color="auto"/>
          </w:divBdr>
        </w:div>
        <w:div w:id="1153063390">
          <w:marLeft w:val="0"/>
          <w:marRight w:val="0"/>
          <w:marTop w:val="0"/>
          <w:marBottom w:val="0"/>
          <w:divBdr>
            <w:top w:val="none" w:sz="0" w:space="0" w:color="auto"/>
            <w:left w:val="none" w:sz="0" w:space="0" w:color="auto"/>
            <w:bottom w:val="none" w:sz="0" w:space="0" w:color="auto"/>
            <w:right w:val="none" w:sz="0" w:space="0" w:color="auto"/>
          </w:divBdr>
        </w:div>
        <w:div w:id="844976282">
          <w:marLeft w:val="0"/>
          <w:marRight w:val="0"/>
          <w:marTop w:val="75"/>
          <w:marBottom w:val="75"/>
          <w:divBdr>
            <w:top w:val="none" w:sz="0" w:space="0" w:color="auto"/>
            <w:left w:val="none" w:sz="0" w:space="0" w:color="auto"/>
            <w:bottom w:val="none" w:sz="0" w:space="0" w:color="auto"/>
            <w:right w:val="none" w:sz="0" w:space="0" w:color="auto"/>
          </w:divBdr>
        </w:div>
      </w:divsChild>
    </w:div>
    <w:div w:id="945233799">
      <w:bodyDiv w:val="1"/>
      <w:marLeft w:val="0"/>
      <w:marRight w:val="0"/>
      <w:marTop w:val="0"/>
      <w:marBottom w:val="0"/>
      <w:divBdr>
        <w:top w:val="none" w:sz="0" w:space="0" w:color="auto"/>
        <w:left w:val="none" w:sz="0" w:space="0" w:color="auto"/>
        <w:bottom w:val="none" w:sz="0" w:space="0" w:color="auto"/>
        <w:right w:val="none" w:sz="0" w:space="0" w:color="auto"/>
      </w:divBdr>
      <w:divsChild>
        <w:div w:id="1089621756">
          <w:marLeft w:val="0"/>
          <w:marRight w:val="0"/>
          <w:marTop w:val="0"/>
          <w:marBottom w:val="0"/>
          <w:divBdr>
            <w:top w:val="none" w:sz="0" w:space="0" w:color="auto"/>
            <w:left w:val="none" w:sz="0" w:space="0" w:color="auto"/>
            <w:bottom w:val="none" w:sz="0" w:space="0" w:color="auto"/>
            <w:right w:val="none" w:sz="0" w:space="0" w:color="auto"/>
          </w:divBdr>
          <w:divsChild>
            <w:div w:id="1364940980">
              <w:marLeft w:val="0"/>
              <w:marRight w:val="0"/>
              <w:marTop w:val="0"/>
              <w:marBottom w:val="0"/>
              <w:divBdr>
                <w:top w:val="none" w:sz="0" w:space="0" w:color="auto"/>
                <w:left w:val="none" w:sz="0" w:space="0" w:color="auto"/>
                <w:bottom w:val="none" w:sz="0" w:space="0" w:color="auto"/>
                <w:right w:val="none" w:sz="0" w:space="0" w:color="auto"/>
              </w:divBdr>
            </w:div>
            <w:div w:id="2138982530">
              <w:marLeft w:val="0"/>
              <w:marRight w:val="0"/>
              <w:marTop w:val="0"/>
              <w:marBottom w:val="0"/>
              <w:divBdr>
                <w:top w:val="none" w:sz="0" w:space="0" w:color="auto"/>
                <w:left w:val="none" w:sz="0" w:space="0" w:color="auto"/>
                <w:bottom w:val="none" w:sz="0" w:space="0" w:color="auto"/>
                <w:right w:val="none" w:sz="0" w:space="0" w:color="auto"/>
              </w:divBdr>
              <w:divsChild>
                <w:div w:id="654262360">
                  <w:marLeft w:val="0"/>
                  <w:marRight w:val="0"/>
                  <w:marTop w:val="0"/>
                  <w:marBottom w:val="0"/>
                  <w:divBdr>
                    <w:top w:val="none" w:sz="0" w:space="0" w:color="auto"/>
                    <w:left w:val="none" w:sz="0" w:space="0" w:color="auto"/>
                    <w:bottom w:val="none" w:sz="0" w:space="0" w:color="auto"/>
                    <w:right w:val="none" w:sz="0" w:space="0" w:color="auto"/>
                  </w:divBdr>
                  <w:divsChild>
                    <w:div w:id="502281097">
                      <w:marLeft w:val="0"/>
                      <w:marRight w:val="0"/>
                      <w:marTop w:val="0"/>
                      <w:marBottom w:val="0"/>
                      <w:divBdr>
                        <w:top w:val="none" w:sz="0" w:space="0" w:color="auto"/>
                        <w:left w:val="none" w:sz="0" w:space="0" w:color="auto"/>
                        <w:bottom w:val="none" w:sz="0" w:space="0" w:color="auto"/>
                        <w:right w:val="none" w:sz="0" w:space="0" w:color="auto"/>
                      </w:divBdr>
                    </w:div>
                    <w:div w:id="1196890707">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sChild>
        </w:div>
      </w:divsChild>
    </w:div>
    <w:div w:id="1114638767">
      <w:bodyDiv w:val="1"/>
      <w:marLeft w:val="0"/>
      <w:marRight w:val="0"/>
      <w:marTop w:val="0"/>
      <w:marBottom w:val="0"/>
      <w:divBdr>
        <w:top w:val="none" w:sz="0" w:space="0" w:color="auto"/>
        <w:left w:val="none" w:sz="0" w:space="0" w:color="auto"/>
        <w:bottom w:val="none" w:sz="0" w:space="0" w:color="auto"/>
        <w:right w:val="none" w:sz="0" w:space="0" w:color="auto"/>
      </w:divBdr>
      <w:divsChild>
        <w:div w:id="367025465">
          <w:marLeft w:val="0"/>
          <w:marRight w:val="0"/>
          <w:marTop w:val="0"/>
          <w:marBottom w:val="0"/>
          <w:divBdr>
            <w:top w:val="single" w:sz="6" w:space="5" w:color="A2A9B1"/>
            <w:left w:val="single" w:sz="6" w:space="5" w:color="A2A9B1"/>
            <w:bottom w:val="single" w:sz="6" w:space="5" w:color="A2A9B1"/>
            <w:right w:val="single" w:sz="6" w:space="5" w:color="A2A9B1"/>
          </w:divBdr>
        </w:div>
        <w:div w:id="1696731972">
          <w:marLeft w:val="336"/>
          <w:marRight w:val="0"/>
          <w:marTop w:val="120"/>
          <w:marBottom w:val="312"/>
          <w:divBdr>
            <w:top w:val="none" w:sz="0" w:space="0" w:color="auto"/>
            <w:left w:val="none" w:sz="0" w:space="0" w:color="auto"/>
            <w:bottom w:val="none" w:sz="0" w:space="0" w:color="auto"/>
            <w:right w:val="none" w:sz="0" w:space="0" w:color="auto"/>
          </w:divBdr>
          <w:divsChild>
            <w:div w:id="201668970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48382885">
          <w:marLeft w:val="336"/>
          <w:marRight w:val="0"/>
          <w:marTop w:val="120"/>
          <w:marBottom w:val="312"/>
          <w:divBdr>
            <w:top w:val="none" w:sz="0" w:space="0" w:color="auto"/>
            <w:left w:val="none" w:sz="0" w:space="0" w:color="auto"/>
            <w:bottom w:val="none" w:sz="0" w:space="0" w:color="auto"/>
            <w:right w:val="none" w:sz="0" w:space="0" w:color="auto"/>
          </w:divBdr>
          <w:divsChild>
            <w:div w:id="199455503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46522359">
          <w:marLeft w:val="0"/>
          <w:marRight w:val="336"/>
          <w:marTop w:val="120"/>
          <w:marBottom w:val="312"/>
          <w:divBdr>
            <w:top w:val="none" w:sz="0" w:space="0" w:color="auto"/>
            <w:left w:val="none" w:sz="0" w:space="0" w:color="auto"/>
            <w:bottom w:val="none" w:sz="0" w:space="0" w:color="auto"/>
            <w:right w:val="none" w:sz="0" w:space="0" w:color="auto"/>
          </w:divBdr>
          <w:divsChild>
            <w:div w:id="191392453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11734116">
          <w:marLeft w:val="336"/>
          <w:marRight w:val="0"/>
          <w:marTop w:val="120"/>
          <w:marBottom w:val="312"/>
          <w:divBdr>
            <w:top w:val="none" w:sz="0" w:space="0" w:color="auto"/>
            <w:left w:val="none" w:sz="0" w:space="0" w:color="auto"/>
            <w:bottom w:val="none" w:sz="0" w:space="0" w:color="auto"/>
            <w:right w:val="none" w:sz="0" w:space="0" w:color="auto"/>
          </w:divBdr>
          <w:divsChild>
            <w:div w:id="87249438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148862785">
      <w:bodyDiv w:val="1"/>
      <w:marLeft w:val="0"/>
      <w:marRight w:val="0"/>
      <w:marTop w:val="0"/>
      <w:marBottom w:val="0"/>
      <w:divBdr>
        <w:top w:val="none" w:sz="0" w:space="0" w:color="auto"/>
        <w:left w:val="none" w:sz="0" w:space="0" w:color="auto"/>
        <w:bottom w:val="none" w:sz="0" w:space="0" w:color="auto"/>
        <w:right w:val="none" w:sz="0" w:space="0" w:color="auto"/>
      </w:divBdr>
      <w:divsChild>
        <w:div w:id="1943610123">
          <w:marLeft w:val="300"/>
          <w:marRight w:val="0"/>
          <w:marTop w:val="0"/>
          <w:marBottom w:val="150"/>
          <w:divBdr>
            <w:top w:val="none" w:sz="0" w:space="0" w:color="auto"/>
            <w:left w:val="none" w:sz="0" w:space="0" w:color="auto"/>
            <w:bottom w:val="none" w:sz="0" w:space="0" w:color="auto"/>
            <w:right w:val="none" w:sz="0" w:space="0" w:color="auto"/>
          </w:divBdr>
        </w:div>
        <w:div w:id="2069108407">
          <w:marLeft w:val="0"/>
          <w:marRight w:val="0"/>
          <w:marTop w:val="0"/>
          <w:marBottom w:val="0"/>
          <w:divBdr>
            <w:top w:val="none" w:sz="0" w:space="0" w:color="auto"/>
            <w:left w:val="none" w:sz="0" w:space="0" w:color="auto"/>
            <w:bottom w:val="none" w:sz="0" w:space="0" w:color="auto"/>
            <w:right w:val="none" w:sz="0" w:space="0" w:color="auto"/>
          </w:divBdr>
        </w:div>
        <w:div w:id="2137674020">
          <w:marLeft w:val="0"/>
          <w:marRight w:val="0"/>
          <w:marTop w:val="75"/>
          <w:marBottom w:val="75"/>
          <w:divBdr>
            <w:top w:val="none" w:sz="0" w:space="0" w:color="auto"/>
            <w:left w:val="none" w:sz="0" w:space="0" w:color="auto"/>
            <w:bottom w:val="none" w:sz="0" w:space="0" w:color="auto"/>
            <w:right w:val="none" w:sz="0" w:space="0" w:color="auto"/>
          </w:divBdr>
        </w:div>
        <w:div w:id="2046905150">
          <w:marLeft w:val="0"/>
          <w:marRight w:val="0"/>
          <w:marTop w:val="0"/>
          <w:marBottom w:val="0"/>
          <w:divBdr>
            <w:top w:val="none" w:sz="0" w:space="0" w:color="auto"/>
            <w:left w:val="none" w:sz="0" w:space="0" w:color="auto"/>
            <w:bottom w:val="none" w:sz="0" w:space="0" w:color="auto"/>
            <w:right w:val="none" w:sz="0" w:space="0" w:color="auto"/>
          </w:divBdr>
        </w:div>
        <w:div w:id="433786100">
          <w:marLeft w:val="0"/>
          <w:marRight w:val="0"/>
          <w:marTop w:val="75"/>
          <w:marBottom w:val="75"/>
          <w:divBdr>
            <w:top w:val="none" w:sz="0" w:space="0" w:color="auto"/>
            <w:left w:val="none" w:sz="0" w:space="0" w:color="auto"/>
            <w:bottom w:val="none" w:sz="0" w:space="0" w:color="auto"/>
            <w:right w:val="none" w:sz="0" w:space="0" w:color="auto"/>
          </w:divBdr>
        </w:div>
        <w:div w:id="1783302916">
          <w:marLeft w:val="0"/>
          <w:marRight w:val="0"/>
          <w:marTop w:val="0"/>
          <w:marBottom w:val="0"/>
          <w:divBdr>
            <w:top w:val="none" w:sz="0" w:space="0" w:color="auto"/>
            <w:left w:val="none" w:sz="0" w:space="0" w:color="auto"/>
            <w:bottom w:val="none" w:sz="0" w:space="0" w:color="auto"/>
            <w:right w:val="none" w:sz="0" w:space="0" w:color="auto"/>
          </w:divBdr>
        </w:div>
        <w:div w:id="871579718">
          <w:marLeft w:val="0"/>
          <w:marRight w:val="0"/>
          <w:marTop w:val="75"/>
          <w:marBottom w:val="75"/>
          <w:divBdr>
            <w:top w:val="none" w:sz="0" w:space="0" w:color="auto"/>
            <w:left w:val="none" w:sz="0" w:space="0" w:color="auto"/>
            <w:bottom w:val="none" w:sz="0" w:space="0" w:color="auto"/>
            <w:right w:val="none" w:sz="0" w:space="0" w:color="auto"/>
          </w:divBdr>
        </w:div>
        <w:div w:id="1492333624">
          <w:marLeft w:val="0"/>
          <w:marRight w:val="0"/>
          <w:marTop w:val="0"/>
          <w:marBottom w:val="0"/>
          <w:divBdr>
            <w:top w:val="none" w:sz="0" w:space="0" w:color="auto"/>
            <w:left w:val="none" w:sz="0" w:space="0" w:color="auto"/>
            <w:bottom w:val="none" w:sz="0" w:space="0" w:color="auto"/>
            <w:right w:val="none" w:sz="0" w:space="0" w:color="auto"/>
          </w:divBdr>
        </w:div>
        <w:div w:id="1843738683">
          <w:marLeft w:val="0"/>
          <w:marRight w:val="0"/>
          <w:marTop w:val="75"/>
          <w:marBottom w:val="75"/>
          <w:divBdr>
            <w:top w:val="none" w:sz="0" w:space="0" w:color="auto"/>
            <w:left w:val="none" w:sz="0" w:space="0" w:color="auto"/>
            <w:bottom w:val="none" w:sz="0" w:space="0" w:color="auto"/>
            <w:right w:val="none" w:sz="0" w:space="0" w:color="auto"/>
          </w:divBdr>
        </w:div>
      </w:divsChild>
    </w:div>
    <w:div w:id="1164197846">
      <w:bodyDiv w:val="1"/>
      <w:marLeft w:val="0"/>
      <w:marRight w:val="0"/>
      <w:marTop w:val="0"/>
      <w:marBottom w:val="0"/>
      <w:divBdr>
        <w:top w:val="none" w:sz="0" w:space="0" w:color="auto"/>
        <w:left w:val="none" w:sz="0" w:space="0" w:color="auto"/>
        <w:bottom w:val="none" w:sz="0" w:space="0" w:color="auto"/>
        <w:right w:val="none" w:sz="0" w:space="0" w:color="auto"/>
      </w:divBdr>
      <w:divsChild>
        <w:div w:id="474178521">
          <w:marLeft w:val="0"/>
          <w:marRight w:val="0"/>
          <w:marTop w:val="0"/>
          <w:marBottom w:val="0"/>
          <w:divBdr>
            <w:top w:val="none" w:sz="0" w:space="0" w:color="auto"/>
            <w:left w:val="none" w:sz="0" w:space="0" w:color="auto"/>
            <w:bottom w:val="none" w:sz="0" w:space="0" w:color="auto"/>
            <w:right w:val="none" w:sz="0" w:space="0" w:color="auto"/>
          </w:divBdr>
        </w:div>
        <w:div w:id="382338636">
          <w:marLeft w:val="300"/>
          <w:marRight w:val="0"/>
          <w:marTop w:val="0"/>
          <w:marBottom w:val="150"/>
          <w:divBdr>
            <w:top w:val="none" w:sz="0" w:space="0" w:color="auto"/>
            <w:left w:val="none" w:sz="0" w:space="0" w:color="auto"/>
            <w:bottom w:val="none" w:sz="0" w:space="0" w:color="auto"/>
            <w:right w:val="none" w:sz="0" w:space="0" w:color="auto"/>
          </w:divBdr>
        </w:div>
        <w:div w:id="29039147">
          <w:marLeft w:val="-225"/>
          <w:marRight w:val="-225"/>
          <w:marTop w:val="0"/>
          <w:marBottom w:val="0"/>
          <w:divBdr>
            <w:top w:val="none" w:sz="0" w:space="0" w:color="auto"/>
            <w:left w:val="none" w:sz="0" w:space="0" w:color="auto"/>
            <w:bottom w:val="none" w:sz="0" w:space="0" w:color="auto"/>
            <w:right w:val="none" w:sz="0" w:space="0" w:color="auto"/>
          </w:divBdr>
          <w:divsChild>
            <w:div w:id="503595126">
              <w:marLeft w:val="480"/>
              <w:marRight w:val="0"/>
              <w:marTop w:val="0"/>
              <w:marBottom w:val="150"/>
              <w:divBdr>
                <w:top w:val="none" w:sz="0" w:space="0" w:color="auto"/>
                <w:left w:val="none" w:sz="0" w:space="0" w:color="auto"/>
                <w:bottom w:val="none" w:sz="0" w:space="0" w:color="auto"/>
                <w:right w:val="none" w:sz="0" w:space="0" w:color="auto"/>
              </w:divBdr>
            </w:div>
          </w:divsChild>
        </w:div>
        <w:div w:id="2064675277">
          <w:marLeft w:val="0"/>
          <w:marRight w:val="0"/>
          <w:marTop w:val="0"/>
          <w:marBottom w:val="0"/>
          <w:divBdr>
            <w:top w:val="none" w:sz="0" w:space="0" w:color="auto"/>
            <w:left w:val="none" w:sz="0" w:space="0" w:color="auto"/>
            <w:bottom w:val="none" w:sz="0" w:space="0" w:color="auto"/>
            <w:right w:val="none" w:sz="0" w:space="0" w:color="auto"/>
          </w:divBdr>
        </w:div>
        <w:div w:id="1735733278">
          <w:marLeft w:val="0"/>
          <w:marRight w:val="0"/>
          <w:marTop w:val="75"/>
          <w:marBottom w:val="75"/>
          <w:divBdr>
            <w:top w:val="none" w:sz="0" w:space="0" w:color="auto"/>
            <w:left w:val="none" w:sz="0" w:space="0" w:color="auto"/>
            <w:bottom w:val="none" w:sz="0" w:space="0" w:color="auto"/>
            <w:right w:val="none" w:sz="0" w:space="0" w:color="auto"/>
          </w:divBdr>
        </w:div>
        <w:div w:id="142090811">
          <w:marLeft w:val="0"/>
          <w:marRight w:val="0"/>
          <w:marTop w:val="0"/>
          <w:marBottom w:val="0"/>
          <w:divBdr>
            <w:top w:val="none" w:sz="0" w:space="0" w:color="auto"/>
            <w:left w:val="none" w:sz="0" w:space="0" w:color="auto"/>
            <w:bottom w:val="none" w:sz="0" w:space="0" w:color="auto"/>
            <w:right w:val="none" w:sz="0" w:space="0" w:color="auto"/>
          </w:divBdr>
        </w:div>
        <w:div w:id="1147432517">
          <w:marLeft w:val="0"/>
          <w:marRight w:val="0"/>
          <w:marTop w:val="75"/>
          <w:marBottom w:val="75"/>
          <w:divBdr>
            <w:top w:val="none" w:sz="0" w:space="0" w:color="auto"/>
            <w:left w:val="none" w:sz="0" w:space="0" w:color="auto"/>
            <w:bottom w:val="none" w:sz="0" w:space="0" w:color="auto"/>
            <w:right w:val="none" w:sz="0" w:space="0" w:color="auto"/>
          </w:divBdr>
        </w:div>
        <w:div w:id="37167207">
          <w:marLeft w:val="0"/>
          <w:marRight w:val="0"/>
          <w:marTop w:val="0"/>
          <w:marBottom w:val="0"/>
          <w:divBdr>
            <w:top w:val="none" w:sz="0" w:space="0" w:color="auto"/>
            <w:left w:val="none" w:sz="0" w:space="0" w:color="auto"/>
            <w:bottom w:val="none" w:sz="0" w:space="0" w:color="auto"/>
            <w:right w:val="none" w:sz="0" w:space="0" w:color="auto"/>
          </w:divBdr>
        </w:div>
        <w:div w:id="559442977">
          <w:marLeft w:val="0"/>
          <w:marRight w:val="0"/>
          <w:marTop w:val="75"/>
          <w:marBottom w:val="75"/>
          <w:divBdr>
            <w:top w:val="none" w:sz="0" w:space="0" w:color="auto"/>
            <w:left w:val="none" w:sz="0" w:space="0" w:color="auto"/>
            <w:bottom w:val="none" w:sz="0" w:space="0" w:color="auto"/>
            <w:right w:val="none" w:sz="0" w:space="0" w:color="auto"/>
          </w:divBdr>
        </w:div>
        <w:div w:id="1629622070">
          <w:marLeft w:val="0"/>
          <w:marRight w:val="0"/>
          <w:marTop w:val="0"/>
          <w:marBottom w:val="0"/>
          <w:divBdr>
            <w:top w:val="none" w:sz="0" w:space="0" w:color="auto"/>
            <w:left w:val="none" w:sz="0" w:space="0" w:color="auto"/>
            <w:bottom w:val="none" w:sz="0" w:space="0" w:color="auto"/>
            <w:right w:val="none" w:sz="0" w:space="0" w:color="auto"/>
          </w:divBdr>
        </w:div>
        <w:div w:id="495463906">
          <w:marLeft w:val="0"/>
          <w:marRight w:val="0"/>
          <w:marTop w:val="75"/>
          <w:marBottom w:val="75"/>
          <w:divBdr>
            <w:top w:val="none" w:sz="0" w:space="0" w:color="auto"/>
            <w:left w:val="none" w:sz="0" w:space="0" w:color="auto"/>
            <w:bottom w:val="none" w:sz="0" w:space="0" w:color="auto"/>
            <w:right w:val="none" w:sz="0" w:space="0" w:color="auto"/>
          </w:divBdr>
        </w:div>
      </w:divsChild>
    </w:div>
    <w:div w:id="1426879610">
      <w:bodyDiv w:val="1"/>
      <w:marLeft w:val="0"/>
      <w:marRight w:val="0"/>
      <w:marTop w:val="0"/>
      <w:marBottom w:val="0"/>
      <w:divBdr>
        <w:top w:val="none" w:sz="0" w:space="0" w:color="auto"/>
        <w:left w:val="none" w:sz="0" w:space="0" w:color="auto"/>
        <w:bottom w:val="none" w:sz="0" w:space="0" w:color="auto"/>
        <w:right w:val="none" w:sz="0" w:space="0" w:color="auto"/>
      </w:divBdr>
      <w:divsChild>
        <w:div w:id="867569760">
          <w:marLeft w:val="300"/>
          <w:marRight w:val="0"/>
          <w:marTop w:val="0"/>
          <w:marBottom w:val="150"/>
          <w:divBdr>
            <w:top w:val="none" w:sz="0" w:space="0" w:color="auto"/>
            <w:left w:val="none" w:sz="0" w:space="0" w:color="auto"/>
            <w:bottom w:val="none" w:sz="0" w:space="0" w:color="auto"/>
            <w:right w:val="none" w:sz="0" w:space="0" w:color="auto"/>
          </w:divBdr>
        </w:div>
        <w:div w:id="1337851927">
          <w:marLeft w:val="0"/>
          <w:marRight w:val="0"/>
          <w:marTop w:val="0"/>
          <w:marBottom w:val="0"/>
          <w:divBdr>
            <w:top w:val="none" w:sz="0" w:space="0" w:color="auto"/>
            <w:left w:val="none" w:sz="0" w:space="0" w:color="auto"/>
            <w:bottom w:val="none" w:sz="0" w:space="0" w:color="auto"/>
            <w:right w:val="none" w:sz="0" w:space="0" w:color="auto"/>
          </w:divBdr>
        </w:div>
        <w:div w:id="1863862502">
          <w:marLeft w:val="0"/>
          <w:marRight w:val="0"/>
          <w:marTop w:val="75"/>
          <w:marBottom w:val="75"/>
          <w:divBdr>
            <w:top w:val="none" w:sz="0" w:space="0" w:color="auto"/>
            <w:left w:val="none" w:sz="0" w:space="0" w:color="auto"/>
            <w:bottom w:val="none" w:sz="0" w:space="0" w:color="auto"/>
            <w:right w:val="none" w:sz="0" w:space="0" w:color="auto"/>
          </w:divBdr>
        </w:div>
        <w:div w:id="894002623">
          <w:marLeft w:val="0"/>
          <w:marRight w:val="0"/>
          <w:marTop w:val="0"/>
          <w:marBottom w:val="0"/>
          <w:divBdr>
            <w:top w:val="none" w:sz="0" w:space="0" w:color="auto"/>
            <w:left w:val="none" w:sz="0" w:space="0" w:color="auto"/>
            <w:bottom w:val="none" w:sz="0" w:space="0" w:color="auto"/>
            <w:right w:val="none" w:sz="0" w:space="0" w:color="auto"/>
          </w:divBdr>
        </w:div>
        <w:div w:id="2147236874">
          <w:marLeft w:val="0"/>
          <w:marRight w:val="0"/>
          <w:marTop w:val="75"/>
          <w:marBottom w:val="75"/>
          <w:divBdr>
            <w:top w:val="none" w:sz="0" w:space="0" w:color="auto"/>
            <w:left w:val="none" w:sz="0" w:space="0" w:color="auto"/>
            <w:bottom w:val="none" w:sz="0" w:space="0" w:color="auto"/>
            <w:right w:val="none" w:sz="0" w:space="0" w:color="auto"/>
          </w:divBdr>
        </w:div>
        <w:div w:id="1882398053">
          <w:marLeft w:val="0"/>
          <w:marRight w:val="0"/>
          <w:marTop w:val="0"/>
          <w:marBottom w:val="0"/>
          <w:divBdr>
            <w:top w:val="none" w:sz="0" w:space="0" w:color="auto"/>
            <w:left w:val="none" w:sz="0" w:space="0" w:color="auto"/>
            <w:bottom w:val="none" w:sz="0" w:space="0" w:color="auto"/>
            <w:right w:val="none" w:sz="0" w:space="0" w:color="auto"/>
          </w:divBdr>
        </w:div>
        <w:div w:id="882408007">
          <w:marLeft w:val="0"/>
          <w:marRight w:val="0"/>
          <w:marTop w:val="75"/>
          <w:marBottom w:val="75"/>
          <w:divBdr>
            <w:top w:val="none" w:sz="0" w:space="0" w:color="auto"/>
            <w:left w:val="none" w:sz="0" w:space="0" w:color="auto"/>
            <w:bottom w:val="none" w:sz="0" w:space="0" w:color="auto"/>
            <w:right w:val="none" w:sz="0" w:space="0" w:color="auto"/>
          </w:divBdr>
        </w:div>
        <w:div w:id="441655321">
          <w:marLeft w:val="0"/>
          <w:marRight w:val="0"/>
          <w:marTop w:val="0"/>
          <w:marBottom w:val="0"/>
          <w:divBdr>
            <w:top w:val="none" w:sz="0" w:space="0" w:color="auto"/>
            <w:left w:val="none" w:sz="0" w:space="0" w:color="auto"/>
            <w:bottom w:val="none" w:sz="0" w:space="0" w:color="auto"/>
            <w:right w:val="none" w:sz="0" w:space="0" w:color="auto"/>
          </w:divBdr>
        </w:div>
        <w:div w:id="1921914123">
          <w:marLeft w:val="0"/>
          <w:marRight w:val="0"/>
          <w:marTop w:val="75"/>
          <w:marBottom w:val="75"/>
          <w:divBdr>
            <w:top w:val="none" w:sz="0" w:space="0" w:color="auto"/>
            <w:left w:val="none" w:sz="0" w:space="0" w:color="auto"/>
            <w:bottom w:val="none" w:sz="0" w:space="0" w:color="auto"/>
            <w:right w:val="none" w:sz="0" w:space="0" w:color="auto"/>
          </w:divBdr>
        </w:div>
      </w:divsChild>
    </w:div>
    <w:div w:id="1825274710">
      <w:bodyDiv w:val="1"/>
      <w:marLeft w:val="0"/>
      <w:marRight w:val="0"/>
      <w:marTop w:val="0"/>
      <w:marBottom w:val="0"/>
      <w:divBdr>
        <w:top w:val="none" w:sz="0" w:space="0" w:color="auto"/>
        <w:left w:val="none" w:sz="0" w:space="0" w:color="auto"/>
        <w:bottom w:val="none" w:sz="0" w:space="0" w:color="auto"/>
        <w:right w:val="none" w:sz="0" w:space="0" w:color="auto"/>
      </w:divBdr>
    </w:div>
    <w:div w:id="2010517434">
      <w:bodyDiv w:val="1"/>
      <w:marLeft w:val="0"/>
      <w:marRight w:val="0"/>
      <w:marTop w:val="0"/>
      <w:marBottom w:val="0"/>
      <w:divBdr>
        <w:top w:val="none" w:sz="0" w:space="0" w:color="auto"/>
        <w:left w:val="none" w:sz="0" w:space="0" w:color="auto"/>
        <w:bottom w:val="none" w:sz="0" w:space="0" w:color="auto"/>
        <w:right w:val="none" w:sz="0" w:space="0" w:color="auto"/>
      </w:divBdr>
      <w:divsChild>
        <w:div w:id="1270312656">
          <w:marLeft w:val="0"/>
          <w:marRight w:val="0"/>
          <w:marTop w:val="0"/>
          <w:marBottom w:val="0"/>
          <w:divBdr>
            <w:top w:val="none" w:sz="0" w:space="0" w:color="auto"/>
            <w:left w:val="none" w:sz="0" w:space="0" w:color="auto"/>
            <w:bottom w:val="none" w:sz="0" w:space="0" w:color="auto"/>
            <w:right w:val="none" w:sz="0" w:space="0" w:color="auto"/>
          </w:divBdr>
        </w:div>
        <w:div w:id="1513029919">
          <w:marLeft w:val="300"/>
          <w:marRight w:val="0"/>
          <w:marTop w:val="0"/>
          <w:marBottom w:val="150"/>
          <w:divBdr>
            <w:top w:val="none" w:sz="0" w:space="0" w:color="auto"/>
            <w:left w:val="none" w:sz="0" w:space="0" w:color="auto"/>
            <w:bottom w:val="none" w:sz="0" w:space="0" w:color="auto"/>
            <w:right w:val="none" w:sz="0" w:space="0" w:color="auto"/>
          </w:divBdr>
        </w:div>
        <w:div w:id="400949799">
          <w:marLeft w:val="0"/>
          <w:marRight w:val="0"/>
          <w:marTop w:val="0"/>
          <w:marBottom w:val="0"/>
          <w:divBdr>
            <w:top w:val="none" w:sz="0" w:space="0" w:color="auto"/>
            <w:left w:val="none" w:sz="0" w:space="0" w:color="auto"/>
            <w:bottom w:val="none" w:sz="0" w:space="0" w:color="auto"/>
            <w:right w:val="none" w:sz="0" w:space="0" w:color="auto"/>
          </w:divBdr>
        </w:div>
        <w:div w:id="464542638">
          <w:marLeft w:val="0"/>
          <w:marRight w:val="0"/>
          <w:marTop w:val="75"/>
          <w:marBottom w:val="75"/>
          <w:divBdr>
            <w:top w:val="none" w:sz="0" w:space="0" w:color="auto"/>
            <w:left w:val="none" w:sz="0" w:space="0" w:color="auto"/>
            <w:bottom w:val="none" w:sz="0" w:space="0" w:color="auto"/>
            <w:right w:val="none" w:sz="0" w:space="0" w:color="auto"/>
          </w:divBdr>
        </w:div>
        <w:div w:id="880703712">
          <w:marLeft w:val="0"/>
          <w:marRight w:val="0"/>
          <w:marTop w:val="0"/>
          <w:marBottom w:val="0"/>
          <w:divBdr>
            <w:top w:val="none" w:sz="0" w:space="0" w:color="auto"/>
            <w:left w:val="none" w:sz="0" w:space="0" w:color="auto"/>
            <w:bottom w:val="none" w:sz="0" w:space="0" w:color="auto"/>
            <w:right w:val="none" w:sz="0" w:space="0" w:color="auto"/>
          </w:divBdr>
        </w:div>
        <w:div w:id="1117678914">
          <w:marLeft w:val="0"/>
          <w:marRight w:val="0"/>
          <w:marTop w:val="75"/>
          <w:marBottom w:val="75"/>
          <w:divBdr>
            <w:top w:val="none" w:sz="0" w:space="0" w:color="auto"/>
            <w:left w:val="none" w:sz="0" w:space="0" w:color="auto"/>
            <w:bottom w:val="none" w:sz="0" w:space="0" w:color="auto"/>
            <w:right w:val="none" w:sz="0" w:space="0" w:color="auto"/>
          </w:divBdr>
        </w:div>
        <w:div w:id="610939659">
          <w:marLeft w:val="0"/>
          <w:marRight w:val="0"/>
          <w:marTop w:val="0"/>
          <w:marBottom w:val="0"/>
          <w:divBdr>
            <w:top w:val="none" w:sz="0" w:space="0" w:color="auto"/>
            <w:left w:val="none" w:sz="0" w:space="0" w:color="auto"/>
            <w:bottom w:val="none" w:sz="0" w:space="0" w:color="auto"/>
            <w:right w:val="none" w:sz="0" w:space="0" w:color="auto"/>
          </w:divBdr>
        </w:div>
        <w:div w:id="951858486">
          <w:marLeft w:val="0"/>
          <w:marRight w:val="0"/>
          <w:marTop w:val="75"/>
          <w:marBottom w:val="75"/>
          <w:divBdr>
            <w:top w:val="none" w:sz="0" w:space="0" w:color="auto"/>
            <w:left w:val="none" w:sz="0" w:space="0" w:color="auto"/>
            <w:bottom w:val="none" w:sz="0" w:space="0" w:color="auto"/>
            <w:right w:val="none" w:sz="0" w:space="0" w:color="auto"/>
          </w:divBdr>
        </w:div>
        <w:div w:id="1719084796">
          <w:marLeft w:val="0"/>
          <w:marRight w:val="0"/>
          <w:marTop w:val="0"/>
          <w:marBottom w:val="0"/>
          <w:divBdr>
            <w:top w:val="none" w:sz="0" w:space="0" w:color="auto"/>
            <w:left w:val="none" w:sz="0" w:space="0" w:color="auto"/>
            <w:bottom w:val="none" w:sz="0" w:space="0" w:color="auto"/>
            <w:right w:val="none" w:sz="0" w:space="0" w:color="auto"/>
          </w:divBdr>
        </w:div>
        <w:div w:id="439836889">
          <w:marLeft w:val="0"/>
          <w:marRight w:val="0"/>
          <w:marTop w:val="75"/>
          <w:marBottom w:val="75"/>
          <w:divBdr>
            <w:top w:val="none" w:sz="0" w:space="0" w:color="auto"/>
            <w:left w:val="none" w:sz="0" w:space="0" w:color="auto"/>
            <w:bottom w:val="none" w:sz="0" w:space="0" w:color="auto"/>
            <w:right w:val="none" w:sz="0" w:space="0" w:color="auto"/>
          </w:divBdr>
        </w:div>
      </w:divsChild>
    </w:div>
    <w:div w:id="2015917993">
      <w:bodyDiv w:val="1"/>
      <w:marLeft w:val="0"/>
      <w:marRight w:val="0"/>
      <w:marTop w:val="0"/>
      <w:marBottom w:val="0"/>
      <w:divBdr>
        <w:top w:val="none" w:sz="0" w:space="0" w:color="auto"/>
        <w:left w:val="none" w:sz="0" w:space="0" w:color="auto"/>
        <w:bottom w:val="none" w:sz="0" w:space="0" w:color="auto"/>
        <w:right w:val="none" w:sz="0" w:space="0" w:color="auto"/>
      </w:divBdr>
      <w:divsChild>
        <w:div w:id="1641378884">
          <w:marLeft w:val="300"/>
          <w:marRight w:val="0"/>
          <w:marTop w:val="0"/>
          <w:marBottom w:val="150"/>
          <w:divBdr>
            <w:top w:val="none" w:sz="0" w:space="0" w:color="auto"/>
            <w:left w:val="none" w:sz="0" w:space="0" w:color="auto"/>
            <w:bottom w:val="none" w:sz="0" w:space="0" w:color="auto"/>
            <w:right w:val="none" w:sz="0" w:space="0" w:color="auto"/>
          </w:divBdr>
        </w:div>
        <w:div w:id="30572527">
          <w:marLeft w:val="0"/>
          <w:marRight w:val="0"/>
          <w:marTop w:val="0"/>
          <w:marBottom w:val="0"/>
          <w:divBdr>
            <w:top w:val="none" w:sz="0" w:space="0" w:color="auto"/>
            <w:left w:val="none" w:sz="0" w:space="0" w:color="auto"/>
            <w:bottom w:val="none" w:sz="0" w:space="0" w:color="auto"/>
            <w:right w:val="none" w:sz="0" w:space="0" w:color="auto"/>
          </w:divBdr>
        </w:div>
        <w:div w:id="769854822">
          <w:marLeft w:val="0"/>
          <w:marRight w:val="0"/>
          <w:marTop w:val="75"/>
          <w:marBottom w:val="75"/>
          <w:divBdr>
            <w:top w:val="none" w:sz="0" w:space="0" w:color="auto"/>
            <w:left w:val="none" w:sz="0" w:space="0" w:color="auto"/>
            <w:bottom w:val="none" w:sz="0" w:space="0" w:color="auto"/>
            <w:right w:val="none" w:sz="0" w:space="0" w:color="auto"/>
          </w:divBdr>
        </w:div>
        <w:div w:id="2128427747">
          <w:marLeft w:val="0"/>
          <w:marRight w:val="0"/>
          <w:marTop w:val="0"/>
          <w:marBottom w:val="0"/>
          <w:divBdr>
            <w:top w:val="none" w:sz="0" w:space="0" w:color="auto"/>
            <w:left w:val="none" w:sz="0" w:space="0" w:color="auto"/>
            <w:bottom w:val="none" w:sz="0" w:space="0" w:color="auto"/>
            <w:right w:val="none" w:sz="0" w:space="0" w:color="auto"/>
          </w:divBdr>
        </w:div>
        <w:div w:id="807750472">
          <w:marLeft w:val="0"/>
          <w:marRight w:val="0"/>
          <w:marTop w:val="75"/>
          <w:marBottom w:val="75"/>
          <w:divBdr>
            <w:top w:val="none" w:sz="0" w:space="0" w:color="auto"/>
            <w:left w:val="none" w:sz="0" w:space="0" w:color="auto"/>
            <w:bottom w:val="none" w:sz="0" w:space="0" w:color="auto"/>
            <w:right w:val="none" w:sz="0" w:space="0" w:color="auto"/>
          </w:divBdr>
        </w:div>
        <w:div w:id="647442794">
          <w:marLeft w:val="0"/>
          <w:marRight w:val="0"/>
          <w:marTop w:val="0"/>
          <w:marBottom w:val="0"/>
          <w:divBdr>
            <w:top w:val="none" w:sz="0" w:space="0" w:color="auto"/>
            <w:left w:val="none" w:sz="0" w:space="0" w:color="auto"/>
            <w:bottom w:val="none" w:sz="0" w:space="0" w:color="auto"/>
            <w:right w:val="none" w:sz="0" w:space="0" w:color="auto"/>
          </w:divBdr>
        </w:div>
        <w:div w:id="1075974093">
          <w:marLeft w:val="0"/>
          <w:marRight w:val="0"/>
          <w:marTop w:val="75"/>
          <w:marBottom w:val="75"/>
          <w:divBdr>
            <w:top w:val="none" w:sz="0" w:space="0" w:color="auto"/>
            <w:left w:val="none" w:sz="0" w:space="0" w:color="auto"/>
            <w:bottom w:val="none" w:sz="0" w:space="0" w:color="auto"/>
            <w:right w:val="none" w:sz="0" w:space="0" w:color="auto"/>
          </w:divBdr>
        </w:div>
        <w:div w:id="872184851">
          <w:marLeft w:val="0"/>
          <w:marRight w:val="0"/>
          <w:marTop w:val="0"/>
          <w:marBottom w:val="0"/>
          <w:divBdr>
            <w:top w:val="none" w:sz="0" w:space="0" w:color="auto"/>
            <w:left w:val="none" w:sz="0" w:space="0" w:color="auto"/>
            <w:bottom w:val="none" w:sz="0" w:space="0" w:color="auto"/>
            <w:right w:val="none" w:sz="0" w:space="0" w:color="auto"/>
          </w:divBdr>
        </w:div>
        <w:div w:id="272978065">
          <w:marLeft w:val="0"/>
          <w:marRight w:val="0"/>
          <w:marTop w:val="75"/>
          <w:marBottom w:val="75"/>
          <w:divBdr>
            <w:top w:val="none" w:sz="0" w:space="0" w:color="auto"/>
            <w:left w:val="none" w:sz="0" w:space="0" w:color="auto"/>
            <w:bottom w:val="none" w:sz="0" w:space="0" w:color="auto"/>
            <w:right w:val="none" w:sz="0" w:space="0" w:color="auto"/>
          </w:divBdr>
        </w:div>
      </w:divsChild>
    </w:div>
    <w:div w:id="2103068989">
      <w:bodyDiv w:val="1"/>
      <w:marLeft w:val="0"/>
      <w:marRight w:val="0"/>
      <w:marTop w:val="0"/>
      <w:marBottom w:val="0"/>
      <w:divBdr>
        <w:top w:val="none" w:sz="0" w:space="0" w:color="auto"/>
        <w:left w:val="none" w:sz="0" w:space="0" w:color="auto"/>
        <w:bottom w:val="none" w:sz="0" w:space="0" w:color="auto"/>
        <w:right w:val="none" w:sz="0" w:space="0" w:color="auto"/>
      </w:divBdr>
    </w:div>
    <w:div w:id="2117601407">
      <w:bodyDiv w:val="1"/>
      <w:marLeft w:val="0"/>
      <w:marRight w:val="0"/>
      <w:marTop w:val="0"/>
      <w:marBottom w:val="0"/>
      <w:divBdr>
        <w:top w:val="none" w:sz="0" w:space="0" w:color="auto"/>
        <w:left w:val="none" w:sz="0" w:space="0" w:color="auto"/>
        <w:bottom w:val="none" w:sz="0" w:space="0" w:color="auto"/>
        <w:right w:val="none" w:sz="0" w:space="0" w:color="auto"/>
      </w:divBdr>
      <w:divsChild>
        <w:div w:id="1190529588">
          <w:marLeft w:val="300"/>
          <w:marRight w:val="0"/>
          <w:marTop w:val="0"/>
          <w:marBottom w:val="150"/>
          <w:divBdr>
            <w:top w:val="none" w:sz="0" w:space="0" w:color="auto"/>
            <w:left w:val="none" w:sz="0" w:space="0" w:color="auto"/>
            <w:bottom w:val="none" w:sz="0" w:space="0" w:color="auto"/>
            <w:right w:val="none" w:sz="0" w:space="0" w:color="auto"/>
          </w:divBdr>
        </w:div>
        <w:div w:id="1809056645">
          <w:marLeft w:val="0"/>
          <w:marRight w:val="0"/>
          <w:marTop w:val="0"/>
          <w:marBottom w:val="0"/>
          <w:divBdr>
            <w:top w:val="none" w:sz="0" w:space="0" w:color="auto"/>
            <w:left w:val="none" w:sz="0" w:space="0" w:color="auto"/>
            <w:bottom w:val="none" w:sz="0" w:space="0" w:color="auto"/>
            <w:right w:val="none" w:sz="0" w:space="0" w:color="auto"/>
          </w:divBdr>
        </w:div>
        <w:div w:id="476342227">
          <w:marLeft w:val="0"/>
          <w:marRight w:val="0"/>
          <w:marTop w:val="75"/>
          <w:marBottom w:val="75"/>
          <w:divBdr>
            <w:top w:val="none" w:sz="0" w:space="0" w:color="auto"/>
            <w:left w:val="none" w:sz="0" w:space="0" w:color="auto"/>
            <w:bottom w:val="none" w:sz="0" w:space="0" w:color="auto"/>
            <w:right w:val="none" w:sz="0" w:space="0" w:color="auto"/>
          </w:divBdr>
        </w:div>
        <w:div w:id="639189155">
          <w:marLeft w:val="0"/>
          <w:marRight w:val="0"/>
          <w:marTop w:val="0"/>
          <w:marBottom w:val="0"/>
          <w:divBdr>
            <w:top w:val="none" w:sz="0" w:space="0" w:color="auto"/>
            <w:left w:val="none" w:sz="0" w:space="0" w:color="auto"/>
            <w:bottom w:val="none" w:sz="0" w:space="0" w:color="auto"/>
            <w:right w:val="none" w:sz="0" w:space="0" w:color="auto"/>
          </w:divBdr>
        </w:div>
        <w:div w:id="1263949675">
          <w:marLeft w:val="0"/>
          <w:marRight w:val="0"/>
          <w:marTop w:val="75"/>
          <w:marBottom w:val="75"/>
          <w:divBdr>
            <w:top w:val="none" w:sz="0" w:space="0" w:color="auto"/>
            <w:left w:val="none" w:sz="0" w:space="0" w:color="auto"/>
            <w:bottom w:val="none" w:sz="0" w:space="0" w:color="auto"/>
            <w:right w:val="none" w:sz="0" w:space="0" w:color="auto"/>
          </w:divBdr>
        </w:div>
        <w:div w:id="1252004896">
          <w:marLeft w:val="0"/>
          <w:marRight w:val="0"/>
          <w:marTop w:val="0"/>
          <w:marBottom w:val="0"/>
          <w:divBdr>
            <w:top w:val="none" w:sz="0" w:space="0" w:color="auto"/>
            <w:left w:val="none" w:sz="0" w:space="0" w:color="auto"/>
            <w:bottom w:val="none" w:sz="0" w:space="0" w:color="auto"/>
            <w:right w:val="none" w:sz="0" w:space="0" w:color="auto"/>
          </w:divBdr>
        </w:div>
        <w:div w:id="380330224">
          <w:marLeft w:val="0"/>
          <w:marRight w:val="0"/>
          <w:marTop w:val="75"/>
          <w:marBottom w:val="75"/>
          <w:divBdr>
            <w:top w:val="none" w:sz="0" w:space="0" w:color="auto"/>
            <w:left w:val="none" w:sz="0" w:space="0" w:color="auto"/>
            <w:bottom w:val="none" w:sz="0" w:space="0" w:color="auto"/>
            <w:right w:val="none" w:sz="0" w:space="0" w:color="auto"/>
          </w:divBdr>
        </w:div>
        <w:div w:id="8341547">
          <w:marLeft w:val="0"/>
          <w:marRight w:val="0"/>
          <w:marTop w:val="0"/>
          <w:marBottom w:val="0"/>
          <w:divBdr>
            <w:top w:val="none" w:sz="0" w:space="0" w:color="auto"/>
            <w:left w:val="none" w:sz="0" w:space="0" w:color="auto"/>
            <w:bottom w:val="none" w:sz="0" w:space="0" w:color="auto"/>
            <w:right w:val="none" w:sz="0" w:space="0" w:color="auto"/>
          </w:divBdr>
        </w:div>
        <w:div w:id="765350811">
          <w:marLeft w:val="0"/>
          <w:marRight w:val="0"/>
          <w:marTop w:val="75"/>
          <w:marBottom w:val="7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Paliperidone" TargetMode="External"/><Relationship Id="rId21" Type="http://schemas.openxmlformats.org/officeDocument/2006/relationships/hyperlink" Target="https://www.kenhub.com/en/library/anatomy/arches-of-the-foot" TargetMode="External"/><Relationship Id="rId42" Type="http://schemas.openxmlformats.org/officeDocument/2006/relationships/hyperlink" Target="https://en.wikipedia.org/wiki/Muscle" TargetMode="External"/><Relationship Id="rId63" Type="http://schemas.openxmlformats.org/officeDocument/2006/relationships/hyperlink" Target="https://en.wikipedia.org/wiki/Sacrum" TargetMode="External"/><Relationship Id="rId84" Type="http://schemas.openxmlformats.org/officeDocument/2006/relationships/hyperlink" Target="https://en.wikipedia.org/wiki/Hip_extensors" TargetMode="External"/><Relationship Id="rId138" Type="http://schemas.openxmlformats.org/officeDocument/2006/relationships/hyperlink" Target="https://en.wikipedia.org/wiki/Naloxone" TargetMode="External"/><Relationship Id="rId159" Type="http://schemas.openxmlformats.org/officeDocument/2006/relationships/image" Target="media/image13.png"/><Relationship Id="rId170" Type="http://schemas.openxmlformats.org/officeDocument/2006/relationships/image" Target="media/image14.jpeg"/><Relationship Id="rId191" Type="http://schemas.openxmlformats.org/officeDocument/2006/relationships/control" Target="activeX/activeX2.xml"/><Relationship Id="rId205" Type="http://schemas.openxmlformats.org/officeDocument/2006/relationships/image" Target="media/image16.jpeg"/><Relationship Id="rId226" Type="http://schemas.openxmlformats.org/officeDocument/2006/relationships/hyperlink" Target="https://en.wikipedia.org/wiki/Tibia" TargetMode="External"/><Relationship Id="rId247" Type="http://schemas.openxmlformats.org/officeDocument/2006/relationships/hyperlink" Target="https://en.wikipedia.org/wiki/Common_peroneal_nerve" TargetMode="External"/><Relationship Id="rId107" Type="http://schemas.openxmlformats.org/officeDocument/2006/relationships/hyperlink" Target="https://en.wikipedia.org/wiki/Route_of_administration" TargetMode="External"/><Relationship Id="rId11" Type="http://schemas.openxmlformats.org/officeDocument/2006/relationships/hyperlink" Target="https://www.kenhub.com/en/library/anatomy/arches-of-the-foot" TargetMode="External"/><Relationship Id="rId32" Type="http://schemas.openxmlformats.org/officeDocument/2006/relationships/hyperlink" Target="https://www.kenhub.com/en/library/anatomy/flexor-hallucis-longus-muscle" TargetMode="External"/><Relationship Id="rId53" Type="http://schemas.openxmlformats.org/officeDocument/2006/relationships/hyperlink" Target="https://en.wikipedia.org/wiki/Hip_joint" TargetMode="External"/><Relationship Id="rId74" Type="http://schemas.openxmlformats.org/officeDocument/2006/relationships/hyperlink" Target="https://en.wikipedia.org/wiki/Greater_trochanter" TargetMode="External"/><Relationship Id="rId128" Type="http://schemas.openxmlformats.org/officeDocument/2006/relationships/hyperlink" Target="https://en.wikipedia.org/wiki/Diazepam" TargetMode="External"/><Relationship Id="rId149" Type="http://schemas.openxmlformats.org/officeDocument/2006/relationships/hyperlink" Target="https://en.wikipedia.org/wiki/Platelet-rich_plasma" TargetMode="External"/><Relationship Id="rId5" Type="http://schemas.openxmlformats.org/officeDocument/2006/relationships/webSettings" Target="webSettings.xml"/><Relationship Id="rId95" Type="http://schemas.openxmlformats.org/officeDocument/2006/relationships/hyperlink" Target="https://en.wikipedia.org/wiki/Inferior_gluteal_nerve" TargetMode="External"/><Relationship Id="rId160" Type="http://schemas.openxmlformats.org/officeDocument/2006/relationships/hyperlink" Target="https://en.wikipedia.org/wiki/File:Im-ventrogluteal-300x244.png" TargetMode="External"/><Relationship Id="rId181" Type="http://schemas.openxmlformats.org/officeDocument/2006/relationships/hyperlink" Target="https://en.wikipedia.org/wiki/Paralysis" TargetMode="External"/><Relationship Id="rId216" Type="http://schemas.openxmlformats.org/officeDocument/2006/relationships/image" Target="media/image19.png"/><Relationship Id="rId237" Type="http://schemas.openxmlformats.org/officeDocument/2006/relationships/hyperlink" Target="https://en.wikipedia.org/wiki/Tibia" TargetMode="External"/><Relationship Id="rId22" Type="http://schemas.openxmlformats.org/officeDocument/2006/relationships/hyperlink" Target="https://www.kenhub.com/en/library/anatomy/arches-of-the-foot" TargetMode="External"/><Relationship Id="rId43" Type="http://schemas.openxmlformats.org/officeDocument/2006/relationships/hyperlink" Target="https://en.wikipedia.org/wiki/Buttocks" TargetMode="External"/><Relationship Id="rId64" Type="http://schemas.openxmlformats.org/officeDocument/2006/relationships/hyperlink" Target="https://en.wikipedia.org/wiki/Coccyx" TargetMode="External"/><Relationship Id="rId118" Type="http://schemas.openxmlformats.org/officeDocument/2006/relationships/hyperlink" Target="https://en.wikipedia.org/wiki/Chlorpromazine" TargetMode="External"/><Relationship Id="rId139" Type="http://schemas.openxmlformats.org/officeDocument/2006/relationships/hyperlink" Target="https://en.wikipedia.org/wiki/Quinine" TargetMode="External"/><Relationship Id="rId85" Type="http://schemas.openxmlformats.org/officeDocument/2006/relationships/image" Target="media/image8.png"/><Relationship Id="rId150" Type="http://schemas.openxmlformats.org/officeDocument/2006/relationships/hyperlink" Target="https://en.wikipedia.org/wiki/Recreational_drug_use" TargetMode="External"/><Relationship Id="rId171" Type="http://schemas.openxmlformats.org/officeDocument/2006/relationships/hyperlink" Target="https://en.wikipedia.org/wiki/File:Intramuscular_site_of_adrenaline.jpg" TargetMode="External"/><Relationship Id="rId192" Type="http://schemas.openxmlformats.org/officeDocument/2006/relationships/hyperlink" Target="https://en.wikipedia.org/wiki/Greater_sciatic_notch" TargetMode="External"/><Relationship Id="rId206" Type="http://schemas.openxmlformats.org/officeDocument/2006/relationships/image" Target="media/image17.jpeg"/><Relationship Id="rId227" Type="http://schemas.openxmlformats.org/officeDocument/2006/relationships/hyperlink" Target="https://en.wikipedia.org/wiki/Fibula" TargetMode="External"/><Relationship Id="rId248" Type="http://schemas.openxmlformats.org/officeDocument/2006/relationships/hyperlink" Target="https://en.wikipedia.org/wiki/Adductor_magnus" TargetMode="External"/><Relationship Id="rId12" Type="http://schemas.openxmlformats.org/officeDocument/2006/relationships/hyperlink" Target="https://www.kenhub.com/en/library/anatomy/arches-of-the-foot" TargetMode="External"/><Relationship Id="rId33" Type="http://schemas.openxmlformats.org/officeDocument/2006/relationships/hyperlink" Target="https://www.kenhub.com/en/library/anatomy/abductor-hallucis-muscle" TargetMode="External"/><Relationship Id="rId108" Type="http://schemas.openxmlformats.org/officeDocument/2006/relationships/hyperlink" Target="https://en.wikipedia.org/wiki/Blood_vessel" TargetMode="External"/><Relationship Id="rId129" Type="http://schemas.openxmlformats.org/officeDocument/2006/relationships/hyperlink" Target="https://en.wikipedia.org/wiki/Prednisone" TargetMode="External"/><Relationship Id="rId54" Type="http://schemas.openxmlformats.org/officeDocument/2006/relationships/image" Target="media/image5.png"/><Relationship Id="rId70" Type="http://schemas.openxmlformats.org/officeDocument/2006/relationships/hyperlink" Target="https://en.wikipedia.org/wiki/Posterior_gluteal_line" TargetMode="External"/><Relationship Id="rId75" Type="http://schemas.openxmlformats.org/officeDocument/2006/relationships/hyperlink" Target="https://en.wikipedia.org/wiki/Extension_(kinesiology)" TargetMode="External"/><Relationship Id="rId91" Type="http://schemas.openxmlformats.org/officeDocument/2006/relationships/hyperlink" Target="https://en.wikipedia.org/wiki/Sacral_spinal_nerve_2" TargetMode="External"/><Relationship Id="rId96" Type="http://schemas.openxmlformats.org/officeDocument/2006/relationships/hyperlink" Target="https://en.wikipedia.org/wiki/Pelvis" TargetMode="External"/><Relationship Id="rId140" Type="http://schemas.openxmlformats.org/officeDocument/2006/relationships/hyperlink" Target="https://en.wikipedia.org/wiki/Gluconate" TargetMode="External"/><Relationship Id="rId145" Type="http://schemas.openxmlformats.org/officeDocument/2006/relationships/hyperlink" Target="https://en.wikipedia.org/wiki/Gardasil" TargetMode="External"/><Relationship Id="rId161" Type="http://schemas.openxmlformats.org/officeDocument/2006/relationships/hyperlink" Target="https://en.wikipedia.org/wiki/Ventrogluteal" TargetMode="External"/><Relationship Id="rId166" Type="http://schemas.openxmlformats.org/officeDocument/2006/relationships/hyperlink" Target="https://en.wikipedia.org/wiki/Greater_trochanter" TargetMode="External"/><Relationship Id="rId182" Type="http://schemas.openxmlformats.org/officeDocument/2006/relationships/hyperlink" Target="https://en.wikipedia.org/wiki/Abscess" TargetMode="External"/><Relationship Id="rId187" Type="http://schemas.openxmlformats.org/officeDocument/2006/relationships/image" Target="media/image15.png"/><Relationship Id="rId217" Type="http://schemas.openxmlformats.org/officeDocument/2006/relationships/hyperlink" Target="https://en.wikipedia.org/wiki/Internal_pudendal_vessels" TargetMode="External"/><Relationship Id="rId1" Type="http://schemas.openxmlformats.org/officeDocument/2006/relationships/customXml" Target="../customXml/item1.xml"/><Relationship Id="rId6" Type="http://schemas.openxmlformats.org/officeDocument/2006/relationships/image" Target="media/image1.jpeg"/><Relationship Id="rId212" Type="http://schemas.openxmlformats.org/officeDocument/2006/relationships/hyperlink" Target="https://en.wikipedia.org/wiki/Sacrospinous_ligament" TargetMode="External"/><Relationship Id="rId233" Type="http://schemas.openxmlformats.org/officeDocument/2006/relationships/hyperlink" Target="https://en.wikipedia.org/wiki/Flexion" TargetMode="External"/><Relationship Id="rId238" Type="http://schemas.openxmlformats.org/officeDocument/2006/relationships/hyperlink" Target="https://en.wikipedia.org/wiki/Sciatic_nerve" TargetMode="External"/><Relationship Id="rId254" Type="http://schemas.openxmlformats.org/officeDocument/2006/relationships/image" Target="media/image22.jpeg"/><Relationship Id="rId23" Type="http://schemas.openxmlformats.org/officeDocument/2006/relationships/hyperlink" Target="https://www.kenhub.com/en/library/anatomy/arches-of-the-foot" TargetMode="External"/><Relationship Id="rId28" Type="http://schemas.openxmlformats.org/officeDocument/2006/relationships/hyperlink" Target="https://www.kenhub.com/en/library/anatomy/cuneiform-bones" TargetMode="External"/><Relationship Id="rId49" Type="http://schemas.openxmlformats.org/officeDocument/2006/relationships/hyperlink" Target="https://en.wikipedia.org/wiki/Femur" TargetMode="External"/><Relationship Id="rId114" Type="http://schemas.openxmlformats.org/officeDocument/2006/relationships/hyperlink" Target="https://en.wikipedia.org/wiki/Atropine" TargetMode="External"/><Relationship Id="rId119" Type="http://schemas.openxmlformats.org/officeDocument/2006/relationships/hyperlink" Target="https://en.wikipedia.org/wiki/Lorazepam" TargetMode="External"/><Relationship Id="rId44" Type="http://schemas.openxmlformats.org/officeDocument/2006/relationships/hyperlink" Target="https://en.wikipedia.org/wiki/Gluteus_maximus_muscle" TargetMode="External"/><Relationship Id="rId60" Type="http://schemas.openxmlformats.org/officeDocument/2006/relationships/hyperlink" Target="https://en.wikipedia.org/wiki/Panniculus_adiposus" TargetMode="External"/><Relationship Id="rId65" Type="http://schemas.openxmlformats.org/officeDocument/2006/relationships/hyperlink" Target="https://en.wikipedia.org/wiki/Erector_spinae" TargetMode="External"/><Relationship Id="rId81" Type="http://schemas.openxmlformats.org/officeDocument/2006/relationships/hyperlink" Target="https://en.wikipedia.org/wiki/Gluteus_maximus" TargetMode="External"/><Relationship Id="rId86" Type="http://schemas.openxmlformats.org/officeDocument/2006/relationships/hyperlink" Target="https://en.wikipedia.org/wiki/Gluteus_maximus" TargetMode="External"/><Relationship Id="rId130" Type="http://schemas.openxmlformats.org/officeDocument/2006/relationships/hyperlink" Target="https://en.wikipedia.org/wiki/Penicillin" TargetMode="External"/><Relationship Id="rId135" Type="http://schemas.openxmlformats.org/officeDocument/2006/relationships/hyperlink" Target="https://en.wikipedia.org/wiki/Dimercaprol" TargetMode="External"/><Relationship Id="rId151" Type="http://schemas.openxmlformats.org/officeDocument/2006/relationships/hyperlink" Target="https://en.wikipedia.org/wiki/Deltoid_muscle" TargetMode="External"/><Relationship Id="rId156" Type="http://schemas.openxmlformats.org/officeDocument/2006/relationships/hyperlink" Target="https://en.wikipedia.org/wiki/Deltoid_muscle" TargetMode="External"/><Relationship Id="rId177" Type="http://schemas.openxmlformats.org/officeDocument/2006/relationships/hyperlink" Target="https://en.wikipedia.org/wiki/Nerve" TargetMode="External"/><Relationship Id="rId198" Type="http://schemas.openxmlformats.org/officeDocument/2006/relationships/hyperlink" Target="https://en.wikipedia.org/wiki/Internal_pudendal_vessels" TargetMode="External"/><Relationship Id="rId172" Type="http://schemas.openxmlformats.org/officeDocument/2006/relationships/hyperlink" Target="https://en.wikipedia.org/wiki/Intramuscular_injection" TargetMode="External"/><Relationship Id="rId193" Type="http://schemas.openxmlformats.org/officeDocument/2006/relationships/hyperlink" Target="https://en.wikipedia.org/wiki/Greater_sciatic_foramen" TargetMode="External"/><Relationship Id="rId202" Type="http://schemas.openxmlformats.org/officeDocument/2006/relationships/hyperlink" Target="https://en.wikipedia.org/wiki/Posterior_femoral_cutaneous_nerve" TargetMode="External"/><Relationship Id="rId207" Type="http://schemas.openxmlformats.org/officeDocument/2006/relationships/image" Target="media/image18.png"/><Relationship Id="rId223" Type="http://schemas.openxmlformats.org/officeDocument/2006/relationships/hyperlink" Target="https://en.wikipedia.org/wiki/Quadruped" TargetMode="External"/><Relationship Id="rId228" Type="http://schemas.openxmlformats.org/officeDocument/2006/relationships/hyperlink" Target="https://en.wikipedia.org/wiki/Knee_joint" TargetMode="External"/><Relationship Id="rId244" Type="http://schemas.openxmlformats.org/officeDocument/2006/relationships/hyperlink" Target="https://en.wikipedia.org/wiki/Linea_aspera" TargetMode="External"/><Relationship Id="rId249" Type="http://schemas.openxmlformats.org/officeDocument/2006/relationships/image" Target="media/image21.jpeg"/><Relationship Id="rId13" Type="http://schemas.openxmlformats.org/officeDocument/2006/relationships/hyperlink" Target="https://www.kenhub.com/en/library/anatomy/arches-of-the-foot" TargetMode="External"/><Relationship Id="rId18" Type="http://schemas.openxmlformats.org/officeDocument/2006/relationships/hyperlink" Target="https://www.kenhub.com/en/library/anatomy/arches-of-the-foot" TargetMode="External"/><Relationship Id="rId39" Type="http://schemas.openxmlformats.org/officeDocument/2006/relationships/hyperlink" Target="https://www.kenhub.com/en/library/anatomy/fibularis-tertius-muscle" TargetMode="External"/><Relationship Id="rId109" Type="http://schemas.openxmlformats.org/officeDocument/2006/relationships/hyperlink" Target="https://en.wikipedia.org/wiki/Subcutaneous_injection" TargetMode="External"/><Relationship Id="rId34" Type="http://schemas.openxmlformats.org/officeDocument/2006/relationships/hyperlink" Target="https://www.kenhub.com/en/library/anatomy/flexor-digitorum-brevis-muscle" TargetMode="External"/><Relationship Id="rId50" Type="http://schemas.openxmlformats.org/officeDocument/2006/relationships/hyperlink" Target="https://en.wikipedia.org/wiki/Abduction_(kinesiology)" TargetMode="External"/><Relationship Id="rId55" Type="http://schemas.openxmlformats.org/officeDocument/2006/relationships/image" Target="media/image6.png"/><Relationship Id="rId76" Type="http://schemas.openxmlformats.org/officeDocument/2006/relationships/hyperlink" Target="https://en.wikipedia.org/wiki/Abduction_(kinesiology)" TargetMode="External"/><Relationship Id="rId97" Type="http://schemas.openxmlformats.org/officeDocument/2006/relationships/hyperlink" Target="https://en.wikipedia.org/wiki/Sciatic_nerve" TargetMode="External"/><Relationship Id="rId104" Type="http://schemas.openxmlformats.org/officeDocument/2006/relationships/hyperlink" Target="https://en.wikipedia.org/wiki/Muscle" TargetMode="External"/><Relationship Id="rId120" Type="http://schemas.openxmlformats.org/officeDocument/2006/relationships/hyperlink" Target="https://en.wikipedia.org/wiki/Fulvestrant" TargetMode="External"/><Relationship Id="rId125" Type="http://schemas.openxmlformats.org/officeDocument/2006/relationships/hyperlink" Target="https://en.wikipedia.org/wiki/Magnesium_sulfate_(medical_use)" TargetMode="External"/><Relationship Id="rId141" Type="http://schemas.openxmlformats.org/officeDocument/2006/relationships/hyperlink" Target="https://en.wikipedia.org/wiki/Vitamin_B12" TargetMode="External"/><Relationship Id="rId146" Type="http://schemas.openxmlformats.org/officeDocument/2006/relationships/hyperlink" Target="https://en.wikipedia.org/wiki/Hepatitis_A" TargetMode="External"/><Relationship Id="rId167" Type="http://schemas.openxmlformats.org/officeDocument/2006/relationships/hyperlink" Target="https://en.wikipedia.org/wiki/Index_finger" TargetMode="External"/><Relationship Id="rId188" Type="http://schemas.openxmlformats.org/officeDocument/2006/relationships/hyperlink" Target="https://en.wiktionary.org/wiki/foramen" TargetMode="External"/><Relationship Id="rId7" Type="http://schemas.openxmlformats.org/officeDocument/2006/relationships/hyperlink" Target="https://www.kenhub.com/en/library/anatomy/ankle-and-foot-anatomy" TargetMode="External"/><Relationship Id="rId71" Type="http://schemas.openxmlformats.org/officeDocument/2006/relationships/hyperlink" Target="https://en.wikipedia.org/wiki/Anterior_gluteal_line" TargetMode="External"/><Relationship Id="rId92" Type="http://schemas.openxmlformats.org/officeDocument/2006/relationships/hyperlink" Target="https://en.wikipedia.org/wiki/Sacral_nerves" TargetMode="External"/><Relationship Id="rId162" Type="http://schemas.openxmlformats.org/officeDocument/2006/relationships/hyperlink" Target="https://en.wikipedia.org/wiki/Narcotic" TargetMode="External"/><Relationship Id="rId183" Type="http://schemas.openxmlformats.org/officeDocument/2006/relationships/hyperlink" Target="https://en.wikipedia.org/wiki/Gangrene" TargetMode="External"/><Relationship Id="rId213" Type="http://schemas.openxmlformats.org/officeDocument/2006/relationships/control" Target="activeX/activeX3.xml"/><Relationship Id="rId218" Type="http://schemas.openxmlformats.org/officeDocument/2006/relationships/hyperlink" Target="https://en.wikipedia.org/wiki/Pudendal_nerve" TargetMode="External"/><Relationship Id="rId234" Type="http://schemas.openxmlformats.org/officeDocument/2006/relationships/hyperlink" Target="https://en.wikipedia.org/wiki/Extension_(kinesiology)" TargetMode="External"/><Relationship Id="rId239" Type="http://schemas.openxmlformats.org/officeDocument/2006/relationships/hyperlink" Target="https://en.wikipedia.org/wiki/Semimembranosus" TargetMode="External"/><Relationship Id="rId2" Type="http://schemas.openxmlformats.org/officeDocument/2006/relationships/numbering" Target="numbering.xml"/><Relationship Id="rId29" Type="http://schemas.openxmlformats.org/officeDocument/2006/relationships/hyperlink" Target="https://www.kenhub.com/en/library/anatomy/talus" TargetMode="External"/><Relationship Id="rId250" Type="http://schemas.openxmlformats.org/officeDocument/2006/relationships/hyperlink" Target="https://en.wikipedia.org/wiki/Hip" TargetMode="External"/><Relationship Id="rId255" Type="http://schemas.openxmlformats.org/officeDocument/2006/relationships/fontTable" Target="fontTable.xml"/><Relationship Id="rId24" Type="http://schemas.openxmlformats.org/officeDocument/2006/relationships/hyperlink" Target="https://www.kenhub.com/en/library/anatomy/arches-of-the-foot" TargetMode="External"/><Relationship Id="rId40" Type="http://schemas.openxmlformats.org/officeDocument/2006/relationships/image" Target="media/image4.jpeg"/><Relationship Id="rId45" Type="http://schemas.openxmlformats.org/officeDocument/2006/relationships/hyperlink" Target="https://en.wikipedia.org/wiki/Gluteus_medius_muscle" TargetMode="External"/><Relationship Id="rId66" Type="http://schemas.openxmlformats.org/officeDocument/2006/relationships/hyperlink" Target="https://en.wikipedia.org/wiki/Greater_trochanter" TargetMode="External"/><Relationship Id="rId87" Type="http://schemas.openxmlformats.org/officeDocument/2006/relationships/hyperlink" Target="https://en.wikipedia.org/wiki/Inferior_gluteal_nerve" TargetMode="External"/><Relationship Id="rId110" Type="http://schemas.openxmlformats.org/officeDocument/2006/relationships/hyperlink" Target="https://en.wikipedia.org/wiki/Milliliter" TargetMode="External"/><Relationship Id="rId115" Type="http://schemas.openxmlformats.org/officeDocument/2006/relationships/hyperlink" Target="https://en.wikipedia.org/wiki/Haloperidol" TargetMode="External"/><Relationship Id="rId131" Type="http://schemas.openxmlformats.org/officeDocument/2006/relationships/hyperlink" Target="https://en.wikipedia.org/wiki/Interferon_beta-1a" TargetMode="External"/><Relationship Id="rId136" Type="http://schemas.openxmlformats.org/officeDocument/2006/relationships/hyperlink" Target="https://en.wikipedia.org/wiki/Ketamine" TargetMode="External"/><Relationship Id="rId157" Type="http://schemas.openxmlformats.org/officeDocument/2006/relationships/hyperlink" Target="https://en.wikipedia.org/wiki/Deltoid_muscle" TargetMode="External"/><Relationship Id="rId178" Type="http://schemas.openxmlformats.org/officeDocument/2006/relationships/hyperlink" Target="https://en.wikipedia.org/wiki/Adipose_tissue" TargetMode="External"/><Relationship Id="rId61" Type="http://schemas.openxmlformats.org/officeDocument/2006/relationships/image" Target="media/image7.jpeg"/><Relationship Id="rId82" Type="http://schemas.openxmlformats.org/officeDocument/2006/relationships/hyperlink" Target="https://en.wikipedia.org/wiki/Hip_replacement" TargetMode="External"/><Relationship Id="rId152" Type="http://schemas.openxmlformats.org/officeDocument/2006/relationships/hyperlink" Target="https://en.wikipedia.org/wiki/Rectus_femoris_muscle" TargetMode="External"/><Relationship Id="rId173" Type="http://schemas.openxmlformats.org/officeDocument/2006/relationships/hyperlink" Target="https://en.wikipedia.org/wiki/Thigh" TargetMode="External"/><Relationship Id="rId194" Type="http://schemas.openxmlformats.org/officeDocument/2006/relationships/hyperlink" Target="https://en.wikipedia.org/wiki/Superior_gluteal_vessels" TargetMode="External"/><Relationship Id="rId199" Type="http://schemas.openxmlformats.org/officeDocument/2006/relationships/hyperlink" Target="https://en.wikipedia.org/wiki/Inferior_gluteal_nerve" TargetMode="External"/><Relationship Id="rId203" Type="http://schemas.openxmlformats.org/officeDocument/2006/relationships/hyperlink" Target="https://en.wikipedia.org/wiki/Nerve_to_obturator_internus" TargetMode="External"/><Relationship Id="rId208" Type="http://schemas.openxmlformats.org/officeDocument/2006/relationships/hyperlink" Target="https://en.wiktionary.org/wiki/foramen" TargetMode="External"/><Relationship Id="rId229" Type="http://schemas.openxmlformats.org/officeDocument/2006/relationships/hyperlink" Target="https://en.wikipedia.org/wiki/Hip_joint" TargetMode="External"/><Relationship Id="rId19" Type="http://schemas.openxmlformats.org/officeDocument/2006/relationships/hyperlink" Target="https://www.kenhub.com/en/library/anatomy/arches-of-the-foot" TargetMode="External"/><Relationship Id="rId224" Type="http://schemas.openxmlformats.org/officeDocument/2006/relationships/hyperlink" Target="https://en.wikipedia.org/wiki/Tendon" TargetMode="External"/><Relationship Id="rId240" Type="http://schemas.openxmlformats.org/officeDocument/2006/relationships/hyperlink" Target="https://en.wikipedia.org/wiki/Medial_tibial_condyle" TargetMode="External"/><Relationship Id="rId245" Type="http://schemas.openxmlformats.org/officeDocument/2006/relationships/hyperlink" Target="https://en.wikipedia.org/wiki/Lateral_supracondylar_line_of_femur" TargetMode="External"/><Relationship Id="rId14" Type="http://schemas.openxmlformats.org/officeDocument/2006/relationships/hyperlink" Target="https://www.kenhub.com/en/library/anatomy/arches-of-the-foot" TargetMode="External"/><Relationship Id="rId30" Type="http://schemas.openxmlformats.org/officeDocument/2006/relationships/hyperlink" Target="https://www.kenhub.com/en/library/anatomy/calcaneus" TargetMode="External"/><Relationship Id="rId35" Type="http://schemas.openxmlformats.org/officeDocument/2006/relationships/hyperlink" Target="https://www.kenhub.com/en/library/anatomy/tibialis-posterior-muscle" TargetMode="External"/><Relationship Id="rId56" Type="http://schemas.openxmlformats.org/officeDocument/2006/relationships/hyperlink" Target="https://en.wiktionary.org/wiki/superficial" TargetMode="External"/><Relationship Id="rId77" Type="http://schemas.openxmlformats.org/officeDocument/2006/relationships/hyperlink" Target="https://en.wikipedia.org/w/index.php?title=Lateral(external)_rotation&amp;action=edit&amp;redlink=1" TargetMode="External"/><Relationship Id="rId100" Type="http://schemas.openxmlformats.org/officeDocument/2006/relationships/hyperlink" Target="https://en.wikipedia.org/wiki/Inferior_gluteal_nerve" TargetMode="External"/><Relationship Id="rId105" Type="http://schemas.openxmlformats.org/officeDocument/2006/relationships/hyperlink" Target="https://en.wikipedia.org/wiki/Medicine" TargetMode="External"/><Relationship Id="rId126" Type="http://schemas.openxmlformats.org/officeDocument/2006/relationships/hyperlink" Target="https://en.wikipedia.org/wiki/Olanzapine" TargetMode="External"/><Relationship Id="rId147" Type="http://schemas.openxmlformats.org/officeDocument/2006/relationships/hyperlink" Target="https://en.wikipedia.org/wiki/Rabies" TargetMode="External"/><Relationship Id="rId168" Type="http://schemas.openxmlformats.org/officeDocument/2006/relationships/hyperlink" Target="https://en.wikipedia.org/wiki/Anterior_superior_iliac_spine" TargetMode="External"/><Relationship Id="rId8" Type="http://schemas.openxmlformats.org/officeDocument/2006/relationships/hyperlink" Target="https://www.kenhub.com/en/library/anatomy/lower-leg-and-knee-anatomy" TargetMode="External"/><Relationship Id="rId51" Type="http://schemas.openxmlformats.org/officeDocument/2006/relationships/hyperlink" Target="https://en.wikipedia.org/wiki/External_rotation" TargetMode="External"/><Relationship Id="rId72" Type="http://schemas.openxmlformats.org/officeDocument/2006/relationships/hyperlink" Target="https://en.wikipedia.org/wiki/Greater_trochanter" TargetMode="External"/><Relationship Id="rId93" Type="http://schemas.openxmlformats.org/officeDocument/2006/relationships/hyperlink" Target="https://en.wikipedia.org/wiki/Inferior_gluteal_nerve" TargetMode="External"/><Relationship Id="rId98" Type="http://schemas.openxmlformats.org/officeDocument/2006/relationships/hyperlink" Target="https://en.wikipedia.org/wiki/Superior_gluteal_nerve" TargetMode="External"/><Relationship Id="rId121" Type="http://schemas.openxmlformats.org/officeDocument/2006/relationships/hyperlink" Target="https://en.wikipedia.org/wiki/Codeine" TargetMode="External"/><Relationship Id="rId142" Type="http://schemas.openxmlformats.org/officeDocument/2006/relationships/hyperlink" Target="https://en.wikipedia.org/wiki/Risperidone" TargetMode="External"/><Relationship Id="rId163" Type="http://schemas.openxmlformats.org/officeDocument/2006/relationships/hyperlink" Target="https://en.wikipedia.org/wiki/Antibiotics" TargetMode="External"/><Relationship Id="rId184" Type="http://schemas.openxmlformats.org/officeDocument/2006/relationships/hyperlink" Target="https://en.wikipedia.org/wiki/Evidence-based_practice" TargetMode="External"/><Relationship Id="rId189" Type="http://schemas.openxmlformats.org/officeDocument/2006/relationships/hyperlink" Target="https://en.wikipedia.org/wiki/Human_pelvis" TargetMode="External"/><Relationship Id="rId219" Type="http://schemas.openxmlformats.org/officeDocument/2006/relationships/hyperlink" Target="https://en.wikipedia.org/wiki/Nerve_to_the_obturator_internus" TargetMode="External"/><Relationship Id="rId3" Type="http://schemas.openxmlformats.org/officeDocument/2006/relationships/styles" Target="styles.xml"/><Relationship Id="rId214" Type="http://schemas.openxmlformats.org/officeDocument/2006/relationships/hyperlink" Target="https://en.wikipedia.org/wiki/Spine_of_the_ischium" TargetMode="External"/><Relationship Id="rId230" Type="http://schemas.openxmlformats.org/officeDocument/2006/relationships/hyperlink" Target="https://en.wikipedia.org/wiki/Adductor_magnus" TargetMode="External"/><Relationship Id="rId235" Type="http://schemas.openxmlformats.org/officeDocument/2006/relationships/hyperlink" Target="https://en.wikipedia.org/wiki/Semitendinosus" TargetMode="External"/><Relationship Id="rId251" Type="http://schemas.openxmlformats.org/officeDocument/2006/relationships/hyperlink" Target="https://en.wikipedia.org/wiki/Knee" TargetMode="External"/><Relationship Id="rId256" Type="http://schemas.openxmlformats.org/officeDocument/2006/relationships/theme" Target="theme/theme1.xml"/><Relationship Id="rId25" Type="http://schemas.openxmlformats.org/officeDocument/2006/relationships/image" Target="media/image2.jpeg"/><Relationship Id="rId46" Type="http://schemas.openxmlformats.org/officeDocument/2006/relationships/hyperlink" Target="https://en.wikipedia.org/wiki/Gluteus_minimus_muscle" TargetMode="External"/><Relationship Id="rId67" Type="http://schemas.openxmlformats.org/officeDocument/2006/relationships/hyperlink" Target="https://en.wikipedia.org/wiki/Fascia_lata" TargetMode="External"/><Relationship Id="rId116" Type="http://schemas.openxmlformats.org/officeDocument/2006/relationships/hyperlink" Target="https://en.wikipedia.org/wiki/Aripiprazole" TargetMode="External"/><Relationship Id="rId137" Type="http://schemas.openxmlformats.org/officeDocument/2006/relationships/hyperlink" Target="https://en.wikipedia.org/wiki/Leuprorelin" TargetMode="External"/><Relationship Id="rId158" Type="http://schemas.openxmlformats.org/officeDocument/2006/relationships/hyperlink" Target="https://en.wikipedia.org/wiki/Acromion_process" TargetMode="External"/><Relationship Id="rId20" Type="http://schemas.openxmlformats.org/officeDocument/2006/relationships/hyperlink" Target="https://www.kenhub.com/en/library/anatomy/arches-of-the-foot" TargetMode="External"/><Relationship Id="rId41" Type="http://schemas.openxmlformats.org/officeDocument/2006/relationships/hyperlink" Target="https://www.kenhub.com/en/library/anatomy/tibia" TargetMode="External"/><Relationship Id="rId62" Type="http://schemas.openxmlformats.org/officeDocument/2006/relationships/hyperlink" Target="https://en.wikipedia.org/wiki/Posterior_gluteal_line" TargetMode="External"/><Relationship Id="rId83" Type="http://schemas.openxmlformats.org/officeDocument/2006/relationships/hyperlink" Target="https://en.wikipedia.org/wiki/Gait_(disambiguation)" TargetMode="External"/><Relationship Id="rId88" Type="http://schemas.openxmlformats.org/officeDocument/2006/relationships/hyperlink" Target="https://en.wikipedia.org/wiki/Gluteus_maximus" TargetMode="External"/><Relationship Id="rId111" Type="http://schemas.openxmlformats.org/officeDocument/2006/relationships/image" Target="media/image10.wmf"/><Relationship Id="rId132" Type="http://schemas.openxmlformats.org/officeDocument/2006/relationships/hyperlink" Target="https://en.wikipedia.org/wiki/Sex_hormone" TargetMode="External"/><Relationship Id="rId153" Type="http://schemas.openxmlformats.org/officeDocument/2006/relationships/hyperlink" Target="https://en.wikipedia.org/wiki/Vastus_lateralis_muscle" TargetMode="External"/><Relationship Id="rId174" Type="http://schemas.openxmlformats.org/officeDocument/2006/relationships/hyperlink" Target="https://en.wikipedia.org/wiki/Epinephrine_autoinjector" TargetMode="External"/><Relationship Id="rId179" Type="http://schemas.openxmlformats.org/officeDocument/2006/relationships/hyperlink" Target="https://en.wikipedia.org/wiki/Contracture" TargetMode="External"/><Relationship Id="rId195" Type="http://schemas.openxmlformats.org/officeDocument/2006/relationships/hyperlink" Target="https://en.wikipedia.org/wiki/Superior_gluteal_nerve" TargetMode="External"/><Relationship Id="rId209" Type="http://schemas.openxmlformats.org/officeDocument/2006/relationships/hyperlink" Target="https://en.wikipedia.org/wiki/Pelvis" TargetMode="External"/><Relationship Id="rId190" Type="http://schemas.openxmlformats.org/officeDocument/2006/relationships/hyperlink" Target="https://en.wikipedia.org/wiki/Sacrospinous_ligament" TargetMode="External"/><Relationship Id="rId204" Type="http://schemas.openxmlformats.org/officeDocument/2006/relationships/hyperlink" Target="https://en.wikipedia.org/wiki/Nerve_to_quadratus_femoris" TargetMode="External"/><Relationship Id="rId220" Type="http://schemas.openxmlformats.org/officeDocument/2006/relationships/image" Target="media/image20.png"/><Relationship Id="rId225" Type="http://schemas.openxmlformats.org/officeDocument/2006/relationships/control" Target="activeX/activeX4.xml"/><Relationship Id="rId241" Type="http://schemas.openxmlformats.org/officeDocument/2006/relationships/hyperlink" Target="https://en.wikipedia.org/wiki/Head_of_the_fibula" TargetMode="External"/><Relationship Id="rId246" Type="http://schemas.openxmlformats.org/officeDocument/2006/relationships/hyperlink" Target="https://en.wikipedia.org/wiki/Head_of_the_fibula" TargetMode="External"/><Relationship Id="rId15" Type="http://schemas.openxmlformats.org/officeDocument/2006/relationships/hyperlink" Target="https://www.kenhub.com/en/library/anatomy/arches-of-the-foot" TargetMode="External"/><Relationship Id="rId36" Type="http://schemas.openxmlformats.org/officeDocument/2006/relationships/hyperlink" Target="https://www.kenhub.com/en/library/anatomy/flexor-digitorum-longus-muscle" TargetMode="External"/><Relationship Id="rId57" Type="http://schemas.openxmlformats.org/officeDocument/2006/relationships/hyperlink" Target="https://en.wikipedia.org/wiki/Hips" TargetMode="External"/><Relationship Id="rId106" Type="http://schemas.openxmlformats.org/officeDocument/2006/relationships/hyperlink" Target="https://en.wikipedia.org/wiki/Medication" TargetMode="External"/><Relationship Id="rId127" Type="http://schemas.openxmlformats.org/officeDocument/2006/relationships/hyperlink" Target="https://en.wikipedia.org/wiki/Streptomycin" TargetMode="External"/><Relationship Id="rId10" Type="http://schemas.openxmlformats.org/officeDocument/2006/relationships/hyperlink" Target="https://www.kenhub.com/en/library/anatomy/arches-of-the-foot" TargetMode="External"/><Relationship Id="rId31" Type="http://schemas.openxmlformats.org/officeDocument/2006/relationships/hyperlink" Target="https://www.kenhub.com/en/library/anatomy/metatarsal-bones" TargetMode="External"/><Relationship Id="rId52" Type="http://schemas.openxmlformats.org/officeDocument/2006/relationships/hyperlink" Target="https://en.wikipedia.org/wiki/Internal_rotation" TargetMode="External"/><Relationship Id="rId73" Type="http://schemas.openxmlformats.org/officeDocument/2006/relationships/hyperlink" Target="https://en.wikipedia.org/wiki/Greater_sciatic_notch" TargetMode="External"/><Relationship Id="rId78" Type="http://schemas.openxmlformats.org/officeDocument/2006/relationships/hyperlink" Target="https://en.wikipedia.org/w/index.php?title=Medial_(internal)_rotation&amp;action=edit&amp;redlink=1" TargetMode="External"/><Relationship Id="rId94" Type="http://schemas.openxmlformats.org/officeDocument/2006/relationships/hyperlink" Target="https://en.wikipedia.org/wiki/Lumbar_spinal_nerve_4" TargetMode="External"/><Relationship Id="rId99" Type="http://schemas.openxmlformats.org/officeDocument/2006/relationships/hyperlink" Target="https://en.wikipedia.org/wiki/Posterior_cutaneous_nerve_of_thigh" TargetMode="External"/><Relationship Id="rId101" Type="http://schemas.openxmlformats.org/officeDocument/2006/relationships/hyperlink" Target="https://en.wikipedia.org/wiki/Greater_sciatic_foramen" TargetMode="External"/><Relationship Id="rId122" Type="http://schemas.openxmlformats.org/officeDocument/2006/relationships/hyperlink" Target="https://en.wikipedia.org/wiki/Morphine" TargetMode="External"/><Relationship Id="rId143" Type="http://schemas.openxmlformats.org/officeDocument/2006/relationships/hyperlink" Target="https://en.wikipedia.org/wiki/File:Bracing_for_a_short,_sharp_jab.jpg" TargetMode="External"/><Relationship Id="rId148" Type="http://schemas.openxmlformats.org/officeDocument/2006/relationships/hyperlink" Target="https://en.wikipedia.org/wiki/Influenza" TargetMode="External"/><Relationship Id="rId164" Type="http://schemas.openxmlformats.org/officeDocument/2006/relationships/hyperlink" Target="https://en.wikipedia.org/wiki/Sedative" TargetMode="External"/><Relationship Id="rId169" Type="http://schemas.openxmlformats.org/officeDocument/2006/relationships/hyperlink" Target="https://en.wikipedia.org/wiki/Iliac_crest" TargetMode="External"/><Relationship Id="rId185" Type="http://schemas.openxmlformats.org/officeDocument/2006/relationships/hyperlink" Target="https://en.wikipedia.org/wiki/Intravenous_therapy" TargetMode="External"/><Relationship Id="rId4" Type="http://schemas.openxmlformats.org/officeDocument/2006/relationships/settings" Target="settings.xml"/><Relationship Id="rId9" Type="http://schemas.openxmlformats.org/officeDocument/2006/relationships/hyperlink" Target="https://www.kenhub.com/en/library/anatomy/arches-of-the-foot" TargetMode="External"/><Relationship Id="rId180" Type="http://schemas.openxmlformats.org/officeDocument/2006/relationships/hyperlink" Target="https://en.wikipedia.org/wiki/Palsy" TargetMode="External"/><Relationship Id="rId210" Type="http://schemas.openxmlformats.org/officeDocument/2006/relationships/hyperlink" Target="https://en.wikipedia.org/wiki/Sacrotuberous_ligament" TargetMode="External"/><Relationship Id="rId215" Type="http://schemas.openxmlformats.org/officeDocument/2006/relationships/hyperlink" Target="https://en.wikipedia.org/wiki/Lesser_sciatic_notch" TargetMode="External"/><Relationship Id="rId236" Type="http://schemas.openxmlformats.org/officeDocument/2006/relationships/hyperlink" Target="https://en.wikipedia.org/wiki/Ischial_tuberosity" TargetMode="External"/><Relationship Id="rId26" Type="http://schemas.openxmlformats.org/officeDocument/2006/relationships/image" Target="media/image3.jpeg"/><Relationship Id="rId231" Type="http://schemas.openxmlformats.org/officeDocument/2006/relationships/hyperlink" Target="https://en.wikipedia.org/wiki/Epicondyle" TargetMode="External"/><Relationship Id="rId252" Type="http://schemas.openxmlformats.org/officeDocument/2006/relationships/hyperlink" Target="https://en.wikipedia.org/wiki/Antagonist_(muscle)" TargetMode="External"/><Relationship Id="rId47" Type="http://schemas.openxmlformats.org/officeDocument/2006/relationships/hyperlink" Target="https://en.wikipedia.org/wiki/Ilium_bone" TargetMode="External"/><Relationship Id="rId68" Type="http://schemas.openxmlformats.org/officeDocument/2006/relationships/hyperlink" Target="https://en.wikipedia.org/wiki/Adductor_magnus" TargetMode="External"/><Relationship Id="rId89" Type="http://schemas.openxmlformats.org/officeDocument/2006/relationships/hyperlink" Target="https://en.wikipedia.org/wiki/Anterior_ramus_of_spinal_nerve" TargetMode="External"/><Relationship Id="rId112" Type="http://schemas.openxmlformats.org/officeDocument/2006/relationships/control" Target="activeX/activeX1.xml"/><Relationship Id="rId133" Type="http://schemas.openxmlformats.org/officeDocument/2006/relationships/hyperlink" Target="https://en.wikipedia.org/wiki/Testosterone_(medication)" TargetMode="External"/><Relationship Id="rId154" Type="http://schemas.openxmlformats.org/officeDocument/2006/relationships/image" Target="media/image12.png"/><Relationship Id="rId175" Type="http://schemas.openxmlformats.org/officeDocument/2006/relationships/hyperlink" Target="https://en.wikipedia.org/wiki/Gluteal_muscles" TargetMode="External"/><Relationship Id="rId196" Type="http://schemas.openxmlformats.org/officeDocument/2006/relationships/hyperlink" Target="https://en.wikipedia.org/wiki/Greater_sciatic_foramen" TargetMode="External"/><Relationship Id="rId200" Type="http://schemas.openxmlformats.org/officeDocument/2006/relationships/hyperlink" Target="https://en.wikipedia.org/wiki/Pudendal_nerve" TargetMode="External"/><Relationship Id="rId16" Type="http://schemas.openxmlformats.org/officeDocument/2006/relationships/hyperlink" Target="https://www.kenhub.com/en/library/anatomy/arches-of-the-foot" TargetMode="External"/><Relationship Id="rId221" Type="http://schemas.openxmlformats.org/officeDocument/2006/relationships/hyperlink" Target="https://en.wikipedia.org/wiki/Human_anatomy" TargetMode="External"/><Relationship Id="rId242" Type="http://schemas.openxmlformats.org/officeDocument/2006/relationships/hyperlink" Target="https://en.wikipedia.org/wiki/Sciatic_nerve" TargetMode="External"/><Relationship Id="rId37" Type="http://schemas.openxmlformats.org/officeDocument/2006/relationships/hyperlink" Target="https://www.kenhub.com/en/library/anatomy/abductor-digiti-minimi-muscle" TargetMode="External"/><Relationship Id="rId58" Type="http://schemas.openxmlformats.org/officeDocument/2006/relationships/hyperlink" Target="https://en.wikipedia.org/wiki/Pelvis" TargetMode="External"/><Relationship Id="rId79" Type="http://schemas.openxmlformats.org/officeDocument/2006/relationships/hyperlink" Target="https://en.wikipedia.org/wiki/Knee" TargetMode="External"/><Relationship Id="rId102" Type="http://schemas.openxmlformats.org/officeDocument/2006/relationships/image" Target="media/image9.jpeg"/><Relationship Id="rId123" Type="http://schemas.openxmlformats.org/officeDocument/2006/relationships/hyperlink" Target="https://en.wikipedia.org/wiki/Methotrexate" TargetMode="External"/><Relationship Id="rId144" Type="http://schemas.openxmlformats.org/officeDocument/2006/relationships/hyperlink" Target="https://en.wikipedia.org/wiki/Vaccine" TargetMode="External"/><Relationship Id="rId90" Type="http://schemas.openxmlformats.org/officeDocument/2006/relationships/hyperlink" Target="https://en.wikipedia.org/wiki/Sacral_spinal_nerve_1" TargetMode="External"/><Relationship Id="rId165" Type="http://schemas.openxmlformats.org/officeDocument/2006/relationships/hyperlink" Target="https://en.wikipedia.org/wiki/Antiemetic" TargetMode="External"/><Relationship Id="rId186" Type="http://schemas.openxmlformats.org/officeDocument/2006/relationships/hyperlink" Target="https://en.wikipedia.org/wiki/US_CDC" TargetMode="External"/><Relationship Id="rId211" Type="http://schemas.openxmlformats.org/officeDocument/2006/relationships/hyperlink" Target="https://en.wikipedia.org/wiki/Sacrum" TargetMode="External"/><Relationship Id="rId232" Type="http://schemas.openxmlformats.org/officeDocument/2006/relationships/hyperlink" Target="https://en.wikipedia.org/wiki/Thigh" TargetMode="External"/><Relationship Id="rId253" Type="http://schemas.openxmlformats.org/officeDocument/2006/relationships/hyperlink" Target="https://en.wikipedia.org/wiki/Quadriceps" TargetMode="External"/><Relationship Id="rId27" Type="http://schemas.openxmlformats.org/officeDocument/2006/relationships/hyperlink" Target="https://www.kenhub.com/en/library/anatomy/ankle-and-foot-anatomy" TargetMode="External"/><Relationship Id="rId48" Type="http://schemas.openxmlformats.org/officeDocument/2006/relationships/hyperlink" Target="https://en.wikipedia.org/wiki/Sacrum" TargetMode="External"/><Relationship Id="rId69" Type="http://schemas.openxmlformats.org/officeDocument/2006/relationships/hyperlink" Target="https://en.wikipedia.org/wiki/Iliac_crest" TargetMode="External"/><Relationship Id="rId113" Type="http://schemas.openxmlformats.org/officeDocument/2006/relationships/image" Target="media/image11.jpeg"/><Relationship Id="rId134" Type="http://schemas.openxmlformats.org/officeDocument/2006/relationships/hyperlink" Target="https://en.wikipedia.org/wiki/Depo_Provera" TargetMode="External"/><Relationship Id="rId80" Type="http://schemas.openxmlformats.org/officeDocument/2006/relationships/hyperlink" Target="https://en.wikipedia.org/wiki/Motor_neuron" TargetMode="External"/><Relationship Id="rId155" Type="http://schemas.openxmlformats.org/officeDocument/2006/relationships/hyperlink" Target="https://en.wikipedia.org/wiki/File:Im-deltoid.png" TargetMode="External"/><Relationship Id="rId176" Type="http://schemas.openxmlformats.org/officeDocument/2006/relationships/hyperlink" Target="https://en.wikipedia.org/wiki/Blood_vessel" TargetMode="External"/><Relationship Id="rId197" Type="http://schemas.openxmlformats.org/officeDocument/2006/relationships/hyperlink" Target="https://en.wikipedia.org/wiki/Inferior_gluteal_vessels" TargetMode="External"/><Relationship Id="rId201" Type="http://schemas.openxmlformats.org/officeDocument/2006/relationships/hyperlink" Target="https://en.wikipedia.org/wiki/Sciatic_nerve" TargetMode="External"/><Relationship Id="rId222" Type="http://schemas.openxmlformats.org/officeDocument/2006/relationships/hyperlink" Target="https://en.wikipedia.org/wiki/Biceps_femoris" TargetMode="External"/><Relationship Id="rId243" Type="http://schemas.openxmlformats.org/officeDocument/2006/relationships/hyperlink" Target="https://en.wikipedia.org/wiki/Biceps_femoris" TargetMode="External"/><Relationship Id="rId17" Type="http://schemas.openxmlformats.org/officeDocument/2006/relationships/hyperlink" Target="https://www.kenhub.com/en/library/anatomy/arches-of-the-foot" TargetMode="External"/><Relationship Id="rId38" Type="http://schemas.openxmlformats.org/officeDocument/2006/relationships/hyperlink" Target="https://www.kenhub.com/en/library/anatomy/fibularis-brevis-muscle" TargetMode="External"/><Relationship Id="rId59" Type="http://schemas.openxmlformats.org/officeDocument/2006/relationships/hyperlink" Target="https://en.wikipedia.org/wiki/Superficial_fascia" TargetMode="External"/><Relationship Id="rId103" Type="http://schemas.openxmlformats.org/officeDocument/2006/relationships/hyperlink" Target="https://en.wikipedia.org/wiki/Medical_injection" TargetMode="External"/><Relationship Id="rId124" Type="http://schemas.openxmlformats.org/officeDocument/2006/relationships/hyperlink" Target="https://en.wikipedia.org/wiki/Metoclopramide"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D421C-8E99-4363-8854-C323843FD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7220941</TotalTime>
  <Pages>34</Pages>
  <Words>7452</Words>
  <Characters>42483</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49836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cp:lastModifiedBy>
  <cp:revision>18</cp:revision>
  <dcterms:created xsi:type="dcterms:W3CDTF">2020-04-10T08:01:00Z</dcterms:created>
  <dcterms:modified xsi:type="dcterms:W3CDTF">2020-04-15T14:43:00Z</dcterms:modified>
</cp:coreProperties>
</file>