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A2" w:rsidRPr="00ED162A" w:rsidRDefault="00ED162A" w:rsidP="00EB76A2">
      <w:pPr>
        <w:spacing w:after="0"/>
        <w:ind w:right="4"/>
        <w:rPr>
          <w:rFonts w:ascii="Times New Roman" w:hAnsi="Times New Roman" w:cs="Times New Roman"/>
          <w:b/>
          <w:sz w:val="28"/>
          <w:u w:color="000000"/>
        </w:rPr>
      </w:pPr>
      <w:r w:rsidRPr="00ED162A">
        <w:rPr>
          <w:rFonts w:ascii="Times New Roman" w:hAnsi="Times New Roman" w:cs="Times New Roman"/>
          <w:b/>
          <w:sz w:val="28"/>
          <w:u w:color="000000"/>
        </w:rPr>
        <w:t>DPT</w:t>
      </w:r>
      <w:r w:rsidR="00EB76A2" w:rsidRPr="00ED162A">
        <w:rPr>
          <w:rFonts w:ascii="Times New Roman" w:hAnsi="Times New Roman" w:cs="Times New Roman"/>
          <w:b/>
          <w:sz w:val="28"/>
          <w:u w:color="000000"/>
        </w:rPr>
        <w:t xml:space="preserve"> 4th</w:t>
      </w:r>
    </w:p>
    <w:p w:rsidR="00EB76A2" w:rsidRPr="00ED162A" w:rsidRDefault="00EB76A2" w:rsidP="00EB76A2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Course Title: </w:t>
      </w:r>
      <w:r w:rsidR="00ED162A" w:rsidRPr="00ED162A">
        <w:rPr>
          <w:rFonts w:ascii="Times New Roman" w:hAnsi="Times New Roman" w:cs="Times New Roman"/>
          <w:b/>
        </w:rPr>
        <w:t>P</w:t>
      </w:r>
      <w:r w:rsidRPr="00ED162A">
        <w:rPr>
          <w:rFonts w:ascii="Times New Roman" w:hAnsi="Times New Roman" w:cs="Times New Roman"/>
          <w:b/>
        </w:rPr>
        <w:t>harmacology I</w:t>
      </w:r>
      <w:r w:rsidRPr="00ED162A">
        <w:rPr>
          <w:rFonts w:ascii="Times New Roman" w:hAnsi="Times New Roman" w:cs="Times New Roman"/>
          <w:b/>
          <w:szCs w:val="20"/>
          <w:u w:color="000000"/>
        </w:rPr>
        <w:t xml:space="preserve">                              </w:t>
      </w:r>
      <w:r w:rsidRPr="00ED162A">
        <w:rPr>
          <w:rFonts w:ascii="Times New Roman" w:hAnsi="Times New Roman" w:cs="Times New Roman"/>
          <w:b/>
          <w:szCs w:val="20"/>
          <w:u w:color="000000"/>
        </w:rPr>
        <w:tab/>
        <w:t xml:space="preserve">                                                </w:t>
      </w:r>
    </w:p>
    <w:p w:rsidR="00EB76A2" w:rsidRPr="00ED162A" w:rsidRDefault="00EB76A2" w:rsidP="00EB76A2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>Student Name:</w:t>
      </w:r>
      <w:r w:rsidRPr="00ED162A">
        <w:rPr>
          <w:rFonts w:ascii="Times New Roman" w:hAnsi="Times New Roman" w:cs="Times New Roman"/>
          <w:b/>
        </w:rPr>
        <w:tab/>
      </w:r>
      <w:r w:rsidR="001305EB">
        <w:rPr>
          <w:rFonts w:ascii="Times New Roman" w:hAnsi="Times New Roman" w:cs="Times New Roman"/>
          <w:b/>
        </w:rPr>
        <w:t xml:space="preserve"> </w:t>
      </w:r>
      <w:proofErr w:type="spellStart"/>
      <w:r w:rsidR="001305EB">
        <w:rPr>
          <w:rFonts w:ascii="Times New Roman" w:hAnsi="Times New Roman" w:cs="Times New Roman"/>
          <w:b/>
        </w:rPr>
        <w:t>Saqlain</w:t>
      </w:r>
      <w:proofErr w:type="spellEnd"/>
      <w:r w:rsidR="001305EB">
        <w:rPr>
          <w:rFonts w:ascii="Times New Roman" w:hAnsi="Times New Roman" w:cs="Times New Roman"/>
          <w:b/>
        </w:rPr>
        <w:t xml:space="preserve"> Khan</w:t>
      </w:r>
    </w:p>
    <w:p w:rsidR="00EB76A2" w:rsidRPr="00ED162A" w:rsidRDefault="00EB76A2" w:rsidP="00EB76A2">
      <w:pPr>
        <w:rPr>
          <w:rFonts w:ascii="Times New Roman" w:hAnsi="Times New Roman" w:cs="Times New Roman"/>
          <w:sz w:val="24"/>
        </w:rPr>
      </w:pPr>
      <w:r w:rsidRPr="00ED162A">
        <w:rPr>
          <w:rFonts w:ascii="Times New Roman" w:hAnsi="Times New Roman" w:cs="Times New Roman"/>
          <w:b/>
        </w:rPr>
        <w:t>Student ID:</w:t>
      </w:r>
      <w:r w:rsidR="001305EB">
        <w:rPr>
          <w:rFonts w:ascii="Times New Roman" w:hAnsi="Times New Roman" w:cs="Times New Roman"/>
          <w:b/>
        </w:rPr>
        <w:t xml:space="preserve"> 15309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</w:p>
    <w:p w:rsidR="00EB76A2" w:rsidRPr="00ED162A" w:rsidRDefault="00EB76A2" w:rsidP="00EB76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     </w:t>
      </w:r>
      <w:r w:rsidRPr="00ED162A">
        <w:rPr>
          <w:rFonts w:ascii="Times New Roman" w:hAnsi="Times New Roman" w:cs="Times New Roman"/>
          <w:b/>
        </w:rPr>
        <w:tab/>
        <w:t xml:space="preserve">  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</w:t>
      </w:r>
    </w:p>
    <w:p w:rsidR="00EB76A2" w:rsidRPr="00ED162A" w:rsidRDefault="00EB76A2" w:rsidP="00EB76A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76A2" w:rsidRPr="00ED162A" w:rsidRDefault="00EB76A2" w:rsidP="00EB76A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62A">
        <w:rPr>
          <w:rFonts w:ascii="Times New Roman" w:hAnsi="Times New Roman" w:cs="Times New Roman"/>
          <w:b/>
          <w:sz w:val="24"/>
        </w:rPr>
        <w:t>Note: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Paper is divided into two questions, Q1 includes 15 MCQs and Q2 includes 15 True/False statements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Each MCQ or T/F carry one mark with grand total of 30 marks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  <w:highlight w:val="yellow"/>
        </w:rPr>
        <w:t>Highlight</w:t>
      </w:r>
      <w:r w:rsidRPr="00ED162A">
        <w:rPr>
          <w:rFonts w:ascii="Times New Roman" w:hAnsi="Times New Roman" w:cs="Times New Roman"/>
          <w:b/>
          <w:szCs w:val="18"/>
        </w:rPr>
        <w:t xml:space="preserve"> or </w:t>
      </w:r>
      <w:r w:rsidRPr="00ED162A">
        <w:rPr>
          <w:rFonts w:ascii="Times New Roman" w:hAnsi="Times New Roman" w:cs="Times New Roman"/>
          <w:b/>
          <w:szCs w:val="18"/>
          <w:u w:val="single"/>
        </w:rPr>
        <w:t>underline</w:t>
      </w:r>
      <w:r w:rsidRPr="00ED162A">
        <w:rPr>
          <w:rFonts w:ascii="Times New Roman" w:hAnsi="Times New Roman" w:cs="Times New Roman"/>
          <w:b/>
          <w:szCs w:val="18"/>
        </w:rPr>
        <w:t xml:space="preserve"> the appropriate option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 xml:space="preserve">Before marking, read every statement carefully to understand the actual sense of question </w:t>
      </w:r>
    </w:p>
    <w:p w:rsidR="00EB76A2" w:rsidRPr="00ED162A" w:rsidRDefault="00EB76A2" w:rsidP="00EB76A2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B76A2" w:rsidRPr="00ED162A" w:rsidRDefault="00EB76A2" w:rsidP="00AE47C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D162A">
        <w:rPr>
          <w:rFonts w:ascii="Times New Roman" w:hAnsi="Times New Roman" w:cs="Times New Roman"/>
          <w:b/>
          <w:sz w:val="28"/>
        </w:rPr>
        <w:t xml:space="preserve"> </w:t>
      </w:r>
      <w:r w:rsidRPr="00ED162A">
        <w:rPr>
          <w:rFonts w:ascii="Times New Roman" w:hAnsi="Times New Roman" w:cs="Times New Roman"/>
          <w:b/>
          <w:sz w:val="24"/>
          <w:szCs w:val="24"/>
        </w:rPr>
        <w:t>Q1. Select and highlight the most appropriate option for the following questions</w:t>
      </w:r>
    </w:p>
    <w:p w:rsidR="00336DDE" w:rsidRPr="00ED4B41" w:rsidRDefault="00336DD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statement is not true </w:t>
      </w:r>
    </w:p>
    <w:p w:rsidR="00336DDE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Oral administration has lower chances of systemic infection </w:t>
      </w:r>
    </w:p>
    <w:p w:rsidR="009A5EA8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Activated charcoal easily advert the toxic effects occurred through oral route </w:t>
      </w:r>
    </w:p>
    <w:p w:rsidR="00336DDE" w:rsidRPr="008906F4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06F4">
        <w:rPr>
          <w:rFonts w:ascii="Times New Roman" w:hAnsi="Times New Roman" w:cs="Times New Roman"/>
          <w:sz w:val="24"/>
          <w:szCs w:val="24"/>
          <w:highlight w:val="yellow"/>
        </w:rPr>
        <w:t xml:space="preserve">Oral administration has comparatively good absorption </w:t>
      </w:r>
    </w:p>
    <w:p w:rsidR="00336DDE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 specially trained personnel is required for oral administration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5FDF" w:rsidRPr="00ED4B41" w:rsidRDefault="00535FD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General anesthesia is characterized by _____________________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Revocable loss of senses and conscious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Temporary loss of memory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Reduced muscle contraction </w:t>
      </w:r>
    </w:p>
    <w:p w:rsidR="00535FDF" w:rsidRPr="00D67DBB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7DBB">
        <w:rPr>
          <w:rFonts w:ascii="Times New Roman" w:hAnsi="Times New Roman" w:cs="Times New Roman"/>
          <w:sz w:val="24"/>
          <w:szCs w:val="24"/>
          <w:highlight w:val="yellow"/>
        </w:rPr>
        <w:t xml:space="preserve">All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6DDE" w:rsidRPr="00ED4B41" w:rsidRDefault="00AC7EB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one of the following routes provides long term release of drugs/medicine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Subcutaneous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Intravascular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Sublingual </w:t>
      </w:r>
    </w:p>
    <w:p w:rsidR="00AC7EB6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D">
        <w:rPr>
          <w:rFonts w:ascii="Times New Roman" w:hAnsi="Times New Roman" w:cs="Times New Roman"/>
          <w:sz w:val="24"/>
          <w:szCs w:val="24"/>
          <w:highlight w:val="yellow"/>
        </w:rPr>
        <w:t>Intramuscular</w:t>
      </w:r>
      <w:r w:rsidRPr="00ED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2A7C" w:rsidRPr="00ED4B41" w:rsidRDefault="00CD6F14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of given statements are correct, except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Active diffusion is the most common mechanism of absorption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 xml:space="preserve">Carrier saturation is always involved in active diffusion </w:t>
      </w:r>
    </w:p>
    <w:p w:rsidR="00CD6F14" w:rsidRPr="001E59D3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59D3">
        <w:rPr>
          <w:rFonts w:ascii="Times New Roman" w:hAnsi="Times New Roman" w:cs="Times New Roman"/>
          <w:sz w:val="24"/>
          <w:szCs w:val="24"/>
          <w:highlight w:val="yellow"/>
        </w:rPr>
        <w:t xml:space="preserve">Active transportation involves the utility of adenosine triphosphate </w:t>
      </w:r>
    </w:p>
    <w:p w:rsidR="00CD6F14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Specific proteins are require for carrying drug to the target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7EB6" w:rsidRPr="00ED4B41" w:rsidRDefault="0091538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Bioavailability of insulin is negligible through oral administration because of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Instability in gastric pH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11">
        <w:rPr>
          <w:rFonts w:ascii="Times New Roman" w:hAnsi="Times New Roman" w:cs="Times New Roman"/>
          <w:sz w:val="24"/>
          <w:szCs w:val="24"/>
          <w:highlight w:val="yellow"/>
        </w:rPr>
        <w:t>Degradation by stomach enzymes</w:t>
      </w:r>
      <w:r w:rsidRPr="00ED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First-pass hepatic metabolism </w:t>
      </w:r>
    </w:p>
    <w:p w:rsidR="0091538F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65D5" w:rsidRPr="00ED4B41" w:rsidRDefault="005665D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stage of anesthesia is the most desired for any procedure 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II</w:t>
      </w:r>
    </w:p>
    <w:p w:rsidR="005665D5" w:rsidRPr="001C3063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3063">
        <w:rPr>
          <w:rFonts w:ascii="Times New Roman" w:hAnsi="Times New Roman" w:cs="Times New Roman"/>
          <w:sz w:val="24"/>
          <w:szCs w:val="24"/>
          <w:highlight w:val="yellow"/>
        </w:rPr>
        <w:t>Stage III</w:t>
      </w:r>
    </w:p>
    <w:p w:rsidR="005665D5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IV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295C" w:rsidRPr="00ED4B41" w:rsidRDefault="00F8295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Due to tight junction of c</w:t>
      </w:r>
      <w:r w:rsidR="0091538F" w:rsidRPr="00ED4B41">
        <w:rPr>
          <w:rFonts w:ascii="Times New Roman" w:hAnsi="Times New Roman" w:cs="Times New Roman"/>
          <w:sz w:val="24"/>
          <w:szCs w:val="24"/>
        </w:rPr>
        <w:t xml:space="preserve">apillaries </w:t>
      </w:r>
      <w:r w:rsidRPr="00ED4B41">
        <w:rPr>
          <w:rFonts w:ascii="Times New Roman" w:hAnsi="Times New Roman" w:cs="Times New Roman"/>
          <w:sz w:val="24"/>
          <w:szCs w:val="24"/>
        </w:rPr>
        <w:t xml:space="preserve">in brain, only those drugs can be moved that are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Facilitated by carriers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Appropriately charged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Hydrophobic in nature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Both b. and c.</w:t>
      </w:r>
    </w:p>
    <w:p w:rsidR="0091538F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54">
        <w:rPr>
          <w:rFonts w:ascii="Times New Roman" w:hAnsi="Times New Roman" w:cs="Times New Roman"/>
          <w:sz w:val="24"/>
          <w:szCs w:val="24"/>
          <w:highlight w:val="yellow"/>
        </w:rPr>
        <w:t>Both a. and c.</w:t>
      </w:r>
      <w:r w:rsidRPr="00ED4B41">
        <w:rPr>
          <w:rFonts w:ascii="Times New Roman" w:hAnsi="Times New Roman" w:cs="Times New Roman"/>
          <w:sz w:val="24"/>
          <w:szCs w:val="24"/>
        </w:rPr>
        <w:t xml:space="preserve"> </w:t>
      </w:r>
      <w:r w:rsidR="0091538F" w:rsidRPr="00ED4B41">
        <w:rPr>
          <w:rFonts w:ascii="Times New Roman" w:hAnsi="Times New Roman" w:cs="Times New Roman"/>
          <w:sz w:val="24"/>
          <w:szCs w:val="24"/>
        </w:rPr>
        <w:t xml:space="preserve"> </w:t>
      </w:r>
      <w:r w:rsidR="00AE47CF">
        <w:rPr>
          <w:rFonts w:ascii="Times New Roman" w:hAnsi="Times New Roman" w:cs="Times New Roman"/>
          <w:sz w:val="24"/>
          <w:szCs w:val="24"/>
        </w:rPr>
        <w:t>‘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DD7E4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a healthy adult individual, aminoglycosides; with properties of low molecular weight and lyophobic nature, has the distribution of almost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20%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6%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60%</w:t>
      </w:r>
    </w:p>
    <w:p w:rsidR="00F8295C" w:rsidRPr="001E59D3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59D3">
        <w:rPr>
          <w:rFonts w:ascii="Times New Roman" w:hAnsi="Times New Roman" w:cs="Times New Roman"/>
          <w:sz w:val="24"/>
          <w:szCs w:val="24"/>
          <w:highlight w:val="yellow"/>
        </w:rPr>
        <w:t xml:space="preserve">None of the above 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7024F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>When the plasma concentration of drug reaches to 100 after 70, metabolism of drug turns from ____________ to ______________.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First order kinetics to zero order kinetics 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Non-linear kinetics to linear kinetics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No effect on metabolism</w:t>
      </w:r>
    </w:p>
    <w:p w:rsidR="007024F5" w:rsidRPr="001E59D3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59D3">
        <w:rPr>
          <w:rFonts w:ascii="Times New Roman" w:hAnsi="Times New Roman" w:cs="Times New Roman"/>
          <w:sz w:val="24"/>
          <w:szCs w:val="24"/>
          <w:highlight w:val="yellow"/>
        </w:rPr>
        <w:t xml:space="preserve">Both a. and b.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3496" w:rsidRPr="00ED4B41" w:rsidRDefault="00B2349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___________________ receptors transduces signals from release of serotonin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Enzymatic-linked receptors 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Ligand-gated receptors</w:t>
      </w:r>
    </w:p>
    <w:p w:rsidR="00B23496" w:rsidRPr="0082149A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9A">
        <w:rPr>
          <w:rFonts w:ascii="Times New Roman" w:hAnsi="Times New Roman" w:cs="Times New Roman"/>
          <w:sz w:val="24"/>
          <w:szCs w:val="24"/>
        </w:rPr>
        <w:t>G-protein coupled receptors</w:t>
      </w:r>
    </w:p>
    <w:p w:rsidR="00B23496" w:rsidRPr="0082149A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149A">
        <w:rPr>
          <w:rFonts w:ascii="Times New Roman" w:hAnsi="Times New Roman" w:cs="Times New Roman"/>
          <w:sz w:val="24"/>
          <w:szCs w:val="24"/>
          <w:highlight w:val="yellow"/>
        </w:rPr>
        <w:t xml:space="preserve">Intracellular receptors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7B02" w:rsidRPr="00ED4B41" w:rsidRDefault="00127B02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By altering the dose of _____________ in graded manner, it can be used as anesthetic, anxiolytic and sedative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Lidocaine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Diazepam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Phenytoin </w:t>
      </w:r>
    </w:p>
    <w:p w:rsidR="00127B02" w:rsidRPr="00B7543D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543D">
        <w:rPr>
          <w:rFonts w:ascii="Times New Roman" w:hAnsi="Times New Roman" w:cs="Times New Roman"/>
          <w:sz w:val="24"/>
          <w:szCs w:val="24"/>
          <w:highlight w:val="yellow"/>
        </w:rPr>
        <w:t xml:space="preserve">Both a. and b. </w:t>
      </w:r>
    </w:p>
    <w:p w:rsidR="00127B02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718D" w:rsidRPr="00ED4B41" w:rsidRDefault="00183AC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the statements are correct, except </w:t>
      </w:r>
    </w:p>
    <w:p w:rsidR="00183ACF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Hierarchical neuronal system has fast conducting fibers, because of neuron myelination </w:t>
      </w:r>
    </w:p>
    <w:p w:rsidR="00183ACF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Functionally metabotropic receptor belongs to diffused neuronal system  </w:t>
      </w:r>
    </w:p>
    <w:p w:rsidR="007024F5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Drugs that pharmacologically affects hierarchical/diffused system have greater effect on responsiveness and hunger etc.</w:t>
      </w:r>
    </w:p>
    <w:p w:rsidR="00183ACF" w:rsidRPr="001E59D3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59D3">
        <w:rPr>
          <w:rFonts w:ascii="Times New Roman" w:hAnsi="Times New Roman" w:cs="Times New Roman"/>
          <w:sz w:val="24"/>
          <w:szCs w:val="24"/>
          <w:highlight w:val="yellow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4F5" w:rsidRPr="00ED4B41" w:rsidRDefault="00AC2D2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Therapeutic effect of morphine is mediated through activation of </w:t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Endorphin, </w:t>
      </w:r>
      <w:proofErr w:type="spellStart"/>
      <w:r w:rsidRPr="00ED4B41">
        <w:rPr>
          <w:rFonts w:ascii="Times New Roman" w:hAnsi="Times New Roman" w:cs="Times New Roman"/>
          <w:sz w:val="24"/>
          <w:szCs w:val="24"/>
        </w:rPr>
        <w:t>dynorphin</w:t>
      </w:r>
      <w:proofErr w:type="spellEnd"/>
      <w:r w:rsidRPr="00ED4B41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AC2D2C" w:rsidRPr="001E59D3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59D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GABA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C2D2C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3716" w:rsidRPr="00ED4B41" w:rsidRDefault="0035371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Depending on subtype, all neurotransmitters can produce both excitation and inhibition of neuron, Except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Dopamine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Glutamic acid </w:t>
      </w:r>
    </w:p>
    <w:p w:rsidR="00353716" w:rsidRPr="00B7543D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543D">
        <w:rPr>
          <w:rFonts w:ascii="Times New Roman" w:hAnsi="Times New Roman" w:cs="Times New Roman"/>
          <w:sz w:val="24"/>
          <w:szCs w:val="24"/>
          <w:highlight w:val="yellow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2F1B" w:rsidRPr="00ED4B41" w:rsidRDefault="00422F1B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drug have impact on patient weight </w:t>
      </w:r>
    </w:p>
    <w:p w:rsidR="00422F1B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Phenobarbitone </w:t>
      </w:r>
    </w:p>
    <w:p w:rsidR="00755970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Lorazepam </w:t>
      </w:r>
    </w:p>
    <w:p w:rsidR="00755970" w:rsidRPr="00EB22BF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22BF">
        <w:rPr>
          <w:rFonts w:ascii="Times New Roman" w:hAnsi="Times New Roman" w:cs="Times New Roman"/>
          <w:sz w:val="24"/>
          <w:szCs w:val="24"/>
          <w:highlight w:val="yellow"/>
        </w:rPr>
        <w:t xml:space="preserve">Valproic acid </w:t>
      </w:r>
    </w:p>
    <w:p w:rsidR="006D1D18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Oxcarbazepine</w:t>
      </w:r>
    </w:p>
    <w:p w:rsidR="00222A7C" w:rsidRDefault="00ED4B41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A7C" w:rsidRPr="00ED4B41" w:rsidRDefault="00222A7C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Q2: 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For the following questions, </w:t>
      </w:r>
      <w:r w:rsidR="00ED4B41">
        <w:rPr>
          <w:rFonts w:ascii="Times New Roman" w:hAnsi="Times New Roman" w:cs="Times New Roman"/>
          <w:sz w:val="24"/>
          <w:szCs w:val="24"/>
        </w:rPr>
        <w:t>highlight/underline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  <w:r w:rsidR="00ED4B41">
        <w:rPr>
          <w:rFonts w:ascii="Times New Roman" w:hAnsi="Times New Roman" w:cs="Times New Roman"/>
          <w:sz w:val="24"/>
          <w:szCs w:val="24"/>
        </w:rPr>
        <w:t>True or False.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Respiratory and cardiovascular support must provide at anesthesia i.e. stage of medullary paralysis (</w:t>
      </w:r>
      <w:r w:rsidRPr="001C3063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ED4B41"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222A7C" w:rsidRPr="00ED4B41" w:rsidRDefault="00222A7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Hydrophobic drugs usually cannot move through passive diffusion </w:t>
      </w:r>
      <w:r w:rsidRPr="00B7543D">
        <w:rPr>
          <w:rFonts w:ascii="Times New Roman" w:hAnsi="Times New Roman" w:cs="Times New Roman"/>
          <w:sz w:val="24"/>
          <w:szCs w:val="24"/>
          <w:highlight w:val="yellow"/>
        </w:rPr>
        <w:t>(T</w:t>
      </w:r>
      <w:r w:rsidR="00FE5683" w:rsidRPr="00B7543D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FE5683" w:rsidRP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If the bond length between drug and receptor is small than it will lead to strengthening of their interaction (</w:t>
      </w:r>
      <w:r w:rsidRPr="008906F4">
        <w:rPr>
          <w:rFonts w:ascii="Times New Roman" w:hAnsi="Times New Roman" w:cs="Times New Roman"/>
          <w:sz w:val="24"/>
          <w:szCs w:val="24"/>
        </w:rPr>
        <w:t>T</w:t>
      </w:r>
      <w:r w:rsidR="00ED4B41" w:rsidRPr="008906F4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8906F4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ED4B41" w:rsidRPr="008906F4">
        <w:rPr>
          <w:rFonts w:ascii="Times New Roman" w:hAnsi="Times New Roman" w:cs="Times New Roman"/>
          <w:sz w:val="24"/>
          <w:szCs w:val="24"/>
          <w:highlight w:val="yellow"/>
        </w:rPr>
        <w:t>alse</w:t>
      </w:r>
      <w:r w:rsidRPr="008906F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D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0C0" w:rsidRPr="00ED4B41" w:rsidRDefault="00CD6F14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 solubility increases in diarrheal condition due to increase water content, hence increasing the absorption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B7543D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ED4B41" w:rsidRPr="00B7543D">
        <w:rPr>
          <w:rFonts w:ascii="Times New Roman" w:hAnsi="Times New Roman" w:cs="Times New Roman"/>
          <w:sz w:val="24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FE5683" w:rsidRPr="00ED4B41" w:rsidRDefault="00FE5683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Generally, neuronal excitatory signal are transduced by opening of interconnected ion channels i.e. K+ ion channels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8906F4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ED4B41" w:rsidRPr="008906F4">
        <w:rPr>
          <w:rFonts w:ascii="Times New Roman" w:hAnsi="Times New Roman" w:cs="Times New Roman"/>
          <w:sz w:val="24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Distal tubular reabsorption is very crucial to reabsorb vital nutrients that are eliminated from body (</w:t>
      </w:r>
      <w:r w:rsidRPr="008906F4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D4B41" w:rsidRPr="008906F4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91538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Drugs that are bioequivalent can be switched with one another in time of need (</w:t>
      </w:r>
      <w:r w:rsidRPr="008906F4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D4B41" w:rsidRPr="008906F4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CE302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Reason of various stages of metabolism is that, hydrophobic drugs cannot be efficiently eliminated by kidneys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8906F4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ED4B41" w:rsidRPr="008906F4">
        <w:rPr>
          <w:rFonts w:ascii="Times New Roman" w:hAnsi="Times New Roman" w:cs="Times New Roman"/>
          <w:sz w:val="24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the anesthesia procedure, flumazenil is mostly used in premedication (True</w:t>
      </w:r>
      <w:r w:rsidRPr="008906F4">
        <w:rPr>
          <w:rFonts w:ascii="Times New Roman" w:hAnsi="Times New Roman" w:cs="Times New Roman"/>
          <w:sz w:val="24"/>
          <w:szCs w:val="24"/>
          <w:highlight w:val="yellow"/>
        </w:rPr>
        <w:t>/False)</w:t>
      </w:r>
    </w:p>
    <w:p w:rsidR="00CE3025" w:rsidRPr="00ED4B41" w:rsidRDefault="006D4B0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Carbamazepine as an inducing agent increase the biotransformation of drug that ultimately lead to low level of plasma concentration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8906F4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ED4B41" w:rsidRPr="008906F4">
        <w:rPr>
          <w:rFonts w:ascii="Times New Roman" w:hAnsi="Times New Roman" w:cs="Times New Roman"/>
          <w:sz w:val="24"/>
          <w:szCs w:val="24"/>
          <w:highlight w:val="yellow"/>
        </w:rPr>
        <w:t>alse</w:t>
      </w:r>
      <w:r w:rsidRPr="008906F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D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BC" w:rsidRPr="00ED4B41" w:rsidRDefault="00A877B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According to therapeutic uses, lignocaine can be used both as surface and injectable anesthetic </w:t>
      </w:r>
      <w:r w:rsidRPr="008906F4">
        <w:rPr>
          <w:rFonts w:ascii="Times New Roman" w:hAnsi="Times New Roman" w:cs="Times New Roman"/>
          <w:sz w:val="24"/>
          <w:szCs w:val="24"/>
          <w:highlight w:val="yellow"/>
        </w:rPr>
        <w:t>(True</w:t>
      </w:r>
      <w:r w:rsidRPr="00ED4B41">
        <w:rPr>
          <w:rFonts w:ascii="Times New Roman" w:hAnsi="Times New Roman" w:cs="Times New Roman"/>
          <w:sz w:val="24"/>
          <w:szCs w:val="24"/>
        </w:rPr>
        <w:t>/False)</w:t>
      </w:r>
    </w:p>
    <w:p w:rsidR="00D9270E" w:rsidRPr="006E7191" w:rsidRDefault="00357785" w:rsidP="006E71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Benzodiazepines and barbiturates illicit the response after binding between an α1 and the γ 2 subunit in GABA receptor (</w:t>
      </w:r>
      <w:r w:rsidRPr="00B7543D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D4B41" w:rsidRPr="00B7543D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E7191" w:rsidRDefault="006E7191" w:rsidP="006E71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91">
        <w:rPr>
          <w:rFonts w:ascii="Times New Roman" w:hAnsi="Times New Roman" w:cs="Times New Roman"/>
          <w:sz w:val="24"/>
          <w:szCs w:val="24"/>
        </w:rPr>
        <w:t>Mostly phenytoin and some</w:t>
      </w:r>
      <w:r>
        <w:rPr>
          <w:rFonts w:ascii="Times New Roman" w:hAnsi="Times New Roman" w:cs="Times New Roman"/>
          <w:sz w:val="24"/>
          <w:szCs w:val="24"/>
        </w:rPr>
        <w:t xml:space="preserve">times </w:t>
      </w:r>
      <w:proofErr w:type="spellStart"/>
      <w:r w:rsidR="006D1D18" w:rsidRPr="00ED4B41">
        <w:rPr>
          <w:rFonts w:ascii="Times New Roman" w:hAnsi="Times New Roman" w:cs="Times New Roman"/>
          <w:sz w:val="24"/>
          <w:szCs w:val="24"/>
        </w:rPr>
        <w:t>Valproic</w:t>
      </w:r>
      <w:proofErr w:type="spellEnd"/>
      <w:r w:rsidR="006D1D18" w:rsidRPr="00ED4B41">
        <w:rPr>
          <w:rFonts w:ascii="Times New Roman" w:hAnsi="Times New Roman" w:cs="Times New Roman"/>
          <w:sz w:val="24"/>
          <w:szCs w:val="24"/>
        </w:rPr>
        <w:t xml:space="preserve"> acid exert its effects via inhibiting Na+ channels into rapidly firing neurons (</w:t>
      </w:r>
      <w:r w:rsidR="006D1D18" w:rsidRPr="008906F4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D4B41" w:rsidRPr="008906F4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="006D1D18" w:rsidRPr="008906F4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6D1D18" w:rsidRPr="00ED4B41">
        <w:rPr>
          <w:rFonts w:ascii="Times New Roman" w:hAnsi="Times New Roman" w:cs="Times New Roman"/>
          <w:sz w:val="24"/>
          <w:szCs w:val="24"/>
        </w:rPr>
        <w:t>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="006D1D18"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4DCD" w:rsidRPr="006E7191" w:rsidRDefault="006B4DCD" w:rsidP="006E71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91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6E7191">
        <w:rPr>
          <w:rFonts w:ascii="Times New Roman" w:hAnsi="Times New Roman" w:cs="Times New Roman"/>
          <w:sz w:val="24"/>
          <w:szCs w:val="24"/>
        </w:rPr>
        <w:t>epilepticus</w:t>
      </w:r>
      <w:proofErr w:type="spellEnd"/>
      <w:r w:rsidRPr="006E7191">
        <w:rPr>
          <w:rFonts w:ascii="Times New Roman" w:hAnsi="Times New Roman" w:cs="Times New Roman"/>
          <w:sz w:val="24"/>
          <w:szCs w:val="24"/>
        </w:rPr>
        <w:t xml:space="preserve"> the most serious, life-threatening </w:t>
      </w:r>
      <w:r w:rsidR="009D4E8E" w:rsidRPr="006E7191">
        <w:rPr>
          <w:rFonts w:ascii="Times New Roman" w:hAnsi="Times New Roman" w:cs="Times New Roman"/>
          <w:sz w:val="24"/>
          <w:szCs w:val="24"/>
        </w:rPr>
        <w:t>condition characterized by convulsion and is generalized</w:t>
      </w:r>
      <w:r w:rsidRPr="006E7191">
        <w:rPr>
          <w:rFonts w:ascii="Times New Roman" w:hAnsi="Times New Roman" w:cs="Times New Roman"/>
          <w:sz w:val="24"/>
          <w:szCs w:val="24"/>
        </w:rPr>
        <w:t xml:space="preserve"> form of epilepsy (True/</w:t>
      </w:r>
      <w:r w:rsidRPr="006E7191">
        <w:rPr>
          <w:rFonts w:ascii="Times New Roman" w:hAnsi="Times New Roman" w:cs="Times New Roman"/>
          <w:sz w:val="24"/>
          <w:szCs w:val="24"/>
          <w:highlight w:val="yellow"/>
        </w:rPr>
        <w:t>False)</w:t>
      </w:r>
    </w:p>
    <w:p w:rsidR="004F722E" w:rsidRPr="00ED4B41" w:rsidRDefault="004F722E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Local anesthetics block the nerve impulse by blocking the ion channels at nerve terminals i.e. K+ channels (</w:t>
      </w:r>
      <w:r w:rsidRPr="006E7191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ED4B41">
        <w:rPr>
          <w:rFonts w:ascii="Times New Roman" w:hAnsi="Times New Roman" w:cs="Times New Roman"/>
          <w:sz w:val="24"/>
          <w:szCs w:val="24"/>
        </w:rPr>
        <w:t>/False)</w:t>
      </w:r>
    </w:p>
    <w:sectPr w:rsidR="004F722E" w:rsidRPr="00ED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3D"/>
    <w:multiLevelType w:val="hybridMultilevel"/>
    <w:tmpl w:val="27044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314E1"/>
    <w:multiLevelType w:val="hybridMultilevel"/>
    <w:tmpl w:val="6A6C5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B7D61"/>
    <w:multiLevelType w:val="hybridMultilevel"/>
    <w:tmpl w:val="A04E4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849D0"/>
    <w:multiLevelType w:val="hybridMultilevel"/>
    <w:tmpl w:val="E80EE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961E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0D00"/>
    <w:multiLevelType w:val="hybridMultilevel"/>
    <w:tmpl w:val="E58CD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C7D46"/>
    <w:multiLevelType w:val="hybridMultilevel"/>
    <w:tmpl w:val="95CC3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7E4E1C"/>
    <w:multiLevelType w:val="hybridMultilevel"/>
    <w:tmpl w:val="7B5AA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BD12B8"/>
    <w:multiLevelType w:val="hybridMultilevel"/>
    <w:tmpl w:val="6BE494D8"/>
    <w:lvl w:ilvl="0" w:tplc="698C89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72D56"/>
    <w:multiLevelType w:val="hybridMultilevel"/>
    <w:tmpl w:val="F808E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E0522A"/>
    <w:multiLevelType w:val="hybridMultilevel"/>
    <w:tmpl w:val="52E6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2BA2"/>
    <w:multiLevelType w:val="hybridMultilevel"/>
    <w:tmpl w:val="615EC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E06DEF"/>
    <w:multiLevelType w:val="hybridMultilevel"/>
    <w:tmpl w:val="4FE0A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027651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E10EE5"/>
    <w:multiLevelType w:val="hybridMultilevel"/>
    <w:tmpl w:val="1722E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397C99"/>
    <w:multiLevelType w:val="hybridMultilevel"/>
    <w:tmpl w:val="90CE98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80362"/>
    <w:multiLevelType w:val="hybridMultilevel"/>
    <w:tmpl w:val="D5B40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374E5F"/>
    <w:multiLevelType w:val="hybridMultilevel"/>
    <w:tmpl w:val="AC585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D230B9"/>
    <w:multiLevelType w:val="hybridMultilevel"/>
    <w:tmpl w:val="B5D8C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 w:numId="15">
    <w:abstractNumId w:val="19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C"/>
    <w:rsid w:val="00127B02"/>
    <w:rsid w:val="001305EB"/>
    <w:rsid w:val="00183ACF"/>
    <w:rsid w:val="001C3063"/>
    <w:rsid w:val="001E59D3"/>
    <w:rsid w:val="00222A7C"/>
    <w:rsid w:val="00336DDE"/>
    <w:rsid w:val="00353716"/>
    <w:rsid w:val="00357785"/>
    <w:rsid w:val="003944FC"/>
    <w:rsid w:val="003B3C6F"/>
    <w:rsid w:val="00422F1B"/>
    <w:rsid w:val="004F722E"/>
    <w:rsid w:val="00535FDF"/>
    <w:rsid w:val="005665D5"/>
    <w:rsid w:val="00643F11"/>
    <w:rsid w:val="0064718D"/>
    <w:rsid w:val="00675927"/>
    <w:rsid w:val="006B4DCD"/>
    <w:rsid w:val="006B50C0"/>
    <w:rsid w:val="006D1D18"/>
    <w:rsid w:val="006D4B0F"/>
    <w:rsid w:val="006E7191"/>
    <w:rsid w:val="007024F5"/>
    <w:rsid w:val="00755970"/>
    <w:rsid w:val="007930C0"/>
    <w:rsid w:val="0082149A"/>
    <w:rsid w:val="008906F4"/>
    <w:rsid w:val="0091538F"/>
    <w:rsid w:val="009A5EA8"/>
    <w:rsid w:val="009D4E8E"/>
    <w:rsid w:val="00A35685"/>
    <w:rsid w:val="00A836B0"/>
    <w:rsid w:val="00A877BC"/>
    <w:rsid w:val="00AC2D2C"/>
    <w:rsid w:val="00AC7EB6"/>
    <w:rsid w:val="00AE47CF"/>
    <w:rsid w:val="00B23496"/>
    <w:rsid w:val="00B7543D"/>
    <w:rsid w:val="00CD6F14"/>
    <w:rsid w:val="00CE3025"/>
    <w:rsid w:val="00CE7551"/>
    <w:rsid w:val="00D67DBB"/>
    <w:rsid w:val="00D9270E"/>
    <w:rsid w:val="00DB4380"/>
    <w:rsid w:val="00DD7E4E"/>
    <w:rsid w:val="00EB22BF"/>
    <w:rsid w:val="00EB76A2"/>
    <w:rsid w:val="00ED162A"/>
    <w:rsid w:val="00ED4B41"/>
    <w:rsid w:val="00F8295C"/>
    <w:rsid w:val="00FC3A54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jasper</dc:creator>
  <cp:lastModifiedBy>shehzad ali</cp:lastModifiedBy>
  <cp:revision>6</cp:revision>
  <dcterms:created xsi:type="dcterms:W3CDTF">2020-04-23T05:35:00Z</dcterms:created>
  <dcterms:modified xsi:type="dcterms:W3CDTF">2020-04-24T17:53:00Z</dcterms:modified>
</cp:coreProperties>
</file>